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2024年张店区会计信息质量被检查单位名单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2" w:firstLineChars="200"/>
        <w:textAlignment w:val="auto"/>
        <w:rPr>
          <w:rFonts w:hint="eastAsia"/>
        </w:rPr>
      </w:pPr>
      <w:r>
        <w:rPr>
          <w:rFonts w:hint="eastAsia"/>
        </w:rPr>
        <w:t>根据《张店区2024年度会计信息质量检查工作实施方案》要求，使用“双随机、一公开”监管平台抽取了4家单位作为本年度会计信息质量检查对象，现进行查前公示。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2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区级行政事业单位：淄博市张店区退役军人事务局</w:t>
      </w:r>
      <w:r>
        <w:rPr>
          <w:rFonts w:hint="eastAsia"/>
          <w:lang w:eastAsia="zh-CN"/>
        </w:rPr>
        <w:t>、</w:t>
      </w:r>
      <w:r>
        <w:rPr>
          <w:rFonts w:hint="eastAsia"/>
        </w:rPr>
        <w:t>淄博市张店区综合行政执法局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2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区级国有企业：淄博张店丰泰粮食储备有限公司</w:t>
      </w:r>
      <w:r>
        <w:rPr>
          <w:rFonts w:hint="eastAsia"/>
          <w:lang w:eastAsia="zh-CN"/>
        </w:rPr>
        <w:t>、</w:t>
      </w:r>
      <w:r>
        <w:rPr>
          <w:rFonts w:hint="eastAsia"/>
        </w:rPr>
        <w:t>淄博市张店区城市经营开发有限公司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淄博市张店区财政局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2024年7月17日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634" w:charSpace="-30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15026402"/>
    <w:rsid w:val="19671287"/>
    <w:rsid w:val="40D95244"/>
    <w:rsid w:val="49412B09"/>
    <w:rsid w:val="55251C61"/>
    <w:rsid w:val="5632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snapToGrid w:val="0"/>
      <w:kern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2023-12-06T08:55:00Z</dcterms:created>
  <dc:creator>HUAWEI</dc:creator>
  <cp:lastModifiedBy>三</cp:lastModifiedBy>
  <dcterms:modified xsi:type="dcterms:W3CDTF">2024-07-17T06:06:28Z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C4AD0B2B66244B1EBC9349FF0DA8DFBE_12</vt:lpwstr>
  </property>
</Properties>
</file>