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360" w:lineRule="auto"/>
        <w:ind w:right="0" w:firstLine="0"/>
        <w:jc w:val="left"/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</w:pPr>
      <w:bookmarkStart w:id="0" w:name="_GoBack"/>
      <w:bookmarkEnd w:id="0"/>
      <w:r>
        <w:rPr>
          <w:rFonts w:hint="default" w:ascii="仿宋_GB2312" w:hAnsi="仿宋_GB2312" w:eastAsia="仿宋_GB2312"/>
          <w:color w:val="auto"/>
          <w:spacing w:val="0"/>
          <w:position w:val="0"/>
          <w:sz w:val="32"/>
          <w:szCs w:val="32"/>
        </w:rPr>
        <w:t>附件3：</w:t>
      </w:r>
    </w:p>
    <w:p>
      <w:pPr>
        <w:pageBreakBefore w:val="0"/>
        <w:numPr>
          <w:ilvl w:val="0"/>
          <w:numId w:val="0"/>
        </w:numPr>
        <w:wordWrap w:val="0"/>
        <w:autoSpaceDE/>
        <w:autoSpaceDN/>
        <w:bidi w:val="0"/>
        <w:snapToGrid/>
        <w:spacing w:before="0" w:after="0" w:line="360" w:lineRule="auto"/>
        <w:ind w:right="0" w:firstLine="0"/>
        <w:jc w:val="center"/>
        <w:rPr>
          <w:rFonts w:hint="default" w:ascii="Times New Roman" w:hAnsi="宋体" w:eastAsia="宋体"/>
          <w:color w:val="auto"/>
          <w:spacing w:val="0"/>
          <w:position w:val="0"/>
          <w:sz w:val="20"/>
          <w:szCs w:val="20"/>
        </w:rPr>
      </w:pPr>
      <w:r>
        <w:rPr>
          <w:rFonts w:hint="default" w:ascii="仿宋" w:hAnsi="仿宋" w:eastAsia="仿宋"/>
          <w:color w:val="auto"/>
          <w:spacing w:val="0"/>
          <w:position w:val="0"/>
          <w:sz w:val="44"/>
          <w:szCs w:val="44"/>
        </w:rPr>
        <w:t>网上报备上传附件名称表</w:t>
      </w:r>
    </w:p>
    <w:tbl>
      <w:tblPr>
        <w:tblStyle w:val="5"/>
        <w:tblpPr w:leftFromText="180" w:rightFromText="180" w:vertAnchor="text" w:tblpX="-38" w:tblpY="1"/>
        <w:tblW w:w="140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794"/>
        <w:gridCol w:w="1443"/>
        <w:gridCol w:w="6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附件名称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上传方式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1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营业执照副本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用人单位的原件通过扫描、数码成像等方式，以</w:t>
            </w:r>
            <w:r>
              <w:rPr>
                <w:rFonts w:hint="default" w:ascii="仿宋" w:hAnsi="仿宋" w:eastAsia="仿宋"/>
                <w:b/>
                <w:bCs w:val="0"/>
                <w:color w:val="auto"/>
                <w:spacing w:val="0"/>
                <w:position w:val="0"/>
                <w:sz w:val="28"/>
                <w:szCs w:val="28"/>
              </w:rPr>
              <w:t>图片或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pacing w:val="0"/>
                <w:position w:val="0"/>
                <w:sz w:val="28"/>
                <w:szCs w:val="28"/>
              </w:rPr>
              <w:t>PDF</w:t>
            </w: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形式作为附件上传。</w:t>
            </w:r>
          </w:p>
        </w:tc>
        <w:tc>
          <w:tcPr>
            <w:tcW w:w="6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必须上传。企业上传《营业执照副本》，机关事业单位上传《事业单位法人证书》、社会团体和民办非企业上传《组织机构代码证》。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2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组织机构代码证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3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职业介绍许可证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职业介绍机构必须</w:t>
            </w:r>
            <w:r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4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月、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8月、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月人员花名册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必须上传。花名册包括：姓名、性别、身份证号、入职时间、工作岗位、户籍所在地、劳动合同签订情况、社会保险费缴纳情况、是否在职和其他情况说明。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5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月、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8月、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月工资发放表、银行回执单及交易明细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必须上传。需有职工签字，银行代发工资的还须上传银行回执单及交易明细。</w:t>
            </w: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</w:p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6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月、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8月、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月考勤表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以</w:t>
            </w:r>
            <w:r>
              <w:rPr>
                <w:rFonts w:hint="default" w:ascii="仿宋" w:hAnsi="仿宋" w:eastAsia="仿宋"/>
                <w:b/>
                <w:color w:val="auto"/>
                <w:spacing w:val="0"/>
                <w:position w:val="0"/>
                <w:sz w:val="28"/>
                <w:szCs w:val="28"/>
              </w:rPr>
              <w:t>图片或PDF</w:t>
            </w: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形式作为附件上传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必须上传。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7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月、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8月、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月社会保险基金征缴收据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必须上传。此收据</w:t>
            </w:r>
            <w:r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并</w:t>
            </w: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非税务部门出具的完税证明</w:t>
            </w:r>
            <w:r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，可从人社系统中</w:t>
            </w:r>
            <w:r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[信息查询]—[缴费单据查询]中获取。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8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已签订的</w:t>
            </w: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劳动合同文本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必须上传。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9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年度招用人员劳动用工备案名册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依据实际情况上传。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10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年度解除劳动合同证明书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依据实际情况上传。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11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实习协议及实习生花名册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依据实际情况上传。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12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劳动保障方面的规章制度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依据实际情况上传。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13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退休返聘、与外单位存在劳动关系人员的证明材料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必须</w:t>
            </w: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上传。</w:t>
            </w:r>
            <w:r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例如：退休证或身份证。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14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劳务派遣协议及使用劳务派遣人员花名册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依据实际情况上传。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15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带薪年休假相关证明材料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依据实际情况上传。</w:t>
            </w:r>
            <w:r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例如：休假审批表等。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16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实行不定时工时制、综合计算工时工作制的批准文件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42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同上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依据实际情况上传。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17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《承诺书》</w:t>
            </w:r>
            <w:r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（附件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填写完毕后，加盖单位公章以</w:t>
            </w:r>
            <w:r>
              <w:rPr>
                <w:rFonts w:hint="default" w:ascii="仿宋" w:hAnsi="仿宋" w:eastAsia="仿宋"/>
                <w:b/>
                <w:color w:val="auto"/>
                <w:spacing w:val="0"/>
                <w:position w:val="0"/>
                <w:sz w:val="28"/>
                <w:szCs w:val="28"/>
              </w:rPr>
              <w:t>图片或PDF</w:t>
            </w: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形式上传。</w:t>
            </w:r>
          </w:p>
        </w:tc>
        <w:tc>
          <w:tcPr>
            <w:tcW w:w="6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必须上传。其中第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  <w:t>18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项为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年填表时最近一个月的数据。（例如填表时间为202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年6月份，则填写202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年5月份的数据）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18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《用人单位劳动用工基本信息表》</w:t>
            </w:r>
            <w:r>
              <w:rPr>
                <w:rFonts w:hint="eastAsia" w:ascii="仿宋" w:hAnsi="仿宋" w:eastAsia="仿宋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（附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件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/>
        </w:tc>
        <w:tc>
          <w:tcPr>
            <w:tcW w:w="6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  <w:t>19</w:t>
            </w:r>
          </w:p>
        </w:tc>
        <w:tc>
          <w:tcPr>
            <w:tcW w:w="4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其他需要说明的事项</w:t>
            </w:r>
          </w:p>
        </w:tc>
        <w:tc>
          <w:tcPr>
            <w:tcW w:w="8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240" w:lineRule="auto"/>
              <w:ind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  <w:t>依据实际情况上传。用人单位如果有需要特别说明的事项，单独说明，并加盖单位公章以图片形式上传。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0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right="0" w:firstLine="0"/>
              <w:jc w:val="center"/>
              <w:rPr>
                <w:rFonts w:hint="default" w:ascii="Times New Roman" w:hAnsi="宋体" w:eastAsia="宋体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仿宋_GB2312" w:hAnsi="仿宋_GB2312" w:eastAsia="仿宋_GB2312"/>
                <w:color w:val="auto"/>
                <w:spacing w:val="0"/>
                <w:position w:val="0"/>
                <w:sz w:val="28"/>
                <w:szCs w:val="28"/>
              </w:rPr>
              <w:t>备注</w:t>
            </w:r>
          </w:p>
        </w:tc>
        <w:tc>
          <w:tcPr>
            <w:tcW w:w="13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numPr>
                <w:ilvl w:val="0"/>
                <w:numId w:val="1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left="-1" w:right="0" w:firstLine="0"/>
              <w:jc w:val="left"/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以上所有上传材料均需加盖单位公章。</w:t>
            </w:r>
          </w:p>
          <w:p>
            <w:pPr>
              <w:pageBreakBefore w:val="0"/>
              <w:numPr>
                <w:ilvl w:val="0"/>
                <w:numId w:val="1"/>
              </w:numPr>
              <w:wordWrap w:val="0"/>
              <w:autoSpaceDE/>
              <w:autoSpaceDN/>
              <w:bidi w:val="0"/>
              <w:snapToGrid/>
              <w:spacing w:before="0" w:after="0" w:line="360" w:lineRule="auto"/>
              <w:ind w:left="-1" w:right="0" w:firstLine="0"/>
              <w:jc w:val="left"/>
              <w:rPr>
                <w:rFonts w:hint="default" w:ascii="仿宋" w:hAnsi="仿宋" w:eastAsia="仿宋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若用人单位需要上传的材料多或者有</w:t>
            </w:r>
            <w:r>
              <w:rPr>
                <w:rFonts w:hint="eastAsia" w:eastAsia="仿宋" w:cs="Times New Roman"/>
                <w:color w:val="auto"/>
                <w:spacing w:val="0"/>
                <w:position w:val="0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position w:val="0"/>
                <w:sz w:val="28"/>
                <w:szCs w:val="28"/>
              </w:rPr>
              <w:t>特殊情况，请与劳动保障监察机构沟通后确定需要上传的附件类型或数量。</w:t>
            </w:r>
          </w:p>
        </w:tc>
      </w:tr>
    </w:tbl>
    <w:p>
      <w:pPr>
        <w:pageBreakBefore w:val="0"/>
        <w:numPr>
          <w:ilvl w:val="0"/>
          <w:numId w:val="0"/>
        </w:numPr>
        <w:tabs>
          <w:tab w:val="left" w:pos="5120"/>
          <w:tab w:val="left" w:pos="5760"/>
        </w:tabs>
        <w:wordWrap w:val="0"/>
        <w:autoSpaceDE/>
        <w:autoSpaceDN/>
        <w:bidi w:val="0"/>
        <w:snapToGrid/>
        <w:spacing w:before="0" w:after="0" w:line="360" w:lineRule="auto"/>
        <w:ind w:right="0" w:firstLine="0"/>
        <w:jc w:val="left"/>
        <w:rPr>
          <w:rFonts w:hint="default" w:ascii="Times New Roman" w:hAnsi="宋体" w:eastAsia="宋体"/>
          <w:color w:val="auto"/>
          <w:spacing w:val="0"/>
          <w:position w:val="0"/>
          <w:sz w:val="44"/>
          <w:szCs w:val="44"/>
        </w:rPr>
      </w:pPr>
    </w:p>
    <w:p/>
    <w:sectPr>
      <w:headerReference r:id="rId3" w:type="default"/>
      <w:footerReference r:id="rId4" w:type="default"/>
      <w:footnotePr>
        <w:numFmt w:val="decimal"/>
      </w:footnotePr>
      <w:endnotePr>
        <w:numFmt w:val="decimal"/>
      </w:endnotePr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" w:linePitch="435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center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ageBreakBefore w:val="0"/>
                            <w:numPr>
                              <w:ilvl w:val="0"/>
                              <w:numId w:val="0"/>
                            </w:numPr>
                            <w:tabs>
                              <w:tab w:val="center" w:pos="4153"/>
                              <w:tab w:val="right" w:pos="8306"/>
                            </w:tabs>
                            <w:wordWrap w:val="0"/>
                            <w:autoSpaceDE/>
                            <w:autoSpaceDN/>
                            <w:bidi w:val="0"/>
                            <w:snapToGrid w:val="0"/>
                            <w:spacing w:before="0" w:after="0" w:line="240" w:lineRule="auto"/>
                            <w:ind w:right="0" w:firstLine="0"/>
                            <w:jc w:val="center"/>
                          </w:pPr>
                          <w:r>
                            <w:rPr>
                              <w:rFonts w:hint="default" w:ascii="Times New Roman" w:hAnsi="Times New Roman" w:eastAsia="Times New Roman"/>
                              <w:color w:val="auto"/>
                              <w:position w:val="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 w:ascii="Times New Roman" w:hAnsi="宋体" w:eastAsia="宋体"/>
                              <w:color w:val="auto"/>
                              <w:spacing w:val="0"/>
                              <w:position w:val="0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hint="default" w:ascii="Times New Roman" w:hAnsi="宋体" w:eastAsia="宋体"/>
                              <w:color w:val="auto"/>
                              <w:spacing w:val="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ageBreakBefore w:val="0"/>
                      <w:numPr>
                        <w:ilvl w:val="0"/>
                        <w:numId w:val="0"/>
                      </w:numPr>
                      <w:tabs>
                        <w:tab w:val="center" w:pos="4153"/>
                        <w:tab w:val="right" w:pos="8306"/>
                      </w:tabs>
                      <w:wordWrap w:val="0"/>
                      <w:autoSpaceDE/>
                      <w:autoSpaceDN/>
                      <w:bidi w:val="0"/>
                      <w:snapToGrid w:val="0"/>
                      <w:spacing w:before="0" w:after="0" w:line="240" w:lineRule="auto"/>
                      <w:ind w:right="0" w:firstLine="0"/>
                      <w:jc w:val="center"/>
                    </w:pPr>
                    <w:r>
                      <w:rPr>
                        <w:rFonts w:hint="default" w:ascii="Times New Roman" w:hAnsi="Times New Roman" w:eastAsia="Times New Roman"/>
                        <w:color w:val="auto"/>
                        <w:position w:val="0"/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int="default" w:ascii="Times New Roman" w:hAnsi="宋体" w:eastAsia="宋体"/>
                        <w:color w:val="auto"/>
                        <w:spacing w:val="0"/>
                        <w:position w:val="0"/>
                        <w:sz w:val="18"/>
                        <w:szCs w:val="18"/>
                      </w:rPr>
                      <w:t>9</w:t>
                    </w:r>
                    <w:r>
                      <w:rPr>
                        <w:rFonts w:hint="default" w:ascii="Times New Roman" w:hAnsi="宋体" w:eastAsia="宋体"/>
                        <w:color w:val="auto"/>
                        <w:spacing w:val="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left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ageBreakBefore w:val="0"/>
      <w:numPr>
        <w:ilvl w:val="0"/>
        <w:numId w:val="0"/>
      </w:numPr>
      <w:tabs>
        <w:tab w:val="center" w:pos="4153"/>
        <w:tab w:val="right" w:pos="8306"/>
      </w:tabs>
      <w:wordWrap w:val="0"/>
      <w:autoSpaceDE/>
      <w:autoSpaceDN/>
      <w:bidi w:val="0"/>
      <w:snapToGrid w:val="0"/>
      <w:spacing w:before="0" w:after="0" w:line="240" w:lineRule="auto"/>
      <w:ind w:right="0" w:firstLine="0"/>
      <w:jc w:val="both"/>
      <w:rPr>
        <w:rFonts w:hint="default" w:ascii="Times New Roman" w:hAnsi="宋体" w:eastAsia="宋体"/>
        <w:color w:val="auto"/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1"/>
    <w:multiLevelType w:val="multilevel"/>
    <w:tmpl w:val="2F000001"/>
    <w:lvl w:ilvl="0" w:tentative="0">
      <w:start w:val="1"/>
      <w:numFmt w:val="decimal"/>
      <w:lvlText w:val="%1."/>
      <w:lvlJc w:val="left"/>
      <w:pPr>
        <w:tabs>
          <w:tab w:val="left" w:pos="312"/>
        </w:tabs>
        <w:ind w:firstLine="0"/>
        <w:jc w:val="both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1."/>
      <w:lvlJc w:val="left"/>
      <w:pPr>
        <w:tabs>
          <w:tab w:val="left" w:pos="312"/>
        </w:tabs>
        <w:ind w:firstLine="0"/>
        <w:jc w:val="both"/>
      </w:pPr>
    </w:lvl>
    <w:lvl w:ilvl="2" w:tentative="0">
      <w:start w:val="1"/>
      <w:numFmt w:val="decimal"/>
      <w:lvlText w:val="%1."/>
      <w:lvlJc w:val="left"/>
      <w:pPr>
        <w:tabs>
          <w:tab w:val="left" w:pos="312"/>
        </w:tabs>
        <w:ind w:firstLine="0"/>
        <w:jc w:val="both"/>
      </w:pPr>
    </w:lvl>
    <w:lvl w:ilvl="3" w:tentative="0">
      <w:start w:val="1"/>
      <w:numFmt w:val="decimal"/>
      <w:lvlText w:val="%1."/>
      <w:lvlJc w:val="left"/>
      <w:pPr>
        <w:tabs>
          <w:tab w:val="left" w:pos="312"/>
        </w:tabs>
        <w:ind w:firstLine="0"/>
        <w:jc w:val="both"/>
      </w:pPr>
    </w:lvl>
    <w:lvl w:ilvl="4" w:tentative="0">
      <w:start w:val="1"/>
      <w:numFmt w:val="decimal"/>
      <w:lvlText w:val="%1."/>
      <w:lvlJc w:val="left"/>
      <w:pPr>
        <w:tabs>
          <w:tab w:val="left" w:pos="312"/>
        </w:tabs>
        <w:ind w:firstLine="0"/>
        <w:jc w:val="both"/>
      </w:pPr>
    </w:lvl>
    <w:lvl w:ilvl="5" w:tentative="0">
      <w:start w:val="1"/>
      <w:numFmt w:val="decimal"/>
      <w:lvlText w:val="%1."/>
      <w:lvlJc w:val="left"/>
      <w:pPr>
        <w:tabs>
          <w:tab w:val="left" w:pos="312"/>
        </w:tabs>
        <w:ind w:firstLine="0"/>
        <w:jc w:val="both"/>
      </w:pPr>
    </w:lvl>
    <w:lvl w:ilvl="6" w:tentative="0">
      <w:start w:val="1"/>
      <w:numFmt w:val="decimal"/>
      <w:lvlText w:val="%1."/>
      <w:lvlJc w:val="left"/>
      <w:pPr>
        <w:tabs>
          <w:tab w:val="left" w:pos="312"/>
        </w:tabs>
        <w:ind w:firstLine="0"/>
        <w:jc w:val="both"/>
      </w:pPr>
    </w:lvl>
    <w:lvl w:ilvl="7" w:tentative="0">
      <w:start w:val="1"/>
      <w:numFmt w:val="decimal"/>
      <w:lvlText w:val="%1."/>
      <w:lvlJc w:val="left"/>
      <w:pPr>
        <w:tabs>
          <w:tab w:val="left" w:pos="312"/>
        </w:tabs>
        <w:ind w:firstLine="0"/>
        <w:jc w:val="both"/>
      </w:pPr>
    </w:lvl>
    <w:lvl w:ilvl="8" w:tentative="0">
      <w:start w:val="1"/>
      <w:numFmt w:val="decimal"/>
      <w:lvlText w:val="%1."/>
      <w:lvlJc w:val="left"/>
      <w:pPr>
        <w:tabs>
          <w:tab w:val="left" w:pos="312"/>
        </w:tabs>
        <w:ind w:firstLine="0"/>
        <w:jc w:val="both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YWQ0ZDQyYzkxNjFjNmNjMGMyMTE5OTZmNGYyMzkifQ=="/>
  </w:docVars>
  <w:rsids>
    <w:rsidRoot w:val="28302AE2"/>
    <w:rsid w:val="04794B38"/>
    <w:rsid w:val="07D92070"/>
    <w:rsid w:val="08B36A58"/>
    <w:rsid w:val="0F052A23"/>
    <w:rsid w:val="112E6015"/>
    <w:rsid w:val="18D46478"/>
    <w:rsid w:val="1A671E35"/>
    <w:rsid w:val="217730E0"/>
    <w:rsid w:val="2340480E"/>
    <w:rsid w:val="28302AE2"/>
    <w:rsid w:val="2E6F4AD1"/>
    <w:rsid w:val="31F74E75"/>
    <w:rsid w:val="32BE4379"/>
    <w:rsid w:val="35A61401"/>
    <w:rsid w:val="37AC319E"/>
    <w:rsid w:val="3AA11259"/>
    <w:rsid w:val="3AD61321"/>
    <w:rsid w:val="3B1F6E2A"/>
    <w:rsid w:val="3CF71F00"/>
    <w:rsid w:val="41511EFA"/>
    <w:rsid w:val="42966C86"/>
    <w:rsid w:val="44217363"/>
    <w:rsid w:val="47582030"/>
    <w:rsid w:val="49AA2933"/>
    <w:rsid w:val="4C542808"/>
    <w:rsid w:val="4E185828"/>
    <w:rsid w:val="4EAE5874"/>
    <w:rsid w:val="4FED2230"/>
    <w:rsid w:val="55AE3AD1"/>
    <w:rsid w:val="57FB6D97"/>
    <w:rsid w:val="58F53E5D"/>
    <w:rsid w:val="5DBF53CB"/>
    <w:rsid w:val="5F897FD2"/>
    <w:rsid w:val="604E6BB2"/>
    <w:rsid w:val="61901CC8"/>
    <w:rsid w:val="630A69F8"/>
    <w:rsid w:val="64674734"/>
    <w:rsid w:val="685A7B2A"/>
    <w:rsid w:val="6A9D3DF4"/>
    <w:rsid w:val="6FC62569"/>
    <w:rsid w:val="71E10295"/>
    <w:rsid w:val="71EC4EE0"/>
    <w:rsid w:val="73F6401C"/>
    <w:rsid w:val="75EB5489"/>
    <w:rsid w:val="7BC1214C"/>
    <w:rsid w:val="7E1C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152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/>
      <w:wordWrap/>
      <w:autoSpaceDE/>
      <w:autoSpaceDN/>
      <w:jc w:val="both"/>
    </w:pPr>
    <w:rPr>
      <w:rFonts w:ascii="Times New Roman" w:hAnsi="Times New Roman" w:eastAsia="Times New Roman" w:cstheme="minorBidi"/>
      <w:w w:val="100"/>
      <w:sz w:val="21"/>
      <w:szCs w:val="21"/>
      <w:shd w:val="cle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after="-2147483648" w:afterAutospacing="1" w:line="570" w:lineRule="exact"/>
    </w:pPr>
    <w:rPr>
      <w:rFonts w:ascii="Arial" w:hAnsi="Arial"/>
    </w:rPr>
  </w:style>
  <w:style w:type="paragraph" w:styleId="3">
    <w:name w:val="footer"/>
    <w:basedOn w:val="1"/>
    <w:qFormat/>
    <w:uiPriority w:val="152"/>
    <w:pPr>
      <w:widowControl/>
      <w:tabs>
        <w:tab w:val="center" w:pos="4153"/>
        <w:tab w:val="right" w:pos="8306"/>
      </w:tabs>
      <w:wordWrap/>
      <w:autoSpaceDE/>
      <w:autoSpaceDN/>
    </w:pPr>
    <w:rPr>
      <w:w w:val="100"/>
      <w:sz w:val="18"/>
      <w:szCs w:val="18"/>
      <w:shd w:val="clear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11</Pages>
  <Words>3988</Words>
  <Characters>4146</Characters>
  <Lines>0</Lines>
  <Paragraphs>0</Paragraphs>
  <TotalTime>52</TotalTime>
  <ScaleCrop>false</ScaleCrop>
  <LinksUpToDate>false</LinksUpToDate>
  <CharactersWithSpaces>4575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2022-04-07T02:57:00Z</dcterms:created>
  <dc:creator>lenovo</dc:creator>
  <cp:lastModifiedBy>Administrator</cp:lastModifiedBy>
  <cp:lastPrinted>2022-05-11T02:56:00Z</cp:lastPrinted>
  <dcterms:modified xsi:type="dcterms:W3CDTF">2022-05-23T02:32:37Z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9355DB412C1648CB81EEFF48FDCC2CDF</vt:lpwstr>
  </property>
</Properties>
</file>