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pPr>
        <w:widowControl/>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张店区学校高质量创新发展评价基础性指标体系</w:t>
      </w:r>
    </w:p>
    <w:tbl>
      <w:tblPr>
        <w:tblStyle w:val="3"/>
        <w:tblW w:w="141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2291"/>
        <w:gridCol w:w="8907"/>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blHeader/>
        </w:trPr>
        <w:tc>
          <w:tcPr>
            <w:tcW w:w="1384" w:type="dxa"/>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一级指标</w:t>
            </w:r>
          </w:p>
        </w:tc>
        <w:tc>
          <w:tcPr>
            <w:tcW w:w="2291" w:type="dxa"/>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二级指标</w:t>
            </w:r>
          </w:p>
        </w:tc>
        <w:tc>
          <w:tcPr>
            <w:tcW w:w="8907" w:type="dxa"/>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评价要点及评价标准</w:t>
            </w:r>
          </w:p>
        </w:tc>
        <w:tc>
          <w:tcPr>
            <w:tcW w:w="1560" w:type="dxa"/>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责任科室及评估方式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1384" w:type="dxa"/>
            <w:vMerge w:val="restart"/>
            <w:vAlign w:val="bottom"/>
          </w:tcPr>
          <w:p>
            <w:pPr>
              <w:widowControl/>
              <w:jc w:val="center"/>
              <w:rPr>
                <w:rFonts w:ascii="方正小标宋简体" w:hAnsi="宋体" w:eastAsia="方正小标宋简体" w:cs="宋体"/>
                <w:b/>
                <w:color w:val="auto"/>
                <w:kern w:val="0"/>
                <w:sz w:val="20"/>
              </w:rPr>
            </w:pPr>
            <w:r>
              <w:rPr>
                <w:rFonts w:hint="eastAsia" w:ascii="方正小标宋简体" w:hAnsi="宋体" w:eastAsia="方正小标宋简体" w:cs="宋体"/>
                <w:b/>
                <w:color w:val="auto"/>
                <w:kern w:val="0"/>
                <w:sz w:val="20"/>
              </w:rPr>
              <w:t>A1办学方向与制度管理（340分）</w:t>
            </w:r>
          </w:p>
        </w:tc>
        <w:tc>
          <w:tcPr>
            <w:tcW w:w="2291" w:type="dxa"/>
            <w:vMerge w:val="restart"/>
            <w:vAlign w:val="center"/>
          </w:tcPr>
          <w:p>
            <w:pPr>
              <w:widowControl/>
              <w:spacing w:line="280" w:lineRule="exact"/>
              <w:jc w:val="left"/>
              <w:rPr>
                <w:rFonts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B1党建工作（100分）</w:t>
            </w:r>
          </w:p>
        </w:tc>
        <w:tc>
          <w:tcPr>
            <w:tcW w:w="8907" w:type="dxa"/>
            <w:vAlign w:val="center"/>
          </w:tcPr>
          <w:p>
            <w:pPr>
              <w:widowControl/>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 xml:space="preserve">1.加强党的领导（10分）。（1）规范设置党组织，按时完成组织换届任务，程序规范，材料齐全。（2）深入推进党支部标准化规范化建设，支部班子建设齐全，委员分工合理，职责明确，合理划分党小组（党小组设在年级组或教研组）。（3）严格落实上级从严治党各项决策部署，年初制定年度党建工作计划要点（重点任务），每季度至少召开1次党建工作专题会议。（4）严格执行“三重一大”议事决策机制，凡重大事项必须经学校领导班子集体研究决定。（5）按照上级要求配备专兼职党务工作者，党务工作人员比照学校同级行政管理人员落实相关待遇，兼职党务工作者应计算工作量。   </w:t>
            </w:r>
          </w:p>
          <w:p>
            <w:pPr>
              <w:widowControl/>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2.组织生活制度落实(15分)。（1）</w:t>
            </w:r>
            <w:r>
              <w:rPr>
                <w:rFonts w:hint="eastAsia" w:ascii="宋体" w:hAnsi="宋体" w:eastAsia="宋体" w:cs="宋体"/>
                <w:i w:val="0"/>
                <w:color w:val="auto"/>
                <w:kern w:val="0"/>
                <w:sz w:val="20"/>
                <w:szCs w:val="22"/>
                <w:lang w:val="en-US" w:eastAsia="zh-CN" w:bidi="ar-SA"/>
              </w:rPr>
              <w:t>严格落实“三会一课”、主题党日、组织生活会和民主评议党员、谈心谈话、党员量化积分管理等基本制度（每季度召开1次支部党员大会，每月召开1次支部委员会，每月至少召开1次党小组会，每季度上一次党课，每年至少召开1次组织生活会，每年组织1次民主评议党员）</w:t>
            </w:r>
            <w:r>
              <w:rPr>
                <w:rFonts w:hint="eastAsia" w:ascii="宋体" w:hAnsi="宋体" w:cs="宋体"/>
                <w:color w:val="auto"/>
                <w:kern w:val="0"/>
                <w:sz w:val="20"/>
              </w:rPr>
              <w:t>。（2）</w:t>
            </w:r>
            <w:r>
              <w:rPr>
                <w:rFonts w:hint="eastAsia" w:ascii="宋体" w:hAnsi="宋体" w:eastAsia="宋体" w:cs="宋体"/>
                <w:i w:val="0"/>
                <w:color w:val="auto"/>
                <w:kern w:val="0"/>
                <w:sz w:val="20"/>
                <w:szCs w:val="22"/>
                <w:lang w:val="en-US" w:eastAsia="zh-CN" w:bidi="ar-SA"/>
              </w:rPr>
              <w:t>党支部书记要带头讲党课，每年不少于2次；严格执行双重组织生活制度，领导班子成员带头以普通党员身份参加所在支部组织生活。</w:t>
            </w:r>
            <w:r>
              <w:rPr>
                <w:rFonts w:hint="eastAsia" w:ascii="宋体" w:hAnsi="宋体" w:cs="宋体"/>
                <w:color w:val="auto"/>
                <w:kern w:val="0"/>
                <w:sz w:val="20"/>
              </w:rPr>
              <w:t>（3）</w:t>
            </w:r>
            <w:r>
              <w:rPr>
                <w:rFonts w:hint="eastAsia" w:ascii="宋体" w:hAnsi="宋体" w:eastAsia="宋体" w:cs="宋体"/>
                <w:i w:val="0"/>
                <w:color w:val="auto"/>
                <w:kern w:val="0"/>
                <w:sz w:val="20"/>
                <w:szCs w:val="22"/>
                <w:lang w:val="en-US" w:eastAsia="zh-CN" w:bidi="ar-SA"/>
              </w:rPr>
              <w:t>《组织生活记录本》记录及时、规范，按要求同步上传至山东e支部。</w:t>
            </w:r>
            <w:r>
              <w:rPr>
                <w:rFonts w:hint="eastAsia" w:ascii="宋体" w:hAnsi="宋体" w:cs="宋体"/>
                <w:color w:val="auto"/>
                <w:kern w:val="0"/>
                <w:sz w:val="20"/>
              </w:rPr>
              <w:t>（4）</w:t>
            </w:r>
            <w:r>
              <w:rPr>
                <w:rFonts w:hint="eastAsia" w:ascii="宋体" w:hAnsi="宋体" w:eastAsia="宋体" w:cs="宋体"/>
                <w:i w:val="0"/>
                <w:color w:val="auto"/>
                <w:kern w:val="0"/>
                <w:sz w:val="20"/>
                <w:szCs w:val="22"/>
                <w:lang w:val="en-US" w:eastAsia="zh-CN" w:bidi="ar-SA"/>
              </w:rPr>
              <w:t>用好“灯塔一党建在线”综合管理服务平台，做好各服务平台的内容建设和维护，按要求上传相关材料，按上级要求完成网上学习、培训、测试等任务。</w:t>
            </w:r>
          </w:p>
          <w:p>
            <w:pPr>
              <w:widowControl/>
              <w:spacing w:line="260" w:lineRule="exact"/>
              <w:ind w:firstLine="400" w:firstLineChars="200"/>
              <w:rPr>
                <w:rFonts w:hint="eastAsia" w:ascii="宋体" w:hAnsi="宋体" w:cs="宋体"/>
                <w:color w:val="auto"/>
                <w:kern w:val="0"/>
                <w:sz w:val="20"/>
                <w:szCs w:val="22"/>
                <w:lang w:val="en-US" w:eastAsia="zh-CN"/>
              </w:rPr>
            </w:pPr>
            <w:r>
              <w:rPr>
                <w:rFonts w:hint="eastAsia" w:ascii="宋体" w:hAnsi="宋体" w:cs="宋体"/>
                <w:color w:val="auto"/>
                <w:kern w:val="0"/>
                <w:sz w:val="20"/>
                <w:szCs w:val="22"/>
              </w:rPr>
              <w:t xml:space="preserve"> </w:t>
            </w:r>
            <w:r>
              <w:rPr>
                <w:rFonts w:hint="eastAsia" w:ascii="宋体" w:hAnsi="宋体" w:cs="宋体"/>
                <w:color w:val="auto"/>
                <w:kern w:val="0"/>
                <w:sz w:val="20"/>
                <w:szCs w:val="22"/>
                <w:lang w:val="en-US" w:eastAsia="zh-CN"/>
              </w:rPr>
              <w:t>3.党员教育管理 (15分)。（1）严格党员发展标准和流程，党员发展档案材料完备规范，并及时上传“灯塔-党建在线”党员发展纪实公示系统。（2）及时为调入、调出、轮岗、支教（交流）党员转接组织关系。（3）认真贯彻落实《中国共产党党员教育管理工作条例》，制定党员年度学习教育培训计划并严格落实，用好“灯塔-党建在线”等党员教育平台，扎实开展党员教育活动，确保完成上级规定的课时量。（4）按照上级要求积极组织开展“学习贯彻习近平新时代中国特色社会主义思想主题教育”、“亮身份、践承诺、比业绩”大比武等专题教育活动（以上级下发的通知为准），做到有计划、有落实、有效果。（5）按照上级要求，扎实做好党组织和党员“双报到”工作，每月到社区开展一次志愿服务，覆盖全体党员。（6）严格按照上级要求正确核算、及时足额收取、上交党费，每月对党费收取情况进行公示，规范开具、发放收据。</w:t>
            </w:r>
          </w:p>
          <w:p>
            <w:pPr>
              <w:widowControl/>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szCs w:val="22"/>
              </w:rPr>
              <w:t>4.党建工作保障及品牌建设(10分)。（1）</w:t>
            </w:r>
            <w:r>
              <w:rPr>
                <w:rFonts w:hint="eastAsia" w:ascii="宋体" w:hAnsi="宋体" w:cs="宋体"/>
                <w:color w:val="auto"/>
                <w:kern w:val="0"/>
                <w:sz w:val="20"/>
              </w:rPr>
              <w:t>建好用好党员活动室和党建文化阵地，并指导学校同步建设好共青团、少先队活动阵地。（2）保障党建工作经费，按照教职工党员每人每年不低于500元的标准安排党建工作专项经费，纳入学校预算管理，由学校党组织统一管理、统一使用、统一监督。（3）深入实施“一校一品”党建品牌建设工程，积极打造党建品牌，做到有方案、有措施、有成果。（4）重视党建宣传，积极开展“我和我的支部”“发现榜样”“我来讲党课”等党员教育视频制作、参评工作；校内设党建宣传栏，定期更新宣传内容；学年内在各类媒体发表党建宣传稿件不少于4篇。</w:t>
            </w:r>
          </w:p>
        </w:tc>
        <w:tc>
          <w:tcPr>
            <w:tcW w:w="1560" w:type="dxa"/>
            <w:vAlign w:val="center"/>
          </w:tcPr>
          <w:p>
            <w:pPr>
              <w:widowControl/>
              <w:spacing w:line="280" w:lineRule="exact"/>
              <w:jc w:val="center"/>
              <w:rPr>
                <w:rFonts w:ascii="宋体" w:hAnsi="宋体" w:cs="宋体"/>
                <w:color w:val="auto"/>
                <w:kern w:val="0"/>
                <w:sz w:val="20"/>
              </w:rPr>
            </w:pPr>
            <w:r>
              <w:rPr>
                <w:rFonts w:ascii="宋体" w:hAnsi="宋体" w:cs="宋体"/>
                <w:color w:val="auto"/>
                <w:kern w:val="0"/>
                <w:sz w:val="20"/>
              </w:rPr>
              <w:t>党群办</w:t>
            </w:r>
          </w:p>
          <w:p>
            <w:pPr>
              <w:widowControl/>
              <w:spacing w:line="280" w:lineRule="exact"/>
              <w:jc w:val="center"/>
              <w:rPr>
                <w:rFonts w:ascii="宋体" w:hAnsi="宋体" w:cs="宋体"/>
                <w:color w:val="auto"/>
                <w:kern w:val="0"/>
                <w:sz w:val="20"/>
              </w:rPr>
            </w:pPr>
            <w:r>
              <w:rPr>
                <w:rFonts w:hint="eastAsia" w:ascii="宋体" w:hAnsi="宋体" w:cs="宋体"/>
                <w:color w:val="auto"/>
                <w:kern w:val="0"/>
                <w:sz w:val="20"/>
              </w:rPr>
              <w:t>（过程记录、实地查看结合）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384" w:type="dxa"/>
            <w:vMerge w:val="continue"/>
            <w:vAlign w:val="center"/>
          </w:tcPr>
          <w:p>
            <w:pPr>
              <w:widowControl/>
              <w:jc w:val="center"/>
              <w:rPr>
                <w:rFonts w:hint="eastAsia" w:ascii="方正小标宋简体" w:hAnsi="宋体" w:eastAsia="方正小标宋简体" w:cs="宋体"/>
                <w:b/>
                <w:color w:val="auto"/>
                <w:kern w:val="0"/>
                <w:sz w:val="20"/>
              </w:rPr>
            </w:pPr>
          </w:p>
        </w:tc>
        <w:tc>
          <w:tcPr>
            <w:tcW w:w="2291" w:type="dxa"/>
            <w:vMerge w:val="continue"/>
            <w:vAlign w:val="center"/>
          </w:tcPr>
          <w:p>
            <w:pPr>
              <w:widowControl/>
              <w:spacing w:line="280" w:lineRule="exact"/>
              <w:jc w:val="left"/>
              <w:rPr>
                <w:rFonts w:hint="eastAsia" w:ascii="仿宋_GB2312" w:hAnsi="宋体" w:eastAsia="仿宋_GB2312" w:cs="宋体"/>
                <w:b/>
                <w:color w:val="auto"/>
                <w:kern w:val="0"/>
                <w:sz w:val="22"/>
                <w:szCs w:val="22"/>
              </w:rPr>
            </w:pPr>
          </w:p>
        </w:tc>
        <w:tc>
          <w:tcPr>
            <w:tcW w:w="8907" w:type="dxa"/>
            <w:vAlign w:val="center"/>
          </w:tcPr>
          <w:p>
            <w:pPr>
              <w:widowControl/>
              <w:spacing w:line="260" w:lineRule="exact"/>
              <w:ind w:firstLine="400" w:firstLineChars="200"/>
              <w:rPr>
                <w:rFonts w:hint="eastAsia" w:ascii="宋体" w:hAnsi="宋体" w:cs="宋体"/>
                <w:color w:val="auto"/>
                <w:kern w:val="0"/>
                <w:sz w:val="20"/>
                <w:szCs w:val="22"/>
              </w:rPr>
            </w:pPr>
            <w:r>
              <w:rPr>
                <w:rFonts w:hint="eastAsia" w:ascii="宋体" w:hAnsi="宋体" w:cs="宋体"/>
                <w:color w:val="auto"/>
                <w:kern w:val="0"/>
                <w:sz w:val="20"/>
                <w:szCs w:val="22"/>
              </w:rPr>
              <w:t>5.组织建设（6分）。（1）</w:t>
            </w:r>
            <w:r>
              <w:rPr>
                <w:rFonts w:hint="eastAsia" w:ascii="宋体" w:hAnsi="宋体" w:cs="宋体"/>
                <w:color w:val="auto"/>
                <w:kern w:val="0"/>
                <w:sz w:val="20"/>
                <w:szCs w:val="22"/>
                <w:lang w:val="en-US" w:eastAsia="zh-CN"/>
              </w:rPr>
              <w:t>工作领导机构健全,团、队队伍配备齐全,团、队工作列入学校总体规划。活动的开展切实可行，措施得力。</w:t>
            </w:r>
            <w:r>
              <w:rPr>
                <w:rFonts w:hint="eastAsia" w:ascii="宋体" w:hAnsi="宋体" w:cs="宋体"/>
                <w:color w:val="auto"/>
                <w:kern w:val="0"/>
                <w:sz w:val="20"/>
                <w:szCs w:val="22"/>
              </w:rPr>
              <w:t>（1分）（2）团、队工作机制完善，有固定的团、队活动时间，建立辅导员、团、队干部例会制度、少先队辅导员评价和激励制度，工作经费充裕。（3分）（3）全面规范建立少先队大、中、小队组织，贯彻落实《关于构建阶梯式成长激励体系增强少先队员光荣感的指导意见》，坚持全童入队，实施分批入队，严格推优入团，健全团、队荣誉激励体系。（2分）</w:t>
            </w:r>
          </w:p>
          <w:p>
            <w:pPr>
              <w:widowControl/>
              <w:spacing w:line="260" w:lineRule="exact"/>
              <w:ind w:firstLine="400" w:firstLineChars="200"/>
              <w:rPr>
                <w:rFonts w:hint="eastAsia" w:ascii="宋体" w:hAnsi="宋体" w:cs="宋体"/>
                <w:color w:val="auto"/>
                <w:kern w:val="0"/>
                <w:sz w:val="20"/>
                <w:szCs w:val="22"/>
              </w:rPr>
            </w:pPr>
            <w:r>
              <w:rPr>
                <w:rFonts w:hint="eastAsia" w:ascii="宋体" w:hAnsi="宋体" w:cs="宋体"/>
                <w:color w:val="auto"/>
                <w:kern w:val="0"/>
                <w:sz w:val="20"/>
                <w:szCs w:val="22"/>
              </w:rPr>
              <w:t>6.队伍建设（7分）。（1）少先队大、中队辅导员配备健全、规范，优先选派中青年优秀党员担任少先队大队辅导员，任职程序完善。每学期定期开展中队辅导员专业培训。（2分）（2）注重大、中队辅导员队伍专业素养提升，常规开展少先队学科教研活动。建有少先队工作室或少先队名师工作室，开展少先队工作研究，积极撰写论文、研究课题，有一定的理论研究成果。在每年工作室达标验收中成绩优秀。（4分）（3）建立校外辅导员队伍：大队有２名以上校外辅导员，中队有1名中队校外辅导员。校外辅导员对少先队工作有具体支持和指导。（1分）</w:t>
            </w:r>
          </w:p>
          <w:p>
            <w:pPr>
              <w:widowControl/>
              <w:spacing w:line="260" w:lineRule="exact"/>
              <w:ind w:firstLine="400" w:firstLineChars="200"/>
              <w:rPr>
                <w:rFonts w:hint="eastAsia" w:ascii="宋体" w:hAnsi="宋体" w:cs="宋体"/>
                <w:color w:val="auto"/>
                <w:kern w:val="0"/>
                <w:sz w:val="20"/>
                <w:szCs w:val="22"/>
              </w:rPr>
            </w:pPr>
            <w:r>
              <w:rPr>
                <w:rFonts w:hint="eastAsia" w:ascii="宋体" w:hAnsi="宋体" w:cs="宋体"/>
                <w:color w:val="auto"/>
                <w:kern w:val="0"/>
                <w:sz w:val="20"/>
                <w:szCs w:val="22"/>
              </w:rPr>
              <w:t>7.阵地建设（5分）。（1）建有符合标准的团、队活动室，设施完善，作用发挥好。（1分）（2）有团、队专题宣传栏、广播站、校园电视台等宣传阵地，配备队报队刊，作用发挥好，中队文化建设有特色。（3分）（3）鼓号队配备规范、齐全，能熟练演奏相应的曲目，积极参加区鼓号操达标验收活动。（1分）</w:t>
            </w:r>
          </w:p>
          <w:p>
            <w:pPr>
              <w:widowControl/>
              <w:spacing w:line="260" w:lineRule="exact"/>
              <w:ind w:firstLine="400" w:firstLineChars="200"/>
              <w:rPr>
                <w:rFonts w:hint="eastAsia" w:ascii="宋体" w:hAnsi="宋体" w:cs="宋体"/>
                <w:color w:val="auto"/>
                <w:kern w:val="0"/>
                <w:sz w:val="20"/>
                <w:szCs w:val="22"/>
              </w:rPr>
            </w:pPr>
            <w:r>
              <w:rPr>
                <w:rFonts w:hint="eastAsia" w:ascii="宋体" w:hAnsi="宋体" w:cs="宋体"/>
                <w:color w:val="auto"/>
                <w:kern w:val="0"/>
                <w:sz w:val="20"/>
                <w:szCs w:val="22"/>
              </w:rPr>
              <w:t>8.主题活动（1</w:t>
            </w:r>
            <w:r>
              <w:rPr>
                <w:rFonts w:hint="eastAsia" w:ascii="宋体" w:hAnsi="宋体" w:cs="宋体"/>
                <w:color w:val="auto"/>
                <w:kern w:val="0"/>
                <w:sz w:val="20"/>
                <w:szCs w:val="22"/>
                <w:lang w:val="en-US" w:eastAsia="zh-CN"/>
              </w:rPr>
              <w:t>0</w:t>
            </w:r>
            <w:r>
              <w:rPr>
                <w:rFonts w:hint="eastAsia" w:ascii="宋体" w:hAnsi="宋体" w:cs="宋体"/>
                <w:color w:val="auto"/>
                <w:kern w:val="0"/>
                <w:sz w:val="20"/>
                <w:szCs w:val="22"/>
              </w:rPr>
              <w:t>分）。（1）</w:t>
            </w:r>
            <w:r>
              <w:rPr>
                <w:rFonts w:hint="eastAsia" w:ascii="宋体" w:hAnsi="宋体" w:cs="宋体"/>
                <w:color w:val="auto"/>
                <w:kern w:val="0"/>
                <w:sz w:val="20"/>
                <w:szCs w:val="22"/>
                <w:lang w:val="en-US" w:eastAsia="zh-CN"/>
              </w:rPr>
              <w:t>根据《少先队活动课程指导纲要（2021版）》要求，规范上好每周1节的少先队活动课。在每学期的少先队活动课抽测中成绩优异</w:t>
            </w:r>
            <w:r>
              <w:rPr>
                <w:rFonts w:hint="eastAsia" w:ascii="宋体" w:hAnsi="宋体" w:cs="宋体"/>
                <w:color w:val="auto"/>
                <w:kern w:val="0"/>
                <w:sz w:val="20"/>
                <w:szCs w:val="22"/>
              </w:rPr>
              <w:t>。（2分）（2）认真贯彻落实上级团委、少工委指示精神，</w:t>
            </w:r>
            <w:r>
              <w:rPr>
                <w:rFonts w:hint="eastAsia" w:ascii="宋体" w:hAnsi="宋体" w:cs="宋体"/>
                <w:color w:val="auto"/>
                <w:kern w:val="0"/>
                <w:sz w:val="20"/>
                <w:szCs w:val="22"/>
                <w:lang w:eastAsia="zh-CN"/>
              </w:rPr>
              <w:t>在“六一”、建队节等少先队重大节日，积极开展各类主题教育活动。</w:t>
            </w:r>
            <w:r>
              <w:rPr>
                <w:rFonts w:hint="eastAsia" w:ascii="宋体" w:hAnsi="宋体" w:cs="宋体"/>
                <w:color w:val="auto"/>
                <w:kern w:val="0"/>
                <w:sz w:val="20"/>
                <w:szCs w:val="22"/>
              </w:rPr>
              <w:t>活动有创新、有较好的社会影响。</w:t>
            </w:r>
            <w:r>
              <w:rPr>
                <w:rFonts w:hint="eastAsia" w:ascii="宋体" w:hAnsi="宋体" w:cs="宋体"/>
                <w:color w:val="auto"/>
                <w:kern w:val="0"/>
                <w:sz w:val="20"/>
                <w:szCs w:val="22"/>
                <w:lang w:eastAsia="zh-CN"/>
              </w:rPr>
              <w:t>（</w:t>
            </w:r>
            <w:r>
              <w:rPr>
                <w:rFonts w:hint="eastAsia" w:ascii="宋体" w:hAnsi="宋体" w:cs="宋体"/>
                <w:color w:val="auto"/>
                <w:kern w:val="0"/>
                <w:sz w:val="20"/>
                <w:szCs w:val="22"/>
                <w:lang w:val="en-US" w:eastAsia="zh-CN"/>
              </w:rPr>
              <w:t>2分</w:t>
            </w:r>
            <w:r>
              <w:rPr>
                <w:rFonts w:hint="eastAsia" w:ascii="宋体" w:hAnsi="宋体" w:cs="宋体"/>
                <w:color w:val="auto"/>
                <w:kern w:val="0"/>
                <w:sz w:val="20"/>
                <w:szCs w:val="22"/>
                <w:lang w:eastAsia="zh-CN"/>
              </w:rPr>
              <w:t>）</w:t>
            </w:r>
            <w:r>
              <w:rPr>
                <w:rFonts w:hint="eastAsia" w:ascii="宋体" w:hAnsi="宋体" w:cs="宋体"/>
                <w:color w:val="auto"/>
                <w:kern w:val="0"/>
                <w:sz w:val="20"/>
                <w:szCs w:val="22"/>
              </w:rPr>
              <w:t>（3）</w:t>
            </w:r>
            <w:r>
              <w:rPr>
                <w:rFonts w:hint="eastAsia" w:ascii="宋体" w:hAnsi="宋体" w:cs="宋体"/>
                <w:color w:val="auto"/>
                <w:kern w:val="0"/>
                <w:sz w:val="20"/>
                <w:szCs w:val="22"/>
                <w:lang w:val="en-US" w:eastAsia="zh-CN"/>
              </w:rPr>
              <w:t>常态化组织开展张店区少先队社会实践教育活动，通过课程体验，突出教育引领和实践育人特色，宣传效果好。（2分）</w:t>
            </w:r>
            <w:r>
              <w:rPr>
                <w:rFonts w:hint="eastAsia" w:ascii="宋体" w:hAnsi="宋体" w:cs="宋体"/>
                <w:color w:val="auto"/>
                <w:kern w:val="0"/>
                <w:sz w:val="20"/>
                <w:szCs w:val="22"/>
              </w:rPr>
              <w:t>（4）</w:t>
            </w:r>
            <w:r>
              <w:rPr>
                <w:rFonts w:hint="eastAsia" w:ascii="宋体" w:hAnsi="宋体" w:cs="宋体"/>
                <w:color w:val="auto"/>
                <w:kern w:val="0"/>
                <w:sz w:val="20"/>
                <w:szCs w:val="22"/>
                <w:lang w:val="en-US" w:eastAsia="zh-CN"/>
              </w:rPr>
              <w:t>校级少工委每年集中组织不少于2次示范性校外少先队实践教育活动，积极推动张店区少先队社会化工作水平持续提升。（2分）</w:t>
            </w:r>
            <w:r>
              <w:rPr>
                <w:rFonts w:hint="eastAsia" w:ascii="宋体" w:hAnsi="宋体" w:cs="宋体"/>
                <w:color w:val="auto"/>
                <w:kern w:val="0"/>
                <w:sz w:val="20"/>
                <w:szCs w:val="22"/>
              </w:rPr>
              <w:t>（5）</w:t>
            </w:r>
            <w:r>
              <w:rPr>
                <w:rFonts w:hint="eastAsia" w:ascii="宋体" w:hAnsi="宋体" w:cs="宋体"/>
                <w:color w:val="auto"/>
                <w:kern w:val="0"/>
                <w:sz w:val="20"/>
                <w:szCs w:val="22"/>
                <w:lang w:eastAsia="zh-CN"/>
              </w:rPr>
              <w:t>规范开展红领巾奖章争章</w:t>
            </w:r>
            <w:r>
              <w:rPr>
                <w:rFonts w:hint="eastAsia" w:ascii="宋体" w:hAnsi="宋体" w:cs="宋体"/>
                <w:color w:val="auto"/>
                <w:kern w:val="0"/>
                <w:sz w:val="20"/>
                <w:szCs w:val="22"/>
              </w:rPr>
              <w:t>活动</w:t>
            </w:r>
            <w:r>
              <w:rPr>
                <w:rFonts w:hint="eastAsia" w:ascii="宋体" w:hAnsi="宋体" w:cs="宋体"/>
                <w:color w:val="auto"/>
                <w:kern w:val="0"/>
                <w:sz w:val="20"/>
                <w:szCs w:val="22"/>
                <w:lang w:eastAsia="zh-CN"/>
              </w:rPr>
              <w:t>，</w:t>
            </w:r>
            <w:r>
              <w:rPr>
                <w:rFonts w:hint="eastAsia" w:ascii="宋体" w:hAnsi="宋体" w:cs="宋体"/>
                <w:color w:val="auto"/>
                <w:kern w:val="0"/>
                <w:sz w:val="20"/>
                <w:szCs w:val="22"/>
              </w:rPr>
              <w:t>实施方案</w:t>
            </w:r>
            <w:r>
              <w:rPr>
                <w:rFonts w:hint="eastAsia" w:ascii="宋体" w:hAnsi="宋体" w:cs="宋体"/>
                <w:color w:val="auto"/>
                <w:kern w:val="0"/>
                <w:sz w:val="20"/>
                <w:szCs w:val="22"/>
                <w:lang w:eastAsia="zh-CN"/>
              </w:rPr>
              <w:t>详细、可操作性强，活动效果好，</w:t>
            </w:r>
            <w:r>
              <w:rPr>
                <w:rFonts w:hint="eastAsia" w:ascii="宋体" w:hAnsi="宋体" w:cs="宋体"/>
                <w:color w:val="auto"/>
                <w:kern w:val="0"/>
                <w:sz w:val="20"/>
                <w:szCs w:val="22"/>
              </w:rPr>
              <w:t>形成争、颁</w:t>
            </w:r>
            <w:r>
              <w:rPr>
                <w:rFonts w:hint="eastAsia" w:ascii="宋体" w:hAnsi="宋体" w:cs="宋体"/>
                <w:color w:val="auto"/>
                <w:kern w:val="0"/>
                <w:sz w:val="20"/>
                <w:szCs w:val="22"/>
                <w:lang w:eastAsia="zh-CN"/>
              </w:rPr>
              <w:t>、护</w:t>
            </w:r>
            <w:r>
              <w:rPr>
                <w:rFonts w:hint="eastAsia" w:ascii="宋体" w:hAnsi="宋体" w:cs="宋体"/>
                <w:color w:val="auto"/>
                <w:kern w:val="0"/>
                <w:sz w:val="20"/>
                <w:szCs w:val="22"/>
              </w:rPr>
              <w:t>的科学活动</w:t>
            </w:r>
            <w:r>
              <w:rPr>
                <w:rFonts w:hint="eastAsia" w:ascii="宋体" w:hAnsi="宋体" w:cs="宋体"/>
                <w:color w:val="auto"/>
                <w:kern w:val="0"/>
                <w:sz w:val="20"/>
                <w:szCs w:val="22"/>
                <w:lang w:eastAsia="zh-CN"/>
              </w:rPr>
              <w:t>体系</w:t>
            </w:r>
            <w:r>
              <w:rPr>
                <w:rFonts w:hint="eastAsia" w:ascii="宋体" w:hAnsi="宋体" w:cs="宋体"/>
                <w:color w:val="auto"/>
                <w:kern w:val="0"/>
                <w:sz w:val="20"/>
                <w:szCs w:val="22"/>
              </w:rPr>
              <w:t>。</w:t>
            </w:r>
            <w:r>
              <w:rPr>
                <w:rFonts w:hint="eastAsia" w:ascii="宋体" w:hAnsi="宋体" w:cs="宋体"/>
                <w:color w:val="auto"/>
                <w:kern w:val="0"/>
                <w:sz w:val="20"/>
                <w:szCs w:val="22"/>
                <w:lang w:eastAsia="zh-CN"/>
              </w:rPr>
              <w:t>（</w:t>
            </w:r>
            <w:r>
              <w:rPr>
                <w:rFonts w:hint="eastAsia" w:ascii="宋体" w:hAnsi="宋体" w:cs="宋体"/>
                <w:color w:val="auto"/>
                <w:kern w:val="0"/>
                <w:sz w:val="20"/>
                <w:szCs w:val="22"/>
                <w:lang w:val="en-US" w:eastAsia="zh-CN"/>
              </w:rPr>
              <w:t>2分</w:t>
            </w:r>
            <w:r>
              <w:rPr>
                <w:rFonts w:hint="eastAsia" w:ascii="宋体" w:hAnsi="宋体" w:cs="宋体"/>
                <w:color w:val="auto"/>
                <w:kern w:val="0"/>
                <w:sz w:val="20"/>
                <w:szCs w:val="22"/>
                <w:lang w:eastAsia="zh-CN"/>
              </w:rPr>
              <w:t>）</w:t>
            </w:r>
          </w:p>
          <w:p>
            <w:pPr>
              <w:widowControl/>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szCs w:val="22"/>
              </w:rPr>
              <w:t>9.激励机制（</w:t>
            </w:r>
            <w:r>
              <w:rPr>
                <w:rFonts w:hint="eastAsia" w:ascii="宋体" w:hAnsi="宋体" w:cs="宋体"/>
                <w:color w:val="auto"/>
                <w:kern w:val="0"/>
                <w:sz w:val="20"/>
                <w:szCs w:val="22"/>
                <w:lang w:val="en-US" w:eastAsia="zh-CN"/>
              </w:rPr>
              <w:t>12</w:t>
            </w:r>
            <w:r>
              <w:rPr>
                <w:rFonts w:hint="eastAsia" w:ascii="宋体" w:hAnsi="宋体" w:cs="宋体"/>
                <w:color w:val="auto"/>
                <w:kern w:val="0"/>
                <w:sz w:val="20"/>
                <w:szCs w:val="22"/>
              </w:rPr>
              <w:t>分）。（1）</w:t>
            </w:r>
            <w:r>
              <w:rPr>
                <w:rFonts w:hint="eastAsia" w:ascii="宋体" w:hAnsi="宋体" w:cs="宋体"/>
                <w:color w:val="auto"/>
                <w:kern w:val="0"/>
                <w:sz w:val="20"/>
                <w:szCs w:val="22"/>
                <w:lang w:val="en-US" w:eastAsia="zh-CN"/>
              </w:rPr>
              <w:t>积极参与并协助完成区级团、队工作，是区级团、队工作骨干或核心团队成员，在区域内有较大影响力或突出贡献。（4分）</w:t>
            </w:r>
            <w:r>
              <w:rPr>
                <w:rFonts w:hint="eastAsia" w:ascii="宋体" w:hAnsi="宋体" w:cs="宋体"/>
                <w:color w:val="auto"/>
                <w:kern w:val="0"/>
                <w:sz w:val="20"/>
                <w:szCs w:val="22"/>
              </w:rPr>
              <w:t>（2）</w:t>
            </w:r>
            <w:r>
              <w:rPr>
                <w:rFonts w:hint="eastAsia" w:ascii="宋体" w:hAnsi="宋体" w:cs="宋体"/>
                <w:color w:val="auto"/>
                <w:kern w:val="0"/>
                <w:sz w:val="20"/>
                <w:szCs w:val="22"/>
                <w:lang w:eastAsia="zh-CN"/>
              </w:rPr>
              <w:t>积极</w:t>
            </w:r>
            <w:r>
              <w:rPr>
                <w:rFonts w:hint="eastAsia" w:ascii="宋体" w:hAnsi="宋体" w:cs="宋体"/>
                <w:color w:val="auto"/>
                <w:kern w:val="0"/>
                <w:sz w:val="20"/>
                <w:szCs w:val="22"/>
              </w:rPr>
              <w:t>承</w:t>
            </w:r>
            <w:r>
              <w:rPr>
                <w:rFonts w:hint="eastAsia" w:ascii="宋体" w:hAnsi="宋体" w:cs="宋体"/>
                <w:color w:val="auto"/>
                <w:kern w:val="0"/>
                <w:sz w:val="20"/>
                <w:szCs w:val="22"/>
                <w:lang w:eastAsia="zh-CN"/>
              </w:rPr>
              <w:t>办</w:t>
            </w:r>
            <w:r>
              <w:rPr>
                <w:rFonts w:hint="eastAsia" w:ascii="宋体" w:hAnsi="宋体" w:cs="宋体"/>
                <w:color w:val="auto"/>
                <w:kern w:val="0"/>
                <w:sz w:val="20"/>
                <w:szCs w:val="22"/>
              </w:rPr>
              <w:t>大型活动</w:t>
            </w:r>
            <w:r>
              <w:rPr>
                <w:rFonts w:hint="eastAsia" w:ascii="宋体" w:hAnsi="宋体" w:cs="宋体"/>
                <w:color w:val="auto"/>
                <w:kern w:val="0"/>
                <w:sz w:val="20"/>
                <w:szCs w:val="22"/>
                <w:lang w:eastAsia="zh-CN"/>
              </w:rPr>
              <w:t>，</w:t>
            </w:r>
            <w:r>
              <w:rPr>
                <w:rFonts w:hint="eastAsia" w:ascii="宋体" w:hAnsi="宋体" w:cs="宋体"/>
                <w:color w:val="auto"/>
                <w:kern w:val="0"/>
                <w:sz w:val="20"/>
                <w:szCs w:val="22"/>
                <w:lang w:val="en-US" w:eastAsia="zh-CN"/>
              </w:rPr>
              <w:t>在区级及以上重大活动中表现突出，成绩优异。（3分）</w:t>
            </w:r>
            <w:r>
              <w:rPr>
                <w:rFonts w:hint="eastAsia" w:ascii="宋体" w:hAnsi="宋体" w:cs="宋体"/>
                <w:color w:val="auto"/>
                <w:kern w:val="0"/>
                <w:sz w:val="20"/>
                <w:szCs w:val="22"/>
              </w:rPr>
              <w:t>（3）</w:t>
            </w:r>
            <w:r>
              <w:rPr>
                <w:rFonts w:hint="eastAsia" w:ascii="宋体" w:hAnsi="宋体" w:cs="宋体"/>
                <w:color w:val="auto"/>
                <w:kern w:val="0"/>
                <w:sz w:val="20"/>
                <w:szCs w:val="22"/>
                <w:lang w:val="en-US" w:eastAsia="zh-CN"/>
              </w:rPr>
              <w:t>积极参加淄博市少先队名师工作室各项活动，成绩突出，能起到很好地示范引领作用。（3分）</w:t>
            </w:r>
            <w:r>
              <w:rPr>
                <w:rFonts w:hint="eastAsia" w:ascii="宋体" w:hAnsi="宋体" w:cs="宋体"/>
                <w:color w:val="auto"/>
                <w:kern w:val="0"/>
                <w:sz w:val="20"/>
                <w:szCs w:val="22"/>
              </w:rPr>
              <w:t>（4）</w:t>
            </w:r>
            <w:r>
              <w:rPr>
                <w:rFonts w:hint="eastAsia" w:ascii="宋体" w:hAnsi="宋体" w:cs="宋体"/>
                <w:color w:val="auto"/>
                <w:kern w:val="0"/>
                <w:sz w:val="20"/>
                <w:szCs w:val="22"/>
                <w:lang w:val="en-US" w:eastAsia="zh-CN"/>
              </w:rPr>
              <w:t>在定期开展的团、队工作述职展示中表现突出，互评成绩优秀。（2分）</w:t>
            </w:r>
          </w:p>
        </w:tc>
        <w:tc>
          <w:tcPr>
            <w:tcW w:w="1560" w:type="dxa"/>
            <w:vAlign w:val="center"/>
          </w:tcPr>
          <w:p>
            <w:pPr>
              <w:widowControl/>
              <w:spacing w:line="280" w:lineRule="exact"/>
              <w:jc w:val="center"/>
              <w:rPr>
                <w:rFonts w:hint="eastAsia" w:ascii="宋体" w:hAnsi="宋体" w:cs="宋体"/>
                <w:color w:val="auto"/>
                <w:kern w:val="0"/>
                <w:sz w:val="20"/>
              </w:rPr>
            </w:pPr>
            <w:r>
              <w:rPr>
                <w:rFonts w:hint="eastAsia" w:ascii="宋体" w:hAnsi="宋体" w:cs="宋体"/>
                <w:color w:val="auto"/>
                <w:kern w:val="0"/>
                <w:sz w:val="20"/>
              </w:rPr>
              <w:t>团委</w:t>
            </w:r>
          </w:p>
          <w:p>
            <w:pPr>
              <w:widowControl/>
              <w:spacing w:line="280" w:lineRule="exact"/>
              <w:jc w:val="center"/>
              <w:rPr>
                <w:rFonts w:ascii="宋体" w:hAnsi="宋体" w:cs="宋体"/>
                <w:color w:val="auto"/>
                <w:kern w:val="0"/>
                <w:sz w:val="20"/>
              </w:rPr>
            </w:pPr>
            <w:r>
              <w:rPr>
                <w:rFonts w:hint="eastAsia" w:ascii="宋体" w:hAnsi="宋体" w:cs="宋体"/>
                <w:color w:val="auto"/>
                <w:kern w:val="0"/>
                <w:sz w:val="20"/>
              </w:rPr>
              <w:t>（材料审核、过程记录结合）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1384" w:type="dxa"/>
            <w:vMerge w:val="continue"/>
            <w:vAlign w:val="center"/>
          </w:tcPr>
          <w:p>
            <w:pPr>
              <w:widowControl/>
              <w:jc w:val="center"/>
              <w:rPr>
                <w:rFonts w:hint="eastAsia" w:ascii="方正小标宋简体" w:hAnsi="宋体" w:eastAsia="方正小标宋简体" w:cs="宋体"/>
                <w:b/>
                <w:color w:val="auto"/>
                <w:kern w:val="0"/>
                <w:sz w:val="20"/>
              </w:rPr>
            </w:pPr>
          </w:p>
        </w:tc>
        <w:tc>
          <w:tcPr>
            <w:tcW w:w="2291" w:type="dxa"/>
            <w:vMerge w:val="continue"/>
            <w:vAlign w:val="center"/>
          </w:tcPr>
          <w:p>
            <w:pPr>
              <w:widowControl/>
              <w:spacing w:line="280" w:lineRule="exact"/>
              <w:jc w:val="left"/>
              <w:rPr>
                <w:rFonts w:hint="eastAsia" w:ascii="仿宋_GB2312" w:hAnsi="宋体" w:eastAsia="仿宋_GB2312" w:cs="宋体"/>
                <w:b/>
                <w:color w:val="auto"/>
                <w:kern w:val="0"/>
                <w:sz w:val="22"/>
                <w:szCs w:val="22"/>
              </w:rPr>
            </w:pPr>
          </w:p>
        </w:tc>
        <w:tc>
          <w:tcPr>
            <w:tcW w:w="8907" w:type="dxa"/>
            <w:vAlign w:val="center"/>
          </w:tcPr>
          <w:p>
            <w:pPr>
              <w:widowControl/>
              <w:spacing w:line="26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10.每年召开一次教职工（代表）大会，大会程序规范、材料齐全；涉及教职工权益重大事项的决策经教职工（代表）大会审议通过；教代会提案答复率达到100%，提案满意率达到90%以上</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（2分）</w:t>
            </w:r>
          </w:p>
          <w:p>
            <w:pPr>
              <w:widowControl/>
              <w:spacing w:line="26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11.重视教工之家建设，有教职工文体活动方案，每周有固定文体活动（可以分批次分时间），工会特色活动鲜明，每学期至少组织一次教职工全员参与的文体比赛活动。（2分）</w:t>
            </w:r>
          </w:p>
          <w:p>
            <w:pPr>
              <w:widowControl/>
              <w:spacing w:line="26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12.积极创建书香工会，每学期开展一次读书交流活动，有特色鲜明、实效明显、反响良好的职工书屋。（2分）</w:t>
            </w:r>
          </w:p>
          <w:p>
            <w:pPr>
              <w:widowControl/>
              <w:spacing w:line="26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13.重视老干部工作，做好老干部服务保障工作，老干部老教师对学校老干工作满意。（</w:t>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分）</w:t>
            </w:r>
          </w:p>
          <w:p>
            <w:pPr>
              <w:widowControl/>
              <w:spacing w:line="26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14.关心教职工身心健康，每年组织一次教职工查体。（</w:t>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分）</w:t>
            </w:r>
          </w:p>
          <w:p>
            <w:pPr>
              <w:widowControl/>
              <w:spacing w:line="26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w:t>
            </w: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.按时完成工会各项工作任务，做好信息宣传工作。（</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分）</w:t>
            </w:r>
          </w:p>
        </w:tc>
        <w:tc>
          <w:tcPr>
            <w:tcW w:w="1560" w:type="dxa"/>
            <w:vAlign w:val="center"/>
          </w:tcPr>
          <w:p>
            <w:pPr>
              <w:widowControl/>
              <w:spacing w:line="280" w:lineRule="exact"/>
              <w:jc w:val="center"/>
              <w:rPr>
                <w:rFonts w:hint="eastAsia" w:ascii="宋体" w:hAnsi="宋体" w:cs="宋体"/>
                <w:color w:val="auto"/>
                <w:kern w:val="0"/>
                <w:sz w:val="20"/>
              </w:rPr>
            </w:pPr>
            <w:r>
              <w:rPr>
                <w:rFonts w:hint="eastAsia" w:ascii="宋体" w:hAnsi="宋体" w:cs="宋体"/>
                <w:color w:val="auto"/>
                <w:kern w:val="0"/>
                <w:sz w:val="20"/>
              </w:rPr>
              <w:t>工会</w:t>
            </w:r>
          </w:p>
          <w:p>
            <w:pPr>
              <w:widowControl/>
              <w:spacing w:line="280" w:lineRule="exact"/>
              <w:jc w:val="center"/>
              <w:rPr>
                <w:rFonts w:ascii="宋体" w:hAnsi="宋体" w:cs="宋体"/>
                <w:color w:val="auto"/>
                <w:kern w:val="0"/>
                <w:sz w:val="20"/>
              </w:rPr>
            </w:pPr>
            <w:r>
              <w:rPr>
                <w:rFonts w:hint="eastAsia" w:ascii="宋体" w:hAnsi="宋体" w:cs="宋体"/>
                <w:color w:val="auto"/>
                <w:kern w:val="0"/>
                <w:sz w:val="20"/>
              </w:rPr>
              <w:t>（过程记录、实地查看结合）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vAlign w:val="top"/>
          </w:tcPr>
          <w:p>
            <w:pPr>
              <w:widowControl/>
              <w:jc w:val="center"/>
              <w:rPr>
                <w:rFonts w:hint="eastAsia" w:ascii="宋体" w:hAnsi="宋体" w:cs="宋体"/>
                <w:color w:val="auto"/>
                <w:kern w:val="0"/>
                <w:sz w:val="20"/>
              </w:rPr>
            </w:pPr>
          </w:p>
        </w:tc>
        <w:tc>
          <w:tcPr>
            <w:tcW w:w="2291" w:type="dxa"/>
            <w:vAlign w:val="center"/>
          </w:tcPr>
          <w:p>
            <w:pPr>
              <w:widowControl/>
              <w:jc w:val="left"/>
              <w:rPr>
                <w:rFonts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B2党风廉政工作（30分）</w:t>
            </w:r>
          </w:p>
        </w:tc>
        <w:tc>
          <w:tcPr>
            <w:tcW w:w="8907" w:type="dxa"/>
            <w:vAlign w:val="center"/>
          </w:tcPr>
          <w:p>
            <w:pPr>
              <w:widowControl/>
              <w:spacing w:line="260" w:lineRule="exact"/>
              <w:ind w:firstLine="400" w:firstLineChars="200"/>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1.学校党组织高度重视党风廉政建设工作，坚决扛起廉政建设主体责任，每季度召开一次</w:t>
            </w:r>
            <w:r>
              <w:rPr>
                <w:rFonts w:hint="eastAsia" w:ascii="宋体" w:hAnsi="宋体" w:eastAsia="宋体" w:cs="宋体"/>
                <w:color w:val="auto"/>
                <w:sz w:val="20"/>
                <w:szCs w:val="20"/>
                <w:lang w:val="en-US" w:eastAsia="zh-CN"/>
              </w:rPr>
              <w:t>党风</w:t>
            </w:r>
            <w:r>
              <w:rPr>
                <w:rFonts w:hint="eastAsia" w:ascii="宋体" w:hAnsi="宋体" w:eastAsia="宋体" w:cs="宋体"/>
                <w:color w:val="auto"/>
                <w:sz w:val="20"/>
                <w:szCs w:val="20"/>
              </w:rPr>
              <w:t>廉政建设专题会，</w:t>
            </w:r>
            <w:r>
              <w:rPr>
                <w:rFonts w:hint="eastAsia" w:ascii="宋体" w:hAnsi="宋体" w:eastAsia="宋体" w:cs="宋体"/>
                <w:color w:val="auto"/>
                <w:sz w:val="20"/>
                <w:szCs w:val="20"/>
                <w:lang w:val="en-US" w:eastAsia="zh-CN"/>
              </w:rPr>
              <w:t>把党风廉政建设与业务工作同研究、同部署、同落实、同检查。（2分）</w:t>
            </w:r>
          </w:p>
          <w:p>
            <w:pPr>
              <w:widowControl/>
              <w:spacing w:line="26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2.学校党组织书记政治站位高，坚决履行“第一责任人”职责，全面从严从实抓好党风廉政建设工作，严格落实民主集中制和“三重一大”事项管理监督制度。（</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分）</w:t>
            </w:r>
          </w:p>
          <w:p>
            <w:pPr>
              <w:widowControl/>
              <w:spacing w:line="26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3.班子成员认真落实党风廉政建设责任制，每半年向党组织汇报一次履行“一岗双责”情况</w:t>
            </w:r>
            <w:r>
              <w:rPr>
                <w:rFonts w:hint="eastAsia" w:ascii="宋体" w:hAnsi="宋体" w:eastAsia="宋体" w:cs="宋体"/>
                <w:color w:val="auto"/>
                <w:sz w:val="20"/>
                <w:szCs w:val="20"/>
                <w:lang w:val="en-US" w:eastAsia="zh-CN"/>
              </w:rPr>
              <w:t>。积极听取分管科室党风廉政建设情况汇报，严格人员管理，及时预防和化解廉政风险。（2分）</w:t>
            </w:r>
          </w:p>
          <w:p>
            <w:pPr>
              <w:widowControl/>
              <w:spacing w:line="26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4.</w:t>
            </w:r>
            <w:r>
              <w:rPr>
                <w:rFonts w:hint="eastAsia" w:ascii="宋体" w:hAnsi="宋体" w:eastAsia="宋体" w:cs="宋体"/>
                <w:color w:val="auto"/>
                <w:sz w:val="20"/>
                <w:szCs w:val="20"/>
                <w:lang w:val="en-US" w:eastAsia="zh-CN"/>
              </w:rPr>
              <w:t>学校大力实施“清廉校园”创建行动，推进落实“六项行动”、用好“两张清单”，聚力打造校风学风优良、师德师风清正的良好育人环境，成效显著。（10分）</w:t>
            </w:r>
            <w:r>
              <w:rPr>
                <w:rFonts w:hint="eastAsia" w:ascii="宋体" w:hAnsi="宋体" w:eastAsia="宋体" w:cs="宋体"/>
                <w:color w:val="auto"/>
                <w:sz w:val="20"/>
                <w:szCs w:val="20"/>
              </w:rPr>
              <w:t xml:space="preserve"> </w:t>
            </w:r>
          </w:p>
          <w:p>
            <w:pPr>
              <w:widowControl/>
              <w:spacing w:line="26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5.</w:t>
            </w:r>
            <w:r>
              <w:rPr>
                <w:rFonts w:hint="eastAsia" w:ascii="宋体" w:hAnsi="宋体" w:eastAsia="宋体" w:cs="宋体"/>
                <w:color w:val="auto"/>
                <w:sz w:val="20"/>
                <w:szCs w:val="20"/>
                <w:lang w:val="en-US" w:eastAsia="zh-CN"/>
              </w:rPr>
              <w:t>学校注重加强廉政风险防控工作，针对重点科室、重点岗位、重点人员每年进行一次廉政风险排查，建立台账，具体细化防控措施，健全完善防控制度。（2分）</w:t>
            </w:r>
            <w:r>
              <w:rPr>
                <w:rFonts w:hint="eastAsia" w:ascii="宋体" w:hAnsi="宋体" w:eastAsia="宋体" w:cs="宋体"/>
                <w:color w:val="auto"/>
                <w:sz w:val="20"/>
                <w:szCs w:val="20"/>
              </w:rPr>
              <w:t xml:space="preserve"> </w:t>
            </w:r>
          </w:p>
          <w:p>
            <w:pPr>
              <w:widowControl/>
              <w:spacing w:line="26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6.</w:t>
            </w:r>
            <w:r>
              <w:rPr>
                <w:rFonts w:hint="eastAsia" w:ascii="宋体" w:hAnsi="宋体" w:eastAsia="宋体" w:cs="宋体"/>
                <w:color w:val="auto"/>
                <w:sz w:val="20"/>
                <w:szCs w:val="20"/>
                <w:lang w:val="en-US" w:eastAsia="zh-CN"/>
              </w:rPr>
              <w:t>坚持问题导向和有解思维，注重运用“第一种形态”，对苗头性、倾向性问题及时开展集体谈话或个人提醒谈话。班子成员对分管科室人员每年不少于2次廉政谈话。</w:t>
            </w: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分）</w:t>
            </w:r>
          </w:p>
          <w:p>
            <w:pPr>
              <w:widowControl/>
              <w:spacing w:line="26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7.</w:t>
            </w:r>
            <w:r>
              <w:rPr>
                <w:rFonts w:hint="eastAsia" w:ascii="宋体" w:hAnsi="宋体" w:eastAsia="宋体" w:cs="宋体"/>
                <w:color w:val="auto"/>
                <w:sz w:val="20"/>
                <w:szCs w:val="20"/>
                <w:lang w:val="en-US" w:eastAsia="zh-CN"/>
              </w:rPr>
              <w:t>注重加强干部教师廉洁自律、廉洁从教教育，并与师德教育、政治教育有效融合，每学期至少开展一次廉洁教育活动，活动有针对性，效果好，党员干部教师思想防线牢固。（2分）</w:t>
            </w:r>
          </w:p>
          <w:p>
            <w:pPr>
              <w:widowControl/>
              <w:spacing w:line="26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8.</w:t>
            </w:r>
            <w:r>
              <w:rPr>
                <w:rFonts w:hint="eastAsia" w:ascii="宋体" w:hAnsi="宋体" w:eastAsia="宋体" w:cs="宋体"/>
                <w:color w:val="auto"/>
                <w:sz w:val="20"/>
                <w:szCs w:val="20"/>
                <w:lang w:val="en-US" w:eastAsia="zh-CN"/>
              </w:rPr>
              <w:t>依据学生的年龄特点和认识规律，有针对性地开展廉洁教育活动，活动效果好。（2分）</w:t>
            </w:r>
          </w:p>
          <w:p>
            <w:pPr>
              <w:widowControl/>
              <w:spacing w:line="26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9.</w:t>
            </w:r>
            <w:r>
              <w:rPr>
                <w:rFonts w:hint="eastAsia" w:ascii="宋体" w:hAnsi="宋体" w:eastAsia="宋体" w:cs="宋体"/>
                <w:color w:val="auto"/>
                <w:sz w:val="20"/>
                <w:szCs w:val="20"/>
                <w:lang w:val="en-US" w:eastAsia="zh-CN"/>
              </w:rPr>
              <w:t>学校坚决贯彻落实中央八项规定精神，班子成员办公场所不超标。党员干部严格遵守廉洁纪律，带头执行廉洁自律准则，婚丧嫁娶事项按要求报备。老师无收受学生家长赠送礼品现象。（2分）</w:t>
            </w:r>
          </w:p>
          <w:p>
            <w:pPr>
              <w:widowControl/>
              <w:spacing w:line="26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10.</w:t>
            </w:r>
            <w:r>
              <w:rPr>
                <w:rFonts w:hint="eastAsia" w:ascii="宋体" w:hAnsi="宋体" w:eastAsia="宋体" w:cs="宋体"/>
                <w:color w:val="auto"/>
                <w:sz w:val="20"/>
                <w:szCs w:val="20"/>
                <w:lang w:val="en-US" w:eastAsia="zh-CN"/>
              </w:rPr>
              <w:t>注重党纪法规教育，无违规违纪人员。党员干部教师受到党纪处分、行政处理的，根据情节适当扣分。情节严重、影响恶劣的该项不得分。（4分）</w:t>
            </w:r>
          </w:p>
        </w:tc>
        <w:tc>
          <w:tcPr>
            <w:tcW w:w="1560" w:type="dxa"/>
            <w:vAlign w:val="center"/>
          </w:tcPr>
          <w:p>
            <w:pPr>
              <w:widowControl/>
              <w:jc w:val="center"/>
              <w:rPr>
                <w:rFonts w:ascii="宋体" w:hAnsi="宋体" w:cs="宋体"/>
                <w:color w:val="auto"/>
                <w:kern w:val="0"/>
                <w:sz w:val="20"/>
              </w:rPr>
            </w:pPr>
            <w:r>
              <w:rPr>
                <w:rFonts w:ascii="宋体" w:hAnsi="宋体" w:cs="宋体"/>
                <w:color w:val="auto"/>
                <w:kern w:val="0"/>
                <w:sz w:val="20"/>
              </w:rPr>
              <w:t>政策法规科</w:t>
            </w:r>
          </w:p>
          <w:p>
            <w:pPr>
              <w:widowControl/>
              <w:jc w:val="center"/>
              <w:rPr>
                <w:rFonts w:ascii="宋体" w:hAnsi="宋体" w:cs="宋体"/>
                <w:color w:val="auto"/>
                <w:kern w:val="0"/>
                <w:sz w:val="20"/>
              </w:rPr>
            </w:pPr>
            <w:r>
              <w:rPr>
                <w:rFonts w:hint="eastAsia" w:ascii="宋体" w:hAnsi="宋体" w:cs="宋体"/>
                <w:color w:val="auto"/>
                <w:kern w:val="0"/>
                <w:sz w:val="20"/>
              </w:rPr>
              <w:t>（实地查看</w:t>
            </w:r>
            <w:r>
              <w:rPr>
                <w:rFonts w:hint="eastAsia" w:ascii="宋体" w:hAnsi="宋体" w:cs="宋体"/>
                <w:color w:val="auto"/>
                <w:kern w:val="0"/>
                <w:sz w:val="20"/>
                <w:lang w:val="en-US" w:eastAsia="zh-CN"/>
              </w:rPr>
              <w:t>档案材料</w:t>
            </w:r>
            <w:r>
              <w:rPr>
                <w:rFonts w:hint="eastAsia" w:ascii="宋体" w:hAnsi="宋体" w:cs="宋体"/>
                <w:color w:val="auto"/>
                <w:kern w:val="0"/>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vAlign w:val="top"/>
          </w:tcPr>
          <w:p>
            <w:pPr>
              <w:widowControl/>
              <w:jc w:val="center"/>
              <w:rPr>
                <w:rFonts w:hint="eastAsia" w:ascii="宋体" w:hAnsi="宋体" w:cs="宋体"/>
                <w:color w:val="auto"/>
                <w:kern w:val="0"/>
                <w:sz w:val="20"/>
              </w:rPr>
            </w:pPr>
          </w:p>
        </w:tc>
        <w:tc>
          <w:tcPr>
            <w:tcW w:w="2291" w:type="dxa"/>
            <w:vAlign w:val="center"/>
          </w:tcPr>
          <w:p>
            <w:pPr>
              <w:widowControl/>
              <w:jc w:val="left"/>
              <w:rPr>
                <w:rFonts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B3意识形态及宣传工作（30分）</w:t>
            </w:r>
          </w:p>
        </w:tc>
        <w:tc>
          <w:tcPr>
            <w:tcW w:w="8907" w:type="dxa"/>
            <w:vAlign w:val="center"/>
          </w:tcPr>
          <w:p>
            <w:pPr>
              <w:widowControl/>
              <w:spacing w:line="26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1.新闻宣传工作（25分）：以《全区教体系统打造“美好教育”金名片宣传工作实施方案》和《张店区教育宣传工作优秀案例评选办法》为依据，根据宣传案例得分情况，分档赋分。</w:t>
            </w:r>
          </w:p>
          <w:p>
            <w:pPr>
              <w:widowControl/>
              <w:spacing w:line="260" w:lineRule="exact"/>
              <w:ind w:firstLine="400" w:firstLineChars="200"/>
              <w:rPr>
                <w:rFonts w:hint="eastAsia"/>
              </w:rPr>
            </w:pPr>
            <w:r>
              <w:rPr>
                <w:rFonts w:hint="eastAsia" w:ascii="宋体" w:hAnsi="宋体" w:eastAsia="宋体" w:cs="宋体"/>
                <w:color w:val="auto"/>
                <w:sz w:val="20"/>
                <w:szCs w:val="20"/>
              </w:rPr>
              <w:t>2.意识形态（5分）：采取材料调阅的方式，对落实《全区教育体育系统意识形态工作重点任务清单》和《全区教体系统党组织理论学习中心组重点任务清单》情况进行检查。</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color w:val="auto"/>
                <w:kern w:val="0"/>
                <w:sz w:val="20"/>
              </w:rPr>
            </w:pPr>
            <w:r>
              <w:rPr>
                <w:rFonts w:ascii="宋体" w:hAnsi="宋体" w:cs="宋体"/>
                <w:color w:val="auto"/>
                <w:kern w:val="0"/>
                <w:sz w:val="20"/>
              </w:rPr>
              <w:t>宣传科</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宋体" w:hAnsi="宋体" w:cs="宋体"/>
                <w:color w:val="auto"/>
                <w:kern w:val="0"/>
                <w:sz w:val="20"/>
              </w:rPr>
            </w:pPr>
            <w:r>
              <w:rPr>
                <w:rFonts w:hint="eastAsia" w:ascii="宋体" w:hAnsi="宋体" w:cs="宋体"/>
                <w:color w:val="auto"/>
                <w:kern w:val="0"/>
                <w:sz w:val="20"/>
              </w:rPr>
              <w:t>（过程记录）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3" w:hRule="atLeast"/>
        </w:trPr>
        <w:tc>
          <w:tcPr>
            <w:tcW w:w="1384" w:type="dxa"/>
            <w:vMerge w:val="continue"/>
            <w:vAlign w:val="top"/>
          </w:tcPr>
          <w:p>
            <w:pPr>
              <w:widowControl/>
              <w:jc w:val="center"/>
              <w:rPr>
                <w:rFonts w:hint="eastAsia" w:ascii="宋体" w:hAnsi="宋体" w:cs="宋体"/>
                <w:color w:val="auto"/>
                <w:kern w:val="0"/>
                <w:sz w:val="20"/>
              </w:rPr>
            </w:pPr>
          </w:p>
        </w:tc>
        <w:tc>
          <w:tcPr>
            <w:tcW w:w="2291" w:type="dxa"/>
            <w:vMerge w:val="restart"/>
            <w:vAlign w:val="center"/>
          </w:tcPr>
          <w:p>
            <w:pPr>
              <w:widowControl/>
              <w:jc w:val="left"/>
              <w:rPr>
                <w:rFonts w:hint="eastAsia"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 xml:space="preserve">B4规范办学行为及“双减”工作（50分） </w:t>
            </w:r>
          </w:p>
        </w:tc>
        <w:tc>
          <w:tcPr>
            <w:tcW w:w="8907" w:type="dxa"/>
            <w:tcBorders>
              <w:bottom w:val="single" w:color="auto" w:sz="4" w:space="0"/>
            </w:tcBorders>
            <w:vAlign w:val="center"/>
          </w:tcPr>
          <w:p>
            <w:pPr>
              <w:widowControl/>
              <w:spacing w:line="26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1.规范办学行为及“双减”工作。（40分）按照落实“五项管理”“双减”工作要求，对照《规范学校办学行为、落实“双减”工作督导评分细则》落实相关工作。按40、35、30三档计分。</w:t>
            </w:r>
          </w:p>
        </w:tc>
        <w:tc>
          <w:tcPr>
            <w:tcW w:w="1560"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宋体" w:hAnsi="宋体" w:cs="宋体"/>
                <w:color w:val="auto"/>
                <w:kern w:val="0"/>
                <w:sz w:val="20"/>
              </w:rPr>
            </w:pPr>
            <w:r>
              <w:rPr>
                <w:rFonts w:ascii="宋体" w:hAnsi="宋体" w:cs="宋体"/>
                <w:color w:val="auto"/>
                <w:kern w:val="0"/>
                <w:sz w:val="20"/>
              </w:rPr>
              <w:t>基教科</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color w:val="auto"/>
                <w:kern w:val="0"/>
                <w:sz w:val="20"/>
              </w:rPr>
            </w:pPr>
            <w:r>
              <w:rPr>
                <w:rFonts w:hint="eastAsia" w:ascii="宋体" w:hAnsi="宋体" w:cs="宋体"/>
                <w:color w:val="auto"/>
                <w:kern w:val="0"/>
                <w:sz w:val="20"/>
              </w:rPr>
              <w:t>督导室</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color w:val="auto"/>
                <w:kern w:val="0"/>
                <w:sz w:val="20"/>
                <w:szCs w:val="22"/>
              </w:rPr>
            </w:pPr>
            <w:r>
              <w:rPr>
                <w:rFonts w:hint="eastAsia" w:ascii="宋体" w:hAnsi="宋体" w:cs="宋体"/>
                <w:color w:val="auto"/>
                <w:kern w:val="0"/>
                <w:sz w:val="20"/>
                <w:szCs w:val="22"/>
              </w:rPr>
              <w:t>（过程记录、实地查看结合）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trPr>
        <w:tc>
          <w:tcPr>
            <w:tcW w:w="1384" w:type="dxa"/>
            <w:vMerge w:val="continue"/>
            <w:vAlign w:val="top"/>
          </w:tcPr>
          <w:p>
            <w:pPr>
              <w:widowControl/>
              <w:jc w:val="center"/>
              <w:rPr>
                <w:rFonts w:hint="eastAsia" w:ascii="宋体" w:hAnsi="宋体" w:cs="宋体"/>
                <w:color w:val="auto"/>
                <w:kern w:val="0"/>
                <w:sz w:val="20"/>
              </w:rPr>
            </w:pPr>
          </w:p>
        </w:tc>
        <w:tc>
          <w:tcPr>
            <w:tcW w:w="2291" w:type="dxa"/>
            <w:vMerge w:val="continue"/>
            <w:vAlign w:val="center"/>
          </w:tcPr>
          <w:p>
            <w:pPr>
              <w:widowControl/>
              <w:jc w:val="left"/>
              <w:rPr>
                <w:rFonts w:hint="eastAsia" w:ascii="仿宋_GB2312" w:hAnsi="宋体" w:eastAsia="仿宋_GB2312" w:cs="宋体"/>
                <w:b/>
                <w:color w:val="auto"/>
                <w:kern w:val="0"/>
                <w:sz w:val="22"/>
                <w:szCs w:val="22"/>
              </w:rPr>
            </w:pPr>
          </w:p>
        </w:tc>
        <w:tc>
          <w:tcPr>
            <w:tcW w:w="8907" w:type="dxa"/>
            <w:tcBorders>
              <w:top w:val="single" w:color="auto" w:sz="4" w:space="0"/>
            </w:tcBorders>
            <w:vAlign w:val="center"/>
          </w:tcPr>
          <w:p>
            <w:pPr>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2.政务公开（10分）。每学年及时在区政府网站上公开学校基本情况，学校发展规划（学期计划、总结），学校课程方案，学校学期教学计划、总结，学校学年招生计划，学校年度招生结果，学籍管理情况，学校各类评优办法，学校财务信息，学校经费管理等。依据信息公开是否及时、全面、准确，分10.9.8三档计分。</w:t>
            </w:r>
          </w:p>
        </w:tc>
        <w:tc>
          <w:tcPr>
            <w:tcW w:w="1560"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宋体" w:hAnsi="宋体" w:cs="宋体"/>
                <w:color w:val="auto"/>
                <w:kern w:val="0"/>
                <w:sz w:val="20"/>
              </w:rPr>
            </w:pPr>
            <w:r>
              <w:rPr>
                <w:rFonts w:hint="eastAsia" w:ascii="宋体" w:hAnsi="宋体" w:cs="宋体"/>
                <w:color w:val="auto"/>
                <w:kern w:val="0"/>
                <w:sz w:val="20"/>
              </w:rPr>
              <w:t>办公室</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color w:val="auto"/>
                <w:kern w:val="0"/>
                <w:sz w:val="20"/>
              </w:rPr>
            </w:pPr>
            <w:r>
              <w:rPr>
                <w:rFonts w:hint="eastAsia" w:ascii="宋体" w:hAnsi="宋体" w:cs="宋体"/>
                <w:color w:val="auto"/>
                <w:kern w:val="0"/>
                <w:sz w:val="20"/>
                <w:szCs w:val="22"/>
              </w:rPr>
              <w:t>（过程记录）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vAlign w:val="top"/>
          </w:tcPr>
          <w:p>
            <w:pPr>
              <w:widowControl/>
              <w:jc w:val="center"/>
              <w:rPr>
                <w:rFonts w:hint="eastAsia" w:ascii="宋体" w:hAnsi="宋体" w:cs="宋体"/>
                <w:color w:val="auto"/>
                <w:kern w:val="0"/>
                <w:sz w:val="20"/>
              </w:rPr>
            </w:pPr>
          </w:p>
        </w:tc>
        <w:tc>
          <w:tcPr>
            <w:tcW w:w="2291" w:type="dxa"/>
            <w:vAlign w:val="center"/>
          </w:tcPr>
          <w:p>
            <w:pPr>
              <w:widowControl/>
              <w:jc w:val="left"/>
              <w:rPr>
                <w:rFonts w:hint="eastAsia"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B5 学校评价体系（30分）</w:t>
            </w:r>
          </w:p>
        </w:tc>
        <w:tc>
          <w:tcPr>
            <w:tcW w:w="8907" w:type="dxa"/>
            <w:vAlign w:val="center"/>
          </w:tcPr>
          <w:p>
            <w:pPr>
              <w:widowControl/>
              <w:spacing w:line="26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1.学生评价（15分）。进一步优化学生综合评价体系，完善学生综合素质评价信息管理平台，落实学生发展“学业水平评价+综合素质评价”模式。按照15、13.5、12分三档计分。</w:t>
            </w:r>
          </w:p>
          <w:p>
            <w:pPr>
              <w:widowControl/>
              <w:spacing w:line="26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2.教师评价（15分）。进一步优化教职工评价考核方案，考核方案科学合理，能激发教职工工作积极性；评价考核过程、结果公开透明。按照15、13、11分三档计分。</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宋体" w:hAnsi="宋体" w:cs="宋体"/>
                <w:color w:val="auto"/>
                <w:kern w:val="0"/>
                <w:sz w:val="20"/>
              </w:rPr>
            </w:pPr>
            <w:r>
              <w:rPr>
                <w:rFonts w:hint="eastAsia" w:ascii="宋体" w:hAnsi="宋体" w:cs="宋体"/>
                <w:color w:val="auto"/>
                <w:kern w:val="0"/>
                <w:sz w:val="20"/>
              </w:rPr>
              <w:t>基教科</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color w:val="auto"/>
                <w:kern w:val="0"/>
                <w:sz w:val="20"/>
              </w:rPr>
            </w:pPr>
            <w:r>
              <w:rPr>
                <w:rFonts w:ascii="宋体" w:hAnsi="宋体" w:cs="宋体"/>
                <w:color w:val="auto"/>
                <w:kern w:val="0"/>
                <w:sz w:val="20"/>
              </w:rPr>
              <w:t>组织人事科</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宋体" w:hAnsi="宋体" w:cs="宋体"/>
                <w:color w:val="auto"/>
                <w:kern w:val="0"/>
                <w:sz w:val="20"/>
                <w:szCs w:val="22"/>
              </w:rPr>
            </w:pPr>
            <w:r>
              <w:rPr>
                <w:rFonts w:hint="eastAsia" w:ascii="宋体" w:hAnsi="宋体" w:cs="宋体"/>
                <w:color w:val="auto"/>
                <w:kern w:val="0"/>
                <w:sz w:val="20"/>
                <w:szCs w:val="22"/>
              </w:rPr>
              <w:t>（过程记录、实地查看结合）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trPr>
        <w:tc>
          <w:tcPr>
            <w:tcW w:w="1384" w:type="dxa"/>
            <w:vMerge w:val="continue"/>
            <w:vAlign w:val="top"/>
          </w:tcPr>
          <w:p>
            <w:pPr>
              <w:widowControl/>
              <w:jc w:val="center"/>
              <w:rPr>
                <w:rFonts w:hint="eastAsia" w:ascii="宋体" w:hAnsi="宋体" w:cs="宋体"/>
                <w:color w:val="auto"/>
                <w:kern w:val="0"/>
                <w:sz w:val="20"/>
              </w:rPr>
            </w:pPr>
          </w:p>
        </w:tc>
        <w:tc>
          <w:tcPr>
            <w:tcW w:w="2291" w:type="dxa"/>
            <w:vAlign w:val="center"/>
          </w:tcPr>
          <w:p>
            <w:pPr>
              <w:widowControl/>
              <w:jc w:val="left"/>
              <w:rPr>
                <w:rFonts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B6自主管理及发展（100分）</w:t>
            </w:r>
          </w:p>
        </w:tc>
        <w:tc>
          <w:tcPr>
            <w:tcW w:w="8907" w:type="dxa"/>
            <w:vAlign w:val="center"/>
          </w:tcPr>
          <w:p>
            <w:pPr>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1.三年发展规划制定（20分）。 三年发展规划结构完整、条目清晰，符合学校发展实际，发展目标定位准确、科学，重点项目设计符合校情，利于学校内涵发展、师生发展，措施科学有效，既定达成标志明确，计20分；每缺一项减1分。</w:t>
            </w:r>
          </w:p>
          <w:p>
            <w:pPr>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2.三年发展规划实施（20分）。依据三年发展规划制定年度、学期工作计划和活动方案，措施具体有效，并定期进行自评和整改。根据三年发展规划的年度目标在工作计划中的有效体现情况，按10、9、8计分；根据学校工作实际，学校各部门、教师围绕规划重点项目落实及时定期自评整改情况，按10、9、8计分。</w:t>
            </w:r>
          </w:p>
          <w:p>
            <w:pPr>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3.三年发展规划成效显著（20分）。学校规划目标达成具有显性成果，能够通过教育主管部门或各类媒体进行宣传与推广。（依据学校荣誉、成果级别量化计分，计分办法参照《张店区中小学三年发展规划督导评估复评标准》。</w:t>
            </w:r>
          </w:p>
          <w:p>
            <w:pPr>
              <w:spacing w:line="260" w:lineRule="exact"/>
              <w:ind w:firstLine="400" w:firstLineChars="200"/>
              <w:rPr>
                <w:rFonts w:hint="eastAsia" w:ascii="宋体" w:hAnsi="宋体" w:cs="宋体"/>
                <w:color w:val="auto"/>
                <w:kern w:val="0"/>
                <w:sz w:val="20"/>
                <w:szCs w:val="22"/>
              </w:rPr>
            </w:pPr>
            <w:r>
              <w:rPr>
                <w:rFonts w:hint="eastAsia" w:ascii="宋体" w:hAnsi="宋体" w:cs="宋体"/>
                <w:color w:val="auto"/>
                <w:kern w:val="0"/>
                <w:sz w:val="20"/>
                <w:szCs w:val="22"/>
              </w:rPr>
              <w:t>4.学校自主管理水平（20分）。学校围绕立德树人根本任务，树立全面发展的办学理念；全校师生熟知学校的校训、校风、学风、教风；教师对学校办学理念认同感高，学校育人文化氛围好，内部管理精细到位。</w:t>
            </w:r>
          </w:p>
          <w:p>
            <w:pPr>
              <w:spacing w:line="260" w:lineRule="exact"/>
              <w:ind w:firstLine="400" w:firstLineChars="200"/>
              <w:rPr>
                <w:rFonts w:hint="default" w:ascii="宋体" w:hAnsi="宋体" w:eastAsia="宋体" w:cs="宋体"/>
                <w:color w:val="auto"/>
                <w:kern w:val="0"/>
                <w:sz w:val="20"/>
                <w:lang w:val="en-US" w:eastAsia="zh-CN"/>
              </w:rPr>
            </w:pPr>
            <w:r>
              <w:rPr>
                <w:rFonts w:hint="eastAsia" w:ascii="宋体" w:hAnsi="宋体" w:cs="宋体"/>
                <w:color w:val="auto"/>
                <w:kern w:val="0"/>
                <w:sz w:val="20"/>
              </w:rPr>
              <w:t>5.迎检自评整改（20分）。（1）建立完善学校迎检自评整改机制（</w:t>
            </w:r>
            <w:r>
              <w:rPr>
                <w:rFonts w:hint="eastAsia" w:ascii="宋体" w:hAnsi="宋体" w:cs="宋体"/>
                <w:color w:val="auto"/>
                <w:kern w:val="0"/>
                <w:sz w:val="20"/>
                <w:lang w:val="en-US" w:eastAsia="zh-CN"/>
              </w:rPr>
              <w:t>8</w:t>
            </w:r>
            <w:r>
              <w:rPr>
                <w:rFonts w:hint="eastAsia" w:ascii="宋体" w:hAnsi="宋体" w:cs="宋体"/>
                <w:color w:val="auto"/>
                <w:kern w:val="0"/>
                <w:sz w:val="20"/>
              </w:rPr>
              <w:t>分）。（2）对自评和上级各类督查中反馈的问题能及时整改到位（10分）</w:t>
            </w:r>
            <w:r>
              <w:rPr>
                <w:rFonts w:hint="eastAsia" w:ascii="宋体" w:hAnsi="宋体" w:cs="宋体"/>
                <w:color w:val="auto"/>
                <w:sz w:val="20"/>
              </w:rPr>
              <w:t>。</w:t>
            </w:r>
            <w:r>
              <w:rPr>
                <w:rFonts w:hint="eastAsia" w:ascii="宋体" w:hAnsi="宋体" w:cs="宋体"/>
                <w:color w:val="auto"/>
                <w:kern w:val="0"/>
                <w:sz w:val="20"/>
              </w:rPr>
              <w:t xml:space="preserve"> （</w:t>
            </w:r>
            <w:r>
              <w:rPr>
                <w:rFonts w:hint="eastAsia" w:ascii="宋体" w:hAnsi="宋体" w:cs="宋体"/>
                <w:color w:val="auto"/>
                <w:kern w:val="0"/>
                <w:sz w:val="20"/>
                <w:lang w:val="en-US" w:eastAsia="zh-CN"/>
              </w:rPr>
              <w:t>3</w:t>
            </w:r>
            <w:r>
              <w:rPr>
                <w:rFonts w:hint="eastAsia" w:ascii="宋体" w:hAnsi="宋体" w:cs="宋体"/>
                <w:color w:val="auto"/>
                <w:kern w:val="0"/>
                <w:sz w:val="20"/>
              </w:rPr>
              <w:t>）</w:t>
            </w:r>
            <w:r>
              <w:rPr>
                <w:rFonts w:hint="eastAsia" w:ascii="宋体" w:hAnsi="宋体" w:cs="宋体"/>
                <w:color w:val="auto"/>
                <w:kern w:val="0"/>
                <w:sz w:val="20"/>
                <w:lang w:val="en-US" w:eastAsia="zh-CN"/>
              </w:rPr>
              <w:t>按要求完成市督导信息管理平台等市、区发布的各类任务</w:t>
            </w:r>
            <w:r>
              <w:rPr>
                <w:rFonts w:hint="eastAsia" w:ascii="宋体" w:hAnsi="宋体" w:cs="宋体"/>
                <w:color w:val="auto"/>
                <w:kern w:val="0"/>
                <w:sz w:val="20"/>
              </w:rPr>
              <w:t>（</w:t>
            </w:r>
            <w:r>
              <w:rPr>
                <w:rFonts w:hint="eastAsia" w:ascii="宋体" w:hAnsi="宋体" w:cs="宋体"/>
                <w:color w:val="auto"/>
                <w:kern w:val="0"/>
                <w:sz w:val="20"/>
                <w:lang w:val="en-US" w:eastAsia="zh-CN"/>
              </w:rPr>
              <w:t>2</w:t>
            </w:r>
            <w:r>
              <w:rPr>
                <w:rFonts w:hint="eastAsia" w:ascii="宋体" w:hAnsi="宋体" w:cs="宋体"/>
                <w:color w:val="auto"/>
                <w:kern w:val="0"/>
                <w:sz w:val="20"/>
              </w:rPr>
              <w:t>分）</w:t>
            </w:r>
            <w:r>
              <w:rPr>
                <w:rFonts w:hint="eastAsia" w:ascii="宋体" w:hAnsi="宋体" w:cs="宋体"/>
                <w:color w:val="auto"/>
                <w:kern w:val="0"/>
                <w:sz w:val="20"/>
                <w:lang w:val="en-US" w:eastAsia="zh-CN"/>
              </w:rPr>
              <w:t>。</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color w:val="auto"/>
                <w:kern w:val="0"/>
                <w:sz w:val="20"/>
              </w:rPr>
            </w:pPr>
            <w:r>
              <w:rPr>
                <w:rFonts w:ascii="宋体" w:hAnsi="宋体" w:cs="宋体"/>
                <w:color w:val="auto"/>
                <w:kern w:val="0"/>
                <w:sz w:val="20"/>
              </w:rPr>
              <w:t>督导室</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color w:val="auto"/>
                <w:kern w:val="0"/>
                <w:sz w:val="20"/>
              </w:rPr>
            </w:pPr>
            <w:r>
              <w:rPr>
                <w:rFonts w:hint="eastAsia" w:ascii="宋体" w:hAnsi="宋体" w:cs="宋体"/>
                <w:color w:val="auto"/>
                <w:kern w:val="0"/>
                <w:sz w:val="20"/>
              </w:rPr>
              <w:t>（过程记录、</w:t>
            </w:r>
            <w:r>
              <w:rPr>
                <w:rFonts w:hint="eastAsia" w:ascii="宋体" w:hAnsi="宋体" w:cs="宋体"/>
                <w:color w:val="auto"/>
                <w:kern w:val="0"/>
                <w:sz w:val="20"/>
                <w:szCs w:val="22"/>
              </w:rPr>
              <w:t>实地查看</w:t>
            </w:r>
            <w:r>
              <w:rPr>
                <w:rFonts w:hint="eastAsia" w:ascii="宋体" w:hAnsi="宋体" w:cs="宋体"/>
                <w:color w:val="auto"/>
                <w:kern w:val="0"/>
                <w:sz w:val="20"/>
              </w:rPr>
              <w:t>结合）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color w:val="auto"/>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5" w:hRule="atLeast"/>
        </w:trPr>
        <w:tc>
          <w:tcPr>
            <w:tcW w:w="1384" w:type="dxa"/>
            <w:vMerge w:val="restart"/>
            <w:vAlign w:val="center"/>
          </w:tcPr>
          <w:p>
            <w:pPr>
              <w:widowControl/>
              <w:jc w:val="center"/>
              <w:rPr>
                <w:rFonts w:ascii="宋体" w:hAnsi="宋体" w:eastAsia="方正小标宋简体" w:cs="宋体"/>
                <w:color w:val="auto"/>
                <w:kern w:val="0"/>
                <w:sz w:val="20"/>
              </w:rPr>
            </w:pPr>
            <w:r>
              <w:rPr>
                <w:rFonts w:hint="eastAsia" w:ascii="方正小标宋简体" w:hAnsi="宋体" w:eastAsia="方正小标宋简体" w:cs="宋体"/>
                <w:b/>
                <w:color w:val="auto"/>
                <w:kern w:val="0"/>
                <w:sz w:val="20"/>
              </w:rPr>
              <w:t>A2队伍建设（110分）</w:t>
            </w:r>
          </w:p>
        </w:tc>
        <w:tc>
          <w:tcPr>
            <w:tcW w:w="2291" w:type="dxa"/>
            <w:vAlign w:val="center"/>
          </w:tcPr>
          <w:p>
            <w:pPr>
              <w:widowControl/>
              <w:jc w:val="left"/>
              <w:rPr>
                <w:rFonts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B7班子建设（20分）</w:t>
            </w:r>
          </w:p>
        </w:tc>
        <w:tc>
          <w:tcPr>
            <w:tcW w:w="8907" w:type="dxa"/>
            <w:vAlign w:val="center"/>
          </w:tcPr>
          <w:p>
            <w:pPr>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1.学校干群关系和谐，教职工对班子及领导干部满意度高。 依据学校班子及领导干部专项考核情况分档赋分。 （5分）</w:t>
            </w:r>
          </w:p>
          <w:p>
            <w:pPr>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 xml:space="preserve">2.班子成员理论水平高，办学经验丰富，学校办学成果在市级以上会议或媒体推广宣传。（5分） </w:t>
            </w:r>
          </w:p>
          <w:p>
            <w:pPr>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3.班子成员分工合作，职责明晰。（5分）</w:t>
            </w:r>
          </w:p>
          <w:p>
            <w:pPr>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4.后备人才培养制度完善，梯队科学，效果显著。（5分）</w:t>
            </w:r>
          </w:p>
        </w:tc>
        <w:tc>
          <w:tcPr>
            <w:tcW w:w="1560" w:type="dxa"/>
            <w:vAlign w:val="center"/>
          </w:tcPr>
          <w:p>
            <w:pPr>
              <w:widowControl/>
              <w:jc w:val="center"/>
              <w:rPr>
                <w:rFonts w:hint="eastAsia" w:ascii="宋体" w:hAnsi="宋体" w:cs="宋体"/>
                <w:color w:val="auto"/>
                <w:kern w:val="0"/>
                <w:sz w:val="20"/>
              </w:rPr>
            </w:pPr>
            <w:r>
              <w:rPr>
                <w:rFonts w:ascii="宋体" w:hAnsi="宋体" w:cs="宋体"/>
                <w:color w:val="auto"/>
                <w:kern w:val="0"/>
                <w:sz w:val="20"/>
              </w:rPr>
              <w:t>组织人事科</w:t>
            </w:r>
          </w:p>
          <w:p>
            <w:pPr>
              <w:widowControl/>
              <w:jc w:val="center"/>
              <w:rPr>
                <w:rFonts w:ascii="宋体" w:hAnsi="宋体" w:cs="宋体"/>
                <w:color w:val="auto"/>
                <w:kern w:val="0"/>
                <w:sz w:val="20"/>
              </w:rPr>
            </w:pPr>
            <w:r>
              <w:rPr>
                <w:rFonts w:hint="eastAsia" w:ascii="宋体" w:hAnsi="宋体" w:cs="宋体"/>
                <w:color w:val="auto"/>
                <w:kern w:val="0"/>
                <w:sz w:val="20"/>
              </w:rPr>
              <w:t>（过程记录、</w:t>
            </w:r>
            <w:r>
              <w:rPr>
                <w:rFonts w:hint="eastAsia" w:ascii="宋体" w:hAnsi="宋体" w:cs="宋体"/>
                <w:color w:val="auto"/>
                <w:kern w:val="0"/>
                <w:sz w:val="20"/>
                <w:szCs w:val="22"/>
              </w:rPr>
              <w:t>实地查看</w:t>
            </w:r>
            <w:r>
              <w:rPr>
                <w:rFonts w:hint="eastAsia" w:ascii="宋体" w:hAnsi="宋体" w:cs="宋体"/>
                <w:color w:val="auto"/>
                <w:kern w:val="0"/>
                <w:sz w:val="20"/>
              </w:rPr>
              <w:t>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2" w:hRule="atLeast"/>
        </w:trPr>
        <w:tc>
          <w:tcPr>
            <w:tcW w:w="1384" w:type="dxa"/>
            <w:vMerge w:val="continue"/>
            <w:vAlign w:val="center"/>
          </w:tcPr>
          <w:p>
            <w:pPr>
              <w:widowControl/>
              <w:jc w:val="center"/>
              <w:rPr>
                <w:rFonts w:hint="eastAsia" w:ascii="宋体" w:hAnsi="宋体" w:cs="宋体"/>
                <w:color w:val="auto"/>
                <w:kern w:val="0"/>
                <w:sz w:val="20"/>
              </w:rPr>
            </w:pPr>
          </w:p>
        </w:tc>
        <w:tc>
          <w:tcPr>
            <w:tcW w:w="2291" w:type="dxa"/>
            <w:vAlign w:val="center"/>
          </w:tcPr>
          <w:p>
            <w:pPr>
              <w:widowControl/>
              <w:jc w:val="left"/>
              <w:rPr>
                <w:rFonts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B8师德师风（20分）</w:t>
            </w:r>
          </w:p>
        </w:tc>
        <w:tc>
          <w:tcPr>
            <w:tcW w:w="8907" w:type="dxa"/>
            <w:vAlign w:val="center"/>
          </w:tcPr>
          <w:p>
            <w:pPr>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1.学校积极推进师德建设工作（15分）。（1）加强教师思想政治教育工作，重视师德培训，组织教师认真学习师德法规和先进典型经验，积极开展评优树先活动。（4分）（2）加强师德警示教育，建立师德建设负面清单并有效落实整改。（4分）（3）关注教师身心健康，做好心理健康筛查工作。（2分）（4）规范开展富有实效的师德建设系列活动，如《张店区“强师德 严作风”专项整治活动实施方案》及上级有关师德文件的落实情况等。（5分）</w:t>
            </w:r>
          </w:p>
          <w:p>
            <w:pPr>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2.学校教师无违反职业道德行为。（3分）有师德投诉件并核实的，每件减1分。</w:t>
            </w:r>
          </w:p>
          <w:p>
            <w:pPr>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3.有详实的师德考核办法，及时公示考核结果并正确使用。（2分）</w:t>
            </w:r>
          </w:p>
          <w:p>
            <w:pPr>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根据教育部、山东省以及淄博市关于加强和改进新时代师德师风建设的意见等系列文件精神以及张教体字﹝2020﹞58号文件要求，上述内容每缺一项，或者不能及时提供的，减1分；提供材料质量不高的，减0.5分。</w:t>
            </w:r>
          </w:p>
        </w:tc>
        <w:tc>
          <w:tcPr>
            <w:tcW w:w="1560" w:type="dxa"/>
            <w:vAlign w:val="center"/>
          </w:tcPr>
          <w:p>
            <w:pPr>
              <w:widowControl/>
              <w:jc w:val="center"/>
              <w:rPr>
                <w:rFonts w:ascii="宋体" w:hAnsi="宋体" w:cs="宋体"/>
                <w:color w:val="auto"/>
                <w:kern w:val="0"/>
                <w:sz w:val="20"/>
              </w:rPr>
            </w:pPr>
            <w:r>
              <w:rPr>
                <w:rFonts w:ascii="宋体" w:hAnsi="宋体" w:cs="宋体"/>
                <w:color w:val="auto"/>
                <w:kern w:val="0"/>
                <w:sz w:val="20"/>
              </w:rPr>
              <w:t>思政科</w:t>
            </w:r>
          </w:p>
          <w:p>
            <w:pPr>
              <w:widowControl/>
              <w:jc w:val="center"/>
              <w:rPr>
                <w:rFonts w:ascii="宋体" w:hAnsi="宋体" w:cs="宋体"/>
                <w:color w:val="auto"/>
                <w:kern w:val="0"/>
                <w:sz w:val="20"/>
              </w:rPr>
            </w:pPr>
            <w:r>
              <w:rPr>
                <w:rFonts w:hint="eastAsia" w:ascii="宋体" w:hAnsi="宋体" w:cs="宋体"/>
                <w:color w:val="auto"/>
                <w:kern w:val="0"/>
                <w:sz w:val="20"/>
                <w:szCs w:val="22"/>
              </w:rPr>
              <w:t>（</w:t>
            </w:r>
            <w:r>
              <w:rPr>
                <w:rFonts w:hint="eastAsia" w:ascii="宋体" w:hAnsi="宋体" w:cs="宋体"/>
                <w:color w:val="auto"/>
                <w:kern w:val="0"/>
                <w:sz w:val="20"/>
              </w:rPr>
              <w:t>过程记录、</w:t>
            </w:r>
            <w:r>
              <w:rPr>
                <w:rFonts w:hint="eastAsia" w:ascii="宋体" w:hAnsi="宋体" w:cs="宋体"/>
                <w:color w:val="auto"/>
                <w:kern w:val="0"/>
                <w:sz w:val="20"/>
                <w:szCs w:val="22"/>
              </w:rPr>
              <w:t>实地查看结合）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vAlign w:val="center"/>
          </w:tcPr>
          <w:p>
            <w:pPr>
              <w:widowControl/>
              <w:jc w:val="center"/>
              <w:rPr>
                <w:rFonts w:hint="eastAsia" w:ascii="宋体" w:hAnsi="宋体" w:cs="宋体"/>
                <w:color w:val="auto"/>
                <w:kern w:val="0"/>
                <w:sz w:val="20"/>
              </w:rPr>
            </w:pPr>
          </w:p>
        </w:tc>
        <w:tc>
          <w:tcPr>
            <w:tcW w:w="2291" w:type="dxa"/>
            <w:vAlign w:val="center"/>
          </w:tcPr>
          <w:p>
            <w:pPr>
              <w:widowControl/>
              <w:jc w:val="left"/>
              <w:rPr>
                <w:rFonts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B9教师发展与保障（50分）</w:t>
            </w:r>
          </w:p>
        </w:tc>
        <w:tc>
          <w:tcPr>
            <w:tcW w:w="8907" w:type="dxa"/>
            <w:vAlign w:val="center"/>
          </w:tcPr>
          <w:p>
            <w:pPr>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 xml:space="preserve">1.教师发展长远规划、年度规划体现学校办学特色且措施、经费保障到位。（5分） </w:t>
            </w:r>
          </w:p>
          <w:p>
            <w:pPr>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2.专业技术职务评聘工作规范，评审通过率高，专业技术职务聘任无失误。根据学校评聘工作开展情况及评审通过率赋分。（3分）</w:t>
            </w:r>
          </w:p>
          <w:p>
            <w:pPr>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3.高级教师课时量达到规定标准。高级教师课时量达到最低课时量标准以上的人数达85%以上，低于85%不计分。（3分 ）</w:t>
            </w:r>
          </w:p>
          <w:p>
            <w:pPr>
              <w:spacing w:line="260" w:lineRule="exact"/>
              <w:ind w:firstLine="400" w:firstLineChars="200"/>
              <w:jc w:val="left"/>
              <w:rPr>
                <w:rFonts w:hint="eastAsia" w:ascii="宋体" w:hAnsi="宋体" w:cs="宋体"/>
                <w:color w:val="auto"/>
                <w:kern w:val="0"/>
                <w:sz w:val="20"/>
              </w:rPr>
            </w:pPr>
            <w:r>
              <w:rPr>
                <w:rFonts w:hint="eastAsia" w:ascii="宋体" w:hAnsi="宋体" w:cs="宋体"/>
                <w:color w:val="auto"/>
                <w:kern w:val="0"/>
                <w:sz w:val="20"/>
              </w:rPr>
              <w:t>4.教师梯度培养效果明显, 学年内培养有一定数量的区级及以上骨干教师、教学能手、学科带头人等。（5分）</w:t>
            </w:r>
          </w:p>
          <w:p>
            <w:pPr>
              <w:spacing w:line="260" w:lineRule="exact"/>
              <w:ind w:firstLine="400" w:firstLineChars="200"/>
              <w:jc w:val="left"/>
              <w:rPr>
                <w:rFonts w:hint="eastAsia" w:ascii="宋体" w:hAnsi="宋体" w:cs="宋体"/>
                <w:color w:val="auto"/>
                <w:kern w:val="0"/>
                <w:sz w:val="20"/>
              </w:rPr>
            </w:pPr>
            <w:r>
              <w:rPr>
                <w:rFonts w:hint="eastAsia" w:ascii="宋体" w:hAnsi="宋体" w:cs="宋体"/>
                <w:color w:val="auto"/>
                <w:kern w:val="0"/>
                <w:sz w:val="20"/>
              </w:rPr>
              <w:t xml:space="preserve">5.入职三年内的教师培养情况良好，能够实现一年达标、二年合格、三年骨干的培养目标。 （4分）     </w:t>
            </w:r>
          </w:p>
          <w:p>
            <w:pPr>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6.校干、教师参加教体局组织的培训活动及时、认真、有效。（5分）</w:t>
            </w:r>
          </w:p>
          <w:p>
            <w:pPr>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7.学校重视省网络研修工作，有序组织开展集中研修。（5分）</w:t>
            </w:r>
          </w:p>
          <w:p>
            <w:pPr>
              <w:spacing w:line="260" w:lineRule="exact"/>
              <w:ind w:firstLine="400" w:firstLineChars="200"/>
              <w:rPr>
                <w:rFonts w:hint="eastAsia" w:ascii="宋体" w:hAnsi="宋体" w:cs="宋体"/>
                <w:color w:val="auto"/>
                <w:kern w:val="0"/>
                <w:sz w:val="20"/>
              </w:rPr>
            </w:pPr>
            <w:r>
              <w:rPr>
                <w:rFonts w:hint="eastAsia" w:ascii="宋体" w:hAnsi="宋体" w:eastAsia="宋体" w:cs="宋体"/>
                <w:color w:val="auto"/>
                <w:kern w:val="0"/>
                <w:sz w:val="20"/>
              </w:rPr>
              <w:t>8.学年培训任务完成情况（20分）。学校重视新教师三年培训工作，有培养计划或方案，能为其安排德教双馨的师徒结对教师且开展系列培训活动，能督促其按时参加区级培训并组织开展区级培训校内研讨活动（5分）；学校重视校本培训工作，有专人管理，校本培训列入学校年度整体工作计划，目标明确，有符合学校发展的制度，管理规范，并不断丰富完善校本培训体系和课程（5分）。校本培训学年计划、项目申报书和学分认定申请表能在规定时间内上报和领取，能按要求正确填报相关信息（5分）；任期内骨干教师、名师，培养期内的名师培养人选，名师工作室主持人在校内能发挥示范、引领作用，能按照区级要求完成相关任务并参与相关活动（5分）。</w:t>
            </w:r>
          </w:p>
        </w:tc>
        <w:tc>
          <w:tcPr>
            <w:tcW w:w="1560" w:type="dxa"/>
            <w:vAlign w:val="center"/>
          </w:tcPr>
          <w:p>
            <w:pPr>
              <w:widowControl/>
              <w:jc w:val="center"/>
              <w:rPr>
                <w:rFonts w:hint="eastAsia" w:ascii="宋体" w:hAnsi="宋体" w:cs="宋体"/>
                <w:color w:val="auto"/>
                <w:kern w:val="0"/>
                <w:sz w:val="20"/>
              </w:rPr>
            </w:pPr>
          </w:p>
          <w:p>
            <w:pPr>
              <w:widowControl/>
              <w:jc w:val="center"/>
              <w:rPr>
                <w:rFonts w:hint="eastAsia" w:ascii="宋体" w:hAnsi="宋体" w:cs="宋体"/>
                <w:color w:val="auto"/>
                <w:kern w:val="0"/>
                <w:sz w:val="20"/>
              </w:rPr>
            </w:pPr>
          </w:p>
          <w:p>
            <w:pPr>
              <w:widowControl/>
              <w:jc w:val="center"/>
              <w:rPr>
                <w:rFonts w:hint="eastAsia" w:ascii="宋体" w:hAnsi="宋体" w:cs="宋体"/>
                <w:color w:val="auto"/>
                <w:kern w:val="0"/>
                <w:sz w:val="20"/>
              </w:rPr>
            </w:pPr>
            <w:r>
              <w:rPr>
                <w:rFonts w:ascii="宋体" w:hAnsi="宋体" w:cs="宋体"/>
                <w:color w:val="auto"/>
                <w:kern w:val="0"/>
                <w:sz w:val="20"/>
              </w:rPr>
              <w:t>组织人事科</w:t>
            </w:r>
          </w:p>
          <w:p>
            <w:pPr>
              <w:widowControl/>
              <w:jc w:val="center"/>
              <w:rPr>
                <w:rFonts w:ascii="宋体" w:hAnsi="宋体" w:cs="宋体"/>
                <w:color w:val="auto"/>
                <w:kern w:val="0"/>
                <w:sz w:val="20"/>
              </w:rPr>
            </w:pPr>
            <w:r>
              <w:rPr>
                <w:rFonts w:hint="eastAsia" w:ascii="宋体" w:hAnsi="宋体" w:cs="宋体"/>
                <w:color w:val="auto"/>
                <w:kern w:val="0"/>
                <w:sz w:val="20"/>
              </w:rPr>
              <w:t>（过程记录、</w:t>
            </w:r>
            <w:r>
              <w:rPr>
                <w:rFonts w:hint="eastAsia" w:ascii="宋体" w:hAnsi="宋体" w:cs="宋体"/>
                <w:color w:val="auto"/>
                <w:kern w:val="0"/>
                <w:sz w:val="20"/>
                <w:szCs w:val="22"/>
              </w:rPr>
              <w:t>实地查看</w:t>
            </w:r>
            <w:r>
              <w:rPr>
                <w:rFonts w:hint="eastAsia" w:ascii="宋体" w:hAnsi="宋体" w:cs="宋体"/>
                <w:color w:val="auto"/>
                <w:kern w:val="0"/>
                <w:sz w:val="20"/>
              </w:rPr>
              <w:t>结合）</w:t>
            </w:r>
          </w:p>
          <w:p>
            <w:pPr>
              <w:widowControl/>
              <w:jc w:val="center"/>
              <w:rPr>
                <w:rFonts w:hint="eastAsia" w:ascii="宋体" w:hAnsi="宋体" w:cs="宋体"/>
                <w:color w:val="auto"/>
                <w:kern w:val="0"/>
                <w:sz w:val="20"/>
              </w:rPr>
            </w:pPr>
          </w:p>
          <w:p>
            <w:pPr>
              <w:widowControl/>
              <w:jc w:val="center"/>
              <w:rPr>
                <w:rFonts w:hint="eastAsia" w:ascii="宋体" w:hAnsi="宋体" w:cs="宋体"/>
                <w:color w:val="auto"/>
                <w:kern w:val="0"/>
                <w:sz w:val="20"/>
              </w:rPr>
            </w:pPr>
          </w:p>
          <w:p>
            <w:pPr>
              <w:widowControl/>
              <w:jc w:val="center"/>
              <w:rPr>
                <w:rFonts w:hint="eastAsia" w:ascii="宋体" w:hAnsi="宋体" w:cs="宋体"/>
                <w:color w:val="auto"/>
                <w:kern w:val="0"/>
                <w:sz w:val="20"/>
              </w:rPr>
            </w:pPr>
          </w:p>
          <w:p>
            <w:pPr>
              <w:widowControl/>
              <w:jc w:val="center"/>
              <w:rPr>
                <w:rFonts w:hint="eastAsia" w:ascii="宋体" w:hAnsi="宋体" w:cs="宋体"/>
                <w:color w:val="auto"/>
                <w:kern w:val="0"/>
                <w:sz w:val="20"/>
              </w:rPr>
            </w:pPr>
          </w:p>
          <w:p>
            <w:pPr>
              <w:widowControl/>
              <w:jc w:val="center"/>
              <w:rPr>
                <w:rFonts w:hint="eastAsia" w:ascii="宋体" w:hAnsi="宋体" w:cs="宋体"/>
                <w:color w:val="auto"/>
                <w:kern w:val="0"/>
                <w:sz w:val="20"/>
              </w:rPr>
            </w:pPr>
            <w:r>
              <w:rPr>
                <w:rFonts w:hint="eastAsia" w:ascii="宋体" w:hAnsi="宋体" w:cs="宋体"/>
                <w:color w:val="auto"/>
                <w:kern w:val="0"/>
                <w:sz w:val="20"/>
              </w:rPr>
              <w:t>教育研究中心</w:t>
            </w:r>
          </w:p>
          <w:p>
            <w:pPr>
              <w:widowControl/>
              <w:jc w:val="center"/>
              <w:rPr>
                <w:rFonts w:ascii="宋体" w:hAnsi="宋体" w:cs="宋体"/>
                <w:color w:val="auto"/>
                <w:kern w:val="0"/>
                <w:sz w:val="20"/>
              </w:rPr>
            </w:pPr>
            <w:r>
              <w:rPr>
                <w:rFonts w:hint="eastAsia" w:ascii="宋体" w:hAnsi="宋体" w:cs="宋体"/>
                <w:color w:val="auto"/>
                <w:kern w:val="0"/>
                <w:sz w:val="20"/>
              </w:rPr>
              <w:t>（过程记录）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vAlign w:val="center"/>
          </w:tcPr>
          <w:p>
            <w:pPr>
              <w:widowControl/>
              <w:jc w:val="center"/>
              <w:rPr>
                <w:rFonts w:hint="eastAsia" w:ascii="宋体" w:hAnsi="宋体" w:cs="宋体"/>
                <w:color w:val="auto"/>
                <w:kern w:val="0"/>
                <w:sz w:val="20"/>
              </w:rPr>
            </w:pPr>
          </w:p>
        </w:tc>
        <w:tc>
          <w:tcPr>
            <w:tcW w:w="2291" w:type="dxa"/>
            <w:vAlign w:val="center"/>
          </w:tcPr>
          <w:p>
            <w:pPr>
              <w:widowControl/>
              <w:jc w:val="left"/>
              <w:rPr>
                <w:rFonts w:hint="eastAsia"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B10班主任发展（20分）</w:t>
            </w:r>
          </w:p>
        </w:tc>
        <w:tc>
          <w:tcPr>
            <w:tcW w:w="8907" w:type="dxa"/>
            <w:vAlign w:val="center"/>
          </w:tcPr>
          <w:p>
            <w:pPr>
              <w:widowControl/>
              <w:spacing w:line="260" w:lineRule="exact"/>
              <w:ind w:firstLine="400" w:firstLineChars="200"/>
              <w:rPr>
                <w:rFonts w:hint="eastAsia" w:ascii="宋体" w:hAnsi="宋体" w:cs="宋体"/>
                <w:color w:val="auto"/>
                <w:kern w:val="0"/>
                <w:sz w:val="20"/>
                <w:szCs w:val="22"/>
                <w:lang w:val="en-US" w:eastAsia="zh-CN"/>
              </w:rPr>
            </w:pPr>
            <w:r>
              <w:rPr>
                <w:rFonts w:hint="eastAsia" w:ascii="宋体" w:hAnsi="宋体" w:cs="宋体"/>
                <w:color w:val="auto"/>
                <w:kern w:val="0"/>
                <w:sz w:val="20"/>
                <w:szCs w:val="22"/>
              </w:rPr>
              <w:t>1.学校班主任队伍建设（</w:t>
            </w:r>
            <w:r>
              <w:rPr>
                <w:rFonts w:hint="eastAsia" w:ascii="宋体" w:hAnsi="宋体" w:cs="宋体"/>
                <w:color w:val="auto"/>
                <w:kern w:val="0"/>
                <w:sz w:val="20"/>
                <w:szCs w:val="22"/>
                <w:lang w:val="en-US" w:eastAsia="zh-CN"/>
              </w:rPr>
              <w:t>6</w:t>
            </w:r>
            <w:r>
              <w:rPr>
                <w:rFonts w:hint="eastAsia" w:ascii="宋体" w:hAnsi="宋体" w:cs="宋体"/>
                <w:color w:val="auto"/>
                <w:kern w:val="0"/>
                <w:sz w:val="20"/>
                <w:szCs w:val="22"/>
              </w:rPr>
              <w:t>分）。（1）</w:t>
            </w:r>
            <w:r>
              <w:rPr>
                <w:rFonts w:hint="eastAsia" w:ascii="宋体" w:hAnsi="宋体" w:cs="宋体"/>
                <w:color w:val="auto"/>
                <w:kern w:val="0"/>
                <w:sz w:val="20"/>
                <w:szCs w:val="22"/>
                <w:lang w:val="en-US" w:eastAsia="zh-CN"/>
              </w:rPr>
              <w:t>每学期组织班主任工作计划和总结交流，评选校内优秀班主任（2分）。</w:t>
            </w:r>
            <w:r>
              <w:rPr>
                <w:rFonts w:hint="eastAsia" w:ascii="宋体" w:hAnsi="宋体" w:cs="宋体"/>
                <w:color w:val="auto"/>
                <w:kern w:val="0"/>
                <w:sz w:val="20"/>
                <w:szCs w:val="22"/>
              </w:rPr>
              <w:t>（2）</w:t>
            </w:r>
            <w:r>
              <w:rPr>
                <w:rFonts w:hint="eastAsia" w:ascii="宋体" w:hAnsi="宋体" w:cs="宋体"/>
                <w:color w:val="auto"/>
                <w:kern w:val="0"/>
                <w:sz w:val="20"/>
                <w:szCs w:val="22"/>
                <w:lang w:val="en-US" w:eastAsia="zh-CN"/>
              </w:rPr>
              <w:t>将班主任工作成绩纳入学校的评优树先、考核评价、职称评聘等工作方案中（2分）。</w:t>
            </w:r>
            <w:r>
              <w:rPr>
                <w:rFonts w:hint="eastAsia" w:ascii="宋体" w:hAnsi="宋体" w:cs="宋体"/>
                <w:color w:val="auto"/>
                <w:kern w:val="0"/>
                <w:sz w:val="20"/>
                <w:szCs w:val="22"/>
              </w:rPr>
              <w:t>（3）</w:t>
            </w:r>
            <w:r>
              <w:rPr>
                <w:rFonts w:hint="eastAsia" w:ascii="宋体" w:hAnsi="宋体" w:cs="宋体"/>
                <w:color w:val="auto"/>
                <w:kern w:val="0"/>
                <w:sz w:val="20"/>
                <w:szCs w:val="22"/>
                <w:lang w:val="en-US" w:eastAsia="zh-CN"/>
              </w:rPr>
              <w:t>提炼出班主任队伍建设的特色做法或形成特色品牌，并在区域内产生一定影响力（2分）。</w:t>
            </w:r>
          </w:p>
          <w:p>
            <w:pPr>
              <w:widowControl/>
              <w:spacing w:line="260" w:lineRule="exact"/>
              <w:ind w:firstLine="400" w:firstLineChars="200"/>
              <w:rPr>
                <w:rFonts w:hint="eastAsia" w:ascii="宋体" w:hAnsi="宋体" w:cs="宋体"/>
                <w:color w:val="auto"/>
                <w:kern w:val="0"/>
                <w:sz w:val="20"/>
                <w:szCs w:val="22"/>
              </w:rPr>
            </w:pPr>
            <w:r>
              <w:rPr>
                <w:rFonts w:hint="eastAsia" w:ascii="宋体" w:hAnsi="宋体" w:cs="宋体"/>
                <w:color w:val="auto"/>
                <w:kern w:val="0"/>
                <w:sz w:val="20"/>
                <w:szCs w:val="22"/>
              </w:rPr>
              <w:t>2.班主任培训（</w:t>
            </w:r>
            <w:r>
              <w:rPr>
                <w:rFonts w:hint="eastAsia" w:ascii="宋体" w:hAnsi="宋体" w:cs="宋体"/>
                <w:color w:val="auto"/>
                <w:kern w:val="0"/>
                <w:sz w:val="20"/>
                <w:szCs w:val="22"/>
                <w:lang w:val="en-US" w:eastAsia="zh-CN"/>
              </w:rPr>
              <w:t>9</w:t>
            </w:r>
            <w:r>
              <w:rPr>
                <w:rFonts w:hint="eastAsia" w:ascii="宋体" w:hAnsi="宋体" w:cs="宋体"/>
                <w:color w:val="auto"/>
                <w:kern w:val="0"/>
                <w:sz w:val="20"/>
                <w:szCs w:val="22"/>
              </w:rPr>
              <w:t>分）。（1）</w:t>
            </w:r>
            <w:r>
              <w:rPr>
                <w:rFonts w:hint="eastAsia" w:ascii="宋体" w:hAnsi="宋体" w:cs="宋体"/>
                <w:color w:val="auto"/>
                <w:kern w:val="0"/>
                <w:sz w:val="20"/>
                <w:szCs w:val="22"/>
                <w:lang w:val="en-US" w:eastAsia="zh-CN"/>
              </w:rPr>
              <w:t>学校对照</w:t>
            </w:r>
            <w:r>
              <w:rPr>
                <w:rFonts w:hint="eastAsia" w:ascii="宋体" w:hAnsi="宋体" w:cs="宋体"/>
                <w:color w:val="auto"/>
                <w:kern w:val="0"/>
                <w:sz w:val="20"/>
                <w:szCs w:val="22"/>
              </w:rPr>
              <w:t>齐鲁名班主任</w:t>
            </w:r>
            <w:r>
              <w:rPr>
                <w:rFonts w:hint="eastAsia" w:ascii="宋体" w:hAnsi="宋体" w:cs="宋体"/>
                <w:color w:val="auto"/>
                <w:kern w:val="0"/>
                <w:sz w:val="20"/>
                <w:szCs w:val="22"/>
                <w:lang w:val="en-US" w:eastAsia="zh-CN"/>
              </w:rPr>
              <w:t>申报条件，有针对性培训校内</w:t>
            </w:r>
            <w:r>
              <w:rPr>
                <w:rFonts w:hint="eastAsia" w:ascii="宋体" w:hAnsi="宋体" w:cs="宋体"/>
                <w:color w:val="auto"/>
                <w:kern w:val="0"/>
                <w:sz w:val="20"/>
                <w:szCs w:val="22"/>
              </w:rPr>
              <w:t>班主任</w:t>
            </w:r>
            <w:r>
              <w:rPr>
                <w:rFonts w:hint="eastAsia" w:ascii="宋体" w:hAnsi="宋体" w:cs="宋体"/>
                <w:color w:val="auto"/>
                <w:kern w:val="0"/>
                <w:sz w:val="20"/>
                <w:szCs w:val="22"/>
                <w:lang w:val="en-US" w:eastAsia="zh-CN"/>
              </w:rPr>
              <w:t>（3分）</w:t>
            </w:r>
            <w:r>
              <w:rPr>
                <w:rFonts w:hint="eastAsia" w:ascii="宋体" w:hAnsi="宋体" w:cs="宋体"/>
                <w:color w:val="auto"/>
                <w:kern w:val="0"/>
                <w:sz w:val="20"/>
                <w:szCs w:val="22"/>
              </w:rPr>
              <w:t>。（2）</w:t>
            </w:r>
            <w:r>
              <w:rPr>
                <w:rFonts w:hint="eastAsia" w:ascii="宋体" w:hAnsi="宋体" w:cs="宋体"/>
                <w:color w:val="auto"/>
                <w:kern w:val="0"/>
                <w:sz w:val="20"/>
                <w:szCs w:val="22"/>
                <w:lang w:val="en-US" w:eastAsia="zh-CN"/>
              </w:rPr>
              <w:t>定期组织家庭教育指导、家校共育、心理健康等专题培训（3分）。</w:t>
            </w:r>
            <w:r>
              <w:rPr>
                <w:rFonts w:hint="eastAsia" w:ascii="宋体" w:hAnsi="宋体" w:cs="宋体"/>
                <w:color w:val="auto"/>
                <w:kern w:val="0"/>
                <w:sz w:val="20"/>
                <w:szCs w:val="22"/>
              </w:rPr>
              <w:t>（3）积极</w:t>
            </w:r>
            <w:r>
              <w:rPr>
                <w:rFonts w:hint="eastAsia" w:ascii="宋体" w:hAnsi="宋体" w:cs="宋体"/>
                <w:color w:val="auto"/>
                <w:kern w:val="0"/>
                <w:sz w:val="20"/>
                <w:szCs w:val="22"/>
                <w:lang w:val="en-US" w:eastAsia="zh-CN"/>
              </w:rPr>
              <w:t>组织班主任</w:t>
            </w:r>
            <w:r>
              <w:rPr>
                <w:rFonts w:hint="eastAsia" w:ascii="宋体" w:hAnsi="宋体" w:cs="宋体"/>
                <w:color w:val="auto"/>
                <w:kern w:val="0"/>
                <w:sz w:val="20"/>
                <w:szCs w:val="22"/>
              </w:rPr>
              <w:t>参加上级各级各类班主任培训</w:t>
            </w:r>
            <w:r>
              <w:rPr>
                <w:rFonts w:hint="eastAsia" w:ascii="宋体" w:hAnsi="宋体" w:cs="宋体"/>
                <w:color w:val="auto"/>
                <w:kern w:val="0"/>
                <w:sz w:val="20"/>
                <w:szCs w:val="22"/>
                <w:lang w:val="en-US" w:eastAsia="zh-CN"/>
              </w:rPr>
              <w:t>（3分）</w:t>
            </w:r>
            <w:r>
              <w:rPr>
                <w:rFonts w:hint="eastAsia" w:ascii="宋体" w:hAnsi="宋体" w:cs="宋体"/>
                <w:color w:val="auto"/>
                <w:kern w:val="0"/>
                <w:sz w:val="20"/>
                <w:szCs w:val="22"/>
              </w:rPr>
              <w:t>。</w:t>
            </w:r>
          </w:p>
          <w:p>
            <w:pPr>
              <w:widowControl/>
              <w:spacing w:line="260" w:lineRule="exact"/>
              <w:ind w:firstLine="400" w:firstLineChars="200"/>
              <w:rPr>
                <w:rFonts w:hint="eastAsia" w:ascii="宋体" w:hAnsi="宋体" w:cs="宋体"/>
                <w:color w:val="auto"/>
                <w:kern w:val="0"/>
                <w:sz w:val="20"/>
                <w:szCs w:val="22"/>
              </w:rPr>
            </w:pPr>
            <w:r>
              <w:rPr>
                <w:rFonts w:hint="eastAsia" w:ascii="宋体" w:hAnsi="宋体" w:cs="宋体"/>
                <w:color w:val="auto"/>
                <w:kern w:val="0"/>
                <w:sz w:val="20"/>
                <w:szCs w:val="22"/>
              </w:rPr>
              <w:t>3.名班主任培养（5分）。</w:t>
            </w:r>
            <w:r>
              <w:rPr>
                <w:rFonts w:hint="eastAsia" w:ascii="宋体" w:hAnsi="宋体" w:cs="宋体"/>
                <w:color w:val="auto"/>
                <w:kern w:val="0"/>
                <w:sz w:val="20"/>
                <w:szCs w:val="22"/>
                <w:lang w:val="en-US" w:eastAsia="zh-CN"/>
              </w:rPr>
              <w:t>班主任有区级及以上表彰，或校内有区市省的名班主任</w:t>
            </w:r>
            <w:r>
              <w:rPr>
                <w:rFonts w:hint="eastAsia" w:ascii="宋体" w:hAnsi="宋体" w:cs="宋体"/>
                <w:color w:val="auto"/>
                <w:kern w:val="0"/>
                <w:sz w:val="20"/>
                <w:szCs w:val="22"/>
              </w:rPr>
              <w:t xml:space="preserve">。    </w:t>
            </w:r>
          </w:p>
          <w:p>
            <w:pPr>
              <w:widowControl/>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szCs w:val="22"/>
              </w:rPr>
              <w:t>根据过程记录和每学年学校提供的佐证材料赋分。</w:t>
            </w:r>
          </w:p>
        </w:tc>
        <w:tc>
          <w:tcPr>
            <w:tcW w:w="1560" w:type="dxa"/>
            <w:vAlign w:val="center"/>
          </w:tcPr>
          <w:p>
            <w:pPr>
              <w:widowControl/>
              <w:jc w:val="center"/>
              <w:rPr>
                <w:rFonts w:ascii="宋体" w:hAnsi="宋体" w:cs="宋体"/>
                <w:color w:val="auto"/>
                <w:kern w:val="0"/>
                <w:sz w:val="20"/>
              </w:rPr>
            </w:pPr>
            <w:r>
              <w:rPr>
                <w:rFonts w:ascii="宋体" w:hAnsi="宋体" w:cs="宋体"/>
                <w:color w:val="auto"/>
                <w:kern w:val="0"/>
                <w:sz w:val="20"/>
              </w:rPr>
              <w:t>教育研究中心</w:t>
            </w:r>
            <w:r>
              <w:rPr>
                <w:rFonts w:hint="eastAsia" w:ascii="宋体" w:hAnsi="宋体" w:cs="宋体"/>
                <w:color w:val="auto"/>
                <w:kern w:val="0"/>
                <w:sz w:val="20"/>
              </w:rPr>
              <w:t>（查阅资料、过程记录结合）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restart"/>
            <w:vAlign w:val="center"/>
          </w:tcPr>
          <w:p>
            <w:pPr>
              <w:widowControl/>
              <w:jc w:val="center"/>
              <w:rPr>
                <w:rFonts w:hint="eastAsia" w:ascii="宋体" w:hAnsi="宋体" w:eastAsia="方正小标宋简体" w:cs="宋体"/>
                <w:color w:val="auto"/>
                <w:kern w:val="0"/>
                <w:sz w:val="20"/>
              </w:rPr>
            </w:pPr>
            <w:r>
              <w:rPr>
                <w:rFonts w:hint="eastAsia" w:ascii="方正小标宋简体" w:hAnsi="宋体" w:eastAsia="方正小标宋简体" w:cs="宋体"/>
                <w:b/>
                <w:color w:val="auto"/>
                <w:kern w:val="0"/>
                <w:sz w:val="20"/>
              </w:rPr>
              <w:t>A3教育教学（240分）</w:t>
            </w:r>
          </w:p>
        </w:tc>
        <w:tc>
          <w:tcPr>
            <w:tcW w:w="2291" w:type="dxa"/>
            <w:vAlign w:val="center"/>
          </w:tcPr>
          <w:p>
            <w:pPr>
              <w:widowControl/>
              <w:jc w:val="left"/>
              <w:rPr>
                <w:rFonts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B11课程实施（50分）</w:t>
            </w:r>
          </w:p>
        </w:tc>
        <w:tc>
          <w:tcPr>
            <w:tcW w:w="8907" w:type="dxa"/>
            <w:vAlign w:val="center"/>
          </w:tcPr>
          <w:p>
            <w:pPr>
              <w:widowControl/>
              <w:spacing w:line="260" w:lineRule="exact"/>
              <w:ind w:firstLine="400" w:firstLineChars="200"/>
              <w:rPr>
                <w:rFonts w:hint="eastAsia" w:ascii="宋体" w:hAnsi="宋体" w:cs="宋体"/>
                <w:color w:val="auto"/>
                <w:kern w:val="0"/>
                <w:sz w:val="20"/>
                <w:szCs w:val="22"/>
              </w:rPr>
            </w:pPr>
            <w:r>
              <w:rPr>
                <w:rFonts w:hint="eastAsia" w:ascii="宋体" w:hAnsi="宋体" w:cs="宋体"/>
                <w:color w:val="auto"/>
                <w:kern w:val="0"/>
                <w:sz w:val="20"/>
                <w:szCs w:val="22"/>
              </w:rPr>
              <w:t>1.严格课程方案落实（</w:t>
            </w:r>
            <w:r>
              <w:rPr>
                <w:rFonts w:hint="eastAsia" w:ascii="宋体" w:hAnsi="宋体" w:cs="宋体"/>
                <w:color w:val="auto"/>
                <w:kern w:val="0"/>
                <w:sz w:val="20"/>
                <w:szCs w:val="22"/>
                <w:lang w:val="en-US" w:eastAsia="zh-CN"/>
              </w:rPr>
              <w:t>18</w:t>
            </w:r>
            <w:r>
              <w:rPr>
                <w:rFonts w:hint="eastAsia" w:ascii="宋体" w:hAnsi="宋体" w:cs="宋体"/>
                <w:color w:val="auto"/>
                <w:kern w:val="0"/>
                <w:sz w:val="20"/>
                <w:szCs w:val="22"/>
              </w:rPr>
              <w:t>分）。（1）健全学校课程管理规程，统筹制定教学计划（</w:t>
            </w:r>
            <w:r>
              <w:rPr>
                <w:rFonts w:hint="eastAsia" w:ascii="宋体" w:hAnsi="宋体" w:cs="宋体"/>
                <w:color w:val="auto"/>
                <w:kern w:val="0"/>
                <w:sz w:val="20"/>
                <w:szCs w:val="22"/>
                <w:lang w:val="en-US" w:eastAsia="zh-CN"/>
              </w:rPr>
              <w:t>8</w:t>
            </w:r>
            <w:r>
              <w:rPr>
                <w:rFonts w:hint="eastAsia" w:ascii="宋体" w:hAnsi="宋体" w:cs="宋体"/>
                <w:color w:val="auto"/>
                <w:kern w:val="0"/>
                <w:sz w:val="20"/>
                <w:szCs w:val="22"/>
              </w:rPr>
              <w:t>分）。</w:t>
            </w:r>
          </w:p>
          <w:p>
            <w:pPr>
              <w:widowControl/>
              <w:spacing w:line="260" w:lineRule="exact"/>
              <w:rPr>
                <w:rFonts w:hint="eastAsia" w:ascii="宋体" w:hAnsi="宋体" w:cs="宋体"/>
                <w:color w:val="auto"/>
                <w:kern w:val="0"/>
                <w:sz w:val="20"/>
                <w:szCs w:val="22"/>
              </w:rPr>
            </w:pPr>
            <w:r>
              <w:rPr>
                <w:rFonts w:hint="eastAsia" w:ascii="宋体" w:hAnsi="宋体" w:cs="宋体"/>
                <w:color w:val="auto"/>
                <w:kern w:val="0"/>
                <w:sz w:val="20"/>
                <w:szCs w:val="22"/>
              </w:rPr>
              <w:t>（2）按照课程标准实施教学，开足开齐课程（5分）。（3）不存在随意增减课时的问题、改变难度、调整进度等问题（5分）。</w:t>
            </w:r>
          </w:p>
          <w:p>
            <w:pPr>
              <w:widowControl/>
              <w:spacing w:line="260" w:lineRule="exact"/>
              <w:ind w:firstLine="400" w:firstLineChars="200"/>
              <w:rPr>
                <w:rFonts w:hint="eastAsia" w:ascii="宋体" w:hAnsi="宋体" w:cs="宋体"/>
                <w:color w:val="auto"/>
                <w:kern w:val="0"/>
                <w:sz w:val="20"/>
                <w:szCs w:val="22"/>
              </w:rPr>
            </w:pPr>
            <w:r>
              <w:rPr>
                <w:rFonts w:hint="eastAsia" w:ascii="宋体" w:hAnsi="宋体" w:cs="宋体"/>
                <w:color w:val="auto"/>
                <w:kern w:val="0"/>
                <w:sz w:val="20"/>
                <w:szCs w:val="22"/>
              </w:rPr>
              <w:t>2.不断完善学校课程体系建设（10分）。（1）基于“学生发展核心素养”的学校课程体系切合现代教育思想，学校实际情况，逻辑结构清晰（5分）。（2）课程实施措施清晰，保障措施到位（5分）。</w:t>
            </w:r>
          </w:p>
          <w:p>
            <w:pPr>
              <w:widowControl/>
              <w:spacing w:line="260" w:lineRule="exact"/>
              <w:ind w:firstLine="400" w:firstLineChars="200"/>
              <w:rPr>
                <w:rFonts w:hint="eastAsia" w:ascii="宋体" w:hAnsi="宋体" w:cs="宋体"/>
                <w:color w:val="auto"/>
                <w:kern w:val="0"/>
                <w:sz w:val="20"/>
                <w:szCs w:val="22"/>
              </w:rPr>
            </w:pPr>
            <w:r>
              <w:rPr>
                <w:rFonts w:hint="eastAsia" w:ascii="宋体" w:hAnsi="宋体" w:cs="宋体"/>
                <w:color w:val="auto"/>
                <w:kern w:val="0"/>
                <w:sz w:val="20"/>
                <w:szCs w:val="22"/>
              </w:rPr>
              <w:t>3.坚持德智体美劳“五育”并举（10分）。（1）重视德育、体育、美育、劳动教育等课程建设，重视法治教育、安全教育和心理健康教育，有效实施地方课程、科学开发校本课程（5分）。（2）综合评价方案、措施齐全、有效（5分）。</w:t>
            </w:r>
          </w:p>
          <w:p>
            <w:pPr>
              <w:widowControl/>
              <w:spacing w:line="260" w:lineRule="exact"/>
              <w:ind w:firstLine="400" w:firstLineChars="200"/>
              <w:rPr>
                <w:rFonts w:hint="eastAsia" w:ascii="宋体" w:hAnsi="宋体" w:cs="宋体"/>
                <w:color w:val="auto"/>
                <w:kern w:val="0"/>
                <w:sz w:val="20"/>
                <w:szCs w:val="22"/>
              </w:rPr>
            </w:pPr>
            <w:r>
              <w:rPr>
                <w:rFonts w:hint="eastAsia" w:ascii="宋体" w:hAnsi="宋体" w:cs="宋体"/>
                <w:color w:val="auto"/>
                <w:kern w:val="0"/>
                <w:sz w:val="20"/>
                <w:szCs w:val="22"/>
              </w:rPr>
              <w:t>4.积极培植品牌课程（10分）。（1）学校有适合校情的特色课程或项目，品牌培植效果显著（</w:t>
            </w:r>
            <w:r>
              <w:rPr>
                <w:rFonts w:hint="eastAsia" w:ascii="宋体" w:hAnsi="宋体" w:cs="宋体"/>
                <w:color w:val="auto"/>
                <w:kern w:val="0"/>
                <w:sz w:val="20"/>
                <w:szCs w:val="22"/>
                <w:lang w:val="en-US" w:eastAsia="zh-CN"/>
              </w:rPr>
              <w:t>6</w:t>
            </w:r>
            <w:r>
              <w:rPr>
                <w:rFonts w:hint="eastAsia" w:ascii="宋体" w:hAnsi="宋体" w:cs="宋体"/>
                <w:color w:val="auto"/>
                <w:kern w:val="0"/>
                <w:sz w:val="20"/>
                <w:szCs w:val="22"/>
              </w:rPr>
              <w:t>分）。（2）积极申报省、市、区级学科基地，省市区级学科基地分别计5、3、2分（</w:t>
            </w:r>
            <w:r>
              <w:rPr>
                <w:rFonts w:hint="eastAsia" w:ascii="宋体" w:hAnsi="宋体" w:cs="宋体"/>
                <w:color w:val="auto"/>
                <w:kern w:val="0"/>
                <w:sz w:val="20"/>
                <w:szCs w:val="22"/>
                <w:lang w:val="en-US" w:eastAsia="zh-CN"/>
              </w:rPr>
              <w:t>4</w:t>
            </w:r>
            <w:r>
              <w:rPr>
                <w:rFonts w:hint="eastAsia" w:ascii="宋体" w:hAnsi="宋体" w:cs="宋体"/>
                <w:color w:val="auto"/>
                <w:kern w:val="0"/>
                <w:sz w:val="20"/>
                <w:szCs w:val="22"/>
              </w:rPr>
              <w:t>分）。</w:t>
            </w:r>
          </w:p>
          <w:p>
            <w:pPr>
              <w:widowControl/>
              <w:spacing w:line="260" w:lineRule="exact"/>
              <w:ind w:firstLine="400" w:firstLineChars="200"/>
              <w:rPr>
                <w:rFonts w:hint="eastAsia" w:ascii="宋体" w:hAnsi="宋体" w:cs="宋体"/>
                <w:color w:val="auto"/>
                <w:kern w:val="0"/>
                <w:sz w:val="20"/>
                <w:szCs w:val="22"/>
              </w:rPr>
            </w:pPr>
            <w:r>
              <w:rPr>
                <w:rFonts w:hint="eastAsia" w:ascii="宋体" w:hAnsi="宋体" w:cs="宋体"/>
                <w:color w:val="auto"/>
                <w:kern w:val="0"/>
                <w:sz w:val="20"/>
                <w:szCs w:val="22"/>
                <w:lang w:val="en-US" w:eastAsia="zh-CN"/>
              </w:rPr>
              <w:t>5.加强规范书写（2分）。制定学生规范书写提升的方案和具体措施，推动全学科教学和作业中规范书写，加强正确“双姿”（即坐姿和握笔姿势）引导，注重宣传，在社会、学校创设规范书写汉字的良好氛围，积极参加上级部门组织的规范书写大赛。</w:t>
            </w:r>
          </w:p>
          <w:p>
            <w:pPr>
              <w:widowControl/>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szCs w:val="22"/>
              </w:rPr>
              <w:t>根据每学年教学视导情况以及学校的汇报材料和提供的佐证材料赋分。</w:t>
            </w:r>
          </w:p>
        </w:tc>
        <w:tc>
          <w:tcPr>
            <w:tcW w:w="1560" w:type="dxa"/>
            <w:vAlign w:val="center"/>
          </w:tcPr>
          <w:p>
            <w:pPr>
              <w:widowControl/>
              <w:jc w:val="center"/>
              <w:rPr>
                <w:rFonts w:ascii="宋体" w:hAnsi="宋体" w:cs="宋体"/>
                <w:color w:val="auto"/>
                <w:kern w:val="0"/>
                <w:sz w:val="20"/>
              </w:rPr>
            </w:pPr>
            <w:r>
              <w:rPr>
                <w:rFonts w:ascii="宋体" w:hAnsi="宋体" w:cs="宋体"/>
                <w:color w:val="auto"/>
                <w:kern w:val="0"/>
                <w:sz w:val="20"/>
              </w:rPr>
              <w:t>教育研究中心</w:t>
            </w:r>
            <w:r>
              <w:rPr>
                <w:rFonts w:hint="eastAsia" w:ascii="宋体" w:hAnsi="宋体" w:cs="宋体"/>
                <w:color w:val="auto"/>
                <w:kern w:val="0"/>
                <w:sz w:val="20"/>
              </w:rPr>
              <w:t>（过程记录）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vAlign w:val="top"/>
          </w:tcPr>
          <w:p>
            <w:pPr>
              <w:widowControl/>
              <w:jc w:val="center"/>
              <w:rPr>
                <w:rFonts w:hint="eastAsia" w:ascii="宋体" w:hAnsi="宋体" w:cs="宋体"/>
                <w:color w:val="auto"/>
                <w:kern w:val="0"/>
                <w:sz w:val="20"/>
              </w:rPr>
            </w:pPr>
          </w:p>
        </w:tc>
        <w:tc>
          <w:tcPr>
            <w:tcW w:w="2291" w:type="dxa"/>
            <w:vAlign w:val="center"/>
          </w:tcPr>
          <w:p>
            <w:pPr>
              <w:widowControl/>
              <w:jc w:val="left"/>
              <w:rPr>
                <w:rFonts w:hint="eastAsia"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B12课堂教学（50分）</w:t>
            </w:r>
          </w:p>
        </w:tc>
        <w:tc>
          <w:tcPr>
            <w:tcW w:w="8907" w:type="dxa"/>
            <w:vAlign w:val="center"/>
          </w:tcPr>
          <w:p>
            <w:pPr>
              <w:widowControl/>
              <w:spacing w:line="260" w:lineRule="exact"/>
              <w:ind w:firstLine="400" w:firstLineChars="200"/>
              <w:rPr>
                <w:rFonts w:hint="eastAsia" w:ascii="宋体" w:hAnsi="宋体" w:eastAsia="宋体" w:cs="宋体"/>
                <w:color w:val="auto"/>
                <w:kern w:val="0"/>
                <w:sz w:val="20"/>
              </w:rPr>
            </w:pPr>
            <w:r>
              <w:rPr>
                <w:rFonts w:hint="eastAsia" w:ascii="宋体" w:hAnsi="宋体" w:eastAsia="宋体" w:cs="宋体"/>
                <w:color w:val="auto"/>
                <w:kern w:val="0"/>
                <w:sz w:val="20"/>
              </w:rPr>
              <w:t>1.重视新课程标准的学习与落实（10分）。（1）课堂教学践行新课标理念，教学过程关注学科素养的培养与践行。把学科素养作为教学的出发点和落脚点。（5分）（2）围绕全环境立德树人根本任务的落实，凸显学科育人、课堂育人，开展基于新课程标准的新课改，实施素养导向的大单元备课、教学，实施教学评一致性评价，注重培养学生的必备品格、关键能力和正确价值观。（5分）</w:t>
            </w:r>
          </w:p>
          <w:p>
            <w:pPr>
              <w:widowControl/>
              <w:spacing w:line="260" w:lineRule="exact"/>
              <w:ind w:firstLine="400" w:firstLineChars="200"/>
              <w:rPr>
                <w:rFonts w:hint="eastAsia" w:ascii="宋体" w:hAnsi="宋体" w:eastAsia="宋体" w:cs="宋体"/>
                <w:color w:val="auto"/>
                <w:kern w:val="0"/>
                <w:sz w:val="20"/>
              </w:rPr>
            </w:pPr>
            <w:r>
              <w:rPr>
                <w:rFonts w:hint="eastAsia" w:ascii="宋体" w:hAnsi="宋体" w:eastAsia="宋体" w:cs="宋体"/>
                <w:color w:val="auto"/>
                <w:kern w:val="0"/>
                <w:sz w:val="20"/>
              </w:rPr>
              <w:t>2.以新课标理念为指导，以我区“学为中心 素养为本”课堂教学改革为基础，基于学校实际，着力构建</w:t>
            </w:r>
            <w:r>
              <w:rPr>
                <w:rFonts w:hint="eastAsia" w:ascii="宋体" w:hAnsi="宋体" w:eastAsia="宋体" w:cs="宋体"/>
                <w:color w:val="auto"/>
                <w:kern w:val="0"/>
                <w:sz w:val="20"/>
                <w:lang w:val="en-US" w:eastAsia="zh-CN"/>
              </w:rPr>
              <w:t>核心</w:t>
            </w:r>
            <w:r>
              <w:rPr>
                <w:rFonts w:hint="eastAsia" w:ascii="宋体" w:hAnsi="宋体" w:eastAsia="宋体" w:cs="宋体"/>
                <w:color w:val="auto"/>
                <w:kern w:val="0"/>
                <w:sz w:val="20"/>
              </w:rPr>
              <w:t>素养导向、学校特色明显的课堂教学新模式。落实区域教学常规管理指导意见，贯彻学科指导要求，学校有落实举措。（10分）</w:t>
            </w:r>
          </w:p>
          <w:p>
            <w:pPr>
              <w:widowControl/>
              <w:spacing w:line="260" w:lineRule="exact"/>
              <w:ind w:firstLine="400" w:firstLineChars="200"/>
              <w:rPr>
                <w:rFonts w:hint="eastAsia" w:ascii="宋体" w:hAnsi="宋体" w:eastAsia="宋体" w:cs="宋体"/>
                <w:color w:val="auto"/>
                <w:kern w:val="0"/>
                <w:sz w:val="20"/>
              </w:rPr>
            </w:pPr>
            <w:r>
              <w:rPr>
                <w:rFonts w:hint="eastAsia" w:ascii="宋体" w:hAnsi="宋体" w:eastAsia="宋体" w:cs="宋体"/>
                <w:color w:val="auto"/>
                <w:kern w:val="0"/>
                <w:sz w:val="20"/>
              </w:rPr>
              <w:t>3.教师课堂表现（</w:t>
            </w:r>
            <w:r>
              <w:rPr>
                <w:rFonts w:hint="eastAsia" w:ascii="宋体" w:hAnsi="宋体" w:eastAsia="宋体" w:cs="宋体"/>
                <w:color w:val="auto"/>
                <w:kern w:val="0"/>
                <w:sz w:val="20"/>
                <w:lang w:val="en-US" w:eastAsia="zh-CN"/>
              </w:rPr>
              <w:t>10</w:t>
            </w:r>
            <w:r>
              <w:rPr>
                <w:rFonts w:hint="eastAsia" w:ascii="宋体" w:hAnsi="宋体" w:eastAsia="宋体" w:cs="宋体"/>
                <w:color w:val="auto"/>
                <w:kern w:val="0"/>
                <w:sz w:val="20"/>
              </w:rPr>
              <w:t>分）。教师坚持因材施教、关心每名学生，精准分析学情，重视差异化教学和个别化指导，培养学生自主学习能力，帮扶学习困难学生，注重启发式、互动式、探究式教学。</w:t>
            </w:r>
          </w:p>
          <w:p>
            <w:pPr>
              <w:widowControl/>
              <w:spacing w:line="260" w:lineRule="exact"/>
              <w:ind w:firstLine="400" w:firstLineChars="200"/>
              <w:rPr>
                <w:rFonts w:hint="eastAsia" w:ascii="宋体" w:hAnsi="宋体" w:eastAsia="宋体" w:cs="宋体"/>
                <w:color w:val="auto"/>
                <w:kern w:val="0"/>
                <w:sz w:val="20"/>
              </w:rPr>
            </w:pPr>
            <w:r>
              <w:rPr>
                <w:rFonts w:hint="eastAsia" w:ascii="宋体" w:hAnsi="宋体" w:eastAsia="宋体" w:cs="宋体"/>
                <w:color w:val="auto"/>
                <w:kern w:val="0"/>
                <w:sz w:val="20"/>
              </w:rPr>
              <w:t>4.学生课堂表现（</w:t>
            </w:r>
            <w:r>
              <w:rPr>
                <w:rFonts w:hint="eastAsia" w:ascii="宋体" w:hAnsi="宋体" w:eastAsia="宋体" w:cs="宋体"/>
                <w:color w:val="auto"/>
                <w:kern w:val="0"/>
                <w:sz w:val="20"/>
                <w:lang w:val="en-US" w:eastAsia="zh-CN"/>
              </w:rPr>
              <w:t>10</w:t>
            </w:r>
            <w:r>
              <w:rPr>
                <w:rFonts w:hint="eastAsia" w:ascii="宋体" w:hAnsi="宋体" w:eastAsia="宋体" w:cs="宋体"/>
                <w:color w:val="auto"/>
                <w:kern w:val="0"/>
                <w:sz w:val="20"/>
              </w:rPr>
              <w:t>分）。学生课堂表现体现学校课堂教学改革效果，学生能保持积极学习态度，具有学习自信心和自主学习意识，善于合作学习，努力完成学习任务。</w:t>
            </w:r>
          </w:p>
          <w:p>
            <w:pPr>
              <w:widowControl/>
              <w:spacing w:line="260" w:lineRule="exact"/>
              <w:ind w:firstLine="400" w:firstLineChars="200"/>
              <w:rPr>
                <w:rFonts w:hint="eastAsia" w:ascii="宋体" w:hAnsi="宋体" w:cs="宋体"/>
                <w:color w:val="auto"/>
                <w:kern w:val="0"/>
                <w:sz w:val="20"/>
              </w:rPr>
            </w:pPr>
            <w:r>
              <w:rPr>
                <w:rFonts w:hint="eastAsia" w:ascii="宋体" w:hAnsi="宋体" w:eastAsia="宋体" w:cs="宋体"/>
                <w:color w:val="auto"/>
                <w:kern w:val="0"/>
                <w:sz w:val="20"/>
              </w:rPr>
              <w:t>5.推进智慧课堂建设（</w:t>
            </w:r>
            <w:r>
              <w:rPr>
                <w:rFonts w:hint="eastAsia" w:ascii="宋体" w:hAnsi="宋体" w:eastAsia="宋体" w:cs="宋体"/>
                <w:color w:val="auto"/>
                <w:kern w:val="0"/>
                <w:sz w:val="20"/>
                <w:lang w:val="en-US" w:eastAsia="zh-CN"/>
              </w:rPr>
              <w:t>10</w:t>
            </w:r>
            <w:r>
              <w:rPr>
                <w:rFonts w:hint="eastAsia" w:ascii="宋体" w:hAnsi="宋体" w:eastAsia="宋体" w:cs="宋体"/>
                <w:color w:val="auto"/>
                <w:kern w:val="0"/>
                <w:sz w:val="20"/>
              </w:rPr>
              <w:t>分）。教师在准备教学资源、集体备课、上课、评价等环节，充分利用已有的数字化教学资源</w:t>
            </w:r>
            <w:r>
              <w:rPr>
                <w:rFonts w:hint="eastAsia" w:ascii="宋体" w:hAnsi="宋体" w:eastAsia="宋体" w:cs="宋体"/>
                <w:color w:val="auto"/>
                <w:kern w:val="0"/>
                <w:sz w:val="20"/>
                <w:lang w:val="en-US" w:eastAsia="zh-CN"/>
              </w:rPr>
              <w:t>和信息化设备</w:t>
            </w:r>
            <w:r>
              <w:rPr>
                <w:rFonts w:hint="eastAsia" w:ascii="宋体" w:hAnsi="宋体" w:eastAsia="宋体" w:cs="宋体"/>
                <w:color w:val="auto"/>
                <w:kern w:val="0"/>
                <w:sz w:val="20"/>
              </w:rPr>
              <w:t>，积极</w:t>
            </w:r>
            <w:r>
              <w:rPr>
                <w:rFonts w:hint="eastAsia" w:ascii="宋体" w:hAnsi="宋体" w:eastAsia="宋体" w:cs="宋体"/>
                <w:color w:val="auto"/>
                <w:kern w:val="0"/>
                <w:sz w:val="20"/>
                <w:lang w:val="en-US" w:eastAsia="zh-CN"/>
              </w:rPr>
              <w:t>探索</w:t>
            </w:r>
            <w:r>
              <w:rPr>
                <w:rFonts w:hint="eastAsia" w:ascii="宋体" w:hAnsi="宋体" w:eastAsia="宋体" w:cs="宋体"/>
                <w:color w:val="auto"/>
                <w:kern w:val="0"/>
                <w:sz w:val="20"/>
              </w:rPr>
              <w:t>基于数据、基于实证的智慧课堂，逐步实现数字技术与教育教学深度融合。</w:t>
            </w:r>
          </w:p>
        </w:tc>
        <w:tc>
          <w:tcPr>
            <w:tcW w:w="1560" w:type="dxa"/>
            <w:vAlign w:val="center"/>
          </w:tcPr>
          <w:p>
            <w:pPr>
              <w:widowControl/>
              <w:jc w:val="center"/>
              <w:rPr>
                <w:rFonts w:ascii="宋体" w:hAnsi="宋体" w:cs="宋体"/>
                <w:color w:val="auto"/>
                <w:kern w:val="0"/>
                <w:sz w:val="20"/>
              </w:rPr>
            </w:pPr>
            <w:r>
              <w:rPr>
                <w:rFonts w:ascii="宋体" w:hAnsi="宋体" w:cs="宋体"/>
                <w:color w:val="auto"/>
                <w:kern w:val="0"/>
                <w:sz w:val="20"/>
              </w:rPr>
              <w:t>教育研究中心</w:t>
            </w:r>
            <w:r>
              <w:rPr>
                <w:rFonts w:ascii="宋体" w:hAnsi="宋体" w:cs="宋体"/>
                <w:color w:val="auto"/>
                <w:kern w:val="0"/>
                <w:sz w:val="20"/>
              </w:rPr>
              <w:br w:type="textWrapping"/>
            </w:r>
            <w:r>
              <w:rPr>
                <w:rFonts w:hint="eastAsia" w:ascii="宋体" w:hAnsi="宋体" w:cs="宋体"/>
                <w:color w:val="auto"/>
                <w:kern w:val="0"/>
                <w:sz w:val="20"/>
              </w:rPr>
              <w:t>（过程记录、</w:t>
            </w:r>
            <w:r>
              <w:rPr>
                <w:rFonts w:hint="eastAsia" w:ascii="宋体" w:hAnsi="宋体" w:cs="宋体"/>
                <w:color w:val="auto"/>
                <w:kern w:val="0"/>
                <w:sz w:val="20"/>
                <w:szCs w:val="22"/>
              </w:rPr>
              <w:t>实地查看</w:t>
            </w:r>
            <w:r>
              <w:rPr>
                <w:rFonts w:hint="eastAsia" w:ascii="宋体" w:hAnsi="宋体" w:cs="宋体"/>
                <w:color w:val="auto"/>
                <w:kern w:val="0"/>
                <w:sz w:val="20"/>
              </w:rPr>
              <w:t>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vAlign w:val="top"/>
          </w:tcPr>
          <w:p>
            <w:pPr>
              <w:widowControl/>
              <w:jc w:val="center"/>
              <w:rPr>
                <w:rFonts w:hint="eastAsia" w:ascii="宋体" w:hAnsi="宋体" w:cs="宋体"/>
                <w:color w:val="auto"/>
                <w:kern w:val="0"/>
                <w:sz w:val="20"/>
              </w:rPr>
            </w:pPr>
          </w:p>
        </w:tc>
        <w:tc>
          <w:tcPr>
            <w:tcW w:w="2291" w:type="dxa"/>
            <w:vAlign w:val="center"/>
          </w:tcPr>
          <w:p>
            <w:pPr>
              <w:widowControl/>
              <w:jc w:val="left"/>
              <w:rPr>
                <w:rFonts w:hint="eastAsia"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B13教研及成果（50分）</w:t>
            </w:r>
          </w:p>
        </w:tc>
        <w:tc>
          <w:tcPr>
            <w:tcW w:w="8907" w:type="dxa"/>
            <w:vAlign w:val="center"/>
          </w:tcPr>
          <w:p>
            <w:pPr>
              <w:widowControl/>
              <w:spacing w:line="260" w:lineRule="exact"/>
              <w:ind w:firstLine="400" w:firstLineChars="200"/>
              <w:rPr>
                <w:rFonts w:hint="eastAsia" w:ascii="宋体" w:hAnsi="宋体" w:cs="宋体"/>
                <w:color w:val="auto"/>
                <w:kern w:val="0"/>
                <w:sz w:val="20"/>
                <w:szCs w:val="22"/>
              </w:rPr>
            </w:pPr>
            <w:r>
              <w:rPr>
                <w:rFonts w:hint="eastAsia" w:ascii="宋体" w:hAnsi="宋体" w:cs="宋体"/>
                <w:color w:val="auto"/>
                <w:kern w:val="0"/>
                <w:sz w:val="20"/>
                <w:szCs w:val="22"/>
              </w:rPr>
              <w:t>1.建立健全学校教研管理制度（4分）。（1）学校能够统筹实施学校—学科组—备课组三级校本研修活动，教研主题明确，研修活动有实效（2分）。（2）教师按要求认真参加省、市、区集体教研和分类教研活动，积极参与区级以上教研团队研修活动，确保参与效果好（1分）。（3）保质保量的完成各级相关教研任务，按时总结、上报（1分）。</w:t>
            </w:r>
          </w:p>
          <w:p>
            <w:pPr>
              <w:widowControl/>
              <w:spacing w:line="260" w:lineRule="exact"/>
              <w:ind w:firstLine="400" w:firstLineChars="200"/>
              <w:rPr>
                <w:rFonts w:hint="eastAsia" w:ascii="宋体" w:hAnsi="宋体" w:cs="宋体"/>
                <w:color w:val="auto"/>
                <w:kern w:val="0"/>
                <w:sz w:val="20"/>
                <w:szCs w:val="22"/>
              </w:rPr>
            </w:pPr>
            <w:r>
              <w:rPr>
                <w:rFonts w:hint="eastAsia" w:ascii="宋体" w:hAnsi="宋体" w:cs="宋体"/>
                <w:color w:val="auto"/>
                <w:kern w:val="0"/>
                <w:sz w:val="20"/>
                <w:szCs w:val="22"/>
              </w:rPr>
              <w:t>2.保障集体备课有效实施（4分）。完善教师集体备课制度，健全教学评价制度，注重教学诊断与改进；校长深入课堂听课、参与教研、指导教学。</w:t>
            </w:r>
          </w:p>
          <w:p>
            <w:pPr>
              <w:widowControl/>
              <w:spacing w:line="260" w:lineRule="exact"/>
              <w:ind w:firstLine="400" w:firstLineChars="200"/>
              <w:rPr>
                <w:rFonts w:hint="eastAsia" w:ascii="宋体" w:hAnsi="宋体" w:cs="宋体"/>
                <w:color w:val="auto"/>
                <w:kern w:val="0"/>
                <w:sz w:val="20"/>
                <w:szCs w:val="22"/>
                <w:lang w:eastAsia="zh-CN"/>
              </w:rPr>
            </w:pPr>
            <w:r>
              <w:rPr>
                <w:rFonts w:hint="eastAsia" w:ascii="宋体" w:hAnsi="宋体" w:cs="宋体"/>
                <w:color w:val="auto"/>
                <w:kern w:val="0"/>
                <w:sz w:val="20"/>
                <w:szCs w:val="22"/>
              </w:rPr>
              <w:t>3.健全作业管理机制，完善作业管理办法（</w:t>
            </w:r>
            <w:r>
              <w:rPr>
                <w:rFonts w:hint="eastAsia" w:ascii="宋体" w:hAnsi="宋体" w:cs="宋体"/>
                <w:color w:val="auto"/>
                <w:kern w:val="0"/>
                <w:sz w:val="20"/>
                <w:szCs w:val="22"/>
                <w:lang w:val="en-US" w:eastAsia="zh-CN"/>
              </w:rPr>
              <w:t>8</w:t>
            </w:r>
            <w:r>
              <w:rPr>
                <w:rFonts w:hint="eastAsia" w:ascii="宋体" w:hAnsi="宋体" w:cs="宋体"/>
                <w:color w:val="auto"/>
                <w:kern w:val="0"/>
                <w:sz w:val="20"/>
                <w:szCs w:val="22"/>
              </w:rPr>
              <w:t>分）。（1）建立作业的年级、班级统筹、公开和总量控制制度（</w:t>
            </w:r>
            <w:r>
              <w:rPr>
                <w:rFonts w:hint="eastAsia" w:ascii="宋体" w:hAnsi="宋体" w:cs="宋体"/>
                <w:color w:val="auto"/>
                <w:kern w:val="0"/>
                <w:sz w:val="20"/>
                <w:szCs w:val="22"/>
                <w:lang w:val="en-US" w:eastAsia="zh-CN"/>
              </w:rPr>
              <w:t>3</w:t>
            </w:r>
            <w:r>
              <w:rPr>
                <w:rFonts w:hint="eastAsia" w:ascii="宋体" w:hAnsi="宋体" w:cs="宋体"/>
                <w:color w:val="auto"/>
                <w:kern w:val="0"/>
                <w:sz w:val="20"/>
                <w:szCs w:val="22"/>
              </w:rPr>
              <w:t>分）。（2）加强作业质量研究，重视作业的批改、反馈，杜绝家长、学生代批作业现象（</w:t>
            </w:r>
            <w:r>
              <w:rPr>
                <w:rFonts w:hint="eastAsia" w:ascii="宋体" w:hAnsi="宋体" w:cs="宋体"/>
                <w:color w:val="auto"/>
                <w:kern w:val="0"/>
                <w:sz w:val="20"/>
                <w:szCs w:val="22"/>
                <w:lang w:val="en-US" w:eastAsia="zh-CN"/>
              </w:rPr>
              <w:t>3</w:t>
            </w:r>
            <w:r>
              <w:rPr>
                <w:rFonts w:hint="eastAsia" w:ascii="宋体" w:hAnsi="宋体" w:cs="宋体"/>
                <w:color w:val="auto"/>
                <w:kern w:val="0"/>
                <w:sz w:val="20"/>
                <w:szCs w:val="22"/>
              </w:rPr>
              <w:t>分）。（3）积极有效推广应用</w:t>
            </w:r>
            <w:r>
              <w:rPr>
                <w:rFonts w:hint="eastAsia" w:ascii="宋体" w:hAnsi="宋体" w:cs="宋体"/>
                <w:color w:val="auto"/>
                <w:kern w:val="0"/>
                <w:sz w:val="20"/>
                <w:szCs w:val="22"/>
                <w:lang w:val="en-US" w:eastAsia="zh-CN"/>
              </w:rPr>
              <w:t>国家级优秀教学</w:t>
            </w:r>
            <w:r>
              <w:rPr>
                <w:rFonts w:hint="eastAsia" w:ascii="宋体" w:hAnsi="宋体" w:cs="宋体"/>
                <w:color w:val="auto"/>
                <w:kern w:val="0"/>
                <w:sz w:val="20"/>
                <w:szCs w:val="22"/>
              </w:rPr>
              <w:t>成果（2分）</w:t>
            </w:r>
            <w:r>
              <w:rPr>
                <w:rFonts w:hint="eastAsia" w:ascii="宋体" w:hAnsi="宋体" w:cs="宋体"/>
                <w:color w:val="auto"/>
                <w:kern w:val="0"/>
                <w:sz w:val="20"/>
                <w:szCs w:val="22"/>
                <w:lang w:eastAsia="zh-CN"/>
              </w:rPr>
              <w:t>。</w:t>
            </w:r>
          </w:p>
          <w:p>
            <w:pPr>
              <w:widowControl/>
              <w:spacing w:line="260" w:lineRule="exact"/>
              <w:ind w:firstLine="400" w:firstLineChars="200"/>
              <w:rPr>
                <w:rFonts w:hint="eastAsia" w:ascii="宋体" w:hAnsi="宋体" w:cs="宋体"/>
                <w:color w:val="auto"/>
                <w:kern w:val="0"/>
                <w:sz w:val="20"/>
                <w:szCs w:val="22"/>
                <w:lang w:val="en-US" w:eastAsia="zh-CN"/>
              </w:rPr>
            </w:pPr>
            <w:r>
              <w:rPr>
                <w:rFonts w:hint="eastAsia" w:ascii="宋体" w:hAnsi="宋体" w:cs="宋体"/>
                <w:color w:val="auto"/>
                <w:kern w:val="0"/>
                <w:sz w:val="20"/>
                <w:szCs w:val="22"/>
                <w:lang w:val="en-US" w:eastAsia="zh-CN"/>
              </w:rPr>
              <w:t>4.规范做好学科教研基地建设（4分）。</w:t>
            </w:r>
            <w:r>
              <w:rPr>
                <w:rFonts w:hint="eastAsia" w:ascii="宋体" w:hAnsi="宋体" w:cs="宋体"/>
                <w:color w:val="auto"/>
                <w:kern w:val="0"/>
                <w:sz w:val="20"/>
                <w:szCs w:val="22"/>
              </w:rPr>
              <w:t>（1）</w:t>
            </w:r>
            <w:r>
              <w:rPr>
                <w:rFonts w:hint="eastAsia" w:ascii="宋体" w:hAnsi="宋体" w:cs="宋体"/>
                <w:color w:val="auto"/>
                <w:kern w:val="0"/>
                <w:sz w:val="20"/>
                <w:szCs w:val="22"/>
                <w:lang w:val="en-US" w:eastAsia="zh-CN"/>
              </w:rPr>
              <w:t>制定特色明显的学科基地建设规划（计划）（1分）。</w:t>
            </w:r>
            <w:r>
              <w:rPr>
                <w:rFonts w:hint="eastAsia" w:ascii="宋体" w:hAnsi="宋体" w:cs="宋体"/>
                <w:color w:val="auto"/>
                <w:kern w:val="0"/>
                <w:sz w:val="20"/>
                <w:szCs w:val="22"/>
              </w:rPr>
              <w:t>（2）</w:t>
            </w:r>
            <w:r>
              <w:rPr>
                <w:rFonts w:hint="eastAsia" w:ascii="宋体" w:hAnsi="宋体" w:cs="宋体"/>
                <w:color w:val="auto"/>
                <w:kern w:val="0"/>
                <w:sz w:val="20"/>
                <w:szCs w:val="22"/>
                <w:lang w:val="en-US" w:eastAsia="zh-CN"/>
              </w:rPr>
              <w:t>积极组织学科教研基地的阶段性成果展示活动（1分）。</w:t>
            </w:r>
            <w:r>
              <w:rPr>
                <w:rFonts w:hint="eastAsia" w:ascii="宋体" w:hAnsi="宋体" w:cs="宋体"/>
                <w:color w:val="auto"/>
                <w:kern w:val="0"/>
                <w:sz w:val="20"/>
                <w:szCs w:val="22"/>
              </w:rPr>
              <w:t>（3）</w:t>
            </w:r>
            <w:r>
              <w:rPr>
                <w:rFonts w:hint="eastAsia" w:ascii="宋体" w:hAnsi="宋体" w:cs="宋体"/>
                <w:color w:val="auto"/>
                <w:kern w:val="0"/>
                <w:sz w:val="20"/>
                <w:szCs w:val="22"/>
                <w:lang w:val="en-US" w:eastAsia="zh-CN"/>
              </w:rPr>
              <w:t>定期总结提炼学科教研基地的建设经验（1分）。</w:t>
            </w:r>
            <w:r>
              <w:rPr>
                <w:rFonts w:hint="eastAsia" w:ascii="宋体" w:hAnsi="宋体" w:cs="宋体"/>
                <w:color w:val="auto"/>
                <w:kern w:val="0"/>
                <w:sz w:val="20"/>
                <w:szCs w:val="22"/>
              </w:rPr>
              <w:t>（</w:t>
            </w:r>
            <w:r>
              <w:rPr>
                <w:rFonts w:hint="eastAsia" w:ascii="宋体" w:hAnsi="宋体" w:cs="宋体"/>
                <w:color w:val="auto"/>
                <w:kern w:val="0"/>
                <w:sz w:val="20"/>
                <w:szCs w:val="22"/>
                <w:lang w:val="en-US" w:eastAsia="zh-CN"/>
              </w:rPr>
              <w:t>4</w:t>
            </w:r>
            <w:r>
              <w:rPr>
                <w:rFonts w:hint="eastAsia" w:ascii="宋体" w:hAnsi="宋体" w:cs="宋体"/>
                <w:color w:val="auto"/>
                <w:kern w:val="0"/>
                <w:sz w:val="20"/>
                <w:szCs w:val="22"/>
              </w:rPr>
              <w:t>）</w:t>
            </w:r>
            <w:r>
              <w:rPr>
                <w:rFonts w:hint="eastAsia" w:ascii="宋体" w:hAnsi="宋体" w:cs="宋体"/>
                <w:color w:val="auto"/>
                <w:kern w:val="0"/>
                <w:sz w:val="20"/>
                <w:szCs w:val="22"/>
                <w:lang w:val="en-US" w:eastAsia="zh-CN"/>
              </w:rPr>
              <w:t>及时宣传学科基地开展的活动和阶段性成果（1分）。</w:t>
            </w:r>
          </w:p>
          <w:p>
            <w:pPr>
              <w:widowControl/>
              <w:spacing w:line="260" w:lineRule="exact"/>
              <w:ind w:firstLine="400" w:firstLineChars="200"/>
              <w:rPr>
                <w:rFonts w:hint="eastAsia" w:ascii="宋体" w:hAnsi="宋体" w:cs="宋体"/>
                <w:color w:val="auto"/>
                <w:kern w:val="0"/>
                <w:sz w:val="20"/>
                <w:szCs w:val="22"/>
              </w:rPr>
            </w:pPr>
            <w:r>
              <w:rPr>
                <w:rFonts w:hint="eastAsia" w:ascii="宋体" w:hAnsi="宋体" w:cs="宋体"/>
                <w:color w:val="auto"/>
                <w:kern w:val="0"/>
                <w:sz w:val="20"/>
                <w:szCs w:val="22"/>
              </w:rPr>
              <w:t>5.建立健全科研（课题）机制（</w:t>
            </w:r>
            <w:r>
              <w:rPr>
                <w:rFonts w:hint="eastAsia" w:ascii="宋体" w:hAnsi="宋体" w:cs="宋体"/>
                <w:color w:val="auto"/>
                <w:kern w:val="0"/>
                <w:sz w:val="20"/>
                <w:szCs w:val="22"/>
                <w:lang w:val="en-US" w:eastAsia="zh-CN"/>
              </w:rPr>
              <w:t>6</w:t>
            </w:r>
            <w:r>
              <w:rPr>
                <w:rFonts w:hint="eastAsia" w:ascii="宋体" w:hAnsi="宋体" w:cs="宋体"/>
                <w:color w:val="auto"/>
                <w:kern w:val="0"/>
                <w:sz w:val="20"/>
                <w:szCs w:val="22"/>
              </w:rPr>
              <w:t>分）。（1）制度、机构健全</w:t>
            </w:r>
            <w:r>
              <w:rPr>
                <w:rFonts w:hint="eastAsia" w:ascii="宋体" w:hAnsi="宋体" w:cs="宋体"/>
                <w:color w:val="auto"/>
                <w:kern w:val="0"/>
                <w:sz w:val="20"/>
                <w:szCs w:val="22"/>
                <w:lang w:eastAsia="zh-CN"/>
              </w:rPr>
              <w:t>，</w:t>
            </w:r>
            <w:r>
              <w:rPr>
                <w:rFonts w:hint="eastAsia" w:ascii="宋体" w:hAnsi="宋体" w:cs="宋体"/>
                <w:color w:val="auto"/>
                <w:kern w:val="0"/>
                <w:sz w:val="20"/>
                <w:szCs w:val="22"/>
                <w:lang w:val="en-US" w:eastAsia="zh-CN"/>
              </w:rPr>
              <w:t>计划、总结齐全。将科研（课题）工作列入学校发展规划，列入年度考核、评优树先、职称评聘等方案中</w:t>
            </w:r>
            <w:r>
              <w:rPr>
                <w:rFonts w:hint="eastAsia" w:ascii="宋体" w:hAnsi="宋体" w:cs="宋体"/>
                <w:color w:val="auto"/>
                <w:kern w:val="0"/>
                <w:sz w:val="20"/>
                <w:szCs w:val="22"/>
              </w:rPr>
              <w:t>（2分）</w:t>
            </w:r>
            <w:r>
              <w:rPr>
                <w:rFonts w:hint="eastAsia" w:ascii="宋体" w:hAnsi="宋体" w:cs="宋体"/>
                <w:color w:val="auto"/>
                <w:kern w:val="0"/>
                <w:sz w:val="20"/>
                <w:szCs w:val="22"/>
                <w:lang w:eastAsia="zh-CN"/>
              </w:rPr>
              <w:t>。</w:t>
            </w:r>
            <w:r>
              <w:rPr>
                <w:rFonts w:hint="eastAsia" w:ascii="宋体" w:hAnsi="宋体" w:cs="宋体"/>
                <w:color w:val="auto"/>
                <w:kern w:val="0"/>
                <w:sz w:val="20"/>
                <w:szCs w:val="22"/>
              </w:rPr>
              <w:t>（2）</w:t>
            </w:r>
            <w:r>
              <w:rPr>
                <w:rFonts w:hint="eastAsia" w:ascii="宋体" w:hAnsi="宋体" w:cs="宋体"/>
                <w:color w:val="auto"/>
                <w:kern w:val="0"/>
                <w:sz w:val="20"/>
                <w:szCs w:val="22"/>
                <w:lang w:val="en-US" w:eastAsia="zh-CN"/>
              </w:rPr>
              <w:t>组织教师按时向</w:t>
            </w:r>
            <w:r>
              <w:rPr>
                <w:rFonts w:hint="eastAsia" w:ascii="宋体" w:hAnsi="宋体" w:cs="宋体"/>
                <w:color w:val="auto"/>
                <w:kern w:val="0"/>
                <w:sz w:val="20"/>
                <w:szCs w:val="22"/>
              </w:rPr>
              <w:t>《张店教育》投稿</w:t>
            </w:r>
            <w:r>
              <w:rPr>
                <w:rFonts w:hint="eastAsia" w:ascii="宋体" w:hAnsi="宋体" w:cs="宋体"/>
                <w:color w:val="auto"/>
                <w:kern w:val="0"/>
                <w:sz w:val="20"/>
                <w:szCs w:val="22"/>
                <w:lang w:eastAsia="zh-CN"/>
              </w:rPr>
              <w:t>。</w:t>
            </w:r>
            <w:r>
              <w:rPr>
                <w:rFonts w:hint="eastAsia" w:ascii="宋体" w:hAnsi="宋体" w:cs="宋体"/>
                <w:color w:val="auto"/>
                <w:kern w:val="0"/>
                <w:sz w:val="20"/>
                <w:szCs w:val="22"/>
              </w:rPr>
              <w:t>积极参加或承办片区科研（课题）活动（</w:t>
            </w:r>
            <w:r>
              <w:rPr>
                <w:rFonts w:hint="eastAsia" w:ascii="宋体" w:hAnsi="宋体" w:cs="宋体"/>
                <w:color w:val="auto"/>
                <w:kern w:val="0"/>
                <w:sz w:val="20"/>
                <w:szCs w:val="22"/>
                <w:lang w:val="en-US" w:eastAsia="zh-CN"/>
              </w:rPr>
              <w:t>2</w:t>
            </w:r>
            <w:r>
              <w:rPr>
                <w:rFonts w:hint="eastAsia" w:ascii="宋体" w:hAnsi="宋体" w:cs="宋体"/>
                <w:color w:val="auto"/>
                <w:kern w:val="0"/>
                <w:sz w:val="20"/>
                <w:szCs w:val="22"/>
              </w:rPr>
              <w:t>分）。（3）</w:t>
            </w:r>
            <w:r>
              <w:rPr>
                <w:rFonts w:hint="eastAsia" w:ascii="宋体" w:hAnsi="宋体" w:cs="宋体"/>
                <w:color w:val="auto"/>
                <w:kern w:val="0"/>
                <w:sz w:val="20"/>
                <w:szCs w:val="22"/>
                <w:lang w:val="en-US" w:eastAsia="zh-CN"/>
              </w:rPr>
              <w:t>充分发挥科研骨干作用，着力指导教师创新性选题和规范填写课题申报书、活页，指导教师规范撰写开题报告、中期报告、结题报告、成果要报、撰写论文等</w:t>
            </w:r>
            <w:r>
              <w:rPr>
                <w:rFonts w:hint="eastAsia" w:ascii="宋体" w:hAnsi="宋体" w:cs="宋体"/>
                <w:color w:val="auto"/>
                <w:kern w:val="0"/>
                <w:sz w:val="20"/>
                <w:szCs w:val="22"/>
              </w:rPr>
              <w:t>（2分）。</w:t>
            </w:r>
          </w:p>
          <w:p>
            <w:pPr>
              <w:widowControl/>
              <w:spacing w:line="260" w:lineRule="exact"/>
              <w:ind w:firstLine="400" w:firstLineChars="200"/>
              <w:rPr>
                <w:rFonts w:hint="eastAsia" w:ascii="宋体" w:hAnsi="宋体" w:cs="宋体"/>
                <w:color w:val="auto"/>
                <w:kern w:val="0"/>
                <w:sz w:val="20"/>
                <w:szCs w:val="22"/>
              </w:rPr>
            </w:pPr>
            <w:r>
              <w:rPr>
                <w:rFonts w:hint="eastAsia" w:ascii="宋体" w:hAnsi="宋体" w:cs="宋体"/>
                <w:color w:val="auto"/>
                <w:kern w:val="0"/>
                <w:sz w:val="20"/>
                <w:szCs w:val="22"/>
              </w:rPr>
              <w:t>6.定期开展常态科研活动（</w:t>
            </w:r>
            <w:r>
              <w:rPr>
                <w:rFonts w:hint="eastAsia" w:ascii="宋体" w:hAnsi="宋体" w:cs="宋体"/>
                <w:color w:val="auto"/>
                <w:kern w:val="0"/>
                <w:sz w:val="20"/>
                <w:szCs w:val="22"/>
                <w:lang w:val="en-US" w:eastAsia="zh-CN"/>
              </w:rPr>
              <w:t>8</w:t>
            </w:r>
            <w:r>
              <w:rPr>
                <w:rFonts w:hint="eastAsia" w:ascii="宋体" w:hAnsi="宋体" w:cs="宋体"/>
                <w:color w:val="auto"/>
                <w:kern w:val="0"/>
                <w:sz w:val="20"/>
                <w:szCs w:val="22"/>
              </w:rPr>
              <w:t>分）。（1）学期初召开课题工作专题会或培训会（</w:t>
            </w:r>
            <w:r>
              <w:rPr>
                <w:rFonts w:hint="eastAsia" w:ascii="宋体" w:hAnsi="宋体" w:cs="宋体"/>
                <w:color w:val="auto"/>
                <w:kern w:val="0"/>
                <w:sz w:val="20"/>
                <w:szCs w:val="22"/>
                <w:lang w:val="en-US" w:eastAsia="zh-CN"/>
              </w:rPr>
              <w:t>2</w:t>
            </w:r>
            <w:r>
              <w:rPr>
                <w:rFonts w:hint="eastAsia" w:ascii="宋体" w:hAnsi="宋体" w:cs="宋体"/>
                <w:color w:val="auto"/>
                <w:kern w:val="0"/>
                <w:sz w:val="20"/>
                <w:szCs w:val="22"/>
              </w:rPr>
              <w:t>分）。（2）学期中出示课题研究研讨课（</w:t>
            </w:r>
            <w:r>
              <w:rPr>
                <w:rFonts w:hint="eastAsia" w:ascii="宋体" w:hAnsi="宋体" w:cs="宋体"/>
                <w:color w:val="auto"/>
                <w:kern w:val="0"/>
                <w:sz w:val="20"/>
                <w:szCs w:val="22"/>
                <w:lang w:val="en-US" w:eastAsia="zh-CN"/>
              </w:rPr>
              <w:t>2</w:t>
            </w:r>
            <w:r>
              <w:rPr>
                <w:rFonts w:hint="eastAsia" w:ascii="宋体" w:hAnsi="宋体" w:cs="宋体"/>
                <w:color w:val="auto"/>
                <w:kern w:val="0"/>
                <w:sz w:val="20"/>
                <w:szCs w:val="22"/>
              </w:rPr>
              <w:t>分）。（3）学期末组织课题研究成果展示活动（</w:t>
            </w:r>
            <w:r>
              <w:rPr>
                <w:rFonts w:hint="eastAsia" w:ascii="宋体" w:hAnsi="宋体" w:cs="宋体"/>
                <w:color w:val="auto"/>
                <w:kern w:val="0"/>
                <w:sz w:val="20"/>
                <w:szCs w:val="22"/>
                <w:lang w:val="en-US" w:eastAsia="zh-CN"/>
              </w:rPr>
              <w:t>2</w:t>
            </w:r>
            <w:r>
              <w:rPr>
                <w:rFonts w:hint="eastAsia" w:ascii="宋体" w:hAnsi="宋体" w:cs="宋体"/>
                <w:color w:val="auto"/>
                <w:kern w:val="0"/>
                <w:sz w:val="20"/>
                <w:szCs w:val="22"/>
              </w:rPr>
              <w:t>分）。（</w:t>
            </w:r>
            <w:r>
              <w:rPr>
                <w:rFonts w:hint="eastAsia" w:ascii="宋体" w:hAnsi="宋体" w:cs="宋体"/>
                <w:color w:val="auto"/>
                <w:kern w:val="0"/>
                <w:sz w:val="20"/>
                <w:szCs w:val="22"/>
                <w:lang w:val="en-US" w:eastAsia="zh-CN"/>
              </w:rPr>
              <w:t>4</w:t>
            </w:r>
            <w:r>
              <w:rPr>
                <w:rFonts w:hint="eastAsia" w:ascii="宋体" w:hAnsi="宋体" w:cs="宋体"/>
                <w:color w:val="auto"/>
                <w:kern w:val="0"/>
                <w:sz w:val="20"/>
                <w:szCs w:val="22"/>
              </w:rPr>
              <w:t>）学校</w:t>
            </w:r>
            <w:r>
              <w:rPr>
                <w:rFonts w:hint="eastAsia" w:ascii="宋体" w:hAnsi="宋体" w:cs="宋体"/>
                <w:color w:val="auto"/>
                <w:kern w:val="0"/>
                <w:sz w:val="20"/>
                <w:szCs w:val="22"/>
                <w:lang w:val="en-US" w:eastAsia="zh-CN"/>
              </w:rPr>
              <w:t>科研</w:t>
            </w:r>
            <w:r>
              <w:rPr>
                <w:rFonts w:hint="eastAsia" w:ascii="宋体" w:hAnsi="宋体" w:cs="宋体"/>
                <w:color w:val="auto"/>
                <w:kern w:val="0"/>
                <w:sz w:val="20"/>
                <w:szCs w:val="22"/>
              </w:rPr>
              <w:t>相关活动</w:t>
            </w:r>
            <w:r>
              <w:rPr>
                <w:rFonts w:hint="eastAsia" w:ascii="宋体" w:hAnsi="宋体" w:cs="宋体"/>
                <w:color w:val="auto"/>
                <w:kern w:val="0"/>
                <w:sz w:val="20"/>
                <w:szCs w:val="22"/>
                <w:lang w:val="en-US" w:eastAsia="zh-CN"/>
              </w:rPr>
              <w:t>被媒体</w:t>
            </w:r>
            <w:r>
              <w:rPr>
                <w:rFonts w:hint="eastAsia" w:ascii="宋体" w:hAnsi="宋体" w:cs="宋体"/>
                <w:color w:val="auto"/>
                <w:kern w:val="0"/>
                <w:sz w:val="20"/>
                <w:szCs w:val="22"/>
              </w:rPr>
              <w:t>（或微信公众号）</w:t>
            </w:r>
            <w:r>
              <w:rPr>
                <w:rFonts w:hint="eastAsia" w:ascii="宋体" w:hAnsi="宋体" w:cs="宋体"/>
                <w:color w:val="auto"/>
                <w:kern w:val="0"/>
                <w:sz w:val="20"/>
                <w:szCs w:val="22"/>
                <w:lang w:val="en-US" w:eastAsia="zh-CN"/>
              </w:rPr>
              <w:t>宣传报道</w:t>
            </w:r>
            <w:r>
              <w:rPr>
                <w:rFonts w:hint="eastAsia" w:ascii="宋体" w:hAnsi="宋体" w:cs="宋体"/>
                <w:color w:val="auto"/>
                <w:kern w:val="0"/>
                <w:sz w:val="20"/>
                <w:szCs w:val="22"/>
              </w:rPr>
              <w:t>不少于2次（</w:t>
            </w:r>
            <w:r>
              <w:rPr>
                <w:rFonts w:hint="eastAsia" w:ascii="宋体" w:hAnsi="宋体" w:cs="宋体"/>
                <w:color w:val="auto"/>
                <w:kern w:val="0"/>
                <w:sz w:val="20"/>
                <w:szCs w:val="22"/>
                <w:lang w:val="en-US" w:eastAsia="zh-CN"/>
              </w:rPr>
              <w:t>2</w:t>
            </w:r>
            <w:r>
              <w:rPr>
                <w:rFonts w:hint="eastAsia" w:ascii="宋体" w:hAnsi="宋体" w:cs="宋体"/>
                <w:color w:val="auto"/>
                <w:kern w:val="0"/>
                <w:sz w:val="20"/>
                <w:szCs w:val="22"/>
              </w:rPr>
              <w:t>分）。</w:t>
            </w:r>
          </w:p>
          <w:p>
            <w:pPr>
              <w:widowControl/>
              <w:spacing w:line="260" w:lineRule="exact"/>
              <w:ind w:firstLine="400" w:firstLineChars="200"/>
              <w:rPr>
                <w:rFonts w:hint="eastAsia" w:ascii="宋体" w:hAnsi="宋体" w:cs="宋体"/>
                <w:color w:val="auto"/>
                <w:kern w:val="0"/>
                <w:sz w:val="20"/>
                <w:szCs w:val="22"/>
              </w:rPr>
            </w:pPr>
            <w:r>
              <w:rPr>
                <w:rFonts w:hint="eastAsia" w:ascii="宋体" w:hAnsi="宋体" w:cs="宋体"/>
                <w:color w:val="auto"/>
                <w:kern w:val="0"/>
                <w:sz w:val="20"/>
                <w:szCs w:val="22"/>
              </w:rPr>
              <w:t>7.课题（项目）研究（</w:t>
            </w:r>
            <w:r>
              <w:rPr>
                <w:rFonts w:hint="eastAsia" w:ascii="宋体" w:hAnsi="宋体" w:cs="宋体"/>
                <w:color w:val="auto"/>
                <w:kern w:val="0"/>
                <w:sz w:val="20"/>
                <w:szCs w:val="22"/>
                <w:lang w:val="en-US" w:eastAsia="zh-CN"/>
              </w:rPr>
              <w:t>6</w:t>
            </w:r>
            <w:r>
              <w:rPr>
                <w:rFonts w:hint="eastAsia" w:ascii="宋体" w:hAnsi="宋体" w:cs="宋体"/>
                <w:color w:val="auto"/>
                <w:kern w:val="0"/>
                <w:sz w:val="20"/>
                <w:szCs w:val="22"/>
              </w:rPr>
              <w:t>分）。（1）组织教师开展校级课题研究（2分）。（2）有立项、在研或结题的市级及以上各类课题（项目）（</w:t>
            </w:r>
            <w:r>
              <w:rPr>
                <w:rFonts w:hint="eastAsia" w:ascii="宋体" w:hAnsi="宋体" w:cs="宋体"/>
                <w:color w:val="auto"/>
                <w:kern w:val="0"/>
                <w:sz w:val="20"/>
                <w:szCs w:val="22"/>
                <w:lang w:val="en-US" w:eastAsia="zh-CN"/>
              </w:rPr>
              <w:t>4</w:t>
            </w:r>
            <w:r>
              <w:rPr>
                <w:rFonts w:hint="eastAsia" w:ascii="宋体" w:hAnsi="宋体" w:cs="宋体"/>
                <w:color w:val="auto"/>
                <w:kern w:val="0"/>
                <w:sz w:val="20"/>
                <w:szCs w:val="22"/>
              </w:rPr>
              <w:t>分）。</w:t>
            </w:r>
          </w:p>
          <w:p>
            <w:pPr>
              <w:widowControl/>
              <w:spacing w:line="260" w:lineRule="exact"/>
              <w:ind w:firstLine="400" w:firstLineChars="200"/>
              <w:rPr>
                <w:rFonts w:hint="eastAsia" w:ascii="宋体" w:hAnsi="宋体" w:cs="宋体"/>
                <w:color w:val="auto"/>
                <w:kern w:val="0"/>
                <w:sz w:val="20"/>
                <w:szCs w:val="22"/>
              </w:rPr>
            </w:pPr>
            <w:r>
              <w:rPr>
                <w:rFonts w:hint="eastAsia" w:ascii="宋体" w:hAnsi="宋体" w:cs="宋体"/>
                <w:color w:val="auto"/>
                <w:kern w:val="0"/>
                <w:sz w:val="20"/>
                <w:szCs w:val="22"/>
                <w:lang w:val="en-US" w:eastAsia="zh-CN"/>
              </w:rPr>
              <w:t>8</w:t>
            </w:r>
            <w:r>
              <w:rPr>
                <w:rFonts w:hint="eastAsia" w:ascii="宋体" w:hAnsi="宋体" w:cs="宋体"/>
                <w:color w:val="auto"/>
                <w:kern w:val="0"/>
                <w:sz w:val="20"/>
                <w:szCs w:val="22"/>
              </w:rPr>
              <w:t>.成果</w:t>
            </w:r>
            <w:r>
              <w:rPr>
                <w:rFonts w:hint="eastAsia" w:ascii="宋体" w:hAnsi="宋体" w:cs="宋体"/>
                <w:color w:val="auto"/>
                <w:kern w:val="0"/>
                <w:sz w:val="20"/>
                <w:szCs w:val="22"/>
                <w:lang w:val="en-US" w:eastAsia="zh-CN"/>
              </w:rPr>
              <w:t>培育与获奖</w:t>
            </w:r>
            <w:r>
              <w:rPr>
                <w:rFonts w:hint="eastAsia" w:ascii="宋体" w:hAnsi="宋体" w:cs="宋体"/>
                <w:color w:val="auto"/>
                <w:kern w:val="0"/>
                <w:sz w:val="20"/>
                <w:szCs w:val="22"/>
                <w:lang w:eastAsia="zh-CN"/>
              </w:rPr>
              <w:t>（</w:t>
            </w:r>
            <w:r>
              <w:rPr>
                <w:rFonts w:hint="eastAsia" w:ascii="宋体" w:hAnsi="宋体" w:cs="宋体"/>
                <w:color w:val="auto"/>
                <w:kern w:val="0"/>
                <w:sz w:val="20"/>
                <w:szCs w:val="22"/>
                <w:lang w:val="en-US" w:eastAsia="zh-CN"/>
              </w:rPr>
              <w:t>5分</w:t>
            </w:r>
            <w:r>
              <w:rPr>
                <w:rFonts w:hint="eastAsia" w:ascii="宋体" w:hAnsi="宋体" w:cs="宋体"/>
                <w:color w:val="auto"/>
                <w:kern w:val="0"/>
                <w:sz w:val="20"/>
                <w:szCs w:val="22"/>
                <w:lang w:eastAsia="zh-CN"/>
              </w:rPr>
              <w:t>）。</w:t>
            </w:r>
            <w:r>
              <w:rPr>
                <w:rFonts w:hint="eastAsia" w:ascii="宋体" w:hAnsi="宋体" w:cs="宋体"/>
                <w:color w:val="auto"/>
                <w:kern w:val="0"/>
                <w:sz w:val="20"/>
                <w:szCs w:val="22"/>
              </w:rPr>
              <w:t>（1）</w:t>
            </w:r>
            <w:r>
              <w:rPr>
                <w:rFonts w:hint="eastAsia" w:ascii="宋体" w:hAnsi="宋体" w:cs="宋体"/>
                <w:color w:val="auto"/>
                <w:kern w:val="0"/>
                <w:sz w:val="20"/>
                <w:szCs w:val="22"/>
                <w:lang w:val="en-US" w:eastAsia="zh-CN"/>
              </w:rPr>
              <w:t>重视成果</w:t>
            </w:r>
            <w:r>
              <w:rPr>
                <w:rFonts w:hint="eastAsia" w:ascii="宋体" w:hAnsi="宋体" w:cs="宋体"/>
                <w:color w:val="auto"/>
                <w:kern w:val="0"/>
                <w:sz w:val="20"/>
                <w:szCs w:val="22"/>
              </w:rPr>
              <w:t>培育</w:t>
            </w:r>
            <w:r>
              <w:rPr>
                <w:rFonts w:hint="eastAsia" w:ascii="宋体" w:hAnsi="宋体" w:cs="宋体"/>
                <w:color w:val="auto"/>
                <w:kern w:val="0"/>
                <w:sz w:val="20"/>
                <w:szCs w:val="22"/>
                <w:lang w:eastAsia="zh-CN"/>
              </w:rPr>
              <w:t>，</w:t>
            </w:r>
            <w:r>
              <w:rPr>
                <w:rFonts w:hint="eastAsia" w:ascii="宋体" w:hAnsi="宋体" w:cs="宋体"/>
                <w:color w:val="auto"/>
                <w:kern w:val="0"/>
                <w:sz w:val="20"/>
                <w:szCs w:val="22"/>
                <w:lang w:val="en-US" w:eastAsia="zh-CN"/>
              </w:rPr>
              <w:t>有成果培育规划（2分）</w:t>
            </w:r>
            <w:r>
              <w:rPr>
                <w:rFonts w:hint="eastAsia" w:ascii="宋体" w:hAnsi="宋体" w:cs="宋体"/>
                <w:color w:val="auto"/>
                <w:kern w:val="0"/>
                <w:sz w:val="20"/>
                <w:szCs w:val="22"/>
                <w:lang w:eastAsia="zh-CN"/>
              </w:rPr>
              <w:t>。</w:t>
            </w:r>
            <w:r>
              <w:rPr>
                <w:rFonts w:hint="eastAsia" w:ascii="宋体" w:hAnsi="宋体" w:cs="宋体"/>
                <w:color w:val="auto"/>
                <w:kern w:val="0"/>
                <w:sz w:val="20"/>
                <w:szCs w:val="22"/>
                <w:lang w:val="en-US" w:eastAsia="zh-CN"/>
              </w:rPr>
              <w:t>积极参加各级成果评选，荣获</w:t>
            </w:r>
            <w:r>
              <w:rPr>
                <w:rFonts w:hint="eastAsia" w:ascii="宋体" w:hAnsi="宋体" w:cs="宋体"/>
                <w:color w:val="auto"/>
                <w:kern w:val="0"/>
                <w:sz w:val="20"/>
                <w:szCs w:val="22"/>
              </w:rPr>
              <w:t>教学成果、教科研成果或社科成果</w:t>
            </w:r>
            <w:r>
              <w:rPr>
                <w:rFonts w:hint="eastAsia" w:ascii="宋体" w:hAnsi="宋体" w:cs="宋体"/>
                <w:color w:val="auto"/>
                <w:kern w:val="0"/>
                <w:sz w:val="20"/>
                <w:szCs w:val="22"/>
                <w:lang w:val="en-US" w:eastAsia="zh-CN"/>
              </w:rPr>
              <w:t>等</w:t>
            </w:r>
            <w:r>
              <w:rPr>
                <w:rFonts w:hint="eastAsia" w:ascii="宋体" w:hAnsi="宋体" w:cs="宋体"/>
                <w:color w:val="auto"/>
                <w:kern w:val="0"/>
                <w:sz w:val="20"/>
                <w:szCs w:val="22"/>
              </w:rPr>
              <w:t>（</w:t>
            </w:r>
            <w:r>
              <w:rPr>
                <w:rFonts w:hint="eastAsia" w:ascii="宋体" w:hAnsi="宋体" w:cs="宋体"/>
                <w:color w:val="auto"/>
                <w:kern w:val="0"/>
                <w:sz w:val="20"/>
                <w:szCs w:val="22"/>
                <w:lang w:val="en-US" w:eastAsia="zh-CN"/>
              </w:rPr>
              <w:t>3</w:t>
            </w:r>
            <w:r>
              <w:rPr>
                <w:rFonts w:hint="eastAsia" w:ascii="宋体" w:hAnsi="宋体" w:cs="宋体"/>
                <w:color w:val="auto"/>
                <w:kern w:val="0"/>
                <w:sz w:val="20"/>
                <w:szCs w:val="22"/>
              </w:rPr>
              <w:t>分）。</w:t>
            </w:r>
          </w:p>
          <w:p>
            <w:pPr>
              <w:widowControl/>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szCs w:val="22"/>
                <w:lang w:val="en-US" w:eastAsia="zh-CN"/>
              </w:rPr>
              <w:t>9.</w:t>
            </w:r>
            <w:r>
              <w:rPr>
                <w:rFonts w:hint="eastAsia" w:ascii="宋体" w:hAnsi="宋体" w:cs="宋体"/>
                <w:color w:val="auto"/>
                <w:kern w:val="0"/>
                <w:sz w:val="20"/>
                <w:szCs w:val="22"/>
              </w:rPr>
              <w:t>成果推广（</w:t>
            </w:r>
            <w:r>
              <w:rPr>
                <w:rFonts w:hint="eastAsia" w:ascii="宋体" w:hAnsi="宋体" w:cs="宋体"/>
                <w:color w:val="auto"/>
                <w:kern w:val="0"/>
                <w:sz w:val="20"/>
                <w:szCs w:val="22"/>
                <w:lang w:val="en-US" w:eastAsia="zh-CN"/>
              </w:rPr>
              <w:t>5</w:t>
            </w:r>
            <w:r>
              <w:rPr>
                <w:rFonts w:hint="eastAsia" w:ascii="宋体" w:hAnsi="宋体" w:cs="宋体"/>
                <w:color w:val="auto"/>
                <w:kern w:val="0"/>
                <w:sz w:val="20"/>
                <w:szCs w:val="22"/>
              </w:rPr>
              <w:t>分）。（1）有教师出版专著、在期刊发表论文（</w:t>
            </w:r>
            <w:r>
              <w:rPr>
                <w:rFonts w:hint="eastAsia" w:ascii="宋体" w:hAnsi="宋体" w:cs="宋体"/>
                <w:color w:val="auto"/>
                <w:kern w:val="0"/>
                <w:sz w:val="20"/>
                <w:szCs w:val="22"/>
                <w:lang w:val="en-US" w:eastAsia="zh-CN"/>
              </w:rPr>
              <w:t>2</w:t>
            </w:r>
            <w:r>
              <w:rPr>
                <w:rFonts w:hint="eastAsia" w:ascii="宋体" w:hAnsi="宋体" w:cs="宋体"/>
                <w:color w:val="auto"/>
                <w:kern w:val="0"/>
                <w:sz w:val="20"/>
                <w:szCs w:val="22"/>
              </w:rPr>
              <w:t>分）（备注：论文在知网、万方或维普等数据库可查，《张店教育》论文除外）</w:t>
            </w:r>
            <w:r>
              <w:rPr>
                <w:rFonts w:hint="eastAsia" w:ascii="宋体" w:hAnsi="宋体" w:cs="宋体"/>
                <w:color w:val="auto"/>
                <w:kern w:val="0"/>
                <w:sz w:val="20"/>
                <w:szCs w:val="22"/>
                <w:lang w:eastAsia="zh-CN"/>
              </w:rPr>
              <w:t>。</w:t>
            </w:r>
            <w:r>
              <w:rPr>
                <w:rFonts w:hint="eastAsia" w:ascii="宋体" w:hAnsi="宋体" w:cs="宋体"/>
                <w:color w:val="auto"/>
                <w:kern w:val="0"/>
                <w:sz w:val="20"/>
                <w:szCs w:val="22"/>
              </w:rPr>
              <w:t>（2）</w:t>
            </w:r>
            <w:r>
              <w:rPr>
                <w:rFonts w:hint="eastAsia" w:ascii="宋体" w:hAnsi="宋体" w:cs="宋体"/>
                <w:color w:val="auto"/>
                <w:kern w:val="0"/>
                <w:sz w:val="20"/>
                <w:szCs w:val="22"/>
                <w:lang w:val="en-US" w:eastAsia="zh-CN"/>
              </w:rPr>
              <w:t>成果被大报大刊、党报、电视台等新闻媒体报道（2分）。</w:t>
            </w:r>
            <w:r>
              <w:rPr>
                <w:rFonts w:hint="eastAsia" w:ascii="宋体" w:hAnsi="宋体" w:cs="宋体"/>
                <w:color w:val="auto"/>
                <w:kern w:val="0"/>
                <w:sz w:val="20"/>
                <w:szCs w:val="22"/>
              </w:rPr>
              <w:t>（3）</w:t>
            </w:r>
            <w:r>
              <w:rPr>
                <w:rFonts w:hint="eastAsia" w:ascii="宋体" w:hAnsi="宋体" w:cs="宋体"/>
                <w:color w:val="auto"/>
                <w:kern w:val="0"/>
                <w:sz w:val="20"/>
                <w:szCs w:val="22"/>
                <w:lang w:val="en-US" w:eastAsia="zh-CN"/>
              </w:rPr>
              <w:t>在教育行政或业务部门组织的相关会议上分享交流成果（1分）。</w:t>
            </w:r>
            <w:r>
              <w:rPr>
                <w:rFonts w:hint="eastAsia" w:ascii="宋体" w:hAnsi="宋体" w:cs="宋体"/>
                <w:color w:val="auto"/>
                <w:kern w:val="0"/>
                <w:sz w:val="20"/>
                <w:szCs w:val="22"/>
              </w:rPr>
              <w:t>根据每学年教学视导情况以及学校的汇报材料和提供的佐证材料赋分。</w:t>
            </w:r>
          </w:p>
        </w:tc>
        <w:tc>
          <w:tcPr>
            <w:tcW w:w="1560" w:type="dxa"/>
            <w:vAlign w:val="center"/>
          </w:tcPr>
          <w:p>
            <w:pPr>
              <w:widowControl/>
              <w:jc w:val="center"/>
              <w:rPr>
                <w:rFonts w:ascii="宋体" w:hAnsi="宋体" w:cs="宋体"/>
                <w:color w:val="auto"/>
                <w:kern w:val="0"/>
                <w:sz w:val="20"/>
              </w:rPr>
            </w:pPr>
            <w:r>
              <w:rPr>
                <w:rFonts w:ascii="宋体" w:hAnsi="宋体" w:cs="宋体"/>
                <w:color w:val="auto"/>
                <w:kern w:val="0"/>
                <w:sz w:val="20"/>
              </w:rPr>
              <w:t>教育研究中心</w:t>
            </w:r>
            <w:r>
              <w:rPr>
                <w:rFonts w:hint="eastAsia" w:ascii="宋体" w:hAnsi="宋体" w:cs="宋体"/>
                <w:color w:val="auto"/>
                <w:kern w:val="0"/>
                <w:sz w:val="20"/>
              </w:rPr>
              <w:t>（过程记录）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7" w:hRule="atLeast"/>
        </w:trPr>
        <w:tc>
          <w:tcPr>
            <w:tcW w:w="1384" w:type="dxa"/>
            <w:vMerge w:val="continue"/>
            <w:vAlign w:val="top"/>
          </w:tcPr>
          <w:p>
            <w:pPr>
              <w:widowControl/>
              <w:jc w:val="center"/>
              <w:rPr>
                <w:rFonts w:hint="eastAsia" w:ascii="宋体" w:hAnsi="宋体" w:cs="宋体"/>
                <w:color w:val="auto"/>
                <w:kern w:val="0"/>
                <w:sz w:val="20"/>
              </w:rPr>
            </w:pPr>
          </w:p>
        </w:tc>
        <w:tc>
          <w:tcPr>
            <w:tcW w:w="2291" w:type="dxa"/>
            <w:vAlign w:val="center"/>
          </w:tcPr>
          <w:p>
            <w:pPr>
              <w:widowControl/>
              <w:jc w:val="left"/>
              <w:rPr>
                <w:rFonts w:hint="eastAsia"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B14实验教学（20分）</w:t>
            </w:r>
          </w:p>
        </w:tc>
        <w:tc>
          <w:tcPr>
            <w:tcW w:w="8907" w:type="dxa"/>
            <w:vAlign w:val="center"/>
          </w:tcPr>
          <w:p>
            <w:pPr>
              <w:widowControl/>
              <w:spacing w:line="260" w:lineRule="exact"/>
              <w:ind w:firstLine="400" w:firstLineChars="200"/>
              <w:rPr>
                <w:rFonts w:hint="eastAsia" w:ascii="宋体" w:hAnsi="宋体" w:cs="宋体"/>
                <w:color w:val="auto"/>
                <w:kern w:val="0"/>
                <w:sz w:val="20"/>
                <w:szCs w:val="22"/>
              </w:rPr>
            </w:pPr>
            <w:r>
              <w:rPr>
                <w:rFonts w:hint="eastAsia" w:ascii="宋体" w:hAnsi="宋体" w:cs="宋体"/>
                <w:color w:val="auto"/>
                <w:kern w:val="0"/>
                <w:sz w:val="20"/>
                <w:szCs w:val="22"/>
              </w:rPr>
              <w:t>1.实验教学（6分）。（1）依据新课标制定适合本校的实验教学计划，按时张贴上墙。（</w:t>
            </w:r>
            <w:r>
              <w:rPr>
                <w:rFonts w:hint="eastAsia" w:ascii="宋体" w:hAnsi="宋体" w:cs="宋体"/>
                <w:color w:val="auto"/>
                <w:kern w:val="0"/>
                <w:sz w:val="20"/>
                <w:szCs w:val="22"/>
                <w:lang w:val="en-US" w:eastAsia="zh-CN"/>
              </w:rPr>
              <w:t>2</w:t>
            </w:r>
            <w:r>
              <w:rPr>
                <w:rFonts w:hint="eastAsia" w:ascii="宋体" w:hAnsi="宋体" w:cs="宋体"/>
                <w:color w:val="auto"/>
                <w:kern w:val="0"/>
                <w:sz w:val="20"/>
                <w:szCs w:val="22"/>
              </w:rPr>
              <w:t>分）（2）按照计划认真组织开展实验教学，实验记录单等各种记录填写规范齐全。（</w:t>
            </w:r>
            <w:r>
              <w:rPr>
                <w:rFonts w:hint="eastAsia" w:ascii="宋体" w:hAnsi="宋体" w:cs="宋体"/>
                <w:color w:val="auto"/>
                <w:kern w:val="0"/>
                <w:sz w:val="20"/>
                <w:szCs w:val="22"/>
                <w:lang w:val="en-US" w:eastAsia="zh-CN"/>
              </w:rPr>
              <w:t>2</w:t>
            </w:r>
            <w:r>
              <w:rPr>
                <w:rFonts w:hint="eastAsia" w:ascii="宋体" w:hAnsi="宋体" w:cs="宋体"/>
                <w:color w:val="auto"/>
                <w:kern w:val="0"/>
                <w:sz w:val="20"/>
                <w:szCs w:val="22"/>
              </w:rPr>
              <w:t>分）（3）学生能熟练规范进行实验操作（2分）。</w:t>
            </w:r>
          </w:p>
          <w:p>
            <w:pPr>
              <w:widowControl/>
              <w:spacing w:line="260" w:lineRule="exact"/>
              <w:ind w:firstLine="400" w:firstLineChars="200"/>
              <w:rPr>
                <w:rFonts w:hint="eastAsia" w:ascii="宋体" w:hAnsi="宋体" w:cs="宋体"/>
                <w:color w:val="auto"/>
                <w:kern w:val="0"/>
                <w:sz w:val="20"/>
                <w:szCs w:val="22"/>
              </w:rPr>
            </w:pPr>
            <w:r>
              <w:rPr>
                <w:rFonts w:hint="eastAsia" w:ascii="宋体" w:hAnsi="宋体" w:cs="宋体"/>
                <w:color w:val="auto"/>
                <w:kern w:val="0"/>
                <w:sz w:val="20"/>
                <w:szCs w:val="22"/>
              </w:rPr>
              <w:t>2.实验室管理（8分）。（1）各种规章制度齐全，账物相符，各种橱签、标签规范齐全（2分）；（2）实验室常规管理规范，危化品、易制毒化学药品等重点管理项目材料齐全，管理规范（3分）；（3）各种统计上报资料及时规范（3分）。</w:t>
            </w:r>
          </w:p>
          <w:p>
            <w:pPr>
              <w:widowControl/>
              <w:spacing w:line="260" w:lineRule="exact"/>
              <w:ind w:firstLine="400" w:firstLineChars="200"/>
              <w:rPr>
                <w:rFonts w:hint="eastAsia"/>
              </w:rPr>
            </w:pPr>
            <w:r>
              <w:rPr>
                <w:rFonts w:hint="eastAsia" w:ascii="宋体" w:hAnsi="宋体" w:cs="宋体"/>
                <w:color w:val="auto"/>
                <w:kern w:val="0"/>
                <w:sz w:val="20"/>
                <w:szCs w:val="22"/>
              </w:rPr>
              <w:t>3.参加各种比赛（6分）。积极参加上级部门组织的各种比赛活动（6分）；未参加的酌情扣分。</w:t>
            </w:r>
          </w:p>
        </w:tc>
        <w:tc>
          <w:tcPr>
            <w:tcW w:w="1560" w:type="dxa"/>
            <w:vAlign w:val="center"/>
          </w:tcPr>
          <w:p>
            <w:pPr>
              <w:widowControl/>
              <w:jc w:val="center"/>
              <w:rPr>
                <w:rFonts w:ascii="宋体" w:hAnsi="宋体" w:cs="宋体"/>
                <w:color w:val="auto"/>
                <w:kern w:val="0"/>
                <w:sz w:val="20"/>
              </w:rPr>
            </w:pPr>
            <w:r>
              <w:rPr>
                <w:rFonts w:ascii="宋体" w:hAnsi="宋体" w:cs="宋体"/>
                <w:color w:val="auto"/>
                <w:kern w:val="0"/>
                <w:sz w:val="20"/>
              </w:rPr>
              <w:t>教育</w:t>
            </w:r>
            <w:r>
              <w:rPr>
                <w:rFonts w:hint="eastAsia" w:ascii="宋体" w:hAnsi="宋体" w:cs="宋体"/>
                <w:color w:val="auto"/>
                <w:kern w:val="0"/>
                <w:sz w:val="20"/>
              </w:rPr>
              <w:t>服务</w:t>
            </w:r>
            <w:r>
              <w:rPr>
                <w:rFonts w:ascii="宋体" w:hAnsi="宋体" w:cs="宋体"/>
                <w:color w:val="auto"/>
                <w:kern w:val="0"/>
                <w:sz w:val="20"/>
              </w:rPr>
              <w:t>中心</w:t>
            </w:r>
            <w:r>
              <w:rPr>
                <w:rFonts w:hint="eastAsia" w:ascii="宋体" w:hAnsi="宋体" w:cs="宋体"/>
                <w:color w:val="auto"/>
                <w:kern w:val="0"/>
                <w:sz w:val="20"/>
                <w:szCs w:val="22"/>
              </w:rPr>
              <w:t>（</w:t>
            </w:r>
            <w:r>
              <w:rPr>
                <w:rFonts w:hint="eastAsia" w:ascii="宋体" w:hAnsi="宋体" w:cs="宋体"/>
                <w:color w:val="auto"/>
                <w:kern w:val="0"/>
                <w:sz w:val="20"/>
              </w:rPr>
              <w:t>过程记录、</w:t>
            </w:r>
            <w:r>
              <w:rPr>
                <w:rFonts w:hint="eastAsia" w:ascii="宋体" w:hAnsi="宋体" w:cs="宋体"/>
                <w:color w:val="auto"/>
                <w:kern w:val="0"/>
                <w:sz w:val="20"/>
                <w:szCs w:val="22"/>
              </w:rPr>
              <w:t>实地查看结合）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vAlign w:val="top"/>
          </w:tcPr>
          <w:p>
            <w:pPr>
              <w:widowControl/>
              <w:jc w:val="center"/>
              <w:rPr>
                <w:rFonts w:hint="eastAsia" w:ascii="宋体" w:hAnsi="宋体" w:cs="宋体"/>
                <w:color w:val="auto"/>
                <w:kern w:val="0"/>
                <w:sz w:val="20"/>
              </w:rPr>
            </w:pPr>
          </w:p>
        </w:tc>
        <w:tc>
          <w:tcPr>
            <w:tcW w:w="2291" w:type="dxa"/>
            <w:vAlign w:val="center"/>
          </w:tcPr>
          <w:p>
            <w:pPr>
              <w:widowControl/>
              <w:jc w:val="left"/>
              <w:rPr>
                <w:rFonts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B15教学质量（50分）</w:t>
            </w:r>
          </w:p>
        </w:tc>
        <w:tc>
          <w:tcPr>
            <w:tcW w:w="8907" w:type="dxa"/>
            <w:vAlign w:val="center"/>
          </w:tcPr>
          <w:p>
            <w:pPr>
              <w:widowControl/>
              <w:tabs>
                <w:tab w:val="left" w:pos="499"/>
              </w:tabs>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学校高度重视并积极提升教育教学质量。高中学校依照高中学业水平考试成绩赋分；</w:t>
            </w:r>
            <w:r>
              <w:rPr>
                <w:rFonts w:hint="eastAsia" w:ascii="宋体" w:hAnsi="宋体" w:cs="宋体"/>
                <w:color w:val="auto"/>
                <w:kern w:val="0"/>
                <w:sz w:val="20"/>
                <w:lang w:val="en-US" w:eastAsia="zh-CN"/>
              </w:rPr>
              <w:t>义务段</w:t>
            </w:r>
            <w:r>
              <w:rPr>
                <w:rFonts w:hint="eastAsia" w:ascii="宋体" w:hAnsi="宋体" w:cs="宋体"/>
                <w:color w:val="auto"/>
                <w:kern w:val="0"/>
                <w:sz w:val="20"/>
              </w:rPr>
              <w:t>学校依照</w:t>
            </w:r>
            <w:r>
              <w:rPr>
                <w:rFonts w:hint="eastAsia" w:ascii="宋体" w:hAnsi="宋体" w:cs="宋体"/>
                <w:color w:val="auto"/>
                <w:kern w:val="0"/>
                <w:sz w:val="20"/>
                <w:lang w:val="en-US" w:eastAsia="zh-CN"/>
              </w:rPr>
              <w:t>全</w:t>
            </w:r>
            <w:r>
              <w:rPr>
                <w:rFonts w:hint="eastAsia" w:ascii="宋体" w:hAnsi="宋体" w:cs="宋体"/>
                <w:color w:val="auto"/>
                <w:kern w:val="0"/>
                <w:sz w:val="20"/>
              </w:rPr>
              <w:t>区质量抽测情况赋分。</w:t>
            </w:r>
          </w:p>
        </w:tc>
        <w:tc>
          <w:tcPr>
            <w:tcW w:w="1560" w:type="dxa"/>
            <w:vAlign w:val="center"/>
          </w:tcPr>
          <w:p>
            <w:pPr>
              <w:widowControl/>
              <w:jc w:val="center"/>
              <w:rPr>
                <w:rFonts w:ascii="宋体" w:hAnsi="宋体" w:cs="宋体"/>
                <w:color w:val="auto"/>
                <w:kern w:val="0"/>
                <w:sz w:val="20"/>
              </w:rPr>
            </w:pPr>
            <w:r>
              <w:rPr>
                <w:rFonts w:ascii="宋体" w:hAnsi="宋体" w:cs="宋体"/>
                <w:color w:val="auto"/>
                <w:kern w:val="0"/>
                <w:sz w:val="20"/>
              </w:rPr>
              <w:t>教育研究中心</w:t>
            </w:r>
            <w:r>
              <w:rPr>
                <w:rFonts w:hint="eastAsia" w:ascii="宋体" w:hAnsi="宋体" w:cs="宋体"/>
                <w:color w:val="auto"/>
                <w:kern w:val="0"/>
                <w:sz w:val="20"/>
              </w:rPr>
              <w:t>（过程记录）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4" w:hRule="atLeast"/>
        </w:trPr>
        <w:tc>
          <w:tcPr>
            <w:tcW w:w="1384" w:type="dxa"/>
            <w:vMerge w:val="continue"/>
            <w:vAlign w:val="top"/>
          </w:tcPr>
          <w:p>
            <w:pPr>
              <w:widowControl/>
              <w:jc w:val="center"/>
              <w:rPr>
                <w:rFonts w:hint="eastAsia" w:ascii="宋体" w:hAnsi="宋体" w:cs="宋体"/>
                <w:color w:val="auto"/>
                <w:kern w:val="0"/>
                <w:sz w:val="20"/>
              </w:rPr>
            </w:pPr>
          </w:p>
        </w:tc>
        <w:tc>
          <w:tcPr>
            <w:tcW w:w="2291" w:type="dxa"/>
            <w:vAlign w:val="center"/>
          </w:tcPr>
          <w:p>
            <w:pPr>
              <w:widowControl/>
              <w:jc w:val="left"/>
              <w:rPr>
                <w:rFonts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B16教育信息化（20分）</w:t>
            </w:r>
          </w:p>
        </w:tc>
        <w:tc>
          <w:tcPr>
            <w:tcW w:w="8907" w:type="dxa"/>
            <w:vAlign w:val="center"/>
          </w:tcPr>
          <w:p>
            <w:pPr>
              <w:widowControl/>
              <w:numPr>
                <w:ilvl w:val="0"/>
                <w:numId w:val="0"/>
              </w:numPr>
              <w:spacing w:line="260" w:lineRule="exact"/>
              <w:ind w:firstLine="400" w:firstLineChars="200"/>
              <w:rPr>
                <w:rFonts w:hint="default" w:ascii="宋体" w:hAnsi="宋体" w:eastAsia="宋体" w:cs="宋体"/>
                <w:color w:val="auto"/>
                <w:kern w:val="0"/>
                <w:sz w:val="20"/>
                <w:lang w:val="en-US" w:eastAsia="zh-CN"/>
              </w:rPr>
            </w:pPr>
            <w:r>
              <w:rPr>
                <w:rFonts w:hint="eastAsia" w:ascii="宋体" w:hAnsi="宋体" w:cs="宋体"/>
                <w:color w:val="auto"/>
                <w:kern w:val="0"/>
                <w:sz w:val="20"/>
                <w:lang w:val="en-US" w:eastAsia="zh-CN"/>
              </w:rPr>
              <w:t>1.</w:t>
            </w:r>
            <w:r>
              <w:rPr>
                <w:rFonts w:hint="eastAsia" w:ascii="宋体" w:hAnsi="宋体" w:cs="宋体"/>
                <w:color w:val="auto"/>
                <w:kern w:val="0"/>
                <w:sz w:val="20"/>
              </w:rPr>
              <w:t>推</w:t>
            </w:r>
            <w:r>
              <w:rPr>
                <w:rFonts w:hint="eastAsia" w:ascii="宋体" w:hAnsi="宋体" w:cs="宋体"/>
                <w:color w:val="auto"/>
                <w:kern w:val="0"/>
                <w:sz w:val="20"/>
                <w:lang w:val="en-US" w:eastAsia="zh-CN"/>
              </w:rPr>
              <w:t>进智慧教育示范区建设，</w:t>
            </w:r>
            <w:r>
              <w:rPr>
                <w:rFonts w:hint="eastAsia" w:ascii="宋体" w:hAnsi="宋体" w:cs="宋体"/>
                <w:color w:val="auto"/>
                <w:kern w:val="0"/>
                <w:sz w:val="20"/>
              </w:rPr>
              <w:t>开展智慧校园创建工作（</w:t>
            </w:r>
            <w:r>
              <w:rPr>
                <w:rFonts w:hint="eastAsia" w:ascii="宋体" w:hAnsi="宋体" w:cs="宋体"/>
                <w:color w:val="auto"/>
                <w:kern w:val="0"/>
                <w:sz w:val="20"/>
                <w:lang w:val="en-US" w:eastAsia="zh-CN"/>
              </w:rPr>
              <w:t>8</w:t>
            </w:r>
            <w:r>
              <w:rPr>
                <w:rFonts w:hint="eastAsia" w:ascii="宋体" w:hAnsi="宋体" w:cs="宋体"/>
                <w:color w:val="auto"/>
                <w:kern w:val="0"/>
                <w:sz w:val="20"/>
              </w:rPr>
              <w:t>分）</w:t>
            </w:r>
            <w:r>
              <w:rPr>
                <w:rFonts w:hint="eastAsia" w:ascii="宋体" w:hAnsi="宋体" w:cs="宋体"/>
                <w:color w:val="auto"/>
                <w:kern w:val="0"/>
                <w:sz w:val="20"/>
                <w:lang w:eastAsia="zh-CN"/>
              </w:rPr>
              <w:t>。</w:t>
            </w:r>
            <w:r>
              <w:rPr>
                <w:rFonts w:hint="eastAsia" w:ascii="宋体" w:hAnsi="宋体" w:cs="宋体"/>
                <w:color w:val="auto"/>
                <w:kern w:val="0"/>
                <w:sz w:val="20"/>
              </w:rPr>
              <w:t>结合学校实际</w:t>
            </w:r>
            <w:r>
              <w:rPr>
                <w:rFonts w:hint="eastAsia" w:ascii="宋体" w:hAnsi="宋体" w:cs="宋体"/>
                <w:color w:val="auto"/>
                <w:kern w:val="0"/>
                <w:sz w:val="20"/>
                <w:lang w:val="en-US" w:eastAsia="zh-CN"/>
              </w:rPr>
              <w:t>积极推进各项工作，高质量、按时完成上级部门部署的创建任务计8分；能按时完成工作任务计7分；完成工作任务不及</w:t>
            </w:r>
            <w:r>
              <w:rPr>
                <w:rFonts w:hint="eastAsia" w:ascii="宋体" w:hAnsi="宋体" w:eastAsia="宋体" w:cs="宋体"/>
                <w:color w:val="auto"/>
                <w:kern w:val="0"/>
                <w:sz w:val="20"/>
                <w:lang w:val="en-US" w:eastAsia="zh-CN"/>
              </w:rPr>
              <w:t>时计5分，不能完成工作任务计0分。</w:t>
            </w:r>
          </w:p>
          <w:p>
            <w:pPr>
              <w:widowControl/>
              <w:numPr>
                <w:ilvl w:val="0"/>
                <w:numId w:val="0"/>
              </w:numPr>
              <w:spacing w:line="260" w:lineRule="exact"/>
              <w:ind w:firstLine="400" w:firstLineChars="200"/>
              <w:rPr>
                <w:rFonts w:hint="default"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2.各级教育信息化教学系统、平台应用工作（3分）。积极推进国家中小学智慧教育平台、市</w:t>
            </w:r>
            <w:r>
              <w:rPr>
                <w:rFonts w:hint="default" w:ascii="宋体" w:hAnsi="宋体" w:eastAsia="宋体" w:cs="宋体"/>
                <w:color w:val="auto"/>
                <w:kern w:val="0"/>
                <w:sz w:val="20"/>
                <w:lang w:val="en-US" w:eastAsia="zh-CN"/>
              </w:rPr>
              <w:t>交互式在线教学系统</w:t>
            </w:r>
            <w:r>
              <w:rPr>
                <w:rFonts w:hint="eastAsia" w:ascii="宋体" w:hAnsi="宋体" w:eastAsia="宋体" w:cs="宋体"/>
                <w:color w:val="auto"/>
                <w:kern w:val="0"/>
                <w:sz w:val="20"/>
                <w:lang w:val="en-US" w:eastAsia="zh-CN"/>
              </w:rPr>
              <w:t>、张店区智慧教育云平台等各级平台、系统应用工作</w:t>
            </w:r>
            <w:r>
              <w:rPr>
                <w:rFonts w:hint="default" w:ascii="宋体" w:hAnsi="宋体" w:eastAsia="宋体" w:cs="宋体"/>
                <w:color w:val="auto"/>
                <w:kern w:val="0"/>
                <w:sz w:val="20"/>
                <w:lang w:val="en-US" w:eastAsia="zh-CN"/>
              </w:rPr>
              <w:t>，实现“三个课堂”</w:t>
            </w:r>
            <w:r>
              <w:rPr>
                <w:rFonts w:hint="eastAsia" w:ascii="宋体" w:hAnsi="宋体" w:eastAsia="宋体" w:cs="宋体"/>
                <w:color w:val="auto"/>
                <w:kern w:val="0"/>
                <w:sz w:val="20"/>
                <w:lang w:val="en-US" w:eastAsia="zh-CN"/>
              </w:rPr>
              <w:t>、</w:t>
            </w:r>
            <w:r>
              <w:rPr>
                <w:rFonts w:hint="default" w:ascii="宋体" w:hAnsi="宋体" w:eastAsia="宋体" w:cs="宋体"/>
                <w:color w:val="auto"/>
                <w:kern w:val="0"/>
                <w:sz w:val="20"/>
                <w:lang w:val="en-US" w:eastAsia="zh-CN"/>
              </w:rPr>
              <w:t>网络教研</w:t>
            </w:r>
            <w:r>
              <w:rPr>
                <w:rFonts w:hint="eastAsia" w:ascii="宋体" w:hAnsi="宋体" w:eastAsia="宋体" w:cs="宋体"/>
                <w:color w:val="auto"/>
                <w:kern w:val="0"/>
                <w:sz w:val="20"/>
                <w:lang w:val="en-US" w:eastAsia="zh-CN"/>
              </w:rPr>
              <w:t>等创新性应用，效果好计3分；能实现各类平台</w:t>
            </w:r>
            <w:r>
              <w:rPr>
                <w:rFonts w:hint="default" w:ascii="宋体" w:hAnsi="宋体" w:eastAsia="宋体" w:cs="宋体"/>
                <w:color w:val="auto"/>
                <w:kern w:val="0"/>
                <w:sz w:val="20"/>
                <w:lang w:val="en-US" w:eastAsia="zh-CN"/>
              </w:rPr>
              <w:t>常态化应用</w:t>
            </w:r>
            <w:r>
              <w:rPr>
                <w:rFonts w:hint="eastAsia" w:ascii="宋体" w:hAnsi="宋体" w:eastAsia="宋体" w:cs="宋体"/>
                <w:color w:val="auto"/>
                <w:kern w:val="0"/>
                <w:sz w:val="20"/>
                <w:lang w:val="en-US" w:eastAsia="zh-CN"/>
              </w:rPr>
              <w:t>，效果较好计2分，不能完成平台应用工作计0分。</w:t>
            </w:r>
          </w:p>
          <w:p>
            <w:pPr>
              <w:widowControl/>
              <w:numPr>
                <w:ilvl w:val="0"/>
                <w:numId w:val="0"/>
              </w:numPr>
              <w:spacing w:line="260" w:lineRule="exact"/>
              <w:ind w:firstLine="400" w:firstLineChars="200"/>
              <w:rPr>
                <w:rFonts w:hint="default"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3.</w:t>
            </w:r>
            <w:r>
              <w:rPr>
                <w:rFonts w:hint="default" w:ascii="宋体" w:hAnsi="宋体" w:eastAsia="宋体" w:cs="宋体"/>
                <w:color w:val="auto"/>
                <w:kern w:val="0"/>
                <w:sz w:val="20"/>
                <w:lang w:val="en-US" w:eastAsia="zh-CN"/>
              </w:rPr>
              <w:t>智慧教育应用场景</w:t>
            </w:r>
            <w:r>
              <w:rPr>
                <w:rFonts w:hint="eastAsia" w:ascii="宋体" w:hAnsi="宋体" w:eastAsia="宋体" w:cs="宋体"/>
                <w:color w:val="auto"/>
                <w:kern w:val="0"/>
                <w:sz w:val="20"/>
                <w:lang w:val="en-US" w:eastAsia="zh-CN"/>
              </w:rPr>
              <w:t>培育创建工作（3分）。积极参加区级及以上</w:t>
            </w:r>
            <w:r>
              <w:rPr>
                <w:rFonts w:hint="default" w:ascii="宋体" w:hAnsi="宋体" w:eastAsia="宋体" w:cs="宋体"/>
                <w:color w:val="auto"/>
                <w:kern w:val="0"/>
                <w:sz w:val="20"/>
                <w:lang w:val="en-US" w:eastAsia="zh-CN"/>
              </w:rPr>
              <w:t>大数据-智慧教育相关应用场景创建</w:t>
            </w:r>
            <w:r>
              <w:rPr>
                <w:rFonts w:hint="eastAsia" w:ascii="宋体" w:hAnsi="宋体" w:eastAsia="宋体" w:cs="宋体"/>
                <w:color w:val="auto"/>
                <w:kern w:val="0"/>
                <w:sz w:val="20"/>
                <w:lang w:val="en-US" w:eastAsia="zh-CN"/>
              </w:rPr>
              <w:t>工作</w:t>
            </w:r>
            <w:r>
              <w:rPr>
                <w:rFonts w:hint="default" w:ascii="宋体" w:hAnsi="宋体" w:eastAsia="宋体" w:cs="宋体"/>
                <w:color w:val="auto"/>
                <w:kern w:val="0"/>
                <w:sz w:val="20"/>
                <w:lang w:val="en-US" w:eastAsia="zh-CN"/>
              </w:rPr>
              <w:t>，</w:t>
            </w:r>
            <w:r>
              <w:rPr>
                <w:rFonts w:hint="eastAsia" w:ascii="宋体" w:hAnsi="宋体" w:eastAsia="宋体" w:cs="宋体"/>
                <w:color w:val="auto"/>
                <w:kern w:val="0"/>
                <w:sz w:val="20"/>
                <w:lang w:val="en-US" w:eastAsia="zh-CN"/>
              </w:rPr>
              <w:t>按报送及获将情况计分。按时完成报送任务计1.5分，每个获奖案例按</w:t>
            </w:r>
            <w:r>
              <w:rPr>
                <w:rFonts w:hint="default" w:ascii="宋体" w:hAnsi="宋体" w:eastAsia="宋体" w:cs="宋体"/>
                <w:color w:val="auto"/>
                <w:kern w:val="0"/>
                <w:sz w:val="20"/>
                <w:lang w:val="en-US" w:eastAsia="zh-CN"/>
              </w:rPr>
              <w:t>国家级</w:t>
            </w:r>
            <w:r>
              <w:rPr>
                <w:rFonts w:hint="eastAsia" w:ascii="宋体" w:hAnsi="宋体" w:eastAsia="宋体" w:cs="宋体"/>
                <w:color w:val="auto"/>
                <w:kern w:val="0"/>
                <w:sz w:val="20"/>
                <w:lang w:val="en-US" w:eastAsia="zh-CN"/>
              </w:rPr>
              <w:t>3</w:t>
            </w:r>
            <w:r>
              <w:rPr>
                <w:rFonts w:hint="default" w:ascii="宋体" w:hAnsi="宋体" w:eastAsia="宋体" w:cs="宋体"/>
                <w:color w:val="auto"/>
                <w:kern w:val="0"/>
                <w:sz w:val="20"/>
                <w:lang w:val="en-US" w:eastAsia="zh-CN"/>
              </w:rPr>
              <w:t>分、省级</w:t>
            </w:r>
            <w:r>
              <w:rPr>
                <w:rFonts w:hint="eastAsia" w:ascii="宋体" w:hAnsi="宋体" w:eastAsia="宋体" w:cs="宋体"/>
                <w:color w:val="auto"/>
                <w:kern w:val="0"/>
                <w:sz w:val="20"/>
                <w:lang w:val="en-US" w:eastAsia="zh-CN"/>
              </w:rPr>
              <w:t>2</w:t>
            </w:r>
            <w:r>
              <w:rPr>
                <w:rFonts w:hint="default" w:ascii="宋体" w:hAnsi="宋体" w:eastAsia="宋体" w:cs="宋体"/>
                <w:color w:val="auto"/>
                <w:kern w:val="0"/>
                <w:sz w:val="20"/>
                <w:lang w:val="en-US" w:eastAsia="zh-CN"/>
              </w:rPr>
              <w:t>分、市级</w:t>
            </w:r>
            <w:r>
              <w:rPr>
                <w:rFonts w:hint="eastAsia" w:ascii="宋体" w:hAnsi="宋体" w:eastAsia="宋体" w:cs="宋体"/>
                <w:color w:val="auto"/>
                <w:kern w:val="0"/>
                <w:sz w:val="20"/>
                <w:lang w:val="en-US" w:eastAsia="zh-CN"/>
              </w:rPr>
              <w:t>1</w:t>
            </w:r>
            <w:r>
              <w:rPr>
                <w:rFonts w:hint="default" w:ascii="宋体" w:hAnsi="宋体" w:eastAsia="宋体" w:cs="宋体"/>
                <w:color w:val="auto"/>
                <w:kern w:val="0"/>
                <w:sz w:val="20"/>
                <w:lang w:val="en-US" w:eastAsia="zh-CN"/>
              </w:rPr>
              <w:t>分，</w:t>
            </w:r>
            <w:r>
              <w:rPr>
                <w:rFonts w:hint="eastAsia" w:ascii="宋体" w:hAnsi="宋体" w:eastAsia="宋体" w:cs="宋体"/>
                <w:color w:val="auto"/>
                <w:kern w:val="0"/>
                <w:sz w:val="20"/>
                <w:lang w:val="en-US" w:eastAsia="zh-CN"/>
              </w:rPr>
              <w:t>区级1分计分，</w:t>
            </w:r>
            <w:r>
              <w:rPr>
                <w:rFonts w:hint="default" w:ascii="宋体" w:hAnsi="宋体" w:eastAsia="宋体" w:cs="宋体"/>
                <w:color w:val="auto"/>
                <w:kern w:val="0"/>
                <w:sz w:val="20"/>
                <w:lang w:val="en-US" w:eastAsia="zh-CN"/>
              </w:rPr>
              <w:t>最高计</w:t>
            </w:r>
            <w:r>
              <w:rPr>
                <w:rFonts w:hint="eastAsia" w:ascii="宋体" w:hAnsi="宋体" w:eastAsia="宋体" w:cs="宋体"/>
                <w:color w:val="auto"/>
                <w:kern w:val="0"/>
                <w:sz w:val="20"/>
                <w:lang w:val="en-US" w:eastAsia="zh-CN"/>
              </w:rPr>
              <w:t>3</w:t>
            </w:r>
            <w:r>
              <w:rPr>
                <w:rFonts w:hint="default" w:ascii="宋体" w:hAnsi="宋体" w:eastAsia="宋体" w:cs="宋体"/>
                <w:color w:val="auto"/>
                <w:kern w:val="0"/>
                <w:sz w:val="20"/>
                <w:lang w:val="en-US" w:eastAsia="zh-CN"/>
              </w:rPr>
              <w:t>分。</w:t>
            </w:r>
          </w:p>
          <w:p>
            <w:pPr>
              <w:widowControl/>
              <w:numPr>
                <w:ilvl w:val="0"/>
                <w:numId w:val="0"/>
              </w:numPr>
              <w:spacing w:line="260" w:lineRule="exact"/>
              <w:ind w:firstLine="400" w:firstLineChars="200"/>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4.网络信息数据安全保障工作（3分）。认真参加各类网络安全培训，及时开展网络安全隐患排查整改，无网络安全事件发生计3分；发生信息数据泄露、网站或LED屏遭篡改等网络安全事件计0分；对区级及以上教育、网安部门通报的网络安全隐患不能按时按要求整改者，每一次扣1分，扣完3分为止。</w:t>
            </w:r>
          </w:p>
          <w:p>
            <w:pPr>
              <w:widowControl/>
              <w:spacing w:line="260" w:lineRule="exact"/>
              <w:ind w:firstLine="400" w:firstLineChars="200"/>
              <w:rPr>
                <w:rFonts w:hint="eastAsia" w:ascii="宋体" w:hAnsi="宋体" w:cs="宋体"/>
                <w:color w:val="auto"/>
                <w:kern w:val="0"/>
                <w:sz w:val="20"/>
              </w:rPr>
            </w:pPr>
            <w:r>
              <w:rPr>
                <w:rFonts w:hint="eastAsia" w:ascii="宋体" w:hAnsi="宋体" w:eastAsia="宋体" w:cs="宋体"/>
                <w:color w:val="auto"/>
                <w:kern w:val="0"/>
                <w:sz w:val="20"/>
                <w:lang w:val="en-US" w:eastAsia="zh-CN"/>
              </w:rPr>
              <w:t>5.教育信息化典型经验推广宣传工作（3分）。教育信息化工作被区级以上教育主管部门认定、在区级以上媒体宣传推介或在区级以上会议作典型介绍的，每篇次按照国家级、省级、市级、区级分别加3分、2分、1分、0.5分，最高计3分。</w:t>
            </w:r>
          </w:p>
        </w:tc>
        <w:tc>
          <w:tcPr>
            <w:tcW w:w="1560" w:type="dxa"/>
            <w:vAlign w:val="center"/>
          </w:tcPr>
          <w:p>
            <w:pPr>
              <w:widowControl/>
              <w:jc w:val="center"/>
              <w:rPr>
                <w:rFonts w:hint="eastAsia" w:ascii="宋体" w:hAnsi="宋体" w:cs="宋体"/>
                <w:color w:val="auto"/>
                <w:kern w:val="0"/>
                <w:sz w:val="20"/>
              </w:rPr>
            </w:pPr>
            <w:r>
              <w:rPr>
                <w:rFonts w:ascii="宋体" w:hAnsi="宋体" w:cs="宋体"/>
                <w:color w:val="auto"/>
                <w:kern w:val="0"/>
                <w:sz w:val="20"/>
              </w:rPr>
              <w:t>教育研究中心</w:t>
            </w:r>
            <w:r>
              <w:rPr>
                <w:rFonts w:hint="eastAsia" w:ascii="宋体" w:hAnsi="宋体" w:cs="宋体"/>
                <w:color w:val="auto"/>
                <w:kern w:val="0"/>
                <w:sz w:val="20"/>
              </w:rPr>
              <w:t>（过程记录）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restart"/>
            <w:vAlign w:val="center"/>
          </w:tcPr>
          <w:p>
            <w:pPr>
              <w:widowControl/>
              <w:jc w:val="center"/>
              <w:rPr>
                <w:rFonts w:hint="eastAsia" w:ascii="方正小标宋简体" w:hAnsi="宋体" w:eastAsia="方正小标宋简体" w:cs="宋体"/>
                <w:b/>
                <w:color w:val="auto"/>
                <w:kern w:val="0"/>
                <w:sz w:val="20"/>
              </w:rPr>
            </w:pPr>
          </w:p>
          <w:p>
            <w:pPr>
              <w:widowControl/>
              <w:jc w:val="center"/>
              <w:rPr>
                <w:rFonts w:hint="eastAsia" w:ascii="宋体" w:hAnsi="宋体" w:eastAsia="方正小标宋简体" w:cs="宋体"/>
                <w:color w:val="auto"/>
                <w:kern w:val="0"/>
                <w:sz w:val="20"/>
              </w:rPr>
            </w:pPr>
            <w:r>
              <w:rPr>
                <w:rFonts w:hint="eastAsia" w:ascii="方正小标宋简体" w:hAnsi="宋体" w:eastAsia="方正小标宋简体" w:cs="宋体"/>
                <w:b/>
                <w:color w:val="auto"/>
                <w:kern w:val="0"/>
                <w:sz w:val="20"/>
              </w:rPr>
              <w:t>A4学生发展（170分）</w:t>
            </w:r>
          </w:p>
        </w:tc>
        <w:tc>
          <w:tcPr>
            <w:tcW w:w="2291" w:type="dxa"/>
            <w:vAlign w:val="center"/>
          </w:tcPr>
          <w:p>
            <w:pPr>
              <w:widowControl/>
              <w:jc w:val="left"/>
              <w:rPr>
                <w:rFonts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B17德育（50分）</w:t>
            </w:r>
          </w:p>
        </w:tc>
        <w:tc>
          <w:tcPr>
            <w:tcW w:w="8907" w:type="dxa"/>
            <w:vAlign w:val="center"/>
          </w:tcPr>
          <w:p>
            <w:pPr>
              <w:widowControl/>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1.学校德育常规体系建设情况，如中小学德育工作指南落实方案和计划以及理论学习等。（5分）</w:t>
            </w:r>
          </w:p>
          <w:p>
            <w:pPr>
              <w:widowControl/>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2.家校共育情况，如全员家访和《山东省家访八条》学习落实情况等。（10分）</w:t>
            </w:r>
          </w:p>
          <w:p>
            <w:pPr>
              <w:widowControl/>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3.德育活动开展及德育品牌创建工作落实情况。（10分）</w:t>
            </w:r>
          </w:p>
          <w:p>
            <w:pPr>
              <w:widowControl/>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4.心理健康教育工作开展情况，如心理咨询室建设、心理健康筛查以及结果运用、问题学生跟踪建档等。（10分）</w:t>
            </w:r>
          </w:p>
          <w:p>
            <w:pPr>
              <w:widowControl/>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5.学校思政工作开展情况，如社会主义核心价值观进课堂、理想信念教育和爱国主义教育等工作落实。（5分）</w:t>
            </w:r>
          </w:p>
          <w:p>
            <w:pPr>
              <w:widowControl/>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6.学校文化及中华优秀传统文化教育工作落实，如我们的节日系列主题活动、学校文化建设等工作开展情况。（10分）</w:t>
            </w:r>
          </w:p>
          <w:p>
            <w:pPr>
              <w:widowControl/>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根据教育部以及省市关于进一步在中小学落实《中小学德育工作指南》等文件要求，上述内容每缺一项，或者不能及时提供的，减1分；提供材料质量不高的，减0.5分。</w:t>
            </w:r>
          </w:p>
        </w:tc>
        <w:tc>
          <w:tcPr>
            <w:tcW w:w="1560" w:type="dxa"/>
            <w:vAlign w:val="center"/>
          </w:tcPr>
          <w:p>
            <w:pPr>
              <w:widowControl/>
              <w:jc w:val="center"/>
              <w:rPr>
                <w:rFonts w:ascii="宋体" w:hAnsi="宋体" w:cs="宋体"/>
                <w:color w:val="auto"/>
                <w:kern w:val="0"/>
                <w:sz w:val="20"/>
              </w:rPr>
            </w:pPr>
            <w:r>
              <w:rPr>
                <w:rFonts w:ascii="宋体" w:hAnsi="宋体" w:cs="宋体"/>
                <w:color w:val="auto"/>
                <w:kern w:val="0"/>
                <w:sz w:val="20"/>
              </w:rPr>
              <w:t>思政科</w:t>
            </w:r>
          </w:p>
          <w:p>
            <w:pPr>
              <w:widowControl/>
              <w:jc w:val="center"/>
              <w:rPr>
                <w:rFonts w:ascii="宋体" w:hAnsi="宋体" w:cs="宋体"/>
                <w:color w:val="auto"/>
                <w:kern w:val="0"/>
                <w:sz w:val="20"/>
              </w:rPr>
            </w:pPr>
            <w:r>
              <w:rPr>
                <w:rFonts w:hint="eastAsia" w:ascii="宋体" w:hAnsi="宋体" w:cs="宋体"/>
                <w:color w:val="auto"/>
                <w:kern w:val="0"/>
                <w:sz w:val="20"/>
                <w:szCs w:val="22"/>
              </w:rPr>
              <w:t>（</w:t>
            </w:r>
            <w:r>
              <w:rPr>
                <w:rFonts w:hint="eastAsia" w:ascii="宋体" w:hAnsi="宋体" w:cs="宋体"/>
                <w:color w:val="auto"/>
                <w:kern w:val="0"/>
                <w:sz w:val="20"/>
              </w:rPr>
              <w:t>过程记录、</w:t>
            </w:r>
            <w:r>
              <w:rPr>
                <w:rFonts w:hint="eastAsia" w:ascii="宋体" w:hAnsi="宋体" w:cs="宋体"/>
                <w:color w:val="auto"/>
                <w:kern w:val="0"/>
                <w:sz w:val="20"/>
                <w:szCs w:val="22"/>
              </w:rPr>
              <w:t>实地查看结合）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vAlign w:val="center"/>
          </w:tcPr>
          <w:p>
            <w:pPr>
              <w:widowControl/>
              <w:jc w:val="center"/>
              <w:rPr>
                <w:rFonts w:hint="eastAsia" w:ascii="宋体" w:hAnsi="宋体" w:cs="宋体"/>
                <w:color w:val="auto"/>
                <w:kern w:val="0"/>
                <w:sz w:val="20"/>
              </w:rPr>
            </w:pPr>
          </w:p>
        </w:tc>
        <w:tc>
          <w:tcPr>
            <w:tcW w:w="2291" w:type="dxa"/>
            <w:vAlign w:val="center"/>
          </w:tcPr>
          <w:p>
            <w:pPr>
              <w:widowControl/>
              <w:jc w:val="left"/>
              <w:rPr>
                <w:rFonts w:hint="eastAsia" w:ascii="仿宋_GB2312" w:hAnsi="宋体" w:eastAsia="仿宋_GB2312" w:cs="宋体"/>
                <w:b/>
                <w:color w:val="auto"/>
                <w:kern w:val="0"/>
                <w:sz w:val="22"/>
                <w:szCs w:val="22"/>
              </w:rPr>
            </w:pPr>
          </w:p>
          <w:p>
            <w:pPr>
              <w:widowControl/>
              <w:jc w:val="left"/>
              <w:rPr>
                <w:rFonts w:hint="eastAsia" w:ascii="仿宋_GB2312" w:hAnsi="宋体" w:eastAsia="仿宋_GB2312" w:cs="宋体"/>
                <w:b/>
                <w:color w:val="auto"/>
                <w:kern w:val="0"/>
                <w:sz w:val="22"/>
                <w:szCs w:val="22"/>
              </w:rPr>
            </w:pPr>
          </w:p>
          <w:p>
            <w:pPr>
              <w:widowControl/>
              <w:jc w:val="left"/>
              <w:rPr>
                <w:rFonts w:hint="eastAsia" w:ascii="仿宋_GB2312" w:hAnsi="宋体" w:eastAsia="仿宋_GB2312" w:cs="宋体"/>
                <w:b/>
                <w:color w:val="auto"/>
                <w:kern w:val="0"/>
                <w:sz w:val="22"/>
                <w:szCs w:val="22"/>
              </w:rPr>
            </w:pPr>
          </w:p>
          <w:p>
            <w:pPr>
              <w:widowControl/>
              <w:jc w:val="left"/>
              <w:rPr>
                <w:rFonts w:hint="eastAsia" w:ascii="仿宋_GB2312" w:hAnsi="宋体" w:eastAsia="仿宋_GB2312" w:cs="宋体"/>
                <w:b/>
                <w:color w:val="auto"/>
                <w:kern w:val="0"/>
                <w:sz w:val="22"/>
                <w:szCs w:val="22"/>
              </w:rPr>
            </w:pPr>
          </w:p>
          <w:p>
            <w:pPr>
              <w:widowControl/>
              <w:jc w:val="left"/>
              <w:rPr>
                <w:rFonts w:hint="eastAsia" w:ascii="仿宋_GB2312" w:hAnsi="宋体" w:eastAsia="仿宋_GB2312" w:cs="宋体"/>
                <w:b/>
                <w:color w:val="auto"/>
                <w:kern w:val="0"/>
                <w:sz w:val="22"/>
                <w:szCs w:val="22"/>
              </w:rPr>
            </w:pPr>
          </w:p>
          <w:p>
            <w:pPr>
              <w:widowControl/>
              <w:jc w:val="left"/>
              <w:rPr>
                <w:rFonts w:hint="eastAsia" w:ascii="仿宋_GB2312" w:hAnsi="宋体" w:eastAsia="仿宋_GB2312" w:cs="宋体"/>
                <w:b/>
                <w:color w:val="auto"/>
                <w:kern w:val="0"/>
                <w:sz w:val="22"/>
                <w:szCs w:val="22"/>
              </w:rPr>
            </w:pPr>
          </w:p>
          <w:p>
            <w:pPr>
              <w:widowControl/>
              <w:jc w:val="left"/>
              <w:rPr>
                <w:rFonts w:hint="eastAsia" w:ascii="仿宋_GB2312" w:hAnsi="宋体" w:eastAsia="仿宋_GB2312" w:cs="宋体"/>
                <w:b/>
                <w:color w:val="auto"/>
                <w:kern w:val="0"/>
                <w:sz w:val="22"/>
                <w:szCs w:val="22"/>
              </w:rPr>
            </w:pPr>
          </w:p>
          <w:p>
            <w:pPr>
              <w:widowControl/>
              <w:jc w:val="left"/>
              <w:rPr>
                <w:rFonts w:hint="eastAsia" w:ascii="仿宋_GB2312" w:hAnsi="宋体" w:eastAsia="仿宋_GB2312" w:cs="宋体"/>
                <w:b/>
                <w:color w:val="auto"/>
                <w:kern w:val="0"/>
                <w:sz w:val="22"/>
                <w:szCs w:val="22"/>
              </w:rPr>
            </w:pPr>
          </w:p>
          <w:p>
            <w:pPr>
              <w:widowControl/>
              <w:jc w:val="left"/>
              <w:rPr>
                <w:rFonts w:hint="eastAsia"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B18艺体（60分）</w:t>
            </w:r>
          </w:p>
        </w:tc>
        <w:tc>
          <w:tcPr>
            <w:tcW w:w="8907" w:type="dxa"/>
            <w:vAlign w:val="center"/>
          </w:tcPr>
          <w:p>
            <w:pPr>
              <w:widowControl/>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1.条件保障（1分）。（1）学校体育工作制度机制健全，教学、训练、竞赛体系完善。（0.5分）（2）体育器材配备达到国家标准。（0.5分）</w:t>
            </w:r>
          </w:p>
          <w:p>
            <w:pPr>
              <w:widowControl/>
              <w:spacing w:line="260" w:lineRule="exact"/>
              <w:ind w:firstLine="400" w:firstLineChars="200"/>
              <w:jc w:val="left"/>
              <w:rPr>
                <w:rFonts w:hint="eastAsia" w:ascii="宋体" w:hAnsi="宋体" w:cs="宋体"/>
                <w:color w:val="auto"/>
                <w:kern w:val="0"/>
                <w:sz w:val="20"/>
              </w:rPr>
            </w:pPr>
            <w:r>
              <w:rPr>
                <w:rFonts w:hint="eastAsia" w:ascii="宋体" w:hAnsi="宋体" w:cs="宋体"/>
                <w:color w:val="auto"/>
                <w:kern w:val="0"/>
                <w:sz w:val="20"/>
              </w:rPr>
              <w:t>2.体育教育教学（小学6分，初中13分）。（1）开齐、开足、开好体育课，</w:t>
            </w:r>
            <w:r>
              <w:rPr>
                <w:rFonts w:hint="eastAsia" w:ascii="宋体" w:hAnsi="宋体" w:cs="宋体"/>
                <w:color w:val="auto"/>
                <w:kern w:val="0"/>
                <w:sz w:val="20"/>
                <w:szCs w:val="22"/>
              </w:rPr>
              <w:t>着力保障学生每天校内、校外1个小时体育活动时间。</w:t>
            </w:r>
            <w:r>
              <w:rPr>
                <w:rFonts w:hint="eastAsia" w:ascii="宋体" w:hAnsi="宋体" w:cs="宋体"/>
                <w:color w:val="auto"/>
                <w:kern w:val="0"/>
                <w:sz w:val="20"/>
              </w:rPr>
              <w:t>（1分）（2）实施《国家学生体质健康标准》（5分）。学生达到《国家学生体质健康标准》合格以上等级比例，按100%（3分）、98%（2分）、 95%（1分）、&lt;95%（0分）四档计分；学生达到《国家学生体质健康标准》良好以上等级比例， 按57%（2分）、52%（1.5分）、42%（1分）、&lt;42%（0分）四档计分；（3）体育中考（7分）。按中考优秀率排名位次按照2:3:1的比例，分三档分别计7、5、3分。</w:t>
            </w:r>
          </w:p>
          <w:p>
            <w:pPr>
              <w:widowControl/>
              <w:spacing w:line="260" w:lineRule="exact"/>
              <w:ind w:firstLine="400" w:firstLineChars="200"/>
              <w:jc w:val="left"/>
              <w:rPr>
                <w:rFonts w:hint="eastAsia" w:ascii="宋体" w:hAnsi="宋体" w:cs="宋体"/>
                <w:color w:val="auto"/>
                <w:kern w:val="0"/>
                <w:sz w:val="20"/>
              </w:rPr>
            </w:pPr>
            <w:r>
              <w:rPr>
                <w:rFonts w:hint="eastAsia" w:ascii="宋体" w:hAnsi="宋体" w:cs="宋体"/>
                <w:color w:val="auto"/>
                <w:kern w:val="0"/>
                <w:sz w:val="20"/>
              </w:rPr>
              <w:t>3.体育训练与竞赛（小学13分，初中6分）。（1）健全校园体育竞赛机制，每年至少举办一次综合性运动会或阳光体育节、两次以上学校特色项目体育比赛。（0.5分）（2）根据学校情况成立数量合适的体育社团，社团学生参与率按20%、12%、5%三档计分。（0.5分）（3）积极参加区体育节各项目比赛，体育节团体总分排名位次分三档（2:3:1）计分。（小学12分，初中5分）</w:t>
            </w:r>
          </w:p>
          <w:p>
            <w:pPr>
              <w:widowControl/>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4.学校体育场地设施向社会开放情况（2分）。符合条件的学校体育场地设施按要求向社会开放计1分；制定评价办法，对开放质量进行评价，最高计1分。</w:t>
            </w:r>
          </w:p>
          <w:p>
            <w:pPr>
              <w:widowControl/>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5.游泳进课堂（3分）。参与人数占学校总人数≥75％、≥50％、≥35％三档计分。</w:t>
            </w:r>
          </w:p>
          <w:p>
            <w:pPr>
              <w:widowControl/>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 xml:space="preserve">6.疫情防控（3分）。建立学校卫生工作制度，传染病防控方案、应急预案齐全；卫生保健室配备齐全，配备专职保健人员；公共场所日常清洁消毒及通风换气记录；有完整的晨午晚检、因病缺勤病因追踪记录；常态化疫情防控中人员健康管理、疫情专人报告、疫情应急反应等防控制度有效执行。               </w:t>
            </w:r>
          </w:p>
          <w:p>
            <w:pPr>
              <w:widowControl/>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7.健康教育课开设、环境建设情况（2分）。制定年度健康教育计划；以班级为单位健康教育课程开课率达到100%，提供教案等支持材料；将慢性病防控知识纳入健康教育教学内容，完成每学期教学不少于6课时，做到有教材、有计划；</w:t>
            </w:r>
            <w:r>
              <w:rPr>
                <w:rFonts w:hint="eastAsia" w:ascii="宋体" w:hAnsi="宋体" w:cs="宋体"/>
                <w:color w:val="auto"/>
                <w:kern w:val="0"/>
                <w:sz w:val="20"/>
                <w:szCs w:val="22"/>
              </w:rPr>
              <w:t>主题日活动开展情况；</w:t>
            </w:r>
            <w:r>
              <w:rPr>
                <w:rFonts w:hint="eastAsia" w:ascii="宋体" w:hAnsi="宋体" w:cs="宋体"/>
                <w:color w:val="auto"/>
                <w:kern w:val="0"/>
                <w:sz w:val="20"/>
              </w:rPr>
              <w:t>做好健康学校、无烟学校的健康环境建设工作。学生健康体检率≥99%。</w:t>
            </w:r>
          </w:p>
          <w:p>
            <w:pPr>
              <w:widowControl/>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8.国防、禁毒教育（3分）。将国防教育和爱国尚武精神培育纳入教学计划并制定实施方案；开展国防教育活动，完成省、市相关国防教育工作；普及推广武术教育；按要求开展军训；落实禁毒教育责任制；制定学校禁毒工作制度和措施；纳入学生守则和日常行为规范；落实小学五年级至高中二年级每学年2课时的禁毒专题课程；开展宣教，完成区级以上禁毒竞赛答题目标任务。</w:t>
            </w:r>
          </w:p>
          <w:p>
            <w:pPr>
              <w:widowControl/>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9.建立健全近视防控工作机制(1分)。成立工作专班，列入学校发展规划；健全工作制度，有完整的计划、实施方案、考核方案、总结。一年开展四次视力检测；建立视光档案。</w:t>
            </w:r>
          </w:p>
          <w:p>
            <w:pPr>
              <w:widowControl/>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10.视力不良率（6分）。小学生近视率下降到38%以下，初中生近视率下降到60%以下，高中阶段学生近视率下降到70%以下本项为4分（基础分）不足为3分。其他情况参照数据对比赋分：视力不良率对比上一年度下降幅度≥1%（+2）、≥0.5%（+1）、连续上升1年（-1）、连续上升2年（本项记0分）四档计分。</w:t>
            </w:r>
          </w:p>
          <w:p>
            <w:pPr>
              <w:widowControl/>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11.艺术教育（10分）。（1）学校开全、开足艺术课程、各功能室齐全；每年举办学校艺术节集中展演活动。（7分）（2）每学期组织中小学生艺术素质专项测评工作，能够及时将学校艺术测评成绩、自评等数据材料上传山东省体卫艺教育综合信息平台。（3分）</w:t>
            </w:r>
          </w:p>
          <w:p>
            <w:pPr>
              <w:widowControl/>
              <w:spacing w:line="260" w:lineRule="exact"/>
              <w:ind w:firstLine="400" w:firstLineChars="200"/>
              <w:rPr>
                <w:rFonts w:ascii="宋体" w:hAnsi="宋体" w:cs="宋体"/>
                <w:color w:val="auto"/>
                <w:kern w:val="0"/>
                <w:sz w:val="20"/>
              </w:rPr>
            </w:pPr>
            <w:r>
              <w:rPr>
                <w:rFonts w:hint="eastAsia" w:ascii="宋体" w:hAnsi="宋体" w:cs="宋体"/>
                <w:color w:val="auto"/>
                <w:kern w:val="0"/>
                <w:sz w:val="20"/>
              </w:rPr>
              <w:t>12.艺术活动（10分）。能够按照要求积极参加各级教育部门组织的艺术节等艺术类活动（区规定项目不参加此项不得分），并根据相应成绩和荣誉，按照不同级别成绩分别累计加分至此项最高分。</w:t>
            </w:r>
          </w:p>
        </w:tc>
        <w:tc>
          <w:tcPr>
            <w:tcW w:w="1560" w:type="dxa"/>
            <w:vAlign w:val="center"/>
          </w:tcPr>
          <w:p>
            <w:pPr>
              <w:widowControl/>
              <w:jc w:val="center"/>
              <w:rPr>
                <w:rFonts w:hint="eastAsia" w:ascii="宋体" w:hAnsi="宋体" w:cs="宋体"/>
                <w:color w:val="auto"/>
                <w:kern w:val="0"/>
                <w:sz w:val="20"/>
                <w:szCs w:val="22"/>
              </w:rPr>
            </w:pPr>
          </w:p>
          <w:p>
            <w:pPr>
              <w:widowControl/>
              <w:jc w:val="center"/>
              <w:rPr>
                <w:rFonts w:hint="eastAsia" w:ascii="宋体" w:hAnsi="宋体" w:cs="宋体"/>
                <w:color w:val="auto"/>
                <w:kern w:val="0"/>
                <w:sz w:val="20"/>
                <w:szCs w:val="22"/>
              </w:rPr>
            </w:pPr>
          </w:p>
          <w:p>
            <w:pPr>
              <w:widowControl/>
              <w:jc w:val="center"/>
              <w:rPr>
                <w:rFonts w:hint="eastAsia" w:ascii="宋体" w:hAnsi="宋体" w:cs="宋体"/>
                <w:color w:val="auto"/>
                <w:kern w:val="0"/>
                <w:sz w:val="20"/>
                <w:szCs w:val="22"/>
              </w:rPr>
            </w:pPr>
          </w:p>
          <w:p>
            <w:pPr>
              <w:widowControl/>
              <w:jc w:val="center"/>
              <w:rPr>
                <w:rFonts w:hint="eastAsia" w:ascii="宋体" w:hAnsi="宋体" w:cs="宋体"/>
                <w:color w:val="auto"/>
                <w:kern w:val="0"/>
                <w:sz w:val="20"/>
                <w:szCs w:val="22"/>
              </w:rPr>
            </w:pPr>
          </w:p>
          <w:p>
            <w:pPr>
              <w:widowControl/>
              <w:jc w:val="center"/>
              <w:rPr>
                <w:rFonts w:hint="eastAsia" w:ascii="宋体" w:hAnsi="宋体" w:cs="宋体"/>
                <w:color w:val="auto"/>
                <w:kern w:val="0"/>
                <w:sz w:val="20"/>
                <w:szCs w:val="22"/>
              </w:rPr>
            </w:pPr>
          </w:p>
          <w:p>
            <w:pPr>
              <w:widowControl/>
              <w:jc w:val="center"/>
              <w:rPr>
                <w:rFonts w:hint="eastAsia" w:ascii="宋体" w:hAnsi="宋体" w:cs="宋体"/>
                <w:color w:val="auto"/>
                <w:kern w:val="0"/>
                <w:sz w:val="20"/>
                <w:szCs w:val="22"/>
              </w:rPr>
            </w:pPr>
          </w:p>
          <w:p>
            <w:pPr>
              <w:widowControl/>
              <w:jc w:val="center"/>
              <w:rPr>
                <w:rFonts w:hint="eastAsia" w:ascii="宋体" w:hAnsi="宋体" w:cs="宋体"/>
                <w:color w:val="auto"/>
                <w:kern w:val="0"/>
                <w:sz w:val="20"/>
                <w:szCs w:val="22"/>
              </w:rPr>
            </w:pPr>
          </w:p>
          <w:p>
            <w:pPr>
              <w:widowControl/>
              <w:jc w:val="center"/>
              <w:rPr>
                <w:rFonts w:hint="eastAsia" w:ascii="宋体" w:hAnsi="宋体" w:cs="宋体"/>
                <w:color w:val="auto"/>
                <w:kern w:val="0"/>
                <w:sz w:val="20"/>
                <w:szCs w:val="22"/>
              </w:rPr>
            </w:pPr>
          </w:p>
          <w:p>
            <w:pPr>
              <w:widowControl/>
              <w:jc w:val="center"/>
              <w:rPr>
                <w:rFonts w:hint="eastAsia" w:ascii="宋体" w:hAnsi="宋体" w:cs="宋体"/>
                <w:color w:val="auto"/>
                <w:kern w:val="0"/>
                <w:sz w:val="20"/>
                <w:szCs w:val="22"/>
              </w:rPr>
            </w:pPr>
          </w:p>
          <w:p>
            <w:pPr>
              <w:widowControl/>
              <w:jc w:val="center"/>
              <w:rPr>
                <w:rFonts w:ascii="宋体" w:hAnsi="宋体" w:cs="宋体"/>
                <w:color w:val="auto"/>
                <w:kern w:val="0"/>
                <w:sz w:val="20"/>
                <w:szCs w:val="22"/>
              </w:rPr>
            </w:pPr>
            <w:r>
              <w:rPr>
                <w:rFonts w:ascii="宋体" w:hAnsi="宋体" w:cs="宋体"/>
                <w:color w:val="auto"/>
                <w:kern w:val="0"/>
                <w:sz w:val="20"/>
                <w:szCs w:val="22"/>
              </w:rPr>
              <w:t>体卫艺科</w:t>
            </w:r>
          </w:p>
          <w:p>
            <w:pPr>
              <w:widowControl/>
              <w:jc w:val="center"/>
              <w:rPr>
                <w:rFonts w:ascii="宋体" w:hAnsi="宋体" w:cs="宋体"/>
                <w:color w:val="auto"/>
                <w:kern w:val="0"/>
                <w:sz w:val="20"/>
                <w:szCs w:val="22"/>
              </w:rPr>
            </w:pPr>
            <w:r>
              <w:rPr>
                <w:rFonts w:hint="eastAsia" w:ascii="宋体" w:hAnsi="宋体" w:cs="宋体"/>
                <w:color w:val="auto"/>
                <w:kern w:val="0"/>
                <w:sz w:val="20"/>
                <w:szCs w:val="22"/>
              </w:rPr>
              <w:t>（过程记录、实地查看结合）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vAlign w:val="top"/>
          </w:tcPr>
          <w:p>
            <w:pPr>
              <w:widowControl/>
              <w:jc w:val="center"/>
              <w:rPr>
                <w:rFonts w:hint="eastAsia" w:ascii="宋体" w:hAnsi="宋体" w:cs="宋体"/>
                <w:color w:val="auto"/>
                <w:kern w:val="0"/>
                <w:sz w:val="20"/>
              </w:rPr>
            </w:pPr>
          </w:p>
        </w:tc>
        <w:tc>
          <w:tcPr>
            <w:tcW w:w="2291" w:type="dxa"/>
            <w:vAlign w:val="center"/>
          </w:tcPr>
          <w:p>
            <w:pPr>
              <w:widowControl/>
              <w:jc w:val="left"/>
              <w:rPr>
                <w:rFonts w:hint="eastAsia"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B19科技、劳动（20分）</w:t>
            </w:r>
          </w:p>
        </w:tc>
        <w:tc>
          <w:tcPr>
            <w:tcW w:w="8907" w:type="dxa"/>
            <w:vAlign w:val="center"/>
          </w:tcPr>
          <w:p>
            <w:pPr>
              <w:widowControl/>
              <w:spacing w:line="260" w:lineRule="exact"/>
              <w:ind w:firstLine="400" w:firstLineChars="200"/>
              <w:rPr>
                <w:rFonts w:ascii="宋体" w:hAnsi="宋体" w:cs="宋体"/>
                <w:color w:val="auto"/>
                <w:kern w:val="0"/>
                <w:sz w:val="20"/>
              </w:rPr>
            </w:pPr>
            <w:r>
              <w:rPr>
                <w:rFonts w:hint="eastAsia" w:ascii="宋体" w:hAnsi="宋体" w:cs="宋体"/>
                <w:color w:val="auto"/>
                <w:kern w:val="0"/>
                <w:sz w:val="20"/>
              </w:rPr>
              <w:t>学校科技、劳动教育活动开展效果好。根据学校科技活动、劳动教育开展情况及参加各级各类获奖情况按20、18、16三档计分。</w:t>
            </w:r>
          </w:p>
        </w:tc>
        <w:tc>
          <w:tcPr>
            <w:tcW w:w="1560" w:type="dxa"/>
            <w:vAlign w:val="center"/>
          </w:tcPr>
          <w:p>
            <w:pPr>
              <w:widowControl/>
              <w:jc w:val="center"/>
              <w:rPr>
                <w:rFonts w:hint="eastAsia" w:ascii="宋体" w:hAnsi="宋体" w:cs="宋体"/>
                <w:color w:val="auto"/>
                <w:kern w:val="0"/>
                <w:sz w:val="20"/>
              </w:rPr>
            </w:pPr>
            <w:r>
              <w:rPr>
                <w:rFonts w:ascii="宋体" w:hAnsi="宋体" w:cs="宋体"/>
                <w:color w:val="auto"/>
                <w:kern w:val="0"/>
                <w:sz w:val="20"/>
              </w:rPr>
              <w:t>基教科</w:t>
            </w:r>
          </w:p>
          <w:p>
            <w:pPr>
              <w:widowControl/>
              <w:jc w:val="center"/>
              <w:rPr>
                <w:rFonts w:ascii="宋体" w:hAnsi="宋体" w:cs="宋体"/>
                <w:color w:val="auto"/>
                <w:kern w:val="0"/>
                <w:sz w:val="20"/>
              </w:rPr>
            </w:pPr>
            <w:r>
              <w:rPr>
                <w:rFonts w:hint="eastAsia" w:ascii="宋体" w:hAnsi="宋体" w:cs="宋体"/>
                <w:color w:val="auto"/>
                <w:kern w:val="0"/>
                <w:sz w:val="20"/>
                <w:szCs w:val="22"/>
              </w:rPr>
              <w:t>（过程记录）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1384" w:type="dxa"/>
            <w:vMerge w:val="continue"/>
            <w:vAlign w:val="top"/>
          </w:tcPr>
          <w:p>
            <w:pPr>
              <w:widowControl/>
              <w:jc w:val="center"/>
              <w:rPr>
                <w:rFonts w:hint="eastAsia" w:ascii="宋体" w:hAnsi="宋体" w:cs="宋体"/>
                <w:color w:val="auto"/>
                <w:kern w:val="0"/>
                <w:sz w:val="20"/>
              </w:rPr>
            </w:pPr>
          </w:p>
        </w:tc>
        <w:tc>
          <w:tcPr>
            <w:tcW w:w="2291" w:type="dxa"/>
            <w:vAlign w:val="center"/>
          </w:tcPr>
          <w:p>
            <w:pPr>
              <w:widowControl/>
              <w:jc w:val="left"/>
              <w:rPr>
                <w:rFonts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B20图书管理及阅读体系（20 分）</w:t>
            </w:r>
          </w:p>
        </w:tc>
        <w:tc>
          <w:tcPr>
            <w:tcW w:w="8907" w:type="dxa"/>
            <w:vAlign w:val="center"/>
          </w:tcPr>
          <w:p>
            <w:pPr>
              <w:widowControl/>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1.学校生均图书数量达到省定标准</w:t>
            </w:r>
            <w:r>
              <w:rPr>
                <w:rFonts w:hint="eastAsia" w:ascii="宋体" w:hAnsi="宋体" w:cs="宋体"/>
                <w:color w:val="auto"/>
                <w:kern w:val="0"/>
                <w:sz w:val="20"/>
                <w:lang w:eastAsia="zh-CN"/>
              </w:rPr>
              <w:t>；</w:t>
            </w:r>
            <w:r>
              <w:rPr>
                <w:rFonts w:hint="eastAsia" w:ascii="宋体" w:hAnsi="宋体" w:cs="宋体"/>
                <w:color w:val="auto"/>
                <w:kern w:val="0"/>
                <w:sz w:val="20"/>
              </w:rPr>
              <w:t>学校规范开设阅读课。（</w:t>
            </w:r>
            <w:r>
              <w:rPr>
                <w:rFonts w:hint="eastAsia" w:ascii="宋体" w:hAnsi="宋体" w:cs="宋体"/>
                <w:color w:val="auto"/>
                <w:kern w:val="0"/>
                <w:sz w:val="20"/>
                <w:lang w:val="en-US" w:eastAsia="zh-CN"/>
              </w:rPr>
              <w:t>4</w:t>
            </w:r>
            <w:r>
              <w:rPr>
                <w:rFonts w:hint="eastAsia" w:ascii="宋体" w:hAnsi="宋体" w:cs="宋体"/>
                <w:color w:val="auto"/>
                <w:kern w:val="0"/>
                <w:sz w:val="20"/>
              </w:rPr>
              <w:t>分）</w:t>
            </w:r>
          </w:p>
          <w:p>
            <w:pPr>
              <w:widowControl/>
              <w:spacing w:line="260" w:lineRule="exact"/>
              <w:ind w:firstLine="400" w:firstLineChars="200"/>
              <w:rPr>
                <w:rFonts w:hint="eastAsia" w:ascii="宋体" w:hAnsi="宋体" w:eastAsia="宋体" w:cs="宋体"/>
                <w:color w:val="auto"/>
                <w:kern w:val="0"/>
                <w:sz w:val="20"/>
                <w:lang w:eastAsia="zh-CN"/>
              </w:rPr>
            </w:pPr>
            <w:r>
              <w:rPr>
                <w:rFonts w:hint="eastAsia" w:ascii="宋体" w:hAnsi="宋体" w:cs="宋体"/>
                <w:color w:val="auto"/>
                <w:kern w:val="0"/>
                <w:sz w:val="20"/>
              </w:rPr>
              <w:t>2.学校设有图书室、阅览室、阅读长廊、阅读角等，环境整洁幽雅；图书使用效率高，定期更换，确保效果；定期开展班级、校级、学科读书活动，活动形式多样，效果显著。（</w:t>
            </w:r>
            <w:r>
              <w:rPr>
                <w:rFonts w:hint="eastAsia" w:ascii="宋体" w:hAnsi="宋体" w:cs="宋体"/>
                <w:color w:val="auto"/>
                <w:kern w:val="0"/>
                <w:sz w:val="20"/>
                <w:lang w:val="en-US" w:eastAsia="zh-CN"/>
              </w:rPr>
              <w:t>8</w:t>
            </w:r>
            <w:r>
              <w:rPr>
                <w:rFonts w:hint="eastAsia" w:ascii="宋体" w:hAnsi="宋体" w:cs="宋体"/>
                <w:color w:val="auto"/>
                <w:kern w:val="0"/>
                <w:sz w:val="20"/>
              </w:rPr>
              <w:t>分</w:t>
            </w:r>
            <w:r>
              <w:rPr>
                <w:rFonts w:hint="eastAsia" w:ascii="宋体" w:hAnsi="宋体" w:cs="宋体"/>
                <w:color w:val="auto"/>
                <w:kern w:val="0"/>
                <w:sz w:val="20"/>
                <w:lang w:eastAsia="zh-CN"/>
              </w:rPr>
              <w:t>）</w:t>
            </w:r>
          </w:p>
          <w:p>
            <w:pPr>
              <w:widowControl/>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3.学生课外阅读总量达到国家课程标准规定基础要求：一二年级至少5万字，三四年级至少40万字，五六年级至少100万字，七、八、九年级至少260万字。学校制定相应年级阅读书目及成果展现方式。（8分）</w:t>
            </w:r>
          </w:p>
        </w:tc>
        <w:tc>
          <w:tcPr>
            <w:tcW w:w="1560" w:type="dxa"/>
            <w:vAlign w:val="center"/>
          </w:tcPr>
          <w:p>
            <w:pPr>
              <w:widowControl/>
              <w:jc w:val="center"/>
              <w:rPr>
                <w:rFonts w:ascii="宋体" w:hAnsi="宋体" w:cs="宋体"/>
                <w:color w:val="auto"/>
                <w:kern w:val="0"/>
                <w:sz w:val="20"/>
              </w:rPr>
            </w:pPr>
            <w:r>
              <w:rPr>
                <w:rFonts w:hint="eastAsia" w:ascii="宋体" w:hAnsi="宋体" w:cs="宋体"/>
                <w:color w:val="auto"/>
                <w:kern w:val="0"/>
                <w:sz w:val="20"/>
              </w:rPr>
              <w:t>教育研究中心（查阅资料）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vAlign w:val="top"/>
          </w:tcPr>
          <w:p>
            <w:pPr>
              <w:widowControl/>
              <w:jc w:val="center"/>
              <w:rPr>
                <w:rFonts w:hint="eastAsia" w:ascii="宋体" w:hAnsi="宋体" w:cs="宋体"/>
                <w:color w:val="auto"/>
                <w:kern w:val="0"/>
                <w:sz w:val="20"/>
              </w:rPr>
            </w:pPr>
          </w:p>
        </w:tc>
        <w:tc>
          <w:tcPr>
            <w:tcW w:w="2291" w:type="dxa"/>
            <w:vAlign w:val="center"/>
          </w:tcPr>
          <w:p>
            <w:pPr>
              <w:widowControl/>
              <w:jc w:val="left"/>
              <w:rPr>
                <w:rFonts w:ascii="仿宋_GB2312" w:hAnsi="宋体" w:eastAsia="仿宋_GB2312" w:cs="宋体"/>
                <w:bCs/>
                <w:color w:val="auto"/>
                <w:kern w:val="0"/>
                <w:sz w:val="22"/>
                <w:szCs w:val="22"/>
              </w:rPr>
            </w:pPr>
            <w:r>
              <w:rPr>
                <w:rFonts w:hint="eastAsia" w:ascii="仿宋_GB2312" w:hAnsi="宋体" w:eastAsia="仿宋_GB2312" w:cs="宋体"/>
                <w:b/>
                <w:color w:val="auto"/>
                <w:kern w:val="0"/>
                <w:sz w:val="22"/>
                <w:szCs w:val="22"/>
              </w:rPr>
              <w:t>B21学生资助（20分）</w:t>
            </w:r>
          </w:p>
        </w:tc>
        <w:tc>
          <w:tcPr>
            <w:tcW w:w="8907" w:type="dxa"/>
            <w:vAlign w:val="center"/>
          </w:tcPr>
          <w:p>
            <w:pPr>
              <w:widowControl/>
              <w:spacing w:line="26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w:t>
            </w:r>
            <w:r>
              <w:rPr>
                <w:rFonts w:hint="eastAsia" w:ascii="宋体" w:hAnsi="宋体" w:eastAsia="宋体" w:cs="宋体"/>
                <w:color w:val="auto"/>
                <w:sz w:val="20"/>
                <w:szCs w:val="20"/>
                <w:lang w:val="en-US" w:eastAsia="zh-CN"/>
              </w:rPr>
              <w:t>规范进行</w:t>
            </w:r>
            <w:r>
              <w:rPr>
                <w:rFonts w:hint="eastAsia" w:ascii="宋体" w:hAnsi="宋体" w:eastAsia="宋体" w:cs="宋体"/>
                <w:color w:val="auto"/>
                <w:sz w:val="20"/>
                <w:szCs w:val="20"/>
              </w:rPr>
              <w:t>家庭经济困难学生认定</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资助项目认定，资助资金</w:t>
            </w:r>
            <w:r>
              <w:rPr>
                <w:rFonts w:hint="eastAsia" w:ascii="宋体" w:hAnsi="宋体" w:eastAsia="宋体" w:cs="宋体"/>
                <w:color w:val="auto"/>
                <w:sz w:val="20"/>
                <w:szCs w:val="20"/>
              </w:rPr>
              <w:t>管理</w:t>
            </w:r>
            <w:r>
              <w:rPr>
                <w:rFonts w:hint="eastAsia" w:ascii="宋体" w:hAnsi="宋体" w:eastAsia="宋体" w:cs="宋体"/>
                <w:color w:val="auto"/>
                <w:sz w:val="20"/>
                <w:szCs w:val="20"/>
                <w:lang w:val="en-US" w:eastAsia="zh-CN"/>
              </w:rPr>
              <w:t>规范</w:t>
            </w:r>
            <w:r>
              <w:rPr>
                <w:rFonts w:hint="eastAsia" w:ascii="宋体" w:hAnsi="宋体" w:eastAsia="宋体" w:cs="宋体"/>
                <w:color w:val="auto"/>
                <w:sz w:val="20"/>
                <w:szCs w:val="20"/>
              </w:rPr>
              <w:t>。（5分）</w:t>
            </w:r>
          </w:p>
          <w:p>
            <w:pPr>
              <w:widowControl/>
              <w:spacing w:line="26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w:t>
            </w:r>
            <w:r>
              <w:rPr>
                <w:rFonts w:hint="eastAsia" w:ascii="宋体" w:hAnsi="宋体" w:eastAsia="宋体" w:cs="宋体"/>
                <w:color w:val="auto"/>
                <w:sz w:val="20"/>
                <w:szCs w:val="20"/>
                <w:lang w:val="en-US" w:eastAsia="zh-CN"/>
              </w:rPr>
              <w:t>及时更新各级</w:t>
            </w:r>
            <w:r>
              <w:rPr>
                <w:rFonts w:hint="eastAsia" w:ascii="宋体" w:hAnsi="宋体" w:eastAsia="宋体" w:cs="宋体"/>
                <w:color w:val="auto"/>
                <w:sz w:val="20"/>
                <w:szCs w:val="20"/>
              </w:rPr>
              <w:t>信息系统</w:t>
            </w:r>
            <w:r>
              <w:rPr>
                <w:rFonts w:hint="eastAsia" w:ascii="宋体" w:hAnsi="宋体" w:eastAsia="宋体" w:cs="宋体"/>
                <w:color w:val="auto"/>
                <w:sz w:val="20"/>
                <w:szCs w:val="20"/>
                <w:lang w:val="en-US" w:eastAsia="zh-CN"/>
              </w:rPr>
              <w:t>数据，及时上报各种报表、数据，做到数据一致。</w:t>
            </w: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分）</w:t>
            </w:r>
          </w:p>
          <w:p>
            <w:pPr>
              <w:widowControl/>
              <w:spacing w:line="26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3.</w:t>
            </w:r>
            <w:r>
              <w:rPr>
                <w:rFonts w:hint="eastAsia" w:ascii="宋体" w:hAnsi="宋体" w:eastAsia="宋体" w:cs="宋体"/>
                <w:color w:val="auto"/>
                <w:sz w:val="20"/>
                <w:szCs w:val="20"/>
                <w:lang w:val="en-US" w:eastAsia="zh-CN"/>
              </w:rPr>
              <w:t>按照计划完成</w:t>
            </w:r>
            <w:r>
              <w:rPr>
                <w:rFonts w:hint="eastAsia" w:ascii="宋体" w:hAnsi="宋体" w:eastAsia="宋体" w:cs="宋体"/>
                <w:color w:val="auto"/>
                <w:sz w:val="20"/>
                <w:szCs w:val="20"/>
                <w:lang w:eastAsia="zh-CN"/>
              </w:rPr>
              <w:t>政策宣传、</w:t>
            </w:r>
            <w:r>
              <w:rPr>
                <w:rFonts w:hint="eastAsia" w:ascii="宋体" w:hAnsi="宋体" w:eastAsia="宋体" w:cs="宋体"/>
                <w:color w:val="auto"/>
                <w:sz w:val="20"/>
                <w:szCs w:val="20"/>
                <w:lang w:val="en-US" w:eastAsia="zh-CN"/>
              </w:rPr>
              <w:t>培训检查</w:t>
            </w:r>
            <w:r>
              <w:rPr>
                <w:rFonts w:hint="eastAsia" w:ascii="宋体" w:hAnsi="宋体" w:eastAsia="宋体" w:cs="宋体"/>
                <w:color w:val="auto"/>
                <w:sz w:val="20"/>
                <w:szCs w:val="20"/>
                <w:lang w:eastAsia="zh-CN"/>
              </w:rPr>
              <w:t>、育人管理</w:t>
            </w:r>
            <w:r>
              <w:rPr>
                <w:rFonts w:hint="eastAsia" w:ascii="宋体" w:hAnsi="宋体" w:eastAsia="宋体" w:cs="宋体"/>
                <w:color w:val="auto"/>
                <w:sz w:val="20"/>
                <w:szCs w:val="20"/>
                <w:lang w:val="en-US" w:eastAsia="zh-CN"/>
              </w:rPr>
              <w:t>等常规管理工作，积极创建学生资助管理标准化建设单位</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（5分）</w:t>
            </w:r>
          </w:p>
          <w:p>
            <w:pPr>
              <w:widowControl/>
              <w:spacing w:line="260" w:lineRule="exact"/>
              <w:ind w:firstLine="400" w:firstLineChars="200"/>
              <w:rPr>
                <w:rFonts w:hint="eastAsia"/>
                <w:color w:val="auto"/>
              </w:rPr>
            </w:pPr>
            <w:r>
              <w:rPr>
                <w:rFonts w:hint="eastAsia" w:ascii="宋体" w:hAnsi="宋体" w:eastAsia="宋体" w:cs="宋体"/>
                <w:color w:val="auto"/>
                <w:sz w:val="20"/>
                <w:szCs w:val="20"/>
              </w:rPr>
              <w:t>4.</w:t>
            </w:r>
            <w:r>
              <w:rPr>
                <w:rFonts w:hint="eastAsia" w:ascii="宋体" w:hAnsi="宋体" w:eastAsia="宋体" w:cs="宋体"/>
                <w:color w:val="auto"/>
                <w:sz w:val="20"/>
                <w:szCs w:val="20"/>
                <w:lang w:val="en-US" w:eastAsia="zh-CN"/>
              </w:rPr>
              <w:t>严格按照规定进行</w:t>
            </w:r>
            <w:r>
              <w:rPr>
                <w:rFonts w:hint="eastAsia" w:ascii="宋体" w:hAnsi="宋体" w:eastAsia="宋体" w:cs="宋体"/>
                <w:color w:val="auto"/>
                <w:sz w:val="20"/>
                <w:szCs w:val="20"/>
              </w:rPr>
              <w:t>档案</w:t>
            </w:r>
            <w:r>
              <w:rPr>
                <w:rFonts w:hint="eastAsia" w:ascii="宋体" w:hAnsi="宋体" w:eastAsia="宋体" w:cs="宋体"/>
                <w:color w:val="auto"/>
                <w:sz w:val="20"/>
                <w:szCs w:val="20"/>
                <w:lang w:val="en-US" w:eastAsia="zh-CN"/>
              </w:rPr>
              <w:t>整理，及时归档</w:t>
            </w:r>
            <w:r>
              <w:rPr>
                <w:rFonts w:hint="eastAsia" w:ascii="宋体" w:hAnsi="宋体" w:eastAsia="宋体" w:cs="宋体"/>
                <w:color w:val="auto"/>
                <w:sz w:val="20"/>
                <w:szCs w:val="20"/>
              </w:rPr>
              <w:t>。（5分）</w:t>
            </w:r>
          </w:p>
        </w:tc>
        <w:tc>
          <w:tcPr>
            <w:tcW w:w="1560" w:type="dxa"/>
            <w:vAlign w:val="center"/>
          </w:tcPr>
          <w:p>
            <w:pPr>
              <w:widowControl/>
              <w:jc w:val="center"/>
              <w:rPr>
                <w:rFonts w:hint="eastAsia" w:ascii="宋体" w:hAnsi="宋体" w:cs="宋体"/>
                <w:color w:val="auto"/>
                <w:kern w:val="0"/>
                <w:sz w:val="20"/>
                <w:szCs w:val="22"/>
                <w:lang w:val="en-US" w:eastAsia="zh-CN"/>
              </w:rPr>
            </w:pPr>
            <w:r>
              <w:rPr>
                <w:rFonts w:hint="eastAsia" w:ascii="宋体" w:hAnsi="宋体" w:cs="宋体"/>
                <w:color w:val="auto"/>
                <w:kern w:val="0"/>
                <w:sz w:val="20"/>
                <w:szCs w:val="22"/>
                <w:lang w:val="en-US" w:eastAsia="zh-CN"/>
              </w:rPr>
              <w:t>学生资助管理办公室</w:t>
            </w:r>
          </w:p>
          <w:p>
            <w:pPr>
              <w:widowControl/>
              <w:spacing w:line="260" w:lineRule="exact"/>
              <w:rPr>
                <w:rFonts w:hint="eastAsia" w:ascii="宋体" w:hAnsi="宋体" w:cs="宋体"/>
                <w:color w:val="auto"/>
                <w:kern w:val="0"/>
                <w:sz w:val="20"/>
                <w:szCs w:val="22"/>
              </w:rPr>
            </w:pPr>
            <w:r>
              <w:rPr>
                <w:rFonts w:hint="eastAsia" w:ascii="宋体" w:hAnsi="宋体" w:cs="宋体"/>
                <w:color w:val="auto"/>
                <w:kern w:val="0"/>
                <w:sz w:val="20"/>
                <w:szCs w:val="22"/>
              </w:rPr>
              <w:t>（</w:t>
            </w:r>
            <w:r>
              <w:rPr>
                <w:rFonts w:hint="eastAsia" w:ascii="宋体" w:hAnsi="宋体" w:cs="宋体"/>
                <w:color w:val="auto"/>
                <w:kern w:val="0"/>
                <w:sz w:val="20"/>
              </w:rPr>
              <w:t>过程记录、</w:t>
            </w:r>
            <w:r>
              <w:rPr>
                <w:rFonts w:hint="eastAsia" w:ascii="宋体" w:hAnsi="宋体" w:cs="宋体"/>
                <w:color w:val="auto"/>
                <w:kern w:val="0"/>
                <w:sz w:val="20"/>
                <w:szCs w:val="22"/>
              </w:rPr>
              <w:t>实地查看结合）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restart"/>
            <w:vAlign w:val="center"/>
          </w:tcPr>
          <w:p>
            <w:pPr>
              <w:widowControl/>
              <w:jc w:val="center"/>
              <w:rPr>
                <w:rFonts w:hint="eastAsia" w:ascii="方正小标宋简体" w:hAnsi="宋体" w:eastAsia="方正小标宋简体" w:cs="宋体"/>
                <w:b/>
                <w:color w:val="auto"/>
                <w:kern w:val="0"/>
                <w:sz w:val="20"/>
              </w:rPr>
            </w:pPr>
            <w:r>
              <w:rPr>
                <w:rFonts w:hint="eastAsia" w:ascii="方正小标宋简体" w:hAnsi="宋体" w:eastAsia="方正小标宋简体" w:cs="宋体"/>
                <w:b/>
                <w:color w:val="auto"/>
                <w:kern w:val="0"/>
                <w:sz w:val="20"/>
              </w:rPr>
              <w:t>A5服务与</w:t>
            </w:r>
          </w:p>
          <w:p>
            <w:pPr>
              <w:widowControl/>
              <w:jc w:val="center"/>
              <w:rPr>
                <w:rFonts w:hint="eastAsia" w:ascii="宋体" w:hAnsi="宋体" w:eastAsia="方正小标宋简体" w:cs="宋体"/>
                <w:color w:val="auto"/>
                <w:kern w:val="0"/>
                <w:sz w:val="20"/>
              </w:rPr>
            </w:pPr>
            <w:r>
              <w:rPr>
                <w:rFonts w:hint="eastAsia" w:ascii="方正小标宋简体" w:hAnsi="宋体" w:eastAsia="方正小标宋简体" w:cs="宋体"/>
                <w:b/>
                <w:color w:val="auto"/>
                <w:kern w:val="0"/>
                <w:sz w:val="20"/>
              </w:rPr>
              <w:t>保障（140分）</w:t>
            </w:r>
          </w:p>
        </w:tc>
        <w:tc>
          <w:tcPr>
            <w:tcW w:w="2291" w:type="dxa"/>
            <w:vAlign w:val="center"/>
          </w:tcPr>
          <w:p>
            <w:pPr>
              <w:widowControl/>
              <w:jc w:val="left"/>
              <w:rPr>
                <w:rFonts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B22安全工作（50分）</w:t>
            </w:r>
          </w:p>
        </w:tc>
        <w:tc>
          <w:tcPr>
            <w:tcW w:w="8907" w:type="dxa"/>
            <w:vAlign w:val="center"/>
          </w:tcPr>
          <w:p>
            <w:pPr>
              <w:widowControl/>
              <w:spacing w:line="260" w:lineRule="exact"/>
              <w:ind w:firstLine="400" w:firstLineChars="200"/>
              <w:rPr>
                <w:rFonts w:ascii="宋体" w:hAnsi="宋体" w:cs="宋体"/>
                <w:color w:val="auto"/>
                <w:kern w:val="0"/>
                <w:sz w:val="20"/>
              </w:rPr>
            </w:pPr>
            <w:r>
              <w:rPr>
                <w:rFonts w:hint="eastAsia" w:ascii="宋体" w:hAnsi="宋体" w:cs="宋体"/>
                <w:color w:val="auto"/>
                <w:kern w:val="0"/>
                <w:sz w:val="20"/>
              </w:rPr>
              <w:t>具体评价要点及评价标准参照《张店区学校安全高质量创新发展评价指标体系》。</w:t>
            </w:r>
          </w:p>
        </w:tc>
        <w:tc>
          <w:tcPr>
            <w:tcW w:w="1560" w:type="dxa"/>
            <w:vAlign w:val="center"/>
          </w:tcPr>
          <w:p>
            <w:pPr>
              <w:widowControl/>
              <w:jc w:val="center"/>
              <w:rPr>
                <w:rFonts w:hint="eastAsia" w:ascii="宋体" w:hAnsi="宋体" w:cs="宋体"/>
                <w:color w:val="auto"/>
                <w:kern w:val="0"/>
                <w:sz w:val="20"/>
                <w:szCs w:val="22"/>
              </w:rPr>
            </w:pPr>
            <w:r>
              <w:rPr>
                <w:rFonts w:hint="eastAsia" w:ascii="宋体" w:hAnsi="宋体" w:cs="宋体"/>
                <w:color w:val="auto"/>
                <w:kern w:val="0"/>
                <w:sz w:val="20"/>
                <w:szCs w:val="22"/>
              </w:rPr>
              <w:t>安全保障服务中心</w:t>
            </w:r>
          </w:p>
          <w:p>
            <w:pPr>
              <w:widowControl/>
              <w:jc w:val="center"/>
              <w:rPr>
                <w:rFonts w:hint="eastAsia" w:ascii="宋体" w:hAnsi="宋体" w:cs="宋体"/>
                <w:color w:val="auto"/>
                <w:kern w:val="0"/>
                <w:sz w:val="20"/>
                <w:szCs w:val="22"/>
              </w:rPr>
            </w:pPr>
            <w:r>
              <w:rPr>
                <w:rFonts w:hint="eastAsia" w:ascii="宋体" w:hAnsi="宋体" w:cs="宋体"/>
                <w:color w:val="auto"/>
                <w:kern w:val="0"/>
                <w:sz w:val="20"/>
                <w:szCs w:val="22"/>
              </w:rPr>
              <w:t>（</w:t>
            </w:r>
            <w:r>
              <w:rPr>
                <w:rFonts w:hint="eastAsia" w:ascii="宋体" w:hAnsi="宋体" w:cs="宋体"/>
                <w:color w:val="auto"/>
                <w:kern w:val="0"/>
                <w:sz w:val="20"/>
              </w:rPr>
              <w:t>过程记录、</w:t>
            </w:r>
            <w:r>
              <w:rPr>
                <w:rFonts w:hint="eastAsia" w:ascii="宋体" w:hAnsi="宋体" w:cs="宋体"/>
                <w:color w:val="auto"/>
                <w:kern w:val="0"/>
                <w:sz w:val="20"/>
                <w:szCs w:val="22"/>
              </w:rPr>
              <w:t>实地查看结合）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vAlign w:val="center"/>
          </w:tcPr>
          <w:p>
            <w:pPr>
              <w:widowControl/>
              <w:jc w:val="center"/>
              <w:rPr>
                <w:rFonts w:hint="eastAsia" w:ascii="宋体" w:hAnsi="宋体" w:cs="宋体"/>
                <w:color w:val="auto"/>
                <w:kern w:val="0"/>
                <w:sz w:val="20"/>
              </w:rPr>
            </w:pPr>
          </w:p>
        </w:tc>
        <w:tc>
          <w:tcPr>
            <w:tcW w:w="2291" w:type="dxa"/>
            <w:vAlign w:val="center"/>
          </w:tcPr>
          <w:p>
            <w:pPr>
              <w:widowControl/>
              <w:jc w:val="left"/>
              <w:rPr>
                <w:rFonts w:hint="eastAsia"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B23财务工作（50分）</w:t>
            </w:r>
          </w:p>
        </w:tc>
        <w:tc>
          <w:tcPr>
            <w:tcW w:w="8907" w:type="dxa"/>
            <w:vAlign w:val="center"/>
          </w:tcPr>
          <w:p>
            <w:pPr>
              <w:spacing w:line="260" w:lineRule="exact"/>
              <w:ind w:firstLine="400" w:firstLineChars="200"/>
              <w:rPr>
                <w:rFonts w:ascii="宋体" w:hAnsi="宋体"/>
                <w:color w:val="auto"/>
                <w:sz w:val="20"/>
              </w:rPr>
            </w:pPr>
            <w:r>
              <w:rPr>
                <w:rFonts w:hint="eastAsia" w:ascii="宋体" w:hAnsi="宋体"/>
                <w:color w:val="auto"/>
                <w:sz w:val="20"/>
              </w:rPr>
              <w:t>1.规范设置会计机构和会计岗位，没有设置会计机构或者配备会计岗位的单位，应当根据《代理记账管理办法》的规定，委托会计师事务所或者持有代理记账许可证书的代理记账机构进行代理记账。加强会计人员管理，保证会计人员每年有一定时间用于学习和参加培训。（5分）未单独设置会计机构或未在有关机构中配备专职会计人员，且未指定会计主管人员，不符合代理记账办法规定的减2分；会计工作岗位设置不规范、岗位责任不明确、会计机构人员更换频繁减2分；财务人员未参加</w:t>
            </w:r>
            <w:r>
              <w:rPr>
                <w:rFonts w:ascii="宋体" w:hAnsi="宋体"/>
                <w:color w:val="auto"/>
                <w:sz w:val="20"/>
              </w:rPr>
              <w:t>会计</w:t>
            </w:r>
            <w:r>
              <w:rPr>
                <w:rFonts w:hint="eastAsia" w:ascii="宋体" w:hAnsi="宋体"/>
                <w:color w:val="auto"/>
                <w:sz w:val="20"/>
              </w:rPr>
              <w:t>人员</w:t>
            </w:r>
            <w:r>
              <w:rPr>
                <w:rFonts w:ascii="宋体" w:hAnsi="宋体"/>
                <w:color w:val="auto"/>
                <w:sz w:val="20"/>
              </w:rPr>
              <w:t>继续教育及相关</w:t>
            </w:r>
            <w:r>
              <w:rPr>
                <w:rFonts w:hint="eastAsia" w:ascii="宋体" w:hAnsi="宋体"/>
                <w:color w:val="auto"/>
                <w:sz w:val="20"/>
              </w:rPr>
              <w:t>业务</w:t>
            </w:r>
            <w:r>
              <w:rPr>
                <w:rFonts w:ascii="宋体" w:hAnsi="宋体"/>
                <w:color w:val="auto"/>
                <w:sz w:val="20"/>
              </w:rPr>
              <w:t>培训</w:t>
            </w:r>
            <w:r>
              <w:rPr>
                <w:rFonts w:hint="eastAsia" w:ascii="宋体" w:hAnsi="宋体"/>
                <w:color w:val="auto"/>
                <w:sz w:val="20"/>
              </w:rPr>
              <w:t>减1分。</w:t>
            </w:r>
          </w:p>
          <w:p>
            <w:pPr>
              <w:spacing w:line="260" w:lineRule="exact"/>
              <w:ind w:firstLine="400" w:firstLineChars="200"/>
              <w:rPr>
                <w:rFonts w:ascii="宋体" w:hAnsi="宋体"/>
                <w:color w:val="auto"/>
                <w:sz w:val="20"/>
              </w:rPr>
            </w:pPr>
            <w:r>
              <w:rPr>
                <w:rFonts w:hint="eastAsia" w:ascii="宋体" w:hAnsi="宋体"/>
                <w:color w:val="auto"/>
                <w:sz w:val="20"/>
              </w:rPr>
              <w:t>2.建全财经制度和内控制度，确保规范高效运行。重大经济事项、预决算管理、经费收支、政府采购、资产管理、建设项目管理、合同管理、会计核算等各项财经制度健全并落实到位；建立健全经济活动内部控制制度并及时修订完善，制度落实到位，规范高效运行。（</w:t>
            </w:r>
            <w:r>
              <w:rPr>
                <w:rFonts w:ascii="宋体" w:hAnsi="宋体"/>
                <w:color w:val="auto"/>
                <w:sz w:val="20"/>
              </w:rPr>
              <w:t>8</w:t>
            </w:r>
            <w:r>
              <w:rPr>
                <w:rFonts w:hint="eastAsia" w:ascii="宋体" w:hAnsi="宋体"/>
                <w:color w:val="auto"/>
                <w:sz w:val="20"/>
              </w:rPr>
              <w:t>分）财务管理制度和内部控制制度不建全减1分；审批手续、报销流程等不规范减2分；未严格执行公务卡强制消费目录，执行过程不规范减1分；未严格执行“三重一大”相关规定减2分；内部控制报告编报不及时规范减1分；未定期公示学校收支情况减1分。</w:t>
            </w:r>
          </w:p>
          <w:p>
            <w:pPr>
              <w:spacing w:line="260" w:lineRule="exact"/>
              <w:ind w:firstLine="400" w:firstLineChars="200"/>
              <w:rPr>
                <w:rFonts w:ascii="宋体" w:hAnsi="宋体"/>
                <w:color w:val="auto"/>
                <w:sz w:val="20"/>
              </w:rPr>
            </w:pPr>
            <w:r>
              <w:rPr>
                <w:rFonts w:hint="eastAsia" w:ascii="宋体" w:hAnsi="宋体"/>
                <w:color w:val="auto"/>
                <w:sz w:val="20"/>
              </w:rPr>
              <w:t>3.预算编制科学规范，严格执行批复的预算，杜绝无预算、超预算执行等违规行为；各级专项资金和生均公用经费支出符合资金管理办法规定；学校教师培训经费支出达到公用经费总额5%。（</w:t>
            </w:r>
            <w:r>
              <w:rPr>
                <w:rFonts w:ascii="宋体" w:hAnsi="宋体"/>
                <w:color w:val="auto"/>
                <w:sz w:val="20"/>
              </w:rPr>
              <w:t>5</w:t>
            </w:r>
            <w:r>
              <w:rPr>
                <w:rFonts w:hint="eastAsia" w:ascii="宋体" w:hAnsi="宋体"/>
                <w:color w:val="auto"/>
                <w:sz w:val="20"/>
              </w:rPr>
              <w:t>分）预算编制不科学规范减1分；无预算、超预算执行减</w:t>
            </w:r>
            <w:r>
              <w:rPr>
                <w:rFonts w:ascii="宋体" w:hAnsi="宋体"/>
                <w:color w:val="auto"/>
                <w:sz w:val="20"/>
              </w:rPr>
              <w:t>1</w:t>
            </w:r>
            <w:r>
              <w:rPr>
                <w:rFonts w:hint="eastAsia" w:ascii="宋体" w:hAnsi="宋体"/>
                <w:color w:val="auto"/>
                <w:sz w:val="20"/>
              </w:rPr>
              <w:t>分；各级专项资金和生均经费支出不符合各级资金管理办法减2分；学校教师培训经费未列入年初预算</w:t>
            </w:r>
            <w:r>
              <w:rPr>
                <w:rFonts w:ascii="宋体" w:hAnsi="宋体"/>
                <w:color w:val="auto"/>
                <w:sz w:val="20"/>
              </w:rPr>
              <w:t>、</w:t>
            </w:r>
            <w:r>
              <w:rPr>
                <w:rFonts w:hint="eastAsia" w:ascii="宋体" w:hAnsi="宋体"/>
                <w:color w:val="auto"/>
                <w:sz w:val="20"/>
              </w:rPr>
              <w:t>支出达不到公用经费总额5%减1分</w:t>
            </w:r>
            <w:r>
              <w:rPr>
                <w:rFonts w:ascii="宋体" w:hAnsi="宋体"/>
                <w:color w:val="auto"/>
                <w:sz w:val="20"/>
              </w:rPr>
              <w:t>。</w:t>
            </w:r>
          </w:p>
          <w:p>
            <w:pPr>
              <w:spacing w:line="260" w:lineRule="exact"/>
              <w:ind w:firstLine="400" w:firstLineChars="200"/>
              <w:rPr>
                <w:rFonts w:ascii="宋体" w:hAnsi="宋体"/>
                <w:color w:val="auto"/>
                <w:sz w:val="20"/>
              </w:rPr>
            </w:pPr>
            <w:r>
              <w:rPr>
                <w:rFonts w:hint="eastAsia" w:ascii="宋体" w:hAnsi="宋体"/>
                <w:color w:val="auto"/>
                <w:sz w:val="20"/>
              </w:rPr>
              <w:t>4.依据《会计法》《会计基础工作规范》等规定和《关于中小学校会计科目与会计账簿设置有关问题的通知》（鲁教财处函〔2018〕19 号）要求设立会计账簿，设置和使用会计科目，规范填制会计凭证和登记会计账簿，规范会计核算；规范编制财务报告和决算报告，做到与会计账簿一致，数据真实、计算准确、内容完整、说明清楚（</w:t>
            </w:r>
            <w:r>
              <w:rPr>
                <w:rFonts w:ascii="宋体" w:hAnsi="宋体"/>
                <w:color w:val="auto"/>
                <w:sz w:val="20"/>
              </w:rPr>
              <w:t>5</w:t>
            </w:r>
            <w:r>
              <w:rPr>
                <w:rFonts w:hint="eastAsia" w:ascii="宋体" w:hAnsi="宋体"/>
                <w:color w:val="auto"/>
                <w:sz w:val="20"/>
              </w:rPr>
              <w:t>分）学校行政账未按规定设置会计科目、会计核算</w:t>
            </w:r>
            <w:r>
              <w:rPr>
                <w:rFonts w:ascii="宋体" w:hAnsi="宋体"/>
                <w:color w:val="auto"/>
                <w:sz w:val="20"/>
              </w:rPr>
              <w:t>不规范、</w:t>
            </w:r>
            <w:r>
              <w:rPr>
                <w:rFonts w:hint="eastAsia" w:ascii="宋体" w:hAnsi="宋体"/>
                <w:color w:val="auto"/>
                <w:sz w:val="20"/>
              </w:rPr>
              <w:t>会计账簿登记、</w:t>
            </w:r>
            <w:r>
              <w:rPr>
                <w:rFonts w:ascii="宋体" w:hAnsi="宋体"/>
                <w:color w:val="auto"/>
                <w:sz w:val="20"/>
              </w:rPr>
              <w:t>凭证</w:t>
            </w:r>
            <w:r>
              <w:rPr>
                <w:rFonts w:hint="eastAsia" w:ascii="宋体" w:hAnsi="宋体"/>
                <w:color w:val="auto"/>
                <w:sz w:val="20"/>
              </w:rPr>
              <w:t>填制及打印装订不规范减</w:t>
            </w:r>
            <w:r>
              <w:rPr>
                <w:rFonts w:ascii="宋体" w:hAnsi="宋体"/>
                <w:color w:val="auto"/>
                <w:sz w:val="20"/>
              </w:rPr>
              <w:t>2</w:t>
            </w:r>
            <w:r>
              <w:rPr>
                <w:rFonts w:hint="eastAsia" w:ascii="宋体" w:hAnsi="宋体"/>
                <w:color w:val="auto"/>
                <w:sz w:val="20"/>
              </w:rPr>
              <w:t>分；预算一体化系统记账不及时、不规范减1分；财务报告、决算报告不齐全、编制不规范减2分。</w:t>
            </w:r>
          </w:p>
          <w:p>
            <w:pPr>
              <w:spacing w:line="260" w:lineRule="exact"/>
              <w:ind w:firstLine="400" w:firstLineChars="200"/>
              <w:rPr>
                <w:rFonts w:ascii="宋体" w:hAnsi="宋体"/>
                <w:color w:val="auto"/>
                <w:sz w:val="20"/>
              </w:rPr>
            </w:pPr>
            <w:r>
              <w:rPr>
                <w:rFonts w:hint="eastAsia" w:ascii="宋体" w:hAnsi="宋体"/>
                <w:color w:val="auto"/>
                <w:sz w:val="20"/>
              </w:rPr>
              <w:t>5.食堂财务管理实行党组织领导的校长负责制，财务纳入学校财务统一管理，建立健全食堂财务管理制度，规范食堂会计核算，规范大宗食材采购，加强食堂成本及结余管理。（5分）未制定</w:t>
            </w:r>
            <w:r>
              <w:rPr>
                <w:rFonts w:ascii="宋体" w:hAnsi="宋体"/>
                <w:color w:val="auto"/>
                <w:sz w:val="20"/>
              </w:rPr>
              <w:t>食堂财务管理</w:t>
            </w:r>
            <w:r>
              <w:rPr>
                <w:rFonts w:hint="eastAsia" w:ascii="宋体" w:hAnsi="宋体"/>
                <w:color w:val="auto"/>
                <w:sz w:val="20"/>
              </w:rPr>
              <w:t>制度，</w:t>
            </w:r>
            <w:r>
              <w:rPr>
                <w:rFonts w:ascii="宋体" w:hAnsi="宋体"/>
                <w:color w:val="auto"/>
                <w:sz w:val="20"/>
              </w:rPr>
              <w:t>未按</w:t>
            </w:r>
            <w:r>
              <w:rPr>
                <w:rFonts w:hint="eastAsia" w:ascii="宋体" w:hAnsi="宋体"/>
                <w:color w:val="auto"/>
                <w:sz w:val="20"/>
              </w:rPr>
              <w:t>《淄博市中小学校食堂账务管理办法》要求建立健全会计账簿和会计报表、规范设置会计科目、规范</w:t>
            </w:r>
            <w:r>
              <w:rPr>
                <w:rFonts w:ascii="宋体" w:hAnsi="宋体"/>
                <w:color w:val="auto"/>
                <w:sz w:val="20"/>
              </w:rPr>
              <w:t>进行</w:t>
            </w:r>
            <w:r>
              <w:rPr>
                <w:rFonts w:hint="eastAsia" w:ascii="宋体" w:hAnsi="宋体"/>
                <w:color w:val="auto"/>
                <w:sz w:val="20"/>
              </w:rPr>
              <w:t>会计核算减2分</w:t>
            </w:r>
            <w:r>
              <w:rPr>
                <w:rFonts w:ascii="宋体" w:hAnsi="宋体"/>
                <w:color w:val="auto"/>
                <w:sz w:val="20"/>
              </w:rPr>
              <w:t>；</w:t>
            </w:r>
            <w:r>
              <w:rPr>
                <w:rFonts w:hint="eastAsia" w:ascii="宋体" w:hAnsi="宋体"/>
                <w:color w:val="auto"/>
                <w:sz w:val="20"/>
              </w:rPr>
              <w:t>未</w:t>
            </w:r>
            <w:r>
              <w:rPr>
                <w:rFonts w:ascii="宋体" w:hAnsi="宋体"/>
                <w:color w:val="auto"/>
                <w:sz w:val="20"/>
              </w:rPr>
              <w:t>规范</w:t>
            </w:r>
            <w:r>
              <w:rPr>
                <w:rFonts w:hint="eastAsia" w:ascii="宋体" w:hAnsi="宋体"/>
                <w:color w:val="auto"/>
                <w:sz w:val="20"/>
              </w:rPr>
              <w:t>进行</w:t>
            </w:r>
            <w:r>
              <w:rPr>
                <w:rFonts w:ascii="宋体" w:hAnsi="宋体"/>
                <w:color w:val="auto"/>
                <w:sz w:val="20"/>
              </w:rPr>
              <w:t>大宗食品采购减</w:t>
            </w:r>
            <w:r>
              <w:rPr>
                <w:rFonts w:hint="eastAsia" w:ascii="宋体" w:hAnsi="宋体"/>
                <w:color w:val="auto"/>
                <w:sz w:val="20"/>
              </w:rPr>
              <w:t>1分；食堂用水、电、气及取暖费未单独计量并计入成本，成本核算</w:t>
            </w:r>
            <w:r>
              <w:rPr>
                <w:rFonts w:ascii="宋体" w:hAnsi="宋体"/>
                <w:color w:val="auto"/>
                <w:sz w:val="20"/>
              </w:rPr>
              <w:t>不合理</w:t>
            </w:r>
            <w:r>
              <w:rPr>
                <w:rFonts w:hint="eastAsia" w:ascii="宋体" w:hAnsi="宋体"/>
                <w:color w:val="auto"/>
                <w:sz w:val="20"/>
              </w:rPr>
              <w:t>减</w:t>
            </w:r>
            <w:r>
              <w:rPr>
                <w:rFonts w:ascii="宋体" w:hAnsi="宋体"/>
                <w:color w:val="auto"/>
                <w:sz w:val="20"/>
              </w:rPr>
              <w:t>1</w:t>
            </w:r>
            <w:r>
              <w:rPr>
                <w:rFonts w:hint="eastAsia" w:ascii="宋体" w:hAnsi="宋体"/>
                <w:color w:val="auto"/>
                <w:sz w:val="20"/>
              </w:rPr>
              <w:t>分</w:t>
            </w:r>
            <w:r>
              <w:rPr>
                <w:rFonts w:ascii="宋体" w:hAnsi="宋体"/>
                <w:color w:val="auto"/>
                <w:sz w:val="20"/>
              </w:rPr>
              <w:t>；</w:t>
            </w:r>
            <w:r>
              <w:rPr>
                <w:rFonts w:hint="eastAsia" w:ascii="宋体" w:hAnsi="宋体"/>
                <w:color w:val="auto"/>
                <w:sz w:val="20"/>
              </w:rPr>
              <w:t>食堂结余超过规定标准，使用不规范减</w:t>
            </w:r>
            <w:r>
              <w:rPr>
                <w:rFonts w:ascii="宋体" w:hAnsi="宋体"/>
                <w:color w:val="auto"/>
                <w:sz w:val="20"/>
              </w:rPr>
              <w:t>0.5</w:t>
            </w:r>
            <w:r>
              <w:rPr>
                <w:rFonts w:hint="eastAsia" w:ascii="宋体" w:hAnsi="宋体"/>
                <w:color w:val="auto"/>
                <w:sz w:val="20"/>
              </w:rPr>
              <w:t>分；未按规定每月对食堂采购物品品种、数量、价格、收入、支出及结余等情况进行公示减</w:t>
            </w:r>
            <w:r>
              <w:rPr>
                <w:rFonts w:ascii="宋体" w:hAnsi="宋体"/>
                <w:color w:val="auto"/>
                <w:sz w:val="20"/>
              </w:rPr>
              <w:t>0.5</w:t>
            </w:r>
            <w:r>
              <w:rPr>
                <w:rFonts w:hint="eastAsia" w:ascii="宋体" w:hAnsi="宋体"/>
                <w:color w:val="auto"/>
                <w:sz w:val="20"/>
              </w:rPr>
              <w:t>分。</w:t>
            </w:r>
          </w:p>
          <w:p>
            <w:pPr>
              <w:spacing w:line="260" w:lineRule="exact"/>
              <w:ind w:firstLine="400" w:firstLineChars="200"/>
              <w:rPr>
                <w:rFonts w:ascii="宋体" w:hAnsi="宋体"/>
                <w:color w:val="auto"/>
                <w:sz w:val="20"/>
              </w:rPr>
            </w:pPr>
            <w:r>
              <w:rPr>
                <w:rFonts w:ascii="宋体" w:hAnsi="宋体"/>
                <w:color w:val="auto"/>
                <w:sz w:val="20"/>
              </w:rPr>
              <w:t>6.</w:t>
            </w:r>
            <w:r>
              <w:rPr>
                <w:rFonts w:hint="eastAsia" w:ascii="宋体" w:hAnsi="宋体"/>
                <w:color w:val="auto"/>
                <w:sz w:val="20"/>
              </w:rPr>
              <w:t>按规定及时足额上缴教育收费资金，对按照规定上缴国库或者财政专户的资金，应当按照国库集中收缴的有关规定及时足额上缴，不得隐瞒、滞留、截留、占用、挪用、拖欠或坐支；严禁设立“小金库”，严禁账外设账，严禁公款私存。（</w:t>
            </w:r>
            <w:r>
              <w:rPr>
                <w:rFonts w:ascii="宋体" w:hAnsi="宋体"/>
                <w:color w:val="auto"/>
                <w:sz w:val="20"/>
              </w:rPr>
              <w:t>3</w:t>
            </w:r>
            <w:r>
              <w:rPr>
                <w:rFonts w:hint="eastAsia" w:ascii="宋体" w:hAnsi="宋体"/>
                <w:color w:val="auto"/>
                <w:sz w:val="20"/>
              </w:rPr>
              <w:t>分）未按规定及时足额上缴国库或者</w:t>
            </w:r>
            <w:r>
              <w:rPr>
                <w:rFonts w:ascii="宋体" w:hAnsi="宋体"/>
                <w:color w:val="auto"/>
                <w:sz w:val="20"/>
              </w:rPr>
              <w:t>财政专户</w:t>
            </w:r>
            <w:r>
              <w:rPr>
                <w:rFonts w:hint="eastAsia" w:ascii="宋体" w:hAnsi="宋体"/>
                <w:color w:val="auto"/>
                <w:sz w:val="20"/>
              </w:rPr>
              <w:t>减1分</w:t>
            </w:r>
            <w:r>
              <w:rPr>
                <w:rFonts w:ascii="宋体" w:hAnsi="宋体"/>
                <w:color w:val="auto"/>
                <w:sz w:val="20"/>
              </w:rPr>
              <w:t>。</w:t>
            </w:r>
            <w:r>
              <w:rPr>
                <w:rFonts w:hint="eastAsia" w:ascii="宋体" w:hAnsi="宋体"/>
                <w:color w:val="auto"/>
                <w:sz w:val="20"/>
              </w:rPr>
              <w:t>现金收付不符合规定，存在白条抵库，公款私存等现象，财务室现金不能说明合理来源减</w:t>
            </w:r>
            <w:r>
              <w:rPr>
                <w:rFonts w:ascii="宋体" w:hAnsi="宋体"/>
                <w:color w:val="auto"/>
                <w:sz w:val="20"/>
              </w:rPr>
              <w:t>2</w:t>
            </w:r>
            <w:r>
              <w:rPr>
                <w:rFonts w:hint="eastAsia" w:ascii="宋体" w:hAnsi="宋体"/>
                <w:color w:val="auto"/>
                <w:sz w:val="20"/>
              </w:rPr>
              <w:t>分。</w:t>
            </w:r>
          </w:p>
          <w:p>
            <w:pPr>
              <w:spacing w:line="260" w:lineRule="exact"/>
              <w:ind w:firstLine="400" w:firstLineChars="200"/>
              <w:rPr>
                <w:rFonts w:ascii="宋体" w:hAnsi="宋体"/>
                <w:color w:val="auto"/>
                <w:sz w:val="20"/>
              </w:rPr>
            </w:pPr>
            <w:r>
              <w:rPr>
                <w:rFonts w:ascii="宋体" w:hAnsi="宋体"/>
                <w:color w:val="auto"/>
                <w:sz w:val="20"/>
              </w:rPr>
              <w:t>7.</w:t>
            </w:r>
            <w:r>
              <w:rPr>
                <w:rFonts w:hint="eastAsia" w:ascii="宋体" w:hAnsi="宋体"/>
                <w:color w:val="auto"/>
                <w:sz w:val="20"/>
              </w:rPr>
              <w:t>严格教育收费管理，规范收费行为；严格落实收费公示制度，加强服务性收费和代收费管理。学校不得擅自设立收费项目，</w:t>
            </w:r>
            <w:r>
              <w:rPr>
                <w:rFonts w:ascii="宋体" w:hAnsi="宋体"/>
                <w:color w:val="auto"/>
                <w:sz w:val="20"/>
              </w:rPr>
              <w:t>杜绝</w:t>
            </w:r>
            <w:r>
              <w:rPr>
                <w:rFonts w:hint="eastAsia" w:ascii="宋体" w:hAnsi="宋体"/>
                <w:color w:val="auto"/>
                <w:sz w:val="20"/>
              </w:rPr>
              <w:t>超范围、超标准收费现象。加强票据管理，各项收费应当按照财务隶属关系使用财政部门监（印）制的财政票据(电子)。（5分）有乱收费现象或者发生收费舆情及投诉事件减5分；学校未按规定公示收费项目、标准及</w:t>
            </w:r>
            <w:r>
              <w:rPr>
                <w:rFonts w:ascii="宋体" w:hAnsi="宋体"/>
                <w:color w:val="auto"/>
                <w:sz w:val="20"/>
              </w:rPr>
              <w:t>调整政策的</w:t>
            </w:r>
            <w:r>
              <w:rPr>
                <w:rFonts w:hint="eastAsia" w:ascii="宋体" w:hAnsi="宋体"/>
                <w:color w:val="auto"/>
                <w:sz w:val="20"/>
              </w:rPr>
              <w:t>、招生简章和入学通知书中未注明收费项目和收费标准的减</w:t>
            </w:r>
            <w:r>
              <w:rPr>
                <w:rFonts w:ascii="宋体" w:hAnsi="宋体"/>
                <w:color w:val="auto"/>
                <w:sz w:val="20"/>
              </w:rPr>
              <w:t>1</w:t>
            </w:r>
            <w:r>
              <w:rPr>
                <w:rFonts w:hint="eastAsia" w:ascii="宋体" w:hAnsi="宋体"/>
                <w:color w:val="auto"/>
                <w:sz w:val="20"/>
              </w:rPr>
              <w:t>分；收费方式不规范减2分；代收费项目管理不规范减1分；</w:t>
            </w:r>
            <w:r>
              <w:rPr>
                <w:rFonts w:ascii="宋体" w:hAnsi="宋体"/>
                <w:color w:val="auto"/>
                <w:sz w:val="20"/>
              </w:rPr>
              <w:t>票据使用不规范减</w:t>
            </w:r>
            <w:r>
              <w:rPr>
                <w:rFonts w:hint="eastAsia" w:ascii="宋体" w:hAnsi="宋体"/>
                <w:color w:val="auto"/>
                <w:sz w:val="20"/>
              </w:rPr>
              <w:t>1分。</w:t>
            </w:r>
          </w:p>
          <w:p>
            <w:pPr>
              <w:spacing w:line="260" w:lineRule="exact"/>
              <w:ind w:firstLine="400" w:firstLineChars="200"/>
              <w:rPr>
                <w:rFonts w:ascii="宋体" w:hAnsi="宋体"/>
                <w:color w:val="auto"/>
                <w:sz w:val="20"/>
              </w:rPr>
            </w:pPr>
            <w:r>
              <w:rPr>
                <w:rFonts w:ascii="宋体" w:hAnsi="宋体"/>
                <w:color w:val="auto"/>
                <w:sz w:val="20"/>
              </w:rPr>
              <w:t>8.</w:t>
            </w:r>
            <w:r>
              <w:rPr>
                <w:rFonts w:hint="eastAsia" w:ascii="宋体" w:hAnsi="宋体"/>
                <w:color w:val="auto"/>
                <w:sz w:val="20"/>
              </w:rPr>
              <w:t>固定资产日常管理规范，购置、处置手续规范，按时上报月报和年报、档案规范，定期开展资产清查。（5分）私自处置资产减5分；资产购置手续不规范减1分；处置资产手续不规范减2分；未按时规范上报月报和年报减1分；资产日常管理混乱、未按期进行资产清查减1分。</w:t>
            </w:r>
          </w:p>
          <w:p>
            <w:pPr>
              <w:spacing w:line="260" w:lineRule="exact"/>
              <w:ind w:firstLine="400" w:firstLineChars="200"/>
              <w:rPr>
                <w:rFonts w:ascii="宋体" w:hAnsi="宋体"/>
                <w:color w:val="auto"/>
                <w:sz w:val="20"/>
              </w:rPr>
            </w:pPr>
            <w:r>
              <w:rPr>
                <w:rFonts w:ascii="宋体" w:hAnsi="宋体"/>
                <w:color w:val="auto"/>
                <w:sz w:val="20"/>
              </w:rPr>
              <w:t>9.</w:t>
            </w:r>
            <w:r>
              <w:rPr>
                <w:rFonts w:hint="eastAsia" w:ascii="宋体" w:hAnsi="宋体"/>
                <w:color w:val="auto"/>
                <w:sz w:val="20"/>
              </w:rPr>
              <w:t>建立健全会计工作交接和会计档案管理制度，并规范执行。（</w:t>
            </w:r>
            <w:r>
              <w:rPr>
                <w:rFonts w:ascii="宋体" w:hAnsi="宋体"/>
                <w:color w:val="auto"/>
                <w:sz w:val="20"/>
              </w:rPr>
              <w:t>3</w:t>
            </w:r>
            <w:r>
              <w:rPr>
                <w:rFonts w:hint="eastAsia" w:ascii="宋体" w:hAnsi="宋体"/>
                <w:color w:val="auto"/>
                <w:sz w:val="20"/>
              </w:rPr>
              <w:t>分）发生篡改、损坏或违规销毁会计档案的事件减</w:t>
            </w:r>
            <w:r>
              <w:rPr>
                <w:rFonts w:ascii="宋体" w:hAnsi="宋体"/>
                <w:color w:val="auto"/>
                <w:sz w:val="20"/>
              </w:rPr>
              <w:t>3</w:t>
            </w:r>
            <w:r>
              <w:rPr>
                <w:rFonts w:hint="eastAsia" w:ascii="宋体" w:hAnsi="宋体"/>
                <w:color w:val="auto"/>
                <w:sz w:val="20"/>
              </w:rPr>
              <w:t>分；会计人员变动，未按要求办理会计工作交接手续和编制移交清册减1分；无会计档案管理制度减0.5分；未定期将应归档的会计资料移交归档，未编制会计档案保管清册减</w:t>
            </w:r>
            <w:r>
              <w:rPr>
                <w:rFonts w:ascii="宋体" w:hAnsi="宋体"/>
                <w:color w:val="auto"/>
                <w:sz w:val="20"/>
              </w:rPr>
              <w:t>0.5</w:t>
            </w:r>
            <w:r>
              <w:rPr>
                <w:rFonts w:hint="eastAsia" w:ascii="宋体" w:hAnsi="宋体"/>
                <w:color w:val="auto"/>
                <w:sz w:val="20"/>
              </w:rPr>
              <w:t>分；进行会计档案查阅、复制、借出时未履行登记手续、未按规定程序销毁档案减1分。</w:t>
            </w:r>
          </w:p>
          <w:p>
            <w:pPr>
              <w:spacing w:line="260" w:lineRule="exact"/>
              <w:ind w:firstLine="400" w:firstLineChars="200"/>
              <w:rPr>
                <w:rFonts w:hint="eastAsia" w:ascii="宋体" w:hAnsi="宋体" w:cs="宋体"/>
                <w:color w:val="auto"/>
                <w:kern w:val="0"/>
                <w:sz w:val="20"/>
              </w:rPr>
            </w:pPr>
            <w:r>
              <w:rPr>
                <w:rFonts w:ascii="宋体" w:hAnsi="宋体"/>
                <w:color w:val="auto"/>
                <w:sz w:val="20"/>
              </w:rPr>
              <w:t>10.</w:t>
            </w:r>
            <w:r>
              <w:rPr>
                <w:rFonts w:hint="eastAsia" w:ascii="宋体" w:hAnsi="宋体"/>
                <w:color w:val="auto"/>
                <w:sz w:val="20"/>
              </w:rPr>
              <w:t>规范编制决算并依法进行公开，严格按要求做好教育经费统计工作和教育事业统计工作，并规范</w:t>
            </w:r>
            <w:r>
              <w:rPr>
                <w:rFonts w:ascii="宋体" w:hAnsi="宋体"/>
                <w:color w:val="auto"/>
                <w:sz w:val="20"/>
              </w:rPr>
              <w:t>存档</w:t>
            </w:r>
            <w:r>
              <w:rPr>
                <w:rFonts w:hint="eastAsia" w:ascii="宋体" w:hAnsi="宋体"/>
                <w:color w:val="auto"/>
                <w:sz w:val="20"/>
              </w:rPr>
              <w:t>。（6分）决算数据、教育经费统计和事业统计数据不准确、</w:t>
            </w:r>
            <w:r>
              <w:rPr>
                <w:rFonts w:ascii="宋体" w:hAnsi="宋体"/>
                <w:color w:val="auto"/>
                <w:sz w:val="20"/>
              </w:rPr>
              <w:t>不真实</w:t>
            </w:r>
            <w:r>
              <w:rPr>
                <w:rFonts w:hint="eastAsia" w:ascii="宋体" w:hAnsi="宋体"/>
                <w:color w:val="auto"/>
                <w:sz w:val="20"/>
              </w:rPr>
              <w:t>，填报不规范，每有一项减2分。</w:t>
            </w:r>
          </w:p>
        </w:tc>
        <w:tc>
          <w:tcPr>
            <w:tcW w:w="1560" w:type="dxa"/>
            <w:vAlign w:val="center"/>
          </w:tcPr>
          <w:p>
            <w:pPr>
              <w:widowControl/>
              <w:jc w:val="center"/>
              <w:rPr>
                <w:rFonts w:ascii="宋体" w:hAnsi="宋体" w:cs="宋体"/>
                <w:color w:val="auto"/>
                <w:kern w:val="0"/>
                <w:sz w:val="20"/>
              </w:rPr>
            </w:pPr>
            <w:r>
              <w:rPr>
                <w:rFonts w:ascii="宋体" w:hAnsi="宋体" w:cs="宋体"/>
                <w:color w:val="auto"/>
                <w:kern w:val="0"/>
                <w:sz w:val="20"/>
              </w:rPr>
              <w:t>计财科</w:t>
            </w:r>
          </w:p>
          <w:p>
            <w:pPr>
              <w:widowControl/>
              <w:jc w:val="center"/>
              <w:rPr>
                <w:rFonts w:ascii="宋体" w:hAnsi="宋体" w:cs="宋体"/>
                <w:color w:val="auto"/>
                <w:kern w:val="0"/>
                <w:sz w:val="20"/>
              </w:rPr>
            </w:pPr>
            <w:r>
              <w:rPr>
                <w:rFonts w:hint="eastAsia" w:ascii="宋体" w:hAnsi="宋体" w:cs="宋体"/>
                <w:color w:val="auto"/>
                <w:kern w:val="0"/>
                <w:sz w:val="20"/>
                <w:szCs w:val="22"/>
              </w:rPr>
              <w:t>（</w:t>
            </w:r>
            <w:r>
              <w:rPr>
                <w:rFonts w:hint="eastAsia" w:ascii="宋体" w:hAnsi="宋体" w:cs="宋体"/>
                <w:color w:val="auto"/>
                <w:kern w:val="0"/>
                <w:sz w:val="20"/>
              </w:rPr>
              <w:t>过程记录</w:t>
            </w:r>
            <w:r>
              <w:rPr>
                <w:rFonts w:hint="eastAsia" w:ascii="宋体" w:hAnsi="宋体" w:cs="宋体"/>
                <w:color w:val="auto"/>
                <w:kern w:val="0"/>
                <w:sz w:val="20"/>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1" w:hRule="atLeast"/>
        </w:trPr>
        <w:tc>
          <w:tcPr>
            <w:tcW w:w="1384" w:type="dxa"/>
            <w:vMerge w:val="continue"/>
            <w:vAlign w:val="center"/>
          </w:tcPr>
          <w:p>
            <w:pPr>
              <w:widowControl/>
              <w:jc w:val="center"/>
              <w:rPr>
                <w:rFonts w:ascii="宋体" w:hAnsi="宋体" w:cs="宋体"/>
                <w:color w:val="auto"/>
                <w:kern w:val="0"/>
                <w:sz w:val="20"/>
              </w:rPr>
            </w:pPr>
          </w:p>
        </w:tc>
        <w:tc>
          <w:tcPr>
            <w:tcW w:w="2291" w:type="dxa"/>
            <w:vAlign w:val="center"/>
          </w:tcPr>
          <w:p>
            <w:pPr>
              <w:widowControl/>
              <w:jc w:val="left"/>
              <w:rPr>
                <w:rFonts w:hint="eastAsia"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B24校舍维护工作（20分）</w:t>
            </w:r>
          </w:p>
        </w:tc>
        <w:tc>
          <w:tcPr>
            <w:tcW w:w="8907" w:type="dxa"/>
            <w:vAlign w:val="center"/>
          </w:tcPr>
          <w:p>
            <w:pPr>
              <w:widowControl/>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1.学校校舍维护工作管理机构健全，定期检查及时进行维修维护。学校校舍安全整洁、无隐患。（5分）</w:t>
            </w:r>
          </w:p>
          <w:p>
            <w:pPr>
              <w:widowControl/>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rPr>
              <w:t>2.校舍档案齐全，管理规范、有序。（5分）</w:t>
            </w:r>
          </w:p>
          <w:p>
            <w:pPr>
              <w:widowControl/>
              <w:spacing w:line="260" w:lineRule="exact"/>
              <w:ind w:firstLine="400" w:firstLineChars="200"/>
              <w:rPr>
                <w:rFonts w:hint="eastAsia" w:ascii="宋体" w:hAnsi="宋体" w:cs="宋体"/>
                <w:color w:val="auto"/>
                <w:kern w:val="0"/>
                <w:sz w:val="20"/>
                <w:szCs w:val="22"/>
              </w:rPr>
            </w:pPr>
            <w:r>
              <w:rPr>
                <w:rFonts w:hint="eastAsia" w:ascii="宋体" w:hAnsi="宋体" w:cs="宋体"/>
                <w:color w:val="auto"/>
                <w:kern w:val="0"/>
                <w:sz w:val="20"/>
                <w:szCs w:val="22"/>
              </w:rPr>
              <w:t>3.工程投资不超过30万元的项目，要办理自行采购手续。20万元以下的项目，要经过市场调查、询价等过程确定施工单位；20-30万元（含20万元）的项目，走场外招标确定施工单位。工程投资30-60万元（含30万元）的项目，项目投资控制价要经过区财政评审，走场外招标确定施工单位。工程投资超过60万元（含60万元）的项目，项目投资控制价要经过区财政评审，走政府采购的相关程序。工程投资额在100万元以上或建筑面积在500平方米以上的建设项目需走政府采购相关程序并办理施工许可等手续。施工合同未签订之前严禁开工。（5分）</w:t>
            </w:r>
          </w:p>
          <w:p>
            <w:pPr>
              <w:widowControl/>
              <w:spacing w:line="260" w:lineRule="exact"/>
              <w:ind w:firstLine="400" w:firstLineChars="200"/>
              <w:rPr>
                <w:rFonts w:hint="eastAsia" w:ascii="宋体" w:hAnsi="宋体" w:cs="宋体"/>
                <w:color w:val="auto"/>
                <w:kern w:val="0"/>
                <w:sz w:val="20"/>
                <w:szCs w:val="22"/>
              </w:rPr>
            </w:pPr>
            <w:r>
              <w:rPr>
                <w:rFonts w:hint="eastAsia" w:ascii="宋体" w:hAnsi="宋体" w:cs="宋体"/>
                <w:color w:val="auto"/>
                <w:kern w:val="0"/>
                <w:sz w:val="20"/>
                <w:szCs w:val="22"/>
              </w:rPr>
              <w:t>4.安排专人负责项目的管理，根据项目情况，安排专职或兼职监理人员，加强对工程安全、质量和进度的过程管理，做好施工日志、监理日志和甲方管理日志的记录。（3分）</w:t>
            </w:r>
          </w:p>
          <w:p>
            <w:pPr>
              <w:widowControl/>
              <w:spacing w:line="260" w:lineRule="exact"/>
              <w:ind w:firstLine="400" w:firstLineChars="200"/>
              <w:rPr>
                <w:rFonts w:hint="eastAsia" w:ascii="宋体" w:hAnsi="宋体" w:cs="宋体"/>
                <w:color w:val="auto"/>
                <w:kern w:val="0"/>
                <w:sz w:val="20"/>
              </w:rPr>
            </w:pPr>
            <w:r>
              <w:rPr>
                <w:rFonts w:hint="eastAsia" w:ascii="宋体" w:hAnsi="宋体" w:cs="宋体"/>
                <w:color w:val="auto"/>
                <w:kern w:val="0"/>
                <w:sz w:val="20"/>
                <w:szCs w:val="22"/>
              </w:rPr>
              <w:t>5.做好工程竣工后的竣工验收，做好竣工验收记录，依法须备案的须进行竣工验收备案。（2分）</w:t>
            </w:r>
          </w:p>
        </w:tc>
        <w:tc>
          <w:tcPr>
            <w:tcW w:w="1560" w:type="dxa"/>
            <w:vAlign w:val="center"/>
          </w:tcPr>
          <w:p>
            <w:pPr>
              <w:widowControl/>
              <w:jc w:val="center"/>
              <w:rPr>
                <w:rFonts w:hint="eastAsia" w:ascii="宋体" w:hAnsi="宋体" w:cs="宋体"/>
                <w:color w:val="auto"/>
                <w:kern w:val="0"/>
                <w:sz w:val="20"/>
              </w:rPr>
            </w:pPr>
            <w:r>
              <w:rPr>
                <w:rFonts w:ascii="宋体" w:hAnsi="宋体" w:cs="宋体"/>
                <w:color w:val="auto"/>
                <w:kern w:val="0"/>
                <w:sz w:val="20"/>
              </w:rPr>
              <w:t>基建办</w:t>
            </w:r>
          </w:p>
          <w:p>
            <w:pPr>
              <w:widowControl/>
              <w:jc w:val="center"/>
              <w:rPr>
                <w:rFonts w:ascii="宋体" w:hAnsi="宋体" w:cs="宋体"/>
                <w:color w:val="auto"/>
                <w:kern w:val="0"/>
                <w:sz w:val="20"/>
              </w:rPr>
            </w:pPr>
            <w:r>
              <w:rPr>
                <w:rFonts w:hint="eastAsia" w:ascii="宋体" w:hAnsi="宋体" w:cs="宋体"/>
                <w:color w:val="auto"/>
                <w:kern w:val="0"/>
                <w:sz w:val="20"/>
                <w:szCs w:val="22"/>
              </w:rPr>
              <w:t>（</w:t>
            </w:r>
            <w:r>
              <w:rPr>
                <w:rFonts w:hint="eastAsia" w:ascii="宋体" w:hAnsi="宋体" w:cs="宋体"/>
                <w:color w:val="auto"/>
                <w:kern w:val="0"/>
                <w:sz w:val="20"/>
              </w:rPr>
              <w:t>过程记录、</w:t>
            </w:r>
            <w:r>
              <w:rPr>
                <w:rFonts w:hint="eastAsia" w:ascii="宋体" w:hAnsi="宋体" w:cs="宋体"/>
                <w:color w:val="auto"/>
                <w:kern w:val="0"/>
                <w:sz w:val="20"/>
                <w:szCs w:val="22"/>
              </w:rPr>
              <w:t>实地查看结合）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vAlign w:val="center"/>
          </w:tcPr>
          <w:p>
            <w:pPr>
              <w:widowControl/>
              <w:jc w:val="center"/>
              <w:rPr>
                <w:rFonts w:hint="eastAsia" w:ascii="宋体" w:hAnsi="宋体" w:cs="宋体"/>
                <w:color w:val="auto"/>
                <w:kern w:val="0"/>
                <w:sz w:val="20"/>
              </w:rPr>
            </w:pPr>
          </w:p>
        </w:tc>
        <w:tc>
          <w:tcPr>
            <w:tcW w:w="2291" w:type="dxa"/>
            <w:vAlign w:val="center"/>
          </w:tcPr>
          <w:p>
            <w:pPr>
              <w:widowControl/>
              <w:jc w:val="left"/>
              <w:rPr>
                <w:rFonts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B25绿化美化（10分）</w:t>
            </w:r>
          </w:p>
        </w:tc>
        <w:tc>
          <w:tcPr>
            <w:tcW w:w="8907" w:type="dxa"/>
            <w:vAlign w:val="center"/>
          </w:tcPr>
          <w:p>
            <w:pPr>
              <w:widowControl/>
              <w:spacing w:line="260" w:lineRule="exact"/>
              <w:ind w:firstLine="400" w:firstLineChars="200"/>
              <w:rPr>
                <w:rFonts w:hint="eastAsia" w:ascii="宋体" w:hAnsi="宋体" w:cs="宋体"/>
                <w:color w:val="auto"/>
                <w:kern w:val="0"/>
                <w:sz w:val="20"/>
                <w:szCs w:val="22"/>
              </w:rPr>
            </w:pPr>
            <w:r>
              <w:rPr>
                <w:rFonts w:hint="eastAsia" w:ascii="宋体" w:hAnsi="宋体" w:cs="宋体"/>
                <w:color w:val="auto"/>
                <w:kern w:val="0"/>
                <w:sz w:val="20"/>
                <w:szCs w:val="22"/>
              </w:rPr>
              <w:t>1.绿化美化管理机构健全，有专门的日常养护管理规章制度，管理职责明确，责任落实到位。(2分)</w:t>
            </w:r>
          </w:p>
          <w:p>
            <w:pPr>
              <w:widowControl/>
              <w:spacing w:line="260" w:lineRule="exact"/>
              <w:ind w:firstLine="400" w:firstLineChars="200"/>
              <w:rPr>
                <w:rFonts w:hint="eastAsia" w:ascii="宋体" w:hAnsi="宋体" w:cs="宋体"/>
                <w:color w:val="auto"/>
                <w:kern w:val="0"/>
                <w:sz w:val="20"/>
                <w:szCs w:val="22"/>
              </w:rPr>
            </w:pPr>
            <w:r>
              <w:rPr>
                <w:rFonts w:hint="eastAsia" w:ascii="宋体" w:hAnsi="宋体" w:cs="宋体"/>
                <w:color w:val="auto"/>
                <w:kern w:val="0"/>
                <w:sz w:val="20"/>
                <w:szCs w:val="22"/>
              </w:rPr>
              <w:t>2.学校绿化美化工作有特色，绿地布局合理，功能分区明确，与学校建筑协调，能体现与学校文化的有机结合。（1分）</w:t>
            </w:r>
          </w:p>
          <w:p>
            <w:pPr>
              <w:widowControl/>
              <w:spacing w:line="260" w:lineRule="exact"/>
              <w:ind w:firstLine="400" w:firstLineChars="200"/>
              <w:rPr>
                <w:rFonts w:hint="eastAsia" w:ascii="宋体" w:hAnsi="宋体" w:cs="宋体"/>
                <w:color w:val="auto"/>
                <w:kern w:val="0"/>
                <w:sz w:val="20"/>
                <w:szCs w:val="22"/>
              </w:rPr>
            </w:pPr>
            <w:r>
              <w:rPr>
                <w:rFonts w:hint="eastAsia" w:ascii="宋体" w:hAnsi="宋体" w:cs="宋体"/>
                <w:color w:val="auto"/>
                <w:kern w:val="0"/>
                <w:sz w:val="20"/>
                <w:szCs w:val="22"/>
              </w:rPr>
              <w:t>3.绿化植物长势良好，乔灌木修剪及时，植物病虫害防治及时到位，无明显死株、残株、缺株等现象，基本做到“三季有花、四季常绿”。（3分）</w:t>
            </w:r>
          </w:p>
          <w:p>
            <w:pPr>
              <w:widowControl/>
              <w:spacing w:line="260" w:lineRule="exact"/>
              <w:ind w:firstLine="400" w:firstLineChars="200"/>
              <w:rPr>
                <w:rFonts w:hint="eastAsia" w:ascii="宋体" w:hAnsi="宋体" w:cs="宋体"/>
                <w:color w:val="auto"/>
                <w:kern w:val="0"/>
                <w:sz w:val="20"/>
                <w:szCs w:val="22"/>
              </w:rPr>
            </w:pPr>
            <w:r>
              <w:rPr>
                <w:rFonts w:hint="eastAsia" w:ascii="宋体" w:hAnsi="宋体" w:cs="宋体"/>
                <w:color w:val="auto"/>
                <w:kern w:val="0"/>
                <w:sz w:val="20"/>
                <w:szCs w:val="22"/>
              </w:rPr>
              <w:t>4.无侵占、破坏绿地及毁坏树木花草、设施等行为，规划建成绿地保存率100%。（1分）</w:t>
            </w:r>
          </w:p>
          <w:p>
            <w:pPr>
              <w:widowControl/>
              <w:spacing w:line="260" w:lineRule="exact"/>
              <w:ind w:firstLine="400" w:firstLineChars="200"/>
              <w:rPr>
                <w:rFonts w:hint="eastAsia" w:ascii="宋体" w:hAnsi="宋体" w:cs="宋体"/>
                <w:color w:val="auto"/>
                <w:kern w:val="0"/>
                <w:sz w:val="20"/>
                <w:szCs w:val="22"/>
              </w:rPr>
            </w:pPr>
            <w:r>
              <w:rPr>
                <w:rFonts w:hint="eastAsia" w:ascii="宋体" w:hAnsi="宋体" w:cs="宋体"/>
                <w:color w:val="auto"/>
                <w:kern w:val="0"/>
                <w:sz w:val="20"/>
                <w:szCs w:val="22"/>
              </w:rPr>
              <w:t>5.美化绿化设施干净整洁，无明显破损，标识牌齐全、醒目。垃圾清运及时，垃圾池无异味。（1.5分）</w:t>
            </w:r>
          </w:p>
          <w:p>
            <w:pPr>
              <w:widowControl/>
              <w:spacing w:line="260" w:lineRule="exact"/>
              <w:ind w:firstLine="400" w:firstLineChars="200"/>
            </w:pPr>
            <w:r>
              <w:rPr>
                <w:rFonts w:hint="eastAsia" w:ascii="宋体" w:hAnsi="宋体" w:cs="宋体"/>
                <w:color w:val="auto"/>
                <w:kern w:val="0"/>
                <w:sz w:val="20"/>
                <w:szCs w:val="22"/>
              </w:rPr>
              <w:t>6.学校有公园式（园林式）单位、绿色校园等相关表彰的加分，省级1.5分、市级1分、区级0.5分。</w:t>
            </w:r>
          </w:p>
        </w:tc>
        <w:tc>
          <w:tcPr>
            <w:tcW w:w="1560" w:type="dxa"/>
            <w:vAlign w:val="center"/>
          </w:tcPr>
          <w:p>
            <w:pPr>
              <w:widowControl/>
              <w:jc w:val="center"/>
              <w:rPr>
                <w:rFonts w:hint="eastAsia" w:ascii="宋体" w:hAnsi="宋体" w:cs="宋体"/>
                <w:color w:val="auto"/>
                <w:kern w:val="0"/>
                <w:sz w:val="20"/>
              </w:rPr>
            </w:pPr>
            <w:r>
              <w:rPr>
                <w:rFonts w:hint="eastAsia" w:ascii="宋体" w:hAnsi="宋体" w:cs="宋体"/>
                <w:color w:val="auto"/>
                <w:kern w:val="0"/>
                <w:sz w:val="20"/>
              </w:rPr>
              <w:t>基建办</w:t>
            </w:r>
          </w:p>
          <w:p>
            <w:pPr>
              <w:widowControl/>
              <w:jc w:val="center"/>
              <w:rPr>
                <w:rFonts w:hint="eastAsia" w:ascii="宋体" w:hAnsi="宋体" w:cs="宋体"/>
                <w:color w:val="auto"/>
                <w:kern w:val="0"/>
                <w:sz w:val="20"/>
              </w:rPr>
            </w:pPr>
            <w:r>
              <w:rPr>
                <w:rFonts w:hint="eastAsia" w:ascii="宋体" w:hAnsi="宋体" w:cs="宋体"/>
                <w:color w:val="auto"/>
                <w:kern w:val="0"/>
                <w:sz w:val="20"/>
                <w:szCs w:val="22"/>
              </w:rPr>
              <w:t>（过程记录、实地查看结合）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1384" w:type="dxa"/>
            <w:vMerge w:val="continue"/>
            <w:vAlign w:val="center"/>
          </w:tcPr>
          <w:p>
            <w:pPr>
              <w:widowControl/>
              <w:jc w:val="center"/>
              <w:rPr>
                <w:rFonts w:hint="eastAsia" w:ascii="宋体" w:hAnsi="宋体" w:cs="宋体"/>
                <w:color w:val="auto"/>
                <w:kern w:val="0"/>
                <w:sz w:val="20"/>
              </w:rPr>
            </w:pPr>
          </w:p>
        </w:tc>
        <w:tc>
          <w:tcPr>
            <w:tcW w:w="2291" w:type="dxa"/>
            <w:vAlign w:val="center"/>
          </w:tcPr>
          <w:p>
            <w:pPr>
              <w:widowControl/>
              <w:jc w:val="left"/>
              <w:rPr>
                <w:rFonts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B26食堂及配餐管理（10分）</w:t>
            </w:r>
          </w:p>
        </w:tc>
        <w:tc>
          <w:tcPr>
            <w:tcW w:w="8907" w:type="dxa"/>
            <w:vAlign w:val="center"/>
          </w:tcPr>
          <w:p>
            <w:pPr>
              <w:widowControl/>
              <w:spacing w:line="28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1.食品经营证照健全</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食品经营许可信息公示。（1分）</w:t>
            </w:r>
          </w:p>
          <w:p>
            <w:pPr>
              <w:widowControl/>
              <w:spacing w:line="28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2.校长（园长）负责制、陪餐制、食品安全事故处置方案。（1分）</w:t>
            </w:r>
          </w:p>
          <w:p>
            <w:pPr>
              <w:widowControl/>
              <w:spacing w:line="28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3.学校食品从业人员管理规范</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场所环境干净整洁，卫生符合相关标准</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食品加工制作运输等过程操作规范，食品留样符合要求。（1</w:t>
            </w: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分）</w:t>
            </w:r>
          </w:p>
          <w:p>
            <w:pPr>
              <w:widowControl/>
              <w:spacing w:line="28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4.落实大宗食品统一采购配送，原料进货贮存符合要求。（1分）</w:t>
            </w:r>
          </w:p>
          <w:p>
            <w:pPr>
              <w:widowControl/>
              <w:spacing w:line="28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5.餐具清洗消毒规范</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设施设备配备齐全、运转正常，建立日常维护台账</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每学期开学前对学校饮用水进行检测（食堂用水检测、桶装水检测、直饮水检测）。</w:t>
            </w: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1.5</w:t>
            </w:r>
            <w:r>
              <w:rPr>
                <w:rFonts w:hint="eastAsia" w:ascii="宋体" w:hAnsi="宋体" w:eastAsia="宋体" w:cs="宋体"/>
                <w:color w:val="auto"/>
                <w:sz w:val="20"/>
                <w:szCs w:val="20"/>
              </w:rPr>
              <w:t>分）</w:t>
            </w:r>
          </w:p>
          <w:p>
            <w:pPr>
              <w:widowControl/>
              <w:spacing w:line="28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6.饭菜营养搭配科学合理，饭菜质量满意度评价高</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社会投诉少</w:t>
            </w:r>
            <w:r>
              <w:rPr>
                <w:rFonts w:hint="eastAsia" w:ascii="宋体" w:hAnsi="宋体" w:eastAsia="宋体" w:cs="宋体"/>
                <w:color w:val="auto"/>
                <w:sz w:val="20"/>
                <w:szCs w:val="20"/>
              </w:rPr>
              <w:t>。（1</w:t>
            </w: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分）</w:t>
            </w:r>
          </w:p>
          <w:p>
            <w:pPr>
              <w:widowControl/>
              <w:spacing w:line="28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7.</w:t>
            </w:r>
            <w:r>
              <w:rPr>
                <w:rFonts w:hint="eastAsia" w:ascii="宋体" w:hAnsi="宋体" w:eastAsia="宋体" w:cs="宋体"/>
                <w:color w:val="auto"/>
                <w:sz w:val="20"/>
                <w:szCs w:val="20"/>
                <w:lang w:val="en-US" w:eastAsia="zh-CN"/>
              </w:rPr>
              <w:t>学校垃圾分类工作有序开展。</w:t>
            </w:r>
            <w:r>
              <w:rPr>
                <w:rFonts w:hint="eastAsia" w:ascii="宋体" w:hAnsi="宋体" w:eastAsia="宋体" w:cs="宋体"/>
                <w:color w:val="auto"/>
                <w:sz w:val="20"/>
                <w:szCs w:val="20"/>
              </w:rPr>
              <w:t>（1分）</w:t>
            </w:r>
          </w:p>
          <w:p>
            <w:pPr>
              <w:widowControl/>
              <w:spacing w:line="280" w:lineRule="exact"/>
              <w:ind w:firstLine="400" w:firstLineChars="200"/>
              <w:rPr>
                <w:rFonts w:hint="eastAsia"/>
                <w:color w:val="auto"/>
              </w:rPr>
            </w:pPr>
            <w:r>
              <w:rPr>
                <w:rFonts w:hint="eastAsia" w:ascii="宋体" w:hAnsi="宋体" w:eastAsia="宋体" w:cs="宋体"/>
                <w:color w:val="auto"/>
                <w:sz w:val="20"/>
                <w:szCs w:val="20"/>
              </w:rPr>
              <w:t>8.</w:t>
            </w:r>
            <w:r>
              <w:rPr>
                <w:rFonts w:hint="eastAsia" w:ascii="宋体" w:hAnsi="宋体" w:eastAsia="宋体" w:cs="宋体"/>
                <w:color w:val="auto"/>
                <w:sz w:val="20"/>
                <w:szCs w:val="20"/>
                <w:lang w:val="en-US" w:eastAsia="zh-CN"/>
              </w:rPr>
              <w:t>学校后勤服务及学生用品管理（饮用水、校服、作业本、学生意外伤害保险等）规范。</w:t>
            </w:r>
            <w:r>
              <w:rPr>
                <w:rFonts w:hint="eastAsia" w:ascii="宋体" w:hAnsi="宋体" w:eastAsia="宋体" w:cs="宋体"/>
                <w:color w:val="auto"/>
                <w:sz w:val="20"/>
                <w:szCs w:val="20"/>
              </w:rPr>
              <w:t>（1</w:t>
            </w: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分）</w:t>
            </w:r>
          </w:p>
        </w:tc>
        <w:tc>
          <w:tcPr>
            <w:tcW w:w="1560" w:type="dxa"/>
            <w:vAlign w:val="center"/>
          </w:tcPr>
          <w:p>
            <w:pPr>
              <w:widowControl/>
              <w:jc w:val="center"/>
              <w:rPr>
                <w:rFonts w:ascii="宋体" w:hAnsi="宋体" w:cs="宋体"/>
                <w:color w:val="auto"/>
                <w:kern w:val="0"/>
                <w:sz w:val="20"/>
              </w:rPr>
            </w:pPr>
            <w:r>
              <w:rPr>
                <w:rFonts w:hint="eastAsia" w:ascii="宋体" w:hAnsi="宋体" w:cs="宋体"/>
                <w:color w:val="auto"/>
                <w:kern w:val="0"/>
                <w:sz w:val="20"/>
              </w:rPr>
              <w:t>教育服务中心</w:t>
            </w:r>
            <w:r>
              <w:rPr>
                <w:rFonts w:hint="eastAsia" w:ascii="宋体" w:hAnsi="宋体" w:cs="宋体"/>
                <w:color w:val="auto"/>
                <w:kern w:val="0"/>
                <w:sz w:val="20"/>
                <w:szCs w:val="22"/>
              </w:rPr>
              <w:t>（过程记录、实地查看结合）</w:t>
            </w:r>
          </w:p>
        </w:tc>
      </w:tr>
    </w:tbl>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仿宋_GB2312" w:hAnsi="宋体" w:eastAsia="仿宋_GB2312" w:cs="宋体"/>
          <w:b/>
          <w:kern w:val="0"/>
          <w:sz w:val="28"/>
          <w:szCs w:val="28"/>
        </w:rPr>
      </w:pPr>
      <w:r>
        <w:rPr>
          <w:rFonts w:hint="eastAsia" w:ascii="方正小标宋简体" w:hAnsi="宋体" w:eastAsia="方正小标宋简体" w:cs="宋体"/>
          <w:b/>
          <w:kern w:val="0"/>
          <w:sz w:val="24"/>
          <w:szCs w:val="24"/>
        </w:rPr>
        <w:t>降档指标：</w:t>
      </w:r>
      <w:r>
        <w:rPr>
          <w:rFonts w:hint="eastAsia" w:ascii="楷体" w:hAnsi="楷体" w:eastAsia="楷体" w:cs="宋体"/>
          <w:b/>
          <w:kern w:val="0"/>
          <w:sz w:val="28"/>
          <w:szCs w:val="28"/>
        </w:rPr>
        <w:t>违反作风建设有关精神，违背教育规律损害学生身心健康，违规招生收费，“进校园”活动执行不规范影响正常教育教学活动，发生校园安全责任事故（事件）及其他造成学校负面影响的各类事件。学生健康体质水平连续两年下降的或近视率连续两年上升的。各类专项督查被省级及以上通报的；家长、学生满意度测评低于80%的。</w:t>
      </w:r>
    </w:p>
    <w:p/>
    <w:p>
      <w:pPr>
        <w:pStyle w:val="2"/>
      </w:pPr>
    </w:p>
    <w:p>
      <w:pPr>
        <w:pStyle w:val="2"/>
      </w:pPr>
    </w:p>
    <w:p>
      <w:pPr>
        <w:pStyle w:val="2"/>
      </w:pPr>
    </w:p>
    <w:p>
      <w:pPr>
        <w:pStyle w:val="2"/>
      </w:pPr>
    </w:p>
    <w:p>
      <w:pPr>
        <w:pStyle w:val="2"/>
      </w:pPr>
    </w:p>
    <w:p>
      <w:pPr>
        <w:widowControl/>
        <w:jc w:val="center"/>
        <w:rPr>
          <w:rFonts w:ascii="方正小标宋简体" w:hAnsi="宋体" w:eastAsia="方正小标宋简体" w:cs="宋体"/>
          <w:b w:val="0"/>
          <w:bCs/>
          <w:sz w:val="44"/>
          <w:szCs w:val="44"/>
        </w:rPr>
      </w:pPr>
      <w:r>
        <w:rPr>
          <w:rFonts w:hint="eastAsia" w:ascii="方正小标宋简体" w:hAnsi="宋体" w:eastAsia="方正小标宋简体" w:cs="宋体"/>
          <w:b w:val="0"/>
          <w:bCs/>
          <w:sz w:val="44"/>
          <w:szCs w:val="44"/>
        </w:rPr>
        <w:t>张店区学校高质量创新发展评价发展性指标体系</w:t>
      </w:r>
    </w:p>
    <w:p>
      <w:pPr>
        <w:keepNext w:val="0"/>
        <w:keepLines w:val="0"/>
        <w:pageBreakBefore w:val="0"/>
        <w:widowControl/>
        <w:kinsoku/>
        <w:wordWrap/>
        <w:overflowPunct/>
        <w:topLinePunct w:val="0"/>
        <w:autoSpaceDE/>
        <w:autoSpaceDN/>
        <w:bidi w:val="0"/>
        <w:adjustRightInd/>
        <w:snapToGrid/>
        <w:spacing w:before="240" w:line="380" w:lineRule="exact"/>
        <w:jc w:val="center"/>
        <w:textAlignment w:val="auto"/>
        <w:outlineLvl w:val="9"/>
        <w:rPr>
          <w:rFonts w:hint="eastAsia" w:ascii="方正小标宋简体" w:hAnsi="宋体" w:eastAsia="方正小标宋简体" w:cs="宋体"/>
          <w:b/>
          <w:sz w:val="36"/>
          <w:szCs w:val="36"/>
        </w:rPr>
      </w:pPr>
    </w:p>
    <w:tbl>
      <w:tblPr>
        <w:tblStyle w:val="3"/>
        <w:tblW w:w="142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7"/>
        <w:gridCol w:w="11460"/>
        <w:gridCol w:w="1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blHeader/>
        </w:trPr>
        <w:tc>
          <w:tcPr>
            <w:tcW w:w="1417" w:type="dxa"/>
            <w:vAlign w:val="center"/>
          </w:tcPr>
          <w:p>
            <w:pPr>
              <w:widowControl/>
              <w:jc w:val="center"/>
              <w:rPr>
                <w:rFonts w:ascii="宋体" w:hAnsi="宋体" w:cs="宋体"/>
                <w:b/>
                <w:bCs/>
                <w:kern w:val="0"/>
                <w:sz w:val="20"/>
              </w:rPr>
            </w:pPr>
            <w:r>
              <w:rPr>
                <w:rFonts w:hint="eastAsia" w:ascii="宋体" w:hAnsi="宋体" w:cs="宋体"/>
                <w:b/>
                <w:bCs/>
                <w:kern w:val="0"/>
                <w:sz w:val="20"/>
              </w:rPr>
              <w:t>发展性指标</w:t>
            </w:r>
          </w:p>
        </w:tc>
        <w:tc>
          <w:tcPr>
            <w:tcW w:w="11460" w:type="dxa"/>
            <w:vAlign w:val="center"/>
          </w:tcPr>
          <w:p>
            <w:pPr>
              <w:widowControl/>
              <w:jc w:val="center"/>
              <w:rPr>
                <w:rFonts w:ascii="宋体" w:hAnsi="宋体" w:cs="宋体"/>
                <w:b/>
                <w:bCs/>
                <w:kern w:val="0"/>
                <w:sz w:val="20"/>
              </w:rPr>
            </w:pPr>
            <w:r>
              <w:rPr>
                <w:rFonts w:hint="eastAsia" w:ascii="宋体" w:hAnsi="宋体" w:cs="宋体"/>
                <w:b/>
                <w:bCs/>
                <w:kern w:val="0"/>
                <w:sz w:val="20"/>
              </w:rPr>
              <w:t>评价要点及评价标准</w:t>
            </w:r>
          </w:p>
        </w:tc>
        <w:tc>
          <w:tcPr>
            <w:tcW w:w="1335" w:type="dxa"/>
            <w:vAlign w:val="center"/>
          </w:tcPr>
          <w:p>
            <w:pPr>
              <w:widowControl/>
              <w:jc w:val="center"/>
              <w:rPr>
                <w:rFonts w:ascii="宋体" w:hAnsi="宋体" w:cs="宋体"/>
                <w:b/>
                <w:bCs/>
                <w:kern w:val="0"/>
                <w:sz w:val="20"/>
              </w:rPr>
            </w:pPr>
            <w:r>
              <w:rPr>
                <w:rFonts w:hint="eastAsia" w:ascii="宋体" w:hAnsi="宋体" w:cs="宋体"/>
                <w:b/>
                <w:bCs/>
                <w:kern w:val="0"/>
                <w:sz w:val="20"/>
              </w:rPr>
              <w:t>责任科室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5" w:hRule="atLeast"/>
        </w:trPr>
        <w:tc>
          <w:tcPr>
            <w:tcW w:w="1417" w:type="dxa"/>
            <w:vAlign w:val="center"/>
          </w:tcPr>
          <w:p>
            <w:pPr>
              <w:widowControl/>
              <w:jc w:val="center"/>
              <w:rPr>
                <w:rFonts w:ascii="方正小标宋简体" w:hAnsi="宋体" w:eastAsia="方正小标宋简体" w:cs="宋体"/>
                <w:b/>
                <w:kern w:val="0"/>
                <w:sz w:val="20"/>
              </w:rPr>
            </w:pPr>
            <w:r>
              <w:rPr>
                <w:rFonts w:hint="eastAsia" w:ascii="方正小标宋简体" w:hAnsi="宋体" w:eastAsia="方正小标宋简体" w:cs="宋体"/>
                <w:b/>
                <w:kern w:val="0"/>
                <w:sz w:val="20"/>
              </w:rPr>
              <w:t>1.办学效果</w:t>
            </w:r>
          </w:p>
        </w:tc>
        <w:tc>
          <w:tcPr>
            <w:tcW w:w="1146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eastAsia="宋体" w:cs="宋体"/>
                <w:sz w:val="20"/>
                <w:szCs w:val="20"/>
              </w:rPr>
            </w:pPr>
            <w:r>
              <w:rPr>
                <w:rFonts w:hint="eastAsia" w:ascii="宋体" w:hAnsi="宋体" w:eastAsia="宋体" w:cs="宋体"/>
                <w:sz w:val="20"/>
                <w:szCs w:val="20"/>
              </w:rPr>
              <w:t>1.重点项目落实。圆满完成</w:t>
            </w:r>
            <w:r>
              <w:rPr>
                <w:rFonts w:hint="eastAsia" w:ascii="宋体" w:hAnsi="宋体" w:eastAsia="宋体" w:cs="宋体"/>
                <w:sz w:val="20"/>
                <w:szCs w:val="20"/>
                <w:lang w:val="en-US" w:eastAsia="zh-CN"/>
              </w:rPr>
              <w:t>国家、省、市</w:t>
            </w:r>
            <w:r>
              <w:rPr>
                <w:rFonts w:hint="eastAsia" w:ascii="宋体" w:hAnsi="宋体" w:eastAsia="宋体" w:cs="宋体"/>
                <w:sz w:val="20"/>
                <w:szCs w:val="20"/>
              </w:rPr>
              <w:t>教育主管部门的重大工作任务，分别按3、2、1计分。</w:t>
            </w:r>
          </w:p>
          <w:p>
            <w:pPr>
              <w:keepNext w:val="0"/>
              <w:keepLines w:val="0"/>
              <w:pageBreakBefore w:val="0"/>
              <w:widowControl/>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eastAsia="宋体" w:cs="宋体"/>
                <w:sz w:val="20"/>
                <w:szCs w:val="20"/>
              </w:rPr>
            </w:pPr>
            <w:r>
              <w:rPr>
                <w:rFonts w:hint="eastAsia" w:ascii="宋体" w:hAnsi="宋体" w:eastAsia="宋体" w:cs="宋体"/>
                <w:sz w:val="20"/>
                <w:szCs w:val="20"/>
              </w:rPr>
              <w:t>2.典型发言和现场会。由教育主管部门组织，省级及以上、市级分别按</w:t>
            </w:r>
            <w:r>
              <w:rPr>
                <w:rFonts w:hint="eastAsia" w:ascii="宋体" w:hAnsi="宋体" w:eastAsia="宋体" w:cs="宋体"/>
                <w:sz w:val="20"/>
                <w:szCs w:val="20"/>
                <w:lang w:val="en-US" w:eastAsia="zh-CN"/>
              </w:rPr>
              <w:t>2、1</w:t>
            </w:r>
            <w:r>
              <w:rPr>
                <w:rFonts w:hint="eastAsia" w:ascii="宋体" w:hAnsi="宋体" w:eastAsia="宋体" w:cs="宋体"/>
                <w:sz w:val="20"/>
                <w:szCs w:val="20"/>
              </w:rPr>
              <w:t>计分，仅提供现场的减半计分。由教育主管部门组织，仅属于典型发言的，省级及以上、市级分别按</w:t>
            </w:r>
            <w:r>
              <w:rPr>
                <w:rFonts w:hint="eastAsia" w:ascii="宋体" w:hAnsi="宋体" w:eastAsia="宋体" w:cs="宋体"/>
                <w:sz w:val="20"/>
                <w:szCs w:val="20"/>
                <w:lang w:val="en-US" w:eastAsia="zh-CN"/>
              </w:rPr>
              <w:t>1、0.5</w:t>
            </w:r>
            <w:r>
              <w:rPr>
                <w:rFonts w:hint="eastAsia" w:ascii="宋体" w:hAnsi="宋体" w:eastAsia="宋体" w:cs="宋体"/>
                <w:sz w:val="20"/>
                <w:szCs w:val="20"/>
              </w:rPr>
              <w:t>计分。</w:t>
            </w:r>
          </w:p>
          <w:p>
            <w:pPr>
              <w:keepNext w:val="0"/>
              <w:keepLines w:val="0"/>
              <w:pageBreakBefore w:val="0"/>
              <w:widowControl/>
              <w:kinsoku/>
              <w:wordWrap/>
              <w:overflowPunct/>
              <w:topLinePunct w:val="0"/>
              <w:autoSpaceDE/>
              <w:autoSpaceDN/>
              <w:bidi w:val="0"/>
              <w:adjustRightInd/>
              <w:snapToGrid/>
              <w:spacing w:line="300" w:lineRule="exact"/>
              <w:ind w:firstLine="400" w:firstLineChars="200"/>
              <w:textAlignment w:val="auto"/>
              <w:outlineLvl w:val="9"/>
              <w:rPr>
                <w:rFonts w:hint="default" w:ascii="宋体" w:hAnsi="宋体" w:eastAsia="宋体" w:cs="宋体"/>
                <w:sz w:val="20"/>
                <w:szCs w:val="20"/>
                <w:lang w:val="en-US" w:eastAsia="zh-CN"/>
              </w:rPr>
            </w:pPr>
            <w:r>
              <w:rPr>
                <w:rFonts w:hint="eastAsia" w:ascii="宋体" w:hAnsi="宋体" w:eastAsia="宋体" w:cs="宋体"/>
                <w:sz w:val="20"/>
                <w:szCs w:val="20"/>
              </w:rPr>
              <w:t>3.迎检。以区为单位迎接市级以上检查，科室推荐单位代表迎检，或区教体局及上级单位组织的在全区范围内影响较大的活动，受到上级好评、经分管领导和科室认定的，计0.5分；全面准备、随机抽取的单位迎评，受到上级好评、经分管领导和科室认定的计0.1分。区教体局推荐的参与上级调研、外地市的学习参观，成效好、经分管领导和科室认定的，计0.1分。</w:t>
            </w:r>
            <w:r>
              <w:rPr>
                <w:rFonts w:hint="eastAsia" w:ascii="宋体" w:hAnsi="宋体" w:eastAsia="宋体" w:cs="宋体"/>
                <w:sz w:val="20"/>
                <w:szCs w:val="20"/>
                <w:lang w:val="en-US" w:eastAsia="zh-CN"/>
              </w:rPr>
              <w:t>(迎检项目最多提报5项）</w:t>
            </w:r>
          </w:p>
          <w:p>
            <w:pPr>
              <w:keepNext w:val="0"/>
              <w:keepLines w:val="0"/>
              <w:pageBreakBefore w:val="0"/>
              <w:widowControl/>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eastAsia="宋体" w:cs="宋体"/>
                <w:sz w:val="20"/>
                <w:szCs w:val="20"/>
              </w:rPr>
            </w:pPr>
            <w:r>
              <w:rPr>
                <w:rFonts w:hint="eastAsia" w:ascii="宋体" w:hAnsi="宋体" w:eastAsia="宋体" w:cs="宋体"/>
                <w:sz w:val="20"/>
                <w:szCs w:val="20"/>
              </w:rPr>
              <w:t>4.表彰奖励（5分）。由教育主管部门颁发，省级及以上、市级分别按</w:t>
            </w:r>
            <w:r>
              <w:rPr>
                <w:rFonts w:hint="eastAsia" w:ascii="宋体" w:hAnsi="宋体" w:eastAsia="宋体" w:cs="宋体"/>
                <w:sz w:val="20"/>
                <w:szCs w:val="20"/>
                <w:lang w:val="en-US" w:eastAsia="zh-CN"/>
              </w:rPr>
              <w:t>2、1</w:t>
            </w:r>
            <w:r>
              <w:rPr>
                <w:rFonts w:hint="eastAsia" w:ascii="宋体" w:hAnsi="宋体" w:eastAsia="宋体" w:cs="宋体"/>
                <w:sz w:val="20"/>
                <w:szCs w:val="20"/>
              </w:rPr>
              <w:t>计分</w:t>
            </w:r>
            <w:r>
              <w:rPr>
                <w:rFonts w:hint="eastAsia" w:ascii="宋体" w:hAnsi="宋体" w:eastAsia="宋体" w:cs="宋体"/>
                <w:sz w:val="20"/>
                <w:szCs w:val="20"/>
                <w:lang w:eastAsia="zh-CN"/>
              </w:rPr>
              <w:t>，</w:t>
            </w:r>
            <w:r>
              <w:rPr>
                <w:rFonts w:hint="eastAsia" w:ascii="宋体" w:hAnsi="宋体" w:eastAsia="宋体" w:cs="宋体"/>
                <w:sz w:val="20"/>
                <w:szCs w:val="20"/>
              </w:rPr>
              <w:t>计满5分止。（相关证明学校办学成果的材料，包括政府部门、教育行政部门及组委会的通知、议程、发言材料及发言证明、认定证书、获奖证书、表彰文件等证明材料。其他考核指标中已计分的，不再重复计分。）</w:t>
            </w:r>
          </w:p>
          <w:p>
            <w:pPr>
              <w:pStyle w:val="5"/>
              <w:ind w:left="0" w:leftChars="0" w:firstLine="400" w:firstLineChars="200"/>
              <w:rPr>
                <w:rFonts w:hint="eastAsia" w:ascii="宋体" w:hAnsi="宋体" w:cs="宋体"/>
                <w:kern w:val="0"/>
                <w:sz w:val="20"/>
              </w:rPr>
            </w:pP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重大宣传成果</w:t>
            </w: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分）。</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在国家级、省级大报、大刊、大台和重点教育报刊上发稿，</w:t>
            </w:r>
            <w:r>
              <w:rPr>
                <w:rFonts w:hint="eastAsia" w:ascii="宋体" w:hAnsi="宋体" w:eastAsia="宋体" w:cs="宋体"/>
                <w:color w:val="auto"/>
                <w:sz w:val="20"/>
                <w:szCs w:val="20"/>
                <w:lang w:val="en-US" w:eastAsia="zh-CN"/>
              </w:rPr>
              <w:t>国家级、省级</w:t>
            </w:r>
            <w:r>
              <w:rPr>
                <w:rFonts w:hint="eastAsia" w:ascii="宋体" w:hAnsi="宋体" w:eastAsia="宋体" w:cs="宋体"/>
                <w:color w:val="auto"/>
                <w:sz w:val="20"/>
                <w:szCs w:val="20"/>
              </w:rPr>
              <w:t>每篇</w:t>
            </w:r>
            <w:r>
              <w:rPr>
                <w:rFonts w:hint="eastAsia" w:ascii="宋体" w:hAnsi="宋体" w:eastAsia="宋体" w:cs="宋体"/>
                <w:color w:val="auto"/>
                <w:sz w:val="20"/>
                <w:szCs w:val="20"/>
                <w:lang w:val="en-US" w:eastAsia="zh-CN"/>
              </w:rPr>
              <w:t>分别</w:t>
            </w:r>
            <w:r>
              <w:rPr>
                <w:rFonts w:hint="eastAsia" w:ascii="宋体" w:hAnsi="宋体" w:eastAsia="宋体" w:cs="宋体"/>
                <w:color w:val="auto"/>
                <w:sz w:val="20"/>
                <w:szCs w:val="20"/>
              </w:rPr>
              <w:t>加</w:t>
            </w:r>
            <w:r>
              <w:rPr>
                <w:rFonts w:hint="eastAsia" w:ascii="宋体" w:hAnsi="宋体" w:eastAsia="宋体" w:cs="宋体"/>
                <w:color w:val="auto"/>
                <w:sz w:val="20"/>
                <w:szCs w:val="20"/>
                <w:lang w:val="en-US" w:eastAsia="zh-CN"/>
              </w:rPr>
              <w:t>1、0.5</w:t>
            </w:r>
            <w:r>
              <w:rPr>
                <w:rFonts w:hint="eastAsia" w:ascii="宋体" w:hAnsi="宋体" w:eastAsia="宋体" w:cs="宋体"/>
                <w:color w:val="auto"/>
                <w:sz w:val="20"/>
                <w:szCs w:val="20"/>
              </w:rPr>
              <w:t>分。非独立成篇的，按内容比例计分。</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在各级媒体的新媒体平台、网络平台或学校自媒体，宣登学校正面宣传稿件，点击率达到5万+以上的，每条次加</w:t>
            </w:r>
            <w:r>
              <w:rPr>
                <w:rFonts w:hint="eastAsia" w:ascii="宋体" w:hAnsi="宋体" w:eastAsia="宋体" w:cs="宋体"/>
                <w:color w:val="auto"/>
                <w:sz w:val="20"/>
                <w:szCs w:val="20"/>
                <w:lang w:val="en-US" w:eastAsia="zh-CN"/>
              </w:rPr>
              <w:t>0.5</w:t>
            </w:r>
            <w:r>
              <w:rPr>
                <w:rFonts w:hint="eastAsia" w:ascii="宋体" w:hAnsi="宋体" w:eastAsia="宋体" w:cs="宋体"/>
                <w:color w:val="auto"/>
                <w:sz w:val="20"/>
                <w:szCs w:val="20"/>
              </w:rPr>
              <w:t>分</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学校宣传工作或宣传产品获得上级表彰推广的，根据实际情况进行加分。</w:t>
            </w:r>
          </w:p>
        </w:tc>
        <w:tc>
          <w:tcPr>
            <w:tcW w:w="1335" w:type="dxa"/>
            <w:vAlign w:val="center"/>
          </w:tcPr>
          <w:p>
            <w:pPr>
              <w:widowControl/>
              <w:spacing w:line="400" w:lineRule="exact"/>
              <w:jc w:val="center"/>
              <w:rPr>
                <w:rFonts w:ascii="宋体" w:hAnsi="宋体" w:cs="宋体"/>
                <w:kern w:val="0"/>
                <w:sz w:val="20"/>
              </w:rPr>
            </w:pPr>
            <w:r>
              <w:rPr>
                <w:rFonts w:hint="eastAsia" w:ascii="宋体" w:hAnsi="宋体" w:cs="宋体"/>
                <w:kern w:val="0"/>
                <w:sz w:val="20"/>
              </w:rPr>
              <w:t>各责任科室进行过程记录，督导室负责汇总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1417" w:type="dxa"/>
            <w:vAlign w:val="center"/>
          </w:tcPr>
          <w:p>
            <w:pPr>
              <w:widowControl/>
              <w:spacing w:line="320" w:lineRule="exact"/>
              <w:jc w:val="center"/>
              <w:rPr>
                <w:rFonts w:hint="eastAsia" w:ascii="仿宋_GB2312" w:hAnsi="宋体" w:eastAsia="仿宋_GB2312" w:cs="宋体"/>
                <w:b/>
                <w:kern w:val="0"/>
                <w:sz w:val="22"/>
                <w:szCs w:val="22"/>
              </w:rPr>
            </w:pPr>
            <w:r>
              <w:rPr>
                <w:rFonts w:hint="eastAsia" w:ascii="方正小标宋简体" w:hAnsi="宋体" w:eastAsia="方正小标宋简体" w:cs="宋体"/>
                <w:b/>
                <w:kern w:val="0"/>
                <w:sz w:val="20"/>
              </w:rPr>
              <w:t>2.学校自主管理</w:t>
            </w:r>
          </w:p>
        </w:tc>
        <w:tc>
          <w:tcPr>
            <w:tcW w:w="1146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kern w:val="0"/>
                <w:sz w:val="20"/>
              </w:rPr>
            </w:pPr>
            <w:r>
              <w:rPr>
                <w:rFonts w:hint="eastAsia" w:ascii="宋体" w:hAnsi="宋体" w:cs="宋体"/>
                <w:kern w:val="0"/>
                <w:sz w:val="20"/>
                <w:lang w:val="en-US" w:eastAsia="zh-CN"/>
              </w:rPr>
              <w:t>6</w:t>
            </w:r>
            <w:r>
              <w:rPr>
                <w:rFonts w:hint="eastAsia" w:ascii="宋体" w:hAnsi="宋体" w:cs="宋体"/>
                <w:kern w:val="0"/>
                <w:sz w:val="20"/>
              </w:rPr>
              <w:t>.对学校内部管理、上级部署重点工作落实情况，进行过程性督导。每次根据评估结果，对前三名的学校分别按照3、2、1加分。</w:t>
            </w:r>
          </w:p>
        </w:tc>
        <w:tc>
          <w:tcPr>
            <w:tcW w:w="1335" w:type="dxa"/>
            <w:vAlign w:val="center"/>
          </w:tcPr>
          <w:p>
            <w:pPr>
              <w:widowControl/>
              <w:spacing w:line="340" w:lineRule="exact"/>
              <w:jc w:val="center"/>
              <w:rPr>
                <w:rFonts w:ascii="宋体" w:hAnsi="宋体" w:cs="宋体"/>
                <w:kern w:val="0"/>
                <w:sz w:val="20"/>
              </w:rPr>
            </w:pPr>
            <w:r>
              <w:rPr>
                <w:rFonts w:hint="eastAsia" w:ascii="宋体" w:hAnsi="宋体" w:cs="宋体"/>
                <w:kern w:val="0"/>
                <w:sz w:val="20"/>
              </w:rPr>
              <w:t>督导室及相关责任科室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atLeast"/>
        </w:trPr>
        <w:tc>
          <w:tcPr>
            <w:tcW w:w="1417" w:type="dxa"/>
            <w:vAlign w:val="center"/>
          </w:tcPr>
          <w:p>
            <w:pPr>
              <w:widowControl/>
              <w:spacing w:line="320" w:lineRule="exact"/>
              <w:jc w:val="center"/>
              <w:rPr>
                <w:rFonts w:ascii="仿宋_GB2312" w:hAnsi="宋体" w:eastAsia="仿宋_GB2312" w:cs="宋体"/>
                <w:b/>
                <w:kern w:val="0"/>
                <w:sz w:val="22"/>
                <w:szCs w:val="22"/>
              </w:rPr>
            </w:pPr>
            <w:r>
              <w:rPr>
                <w:rFonts w:hint="eastAsia" w:ascii="方正小标宋简体" w:hAnsi="宋体" w:eastAsia="方正小标宋简体" w:cs="宋体"/>
                <w:b/>
                <w:kern w:val="0"/>
                <w:sz w:val="20"/>
              </w:rPr>
              <w:t>3.满意度调查及测评</w:t>
            </w:r>
          </w:p>
        </w:tc>
        <w:tc>
          <w:tcPr>
            <w:tcW w:w="1146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kern w:val="0"/>
                <w:sz w:val="20"/>
              </w:rPr>
            </w:pPr>
            <w:r>
              <w:rPr>
                <w:rFonts w:hint="eastAsia" w:ascii="宋体" w:hAnsi="宋体" w:cs="宋体"/>
                <w:kern w:val="0"/>
                <w:sz w:val="20"/>
                <w:lang w:val="en-US" w:eastAsia="zh-CN"/>
              </w:rPr>
              <w:t>7</w:t>
            </w:r>
            <w:r>
              <w:rPr>
                <w:rFonts w:hint="eastAsia" w:ascii="宋体" w:hAnsi="宋体" w:cs="宋体"/>
                <w:kern w:val="0"/>
                <w:sz w:val="20"/>
              </w:rPr>
              <w:t>.根据实际工作需要，每学年组织1-2次学生、教师满意度随机测评。通过问卷、座谈等形式，到学校进行实地调查及测评。满意率≥95%的，计1分，95%以上，每提高一个百分点，加1分；满意率＜95%且≥90%的，不扣分；满意率＜90%的，扣1分。</w:t>
            </w:r>
          </w:p>
        </w:tc>
        <w:tc>
          <w:tcPr>
            <w:tcW w:w="1335" w:type="dxa"/>
            <w:vAlign w:val="center"/>
          </w:tcPr>
          <w:p>
            <w:pPr>
              <w:widowControl/>
              <w:spacing w:line="320" w:lineRule="exact"/>
              <w:jc w:val="center"/>
              <w:rPr>
                <w:rFonts w:ascii="宋体" w:hAnsi="宋体" w:cs="宋体"/>
                <w:kern w:val="0"/>
                <w:sz w:val="20"/>
              </w:rPr>
            </w:pPr>
            <w:r>
              <w:rPr>
                <w:rFonts w:hint="eastAsia" w:ascii="宋体" w:hAnsi="宋体" w:cs="宋体"/>
                <w:kern w:val="0"/>
                <w:sz w:val="20"/>
              </w:rPr>
              <w:t>相关科室</w:t>
            </w:r>
          </w:p>
        </w:tc>
      </w:tr>
    </w:tbl>
    <w:p>
      <w:pPr>
        <w:pStyle w:val="2"/>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MTY0YWY3NWE0YjQxMGZkZGY2NmMyMjllOTIzYzMifQ=="/>
  </w:docVars>
  <w:rsids>
    <w:rsidRoot w:val="00000000"/>
    <w:rsid w:val="3D8C3C47"/>
    <w:rsid w:val="645D4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spacing w:after="120"/>
      <w:textAlignment w:val="baseline"/>
    </w:pPr>
    <w:rPr>
      <w:rFonts w:ascii="Times New Roman" w:hAnsi="Times New Roman"/>
      <w:szCs w:val="21"/>
    </w:rPr>
  </w:style>
  <w:style w:type="paragraph" w:customStyle="1" w:styleId="5">
    <w:name w:val="样式 首行缩进:  2 字符"/>
    <w:basedOn w:val="1"/>
    <w:qFormat/>
    <w:uiPriority w:val="0"/>
    <w:pPr>
      <w:ind w:firstLine="560"/>
    </w:pPr>
    <w:rPr>
      <w:rFonts w:eastAsia="仿宋_GB2312" w:cs="宋体"/>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2023-10-26T02:35:00Z</dcterms:created>
  <dc:creator>Administrator</dc:creator>
  <cp:lastModifiedBy>张XL</cp:lastModifiedBy>
  <dcterms:modified xsi:type="dcterms:W3CDTF">2023-10-26T02:37:00Z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A87BA0CA25F444AF8D911B370E6F059B_12</vt:lpwstr>
  </property>
</Properties>
</file>