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宋体" w:asciiTheme="minorEastAsia" w:hAnsiTheme="minorEastAsia" w:eastAsiaTheme="minorEastAsia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>
          <w:pPr>
            <w:pStyle w:val="45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"_Toc119436650"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易考在线考试考生操作手册</w:t>
          </w:r>
          <w:r>
            <w:tab/>
          </w:r>
          <w:r>
            <w:fldChar w:fldCharType="begin"/>
          </w:r>
          <w:r>
            <w:instrText xml:space="preserve"> PAGEREF _Toc119436650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考试环境及其考试设备准备</w:t>
          </w:r>
          <w:r>
            <w:tab/>
          </w:r>
          <w:r>
            <w:fldChar w:fldCharType="begin"/>
          </w:r>
          <w:r>
            <w:instrText xml:space="preserve"> PAGEREF _Toc119436651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考试环境的要求</w:t>
          </w:r>
          <w:r>
            <w:tab/>
          </w:r>
          <w:r>
            <w:fldChar w:fldCharType="begin"/>
          </w:r>
          <w:r>
            <w:instrText xml:space="preserve"> PAGEREF _Toc119436652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考试设备要求</w:t>
          </w:r>
          <w:r>
            <w:tab/>
          </w:r>
          <w:r>
            <w:fldChar w:fldCharType="begin"/>
          </w:r>
          <w:r>
            <w:instrText xml:space="preserve"> PAGEREF _Toc119436653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用于在线考试的电脑</w:t>
          </w:r>
          <w:r>
            <w:tab/>
          </w:r>
          <w:r>
            <w:fldChar w:fldCharType="begin"/>
          </w:r>
          <w:r>
            <w:instrText xml:space="preserve"> PAGEREF _Toc119436654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用于第二视角（鹰眼）监控的设备</w:t>
          </w:r>
          <w:r>
            <w:tab/>
          </w:r>
          <w:r>
            <w:fldChar w:fldCharType="begin"/>
          </w:r>
          <w:r>
            <w:instrText xml:space="preserve"> PAGEREF _Toc119436655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考试场所网络条件要求</w:t>
          </w:r>
          <w:r>
            <w:tab/>
          </w:r>
          <w:r>
            <w:fldChar w:fldCharType="begin"/>
          </w:r>
          <w:r>
            <w:instrText xml:space="preserve"> PAGEREF _Toc119436656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易考客户端下载、安装和调试</w:t>
          </w:r>
          <w:r>
            <w:tab/>
          </w:r>
          <w:r>
            <w:fldChar w:fldCharType="begin"/>
          </w:r>
          <w:r>
            <w:instrText xml:space="preserve"> PAGEREF _Toc119436657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获取易考客户端</w:t>
          </w:r>
          <w:r>
            <w:tab/>
          </w:r>
          <w:r>
            <w:fldChar w:fldCharType="begin"/>
          </w:r>
          <w:r>
            <w:instrText xml:space="preserve"> PAGEREF _Toc119436658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易考客户端安装</w:t>
          </w:r>
          <w:r>
            <w:tab/>
          </w:r>
          <w:r>
            <w:fldChar w:fldCharType="begin"/>
          </w:r>
          <w:r>
            <w:instrText xml:space="preserve"> PAGEREF _Toc119436659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使用易考客户端进入考试</w:t>
          </w:r>
          <w:r>
            <w:tab/>
          </w:r>
          <w:r>
            <w:fldChar w:fldCharType="begin"/>
          </w:r>
          <w:r>
            <w:instrText xml:space="preserve"> PAGEREF _Toc119436660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开启鹰眼监控</w:t>
          </w:r>
          <w:r>
            <w:tab/>
          </w:r>
          <w:r>
            <w:fldChar w:fldCharType="begin"/>
          </w:r>
          <w:r>
            <w:instrText xml:space="preserve"> PAGEREF _Toc119436661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易考的答题过程</w:t>
          </w:r>
          <w:r>
            <w:tab/>
          </w:r>
          <w:r>
            <w:fldChar w:fldCharType="begin"/>
          </w:r>
          <w:r>
            <w:instrText xml:space="preserve"> PAGEREF _Toc119436662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考试界面简介</w:t>
          </w:r>
          <w:r>
            <w:tab/>
          </w:r>
          <w:r>
            <w:fldChar w:fldCharType="begin"/>
          </w:r>
          <w:r>
            <w:instrText xml:space="preserve"> PAGEREF _Toc119436663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考生与监考的交互</w:t>
          </w:r>
          <w:r>
            <w:tab/>
          </w:r>
          <w:r>
            <w:fldChar w:fldCharType="begin"/>
          </w:r>
          <w:r>
            <w:instrText xml:space="preserve"> PAGEREF _Toc119436664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考生如何获得技术支持</w:t>
          </w:r>
          <w:r>
            <w:tab/>
          </w:r>
          <w:r>
            <w:fldChar w:fldCharType="begin"/>
          </w:r>
          <w:r>
            <w:instrText xml:space="preserve"> PAGEREF _Toc119436665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考生视频监控布置</w:t>
          </w:r>
          <w:r>
            <w:tab/>
          </w:r>
          <w:r>
            <w:fldChar w:fldCharType="begin"/>
          </w:r>
          <w:r>
            <w:instrText xml:space="preserve"> PAGEREF _Toc119436666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主视角监控注意事项：</w:t>
          </w:r>
          <w:r>
            <w:tab/>
          </w:r>
          <w:r>
            <w:fldChar w:fldCharType="begin"/>
          </w:r>
          <w:r>
            <w:instrText xml:space="preserve"> PAGEREF _Toc119436667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鹰眼监控注意事项：</w:t>
          </w:r>
          <w:r>
            <w:tab/>
          </w:r>
          <w:r>
            <w:fldChar w:fldCharType="begin"/>
          </w:r>
          <w:r>
            <w:instrText xml:space="preserve"> PAGEREF _Toc119436668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附件：摄像头故障解决方法</w:t>
          </w:r>
          <w:r>
            <w:tab/>
          </w:r>
          <w:r>
            <w:fldChar w:fldCharType="begin"/>
          </w:r>
          <w:r>
            <w:instrText xml:space="preserve"> PAGEREF _Toc119436669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"_Toc119436670"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摄像头黑屏/提示相机被禁用</w:t>
          </w:r>
          <w:r>
            <w:tab/>
          </w:r>
          <w:r>
            <w:fldChar w:fldCharType="begin"/>
          </w:r>
          <w:r>
            <w:instrText xml:space="preserve"> PAGEREF _Toc119436670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"_Toc119436671"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媒体设备错误无法读取</w:t>
          </w:r>
          <w:r>
            <w:tab/>
          </w:r>
          <w:r>
            <w:fldChar w:fldCharType="begin"/>
          </w:r>
          <w:r>
            <w:instrText xml:space="preserve"> PAGEREF _Toc119436671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ascii="华文中宋" w:hAnsi="华文中宋" w:eastAsia="华文中宋" w:cstheme="majorBidi"/>
          <w:b/>
          <w:bCs/>
          <w:sz w:val="32"/>
          <w:szCs w:val="32"/>
        </w:rPr>
      </w:pPr>
      <w:r>
        <w:rPr>
          <w:rFonts w:ascii="华文中宋" w:hAnsi="华文中宋" w:eastAsia="华文中宋"/>
        </w:rPr>
        <w:br w:type="page"/>
      </w:r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19436650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943665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9436652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9436653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pStyle w:val="27"/>
        <w:ind w:left="840" w:right="420" w:rightChars="200" w:firstLine="0" w:firstLineChars="0"/>
        <w:rPr>
          <w:rFonts w:ascii="华文中宋" w:hAnsi="华文中宋" w:eastAsia="华文中宋"/>
        </w:rPr>
      </w:pPr>
    </w:p>
    <w:p>
      <w:pPr>
        <w:pStyle w:val="27"/>
        <w:ind w:left="840" w:right="420" w:rightChars="200" w:firstLine="0" w:firstLineChars="0"/>
        <w:jc w:val="center"/>
        <w:rPr>
          <w:rFonts w:hint="eastAsia" w:ascii="华文中宋" w:hAnsi="华文中宋" w:eastAsia="华文中宋"/>
        </w:rPr>
      </w:pPr>
      <w:r>
        <w:drawing>
          <wp:inline distT="0" distB="0" distL="0" distR="0">
            <wp:extent cx="4290060" cy="3322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中宋" w:hAnsi="华文中宋" w:eastAsia="华文中宋"/>
        </w:rPr>
      </w:pP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9436654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电脑需配备可用的内置或外置麦克风,考生应避免使用耳机麦克风以免被判定为违纪。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9436655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9436656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由考生自行承担。</w:t>
      </w:r>
      <w:r>
        <w:rPr>
          <w:rFonts w:ascii="华文中宋" w:hAnsi="华文中宋" w:eastAsia="华文中宋" w:cs="等线"/>
        </w:rPr>
        <w:t xml:space="preserve"> 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9436657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9436658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使用考试设备，在浏览器中打开考试链接，会直接进入客户端的下载页面（考试链接详见主办方通知公告）。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9436659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9436660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</w:rPr>
        <w:t>见</w:t>
      </w:r>
      <w:r>
        <w:rPr>
          <w:rFonts w:ascii="华文中宋" w:hAnsi="华文中宋" w:eastAsia="华文中宋"/>
        </w:rPr>
        <w:t>主办方通知。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</w:t>
      </w:r>
      <w:r>
        <w:rPr>
          <w:rFonts w:hint="eastAsia" w:ascii="华文中宋" w:hAnsi="华文中宋" w:eastAsia="华文中宋"/>
          <w:b/>
          <w:bCs/>
          <w:color w:val="00B050"/>
          <w:lang w:eastAsia="zh-CN"/>
        </w:rPr>
        <w:t>（</w:t>
      </w:r>
      <w:r>
        <w:rPr>
          <w:rFonts w:hint="eastAsia" w:ascii="华文中宋" w:hAnsi="华文中宋" w:eastAsia="华文中宋"/>
          <w:b/>
          <w:bCs/>
          <w:color w:val="00B050"/>
          <w:lang w:val="en-US" w:eastAsia="zh-CN"/>
        </w:rPr>
        <w:t>准考证号为考生本人报名时填写的身份证号</w:t>
      </w:r>
      <w:r>
        <w:rPr>
          <w:rFonts w:hint="eastAsia" w:ascii="华文中宋" w:hAnsi="华文中宋" w:eastAsia="华文中宋"/>
          <w:b/>
          <w:bCs/>
          <w:color w:val="00B050"/>
          <w:lang w:eastAsia="zh-CN"/>
        </w:rPr>
        <w:t>）</w:t>
      </w:r>
      <w:r>
        <w:rPr>
          <w:rFonts w:ascii="华文中宋" w:hAnsi="华文中宋" w:eastAsia="华文中宋"/>
          <w:b/>
          <w:bCs/>
          <w:color w:val="00B050"/>
        </w:rPr>
        <w:t>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bookmarkStart w:id="26" w:name="_GoBack"/>
      <w:bookmarkEnd w:id="26"/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</w:t>
      </w:r>
      <w:r>
        <w:rPr>
          <w:rFonts w:hint="eastAsia" w:ascii="华文中宋" w:hAnsi="华文中宋" w:eastAsia="华文中宋"/>
          <w:lang w:eastAsia="zh-CN"/>
        </w:rPr>
        <w:t>（</w:t>
      </w:r>
      <w:r>
        <w:rPr>
          <w:rFonts w:hint="eastAsia" w:ascii="华文中宋" w:hAnsi="华文中宋" w:eastAsia="华文中宋"/>
          <w:lang w:val="en-US" w:eastAsia="zh-CN"/>
        </w:rPr>
        <w:t>准考证号为考生本人报名时填写的身份证号</w:t>
      </w:r>
      <w:r>
        <w:rPr>
          <w:rFonts w:hint="eastAsia" w:ascii="华文中宋" w:hAnsi="华文中宋" w:eastAsia="华文中宋"/>
          <w:lang w:eastAsia="zh-CN"/>
        </w:rPr>
        <w:t>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9436661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9436662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9436663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9436664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9436665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9436666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9436667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9436668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9436669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9436670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9436671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  <w:jc w:val="both"/>
    </w:pPr>
    <w:r>
      <w:drawing>
        <wp:inline distT="0" distB="0" distL="0" distR="0">
          <wp:extent cx="979805" cy="375920"/>
          <wp:effectExtent l="0" t="0" r="10795" b="5080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1OTU5ZjMwOTEwNTJiMGNkNTU2MTAyMzkwMDdkZG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1FC1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34E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0725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246E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78E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2CE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473A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630F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E6F15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3F98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BF7DAF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1762C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7DB6"/>
    <w:rsid w:val="00E04504"/>
    <w:rsid w:val="00E07289"/>
    <w:rsid w:val="00E116A9"/>
    <w:rsid w:val="00E14B27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0C9F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6127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2E2FD7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2892497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6D7D4C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uiPriority w:val="0"/>
    <w:rPr>
      <w:b/>
      <w:bCs/>
    </w:rPr>
  </w:style>
  <w:style w:type="table" w:styleId="18">
    <w:name w:val="Table Grid"/>
    <w:basedOn w:val="17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6C88DB-3ACA-48C4-AC38-9261FD6823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3655</Words>
  <Characters>3952</Characters>
  <Lines>42</Lines>
  <Paragraphs>11</Paragraphs>
  <TotalTime>2</TotalTime>
  <ScaleCrop>false</ScaleCrop>
  <LinksUpToDate>false</LinksUpToDate>
  <CharactersWithSpaces>4116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2022-11-15T12:15:00Z</dcterms:created>
  <dc:creator>XR</dc:creator>
  <cp:lastModifiedBy>sdrc</cp:lastModifiedBy>
  <cp:lastPrinted>2022-07-06T08:15:00Z</cp:lastPrinted>
  <dcterms:modified xsi:type="dcterms:W3CDTF">2022-11-17T12:58:34Z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E09358D228B04FDDAEE9EEBE2091127C</vt:lpwstr>
  </property>
</Properties>
</file>