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ackage" ContentType="application/vnd.openxmlformats-officedocument.package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6B" w:rsidRDefault="002A391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shd w:val="clear" w:color="auto" w:fill="FFFFFF"/>
        </w:rPr>
        <w:t>张店区综合行政执法局</w:t>
      </w:r>
    </w:p>
    <w:p w:rsidR="00232E6B" w:rsidRDefault="002A391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shd w:val="clear" w:color="auto" w:fill="FFFFFF"/>
        </w:rPr>
        <w:t>202</w:t>
      </w:r>
      <w:r w:rsidR="008675D2"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shd w:val="clear" w:color="auto" w:fill="FFFFFF"/>
        </w:rPr>
        <w:t>2</w:t>
      </w: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shd w:val="clear" w:color="auto" w:fill="FFFFFF"/>
        </w:rPr>
        <w:t>年政府信息公开工作年度报告</w:t>
      </w:r>
    </w:p>
    <w:p w:rsidR="00232E6B" w:rsidRDefault="00232E6B">
      <w:pPr>
        <w:pStyle w:val="a6"/>
        <w:shd w:val="clear" w:color="auto" w:fill="FFFFFF"/>
        <w:spacing w:line="560" w:lineRule="exact"/>
        <w:ind w:firstLine="640"/>
        <w:jc w:val="both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</w:p>
    <w:p w:rsidR="00232E6B" w:rsidRPr="00376D49" w:rsidRDefault="002A3916">
      <w:pPr>
        <w:widowControl/>
        <w:shd w:val="clear" w:color="auto" w:fill="FFFFFF"/>
        <w:autoSpaceDE w:val="0"/>
        <w:spacing w:line="560" w:lineRule="exact"/>
        <w:ind w:firstLine="672"/>
        <w:jc w:val="left"/>
        <w:rPr>
          <w:rFonts w:ascii="Times New Roman" w:eastAsia="仿宋_GB2312" w:hAnsi="Times New Roman" w:cs="Times New Roman"/>
          <w:color w:val="333333"/>
          <w:spacing w:val="8"/>
          <w:kern w:val="0"/>
          <w:sz w:val="32"/>
          <w:szCs w:val="32"/>
          <w:shd w:val="clear" w:color="auto" w:fill="FFFFFF"/>
        </w:rPr>
      </w:pPr>
      <w:r w:rsidRPr="00376D49">
        <w:rPr>
          <w:rFonts w:ascii="Times New Roman" w:eastAsia="仿宋_GB2312" w:hAnsi="Times New Roman" w:cs="Times New Roman"/>
          <w:color w:val="333333"/>
          <w:spacing w:val="8"/>
          <w:kern w:val="0"/>
          <w:sz w:val="32"/>
          <w:szCs w:val="32"/>
          <w:shd w:val="clear" w:color="auto" w:fill="FFFFFF"/>
        </w:rPr>
        <w:t>本报告按照《中华人民共和国政府信息公开条例》要求编制，全文包括总体情况、主动公开政府信息情况、收到和处理政府信息公开申请情况、因政府信息公开工作被申请行政复议和提起行政诉讼情况、政府信息公开工作存在的主要问题及改进情况、其他需要报告的事项等六个部分。本报告所列数据的统计时限自</w:t>
      </w:r>
      <w:r w:rsidRPr="00376D49">
        <w:rPr>
          <w:rFonts w:ascii="Times New Roman" w:eastAsia="仿宋_GB2312" w:hAnsi="Times New Roman" w:cs="Times New Roman"/>
          <w:color w:val="333333"/>
          <w:spacing w:val="8"/>
          <w:kern w:val="0"/>
          <w:sz w:val="32"/>
          <w:szCs w:val="32"/>
          <w:shd w:val="clear" w:color="auto" w:fill="FFFFFF"/>
        </w:rPr>
        <w:t>202</w:t>
      </w:r>
      <w:r w:rsidR="008675D2" w:rsidRPr="00376D49">
        <w:rPr>
          <w:rFonts w:ascii="Times New Roman" w:eastAsia="仿宋_GB2312" w:hAnsi="Times New Roman" w:cs="Times New Roman"/>
          <w:color w:val="333333"/>
          <w:spacing w:val="8"/>
          <w:kern w:val="0"/>
          <w:sz w:val="32"/>
          <w:szCs w:val="32"/>
          <w:shd w:val="clear" w:color="auto" w:fill="FFFFFF"/>
        </w:rPr>
        <w:t>2</w:t>
      </w:r>
      <w:r w:rsidRPr="00376D49">
        <w:rPr>
          <w:rFonts w:ascii="Times New Roman" w:eastAsia="仿宋_GB2312" w:hAnsi="Times New Roman" w:cs="Times New Roman"/>
          <w:color w:val="333333"/>
          <w:spacing w:val="8"/>
          <w:kern w:val="0"/>
          <w:sz w:val="32"/>
          <w:szCs w:val="32"/>
          <w:shd w:val="clear" w:color="auto" w:fill="FFFFFF"/>
        </w:rPr>
        <w:t>年</w:t>
      </w:r>
      <w:r w:rsidRPr="00376D49">
        <w:rPr>
          <w:rFonts w:ascii="Times New Roman" w:eastAsia="仿宋_GB2312" w:hAnsi="Times New Roman" w:cs="Times New Roman"/>
          <w:color w:val="333333"/>
          <w:spacing w:val="8"/>
          <w:kern w:val="0"/>
          <w:sz w:val="32"/>
          <w:szCs w:val="32"/>
          <w:shd w:val="clear" w:color="auto" w:fill="FFFFFF"/>
        </w:rPr>
        <w:t>1</w:t>
      </w:r>
      <w:r w:rsidRPr="00376D49">
        <w:rPr>
          <w:rFonts w:ascii="Times New Roman" w:eastAsia="仿宋_GB2312" w:hAnsi="Times New Roman" w:cs="Times New Roman"/>
          <w:color w:val="333333"/>
          <w:spacing w:val="8"/>
          <w:kern w:val="0"/>
          <w:sz w:val="32"/>
          <w:szCs w:val="32"/>
          <w:shd w:val="clear" w:color="auto" w:fill="FFFFFF"/>
        </w:rPr>
        <w:t>月</w:t>
      </w:r>
      <w:r w:rsidRPr="00376D49">
        <w:rPr>
          <w:rFonts w:ascii="Times New Roman" w:eastAsia="仿宋_GB2312" w:hAnsi="Times New Roman" w:cs="Times New Roman"/>
          <w:color w:val="333333"/>
          <w:spacing w:val="8"/>
          <w:kern w:val="0"/>
          <w:sz w:val="32"/>
          <w:szCs w:val="32"/>
          <w:shd w:val="clear" w:color="auto" w:fill="FFFFFF"/>
        </w:rPr>
        <w:t>1</w:t>
      </w:r>
      <w:r w:rsidRPr="00376D49">
        <w:rPr>
          <w:rFonts w:ascii="Times New Roman" w:eastAsia="仿宋_GB2312" w:hAnsi="Times New Roman" w:cs="Times New Roman"/>
          <w:color w:val="333333"/>
          <w:spacing w:val="8"/>
          <w:kern w:val="0"/>
          <w:sz w:val="32"/>
          <w:szCs w:val="32"/>
          <w:shd w:val="clear" w:color="auto" w:fill="FFFFFF"/>
        </w:rPr>
        <w:t>日起至</w:t>
      </w:r>
      <w:r w:rsidRPr="00376D49">
        <w:rPr>
          <w:rFonts w:ascii="Times New Roman" w:eastAsia="仿宋_GB2312" w:hAnsi="Times New Roman" w:cs="Times New Roman"/>
          <w:color w:val="333333"/>
          <w:spacing w:val="8"/>
          <w:kern w:val="0"/>
          <w:sz w:val="32"/>
          <w:szCs w:val="32"/>
          <w:shd w:val="clear" w:color="auto" w:fill="FFFFFF"/>
        </w:rPr>
        <w:t>202</w:t>
      </w:r>
      <w:r w:rsidR="008675D2" w:rsidRPr="00376D49">
        <w:rPr>
          <w:rFonts w:ascii="Times New Roman" w:eastAsia="仿宋_GB2312" w:hAnsi="Times New Roman" w:cs="Times New Roman"/>
          <w:color w:val="333333"/>
          <w:spacing w:val="8"/>
          <w:kern w:val="0"/>
          <w:sz w:val="32"/>
          <w:szCs w:val="32"/>
          <w:shd w:val="clear" w:color="auto" w:fill="FFFFFF"/>
        </w:rPr>
        <w:t>2</w:t>
      </w:r>
      <w:r w:rsidRPr="00376D49">
        <w:rPr>
          <w:rFonts w:ascii="Times New Roman" w:eastAsia="仿宋_GB2312" w:hAnsi="Times New Roman" w:cs="Times New Roman"/>
          <w:color w:val="333333"/>
          <w:spacing w:val="8"/>
          <w:kern w:val="0"/>
          <w:sz w:val="32"/>
          <w:szCs w:val="32"/>
          <w:shd w:val="clear" w:color="auto" w:fill="FFFFFF"/>
        </w:rPr>
        <w:t>年</w:t>
      </w:r>
      <w:r w:rsidRPr="00376D49">
        <w:rPr>
          <w:rFonts w:ascii="Times New Roman" w:eastAsia="仿宋_GB2312" w:hAnsi="Times New Roman" w:cs="Times New Roman"/>
          <w:color w:val="333333"/>
          <w:spacing w:val="8"/>
          <w:kern w:val="0"/>
          <w:sz w:val="32"/>
          <w:szCs w:val="32"/>
          <w:shd w:val="clear" w:color="auto" w:fill="FFFFFF"/>
        </w:rPr>
        <w:t>12</w:t>
      </w:r>
      <w:r w:rsidRPr="00376D49">
        <w:rPr>
          <w:rFonts w:ascii="Times New Roman" w:eastAsia="仿宋_GB2312" w:hAnsi="Times New Roman" w:cs="Times New Roman"/>
          <w:color w:val="333333"/>
          <w:spacing w:val="8"/>
          <w:kern w:val="0"/>
          <w:sz w:val="32"/>
          <w:szCs w:val="32"/>
          <w:shd w:val="clear" w:color="auto" w:fill="FFFFFF"/>
        </w:rPr>
        <w:t>月</w:t>
      </w:r>
      <w:r w:rsidRPr="00376D49">
        <w:rPr>
          <w:rFonts w:ascii="Times New Roman" w:eastAsia="仿宋_GB2312" w:hAnsi="Times New Roman" w:cs="Times New Roman"/>
          <w:color w:val="333333"/>
          <w:spacing w:val="8"/>
          <w:kern w:val="0"/>
          <w:sz w:val="32"/>
          <w:szCs w:val="32"/>
          <w:shd w:val="clear" w:color="auto" w:fill="FFFFFF"/>
        </w:rPr>
        <w:t>31</w:t>
      </w:r>
      <w:r w:rsidRPr="00376D49">
        <w:rPr>
          <w:rFonts w:ascii="Times New Roman" w:eastAsia="仿宋_GB2312" w:hAnsi="Times New Roman" w:cs="Times New Roman"/>
          <w:color w:val="333333"/>
          <w:spacing w:val="8"/>
          <w:kern w:val="0"/>
          <w:sz w:val="32"/>
          <w:szCs w:val="32"/>
          <w:shd w:val="clear" w:color="auto" w:fill="FFFFFF"/>
        </w:rPr>
        <w:t>日止。本报告电子版可在淄博市张店区人民政府门户网站（</w:t>
      </w:r>
      <w:r w:rsidRPr="00376D49">
        <w:rPr>
          <w:rFonts w:ascii="Times New Roman" w:eastAsia="仿宋_GB2312" w:hAnsi="Times New Roman" w:cs="Times New Roman"/>
          <w:color w:val="333333"/>
          <w:spacing w:val="8"/>
          <w:kern w:val="0"/>
          <w:sz w:val="32"/>
          <w:szCs w:val="32"/>
          <w:shd w:val="clear" w:color="auto" w:fill="FFFFFF"/>
        </w:rPr>
        <w:t>www.zhangdian.gov.cn</w:t>
      </w:r>
      <w:r w:rsidRPr="00376D49">
        <w:rPr>
          <w:rFonts w:ascii="Times New Roman" w:eastAsia="仿宋_GB2312" w:hAnsi="Times New Roman" w:cs="Times New Roman"/>
          <w:color w:val="333333"/>
          <w:spacing w:val="8"/>
          <w:kern w:val="0"/>
          <w:sz w:val="32"/>
          <w:szCs w:val="32"/>
          <w:shd w:val="clear" w:color="auto" w:fill="FFFFFF"/>
        </w:rPr>
        <w:t>）查阅或下载。如对报告内容有疑问，请与淄博市张店区综合行政执法局办公室联系（地址：山东省淄博市张店区西六路南首</w:t>
      </w:r>
      <w:r w:rsidRPr="00376D49">
        <w:rPr>
          <w:rFonts w:ascii="Times New Roman" w:eastAsia="仿宋_GB2312" w:hAnsi="Times New Roman" w:cs="Times New Roman"/>
          <w:color w:val="333333"/>
          <w:spacing w:val="8"/>
          <w:kern w:val="0"/>
          <w:sz w:val="32"/>
          <w:szCs w:val="32"/>
          <w:shd w:val="clear" w:color="auto" w:fill="FFFFFF"/>
        </w:rPr>
        <w:t>155</w:t>
      </w:r>
      <w:r w:rsidRPr="00376D49">
        <w:rPr>
          <w:rFonts w:ascii="Times New Roman" w:eastAsia="仿宋_GB2312" w:hAnsi="Times New Roman" w:cs="Times New Roman"/>
          <w:color w:val="333333"/>
          <w:spacing w:val="8"/>
          <w:kern w:val="0"/>
          <w:sz w:val="32"/>
          <w:szCs w:val="32"/>
          <w:shd w:val="clear" w:color="auto" w:fill="FFFFFF"/>
        </w:rPr>
        <w:t>号</w:t>
      </w:r>
      <w:r w:rsidR="002E523F">
        <w:rPr>
          <w:rFonts w:ascii="Times New Roman" w:eastAsia="仿宋_GB2312" w:hAnsi="Times New Roman" w:cs="Times New Roman" w:hint="eastAsia"/>
          <w:color w:val="333333"/>
          <w:spacing w:val="8"/>
          <w:kern w:val="0"/>
          <w:sz w:val="32"/>
          <w:szCs w:val="32"/>
          <w:shd w:val="clear" w:color="auto" w:fill="FFFFFF"/>
        </w:rPr>
        <w:t>；</w:t>
      </w:r>
      <w:r w:rsidRPr="00376D49">
        <w:rPr>
          <w:rFonts w:ascii="Times New Roman" w:eastAsia="仿宋_GB2312" w:hAnsi="Times New Roman" w:cs="Times New Roman"/>
          <w:color w:val="333333"/>
          <w:spacing w:val="8"/>
          <w:kern w:val="0"/>
          <w:sz w:val="32"/>
          <w:szCs w:val="32"/>
          <w:shd w:val="clear" w:color="auto" w:fill="FFFFFF"/>
        </w:rPr>
        <w:t>邮编</w:t>
      </w:r>
      <w:r w:rsidRPr="00376D49">
        <w:rPr>
          <w:rFonts w:ascii="Times New Roman" w:eastAsia="仿宋_GB2312" w:hAnsi="Times New Roman" w:cs="Times New Roman"/>
          <w:color w:val="333333"/>
          <w:spacing w:val="8"/>
          <w:kern w:val="0"/>
          <w:sz w:val="32"/>
          <w:szCs w:val="32"/>
          <w:shd w:val="clear" w:color="auto" w:fill="FFFFFF"/>
        </w:rPr>
        <w:t>:255000</w:t>
      </w:r>
      <w:r w:rsidR="002E523F">
        <w:rPr>
          <w:rFonts w:ascii="Times New Roman" w:eastAsia="仿宋_GB2312" w:hAnsi="Times New Roman" w:cs="Times New Roman" w:hint="eastAsia"/>
          <w:color w:val="333333"/>
          <w:spacing w:val="8"/>
          <w:kern w:val="0"/>
          <w:sz w:val="32"/>
          <w:szCs w:val="32"/>
          <w:shd w:val="clear" w:color="auto" w:fill="FFFFFF"/>
        </w:rPr>
        <w:t>；</w:t>
      </w:r>
      <w:r w:rsidRPr="00376D49">
        <w:rPr>
          <w:rFonts w:ascii="Times New Roman" w:eastAsia="仿宋_GB2312" w:hAnsi="Times New Roman" w:cs="Times New Roman"/>
          <w:color w:val="333333"/>
          <w:spacing w:val="8"/>
          <w:kern w:val="0"/>
          <w:sz w:val="32"/>
          <w:szCs w:val="32"/>
          <w:shd w:val="clear" w:color="auto" w:fill="FFFFFF"/>
        </w:rPr>
        <w:t>联系电话</w:t>
      </w:r>
      <w:r w:rsidRPr="00376D49">
        <w:rPr>
          <w:rFonts w:ascii="Times New Roman" w:eastAsia="仿宋_GB2312" w:hAnsi="Times New Roman" w:cs="Times New Roman"/>
          <w:color w:val="333333"/>
          <w:spacing w:val="8"/>
          <w:kern w:val="0"/>
          <w:sz w:val="32"/>
          <w:szCs w:val="32"/>
          <w:shd w:val="clear" w:color="auto" w:fill="FFFFFF"/>
        </w:rPr>
        <w:t>:0533-2212000</w:t>
      </w:r>
      <w:r w:rsidR="002E523F">
        <w:rPr>
          <w:rFonts w:ascii="Times New Roman" w:eastAsia="仿宋_GB2312" w:hAnsi="Times New Roman" w:cs="Times New Roman" w:hint="eastAsia"/>
          <w:color w:val="333333"/>
          <w:spacing w:val="8"/>
          <w:kern w:val="0"/>
          <w:sz w:val="32"/>
          <w:szCs w:val="32"/>
          <w:shd w:val="clear" w:color="auto" w:fill="FFFFFF"/>
        </w:rPr>
        <w:t>；</w:t>
      </w:r>
      <w:r w:rsidR="002E523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邮箱：</w:t>
      </w:r>
      <w:r w:rsidR="002E523F" w:rsidRPr="00CC2BBC">
        <w:rPr>
          <w:rFonts w:ascii="Times New Roman" w:eastAsia="仿宋_GB2312" w:hAnsi="Times New Roman" w:cs="Times New Roman" w:hint="eastAsia"/>
          <w:color w:val="333333"/>
          <w:spacing w:val="8"/>
          <w:kern w:val="0"/>
          <w:sz w:val="32"/>
          <w:szCs w:val="32"/>
          <w:shd w:val="clear" w:color="auto" w:fill="FFFFFF"/>
        </w:rPr>
        <w:t>zdqcgjbgs@zb.shandong.cn</w:t>
      </w:r>
      <w:r w:rsidRPr="00376D49">
        <w:rPr>
          <w:rFonts w:ascii="Times New Roman" w:eastAsia="仿宋_GB2312" w:hAnsi="Times New Roman" w:cs="Times New Roman"/>
          <w:color w:val="333333"/>
          <w:spacing w:val="8"/>
          <w:kern w:val="0"/>
          <w:sz w:val="32"/>
          <w:szCs w:val="32"/>
          <w:shd w:val="clear" w:color="auto" w:fill="FFFFFF"/>
        </w:rPr>
        <w:t>）。</w:t>
      </w:r>
      <w:r w:rsidR="00953910" w:rsidRPr="00376D49">
        <w:rPr>
          <w:rFonts w:ascii="Times New Roman" w:eastAsia="仿宋_GB2312" w:hAnsi="Times New Roman" w:cs="Times New Roman"/>
          <w:color w:val="333333"/>
          <w:spacing w:val="8"/>
          <w:kern w:val="0"/>
          <w:sz w:val="32"/>
          <w:szCs w:val="32"/>
          <w:shd w:val="clear" w:color="auto" w:fill="FFFFFF"/>
        </w:rPr>
        <w:t xml:space="preserve">    </w:t>
      </w:r>
    </w:p>
    <w:p w:rsidR="00232E6B" w:rsidRPr="00376D49" w:rsidRDefault="002A3916">
      <w:pPr>
        <w:widowControl/>
        <w:shd w:val="clear" w:color="auto" w:fill="FFFFFF"/>
        <w:autoSpaceDE w:val="0"/>
        <w:spacing w:line="560" w:lineRule="exact"/>
        <w:ind w:firstLine="672"/>
        <w:jc w:val="left"/>
        <w:rPr>
          <w:rFonts w:ascii="Times New Roman" w:eastAsia="黑体" w:hAnsi="Times New Roman" w:cs="Times New Roman"/>
          <w:color w:val="333333"/>
          <w:sz w:val="32"/>
          <w:szCs w:val="32"/>
        </w:rPr>
      </w:pPr>
      <w:r w:rsidRPr="00376D49">
        <w:rPr>
          <w:rFonts w:ascii="Times New Roman" w:eastAsia="黑体" w:hAnsi="黑体" w:cs="Times New Roman"/>
          <w:color w:val="333333"/>
          <w:sz w:val="32"/>
          <w:szCs w:val="32"/>
          <w:shd w:val="clear" w:color="auto" w:fill="FFFFFF"/>
        </w:rPr>
        <w:t>一、总体情况</w:t>
      </w:r>
    </w:p>
    <w:p w:rsidR="00232E6B" w:rsidRPr="00376D49" w:rsidRDefault="002A3916">
      <w:pPr>
        <w:pStyle w:val="a8"/>
        <w:spacing w:line="560" w:lineRule="exact"/>
        <w:ind w:firstLineChars="150" w:firstLine="480"/>
        <w:rPr>
          <w:rFonts w:ascii="Times New Roman" w:eastAsia="楷体_GB2312" w:hAnsi="Times New Roman" w:cs="Times New Roman"/>
          <w:i w:val="0"/>
          <w:sz w:val="32"/>
          <w:szCs w:val="32"/>
        </w:rPr>
      </w:pPr>
      <w:r w:rsidRPr="00376D49">
        <w:rPr>
          <w:rFonts w:ascii="Times New Roman" w:eastAsia="楷体_GB2312" w:hAnsi="Times New Roman" w:cs="Times New Roman"/>
          <w:i w:val="0"/>
          <w:sz w:val="32"/>
          <w:szCs w:val="32"/>
        </w:rPr>
        <w:t>（一）主动公开情况。</w:t>
      </w:r>
    </w:p>
    <w:p w:rsidR="00232E6B" w:rsidRPr="00376D49" w:rsidRDefault="002A3916">
      <w:pPr>
        <w:pStyle w:val="a6"/>
        <w:shd w:val="clear" w:color="auto" w:fill="FFFFFF"/>
        <w:spacing w:line="56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76D49">
        <w:rPr>
          <w:rFonts w:ascii="Times New Roman" w:eastAsia="仿宋_GB2312" w:hAnsi="Times New Roman" w:cs="Times New Roman"/>
          <w:sz w:val="32"/>
          <w:szCs w:val="32"/>
        </w:rPr>
        <w:t>202</w:t>
      </w:r>
      <w:r w:rsidR="008675D2" w:rsidRPr="00376D49">
        <w:rPr>
          <w:rFonts w:ascii="Times New Roman" w:eastAsia="仿宋_GB2312" w:hAnsi="Times New Roman" w:cs="Times New Roman"/>
          <w:sz w:val="32"/>
          <w:szCs w:val="32"/>
        </w:rPr>
        <w:t>2</w:t>
      </w:r>
      <w:r w:rsidRPr="00376D49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376D49">
        <w:rPr>
          <w:rFonts w:ascii="Times New Roman" w:eastAsia="仿宋_GB2312" w:hAnsi="Times New Roman" w:cs="Times New Roman"/>
          <w:sz w:val="32"/>
          <w:szCs w:val="32"/>
        </w:rPr>
        <w:t>1</w:t>
      </w:r>
      <w:r w:rsidRPr="00376D49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376D49">
        <w:rPr>
          <w:rFonts w:ascii="Times New Roman" w:eastAsia="仿宋_GB2312" w:hAnsi="Times New Roman" w:cs="Times New Roman"/>
          <w:sz w:val="32"/>
          <w:szCs w:val="32"/>
        </w:rPr>
        <w:t>1</w:t>
      </w:r>
      <w:r w:rsidRPr="00376D49">
        <w:rPr>
          <w:rFonts w:ascii="Times New Roman" w:eastAsia="仿宋_GB2312" w:hAnsi="Times New Roman" w:cs="Times New Roman"/>
          <w:sz w:val="32"/>
          <w:szCs w:val="32"/>
        </w:rPr>
        <w:t>日至</w:t>
      </w:r>
      <w:r w:rsidRPr="00376D49">
        <w:rPr>
          <w:rFonts w:ascii="Times New Roman" w:eastAsia="仿宋_GB2312" w:hAnsi="Times New Roman" w:cs="Times New Roman"/>
          <w:sz w:val="32"/>
          <w:szCs w:val="32"/>
        </w:rPr>
        <w:t>202</w:t>
      </w:r>
      <w:r w:rsidR="008675D2" w:rsidRPr="00376D49">
        <w:rPr>
          <w:rFonts w:ascii="Times New Roman" w:eastAsia="仿宋_GB2312" w:hAnsi="Times New Roman" w:cs="Times New Roman"/>
          <w:sz w:val="32"/>
          <w:szCs w:val="32"/>
        </w:rPr>
        <w:t>2</w:t>
      </w:r>
      <w:r w:rsidRPr="00376D49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376D49">
        <w:rPr>
          <w:rFonts w:ascii="Times New Roman" w:eastAsia="仿宋_GB2312" w:hAnsi="Times New Roman" w:cs="Times New Roman"/>
          <w:sz w:val="32"/>
          <w:szCs w:val="32"/>
        </w:rPr>
        <w:t>12</w:t>
      </w:r>
      <w:r w:rsidRPr="00376D49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376D49">
        <w:rPr>
          <w:rFonts w:ascii="Times New Roman" w:eastAsia="仿宋_GB2312" w:hAnsi="Times New Roman" w:cs="Times New Roman"/>
          <w:sz w:val="32"/>
          <w:szCs w:val="32"/>
        </w:rPr>
        <w:t>31</w:t>
      </w:r>
      <w:r w:rsidRPr="00376D49">
        <w:rPr>
          <w:rFonts w:ascii="Times New Roman" w:eastAsia="仿宋_GB2312" w:hAnsi="Times New Roman" w:cs="Times New Roman"/>
          <w:sz w:val="32"/>
          <w:szCs w:val="32"/>
        </w:rPr>
        <w:t>日，</w:t>
      </w:r>
      <w:r w:rsidRPr="00376D49">
        <w:rPr>
          <w:rFonts w:ascii="Times New Roman" w:eastAsia="仿宋_GB2312" w:hAnsi="Times New Roman" w:cs="Times New Roman"/>
          <w:color w:val="333333"/>
          <w:spacing w:val="8"/>
          <w:sz w:val="32"/>
          <w:szCs w:val="32"/>
          <w:shd w:val="clear" w:color="auto" w:fill="FFFFFF"/>
        </w:rPr>
        <w:t>淄博市张店区综合行政执法局</w:t>
      </w:r>
      <w:r w:rsidRPr="00376D49">
        <w:rPr>
          <w:rFonts w:ascii="Times New Roman" w:eastAsia="仿宋_GB2312" w:hAnsi="Times New Roman" w:cs="Times New Roman"/>
          <w:color w:val="000000"/>
          <w:sz w:val="32"/>
          <w:szCs w:val="32"/>
        </w:rPr>
        <w:t>共主动公开政府信息</w:t>
      </w:r>
      <w:r w:rsidR="00116080" w:rsidRPr="00376D49">
        <w:rPr>
          <w:rFonts w:ascii="Times New Roman" w:eastAsia="仿宋_GB2312" w:hAnsi="Times New Roman" w:cs="Times New Roman"/>
          <w:color w:val="000000"/>
          <w:sz w:val="32"/>
          <w:szCs w:val="32"/>
        </w:rPr>
        <w:t>556</w:t>
      </w:r>
      <w:r w:rsidRPr="00376D49">
        <w:rPr>
          <w:rFonts w:ascii="Times New Roman" w:eastAsia="仿宋_GB2312" w:hAnsi="Times New Roman" w:cs="Times New Roman"/>
          <w:color w:val="000000"/>
          <w:sz w:val="32"/>
          <w:szCs w:val="32"/>
        </w:rPr>
        <w:t>条，其中：政府门户网站公开</w:t>
      </w:r>
      <w:r w:rsidR="00116080" w:rsidRPr="00376D49">
        <w:rPr>
          <w:rFonts w:ascii="Times New Roman" w:eastAsia="仿宋_GB2312" w:hAnsi="Times New Roman" w:cs="Times New Roman"/>
          <w:color w:val="000000"/>
          <w:sz w:val="32"/>
          <w:szCs w:val="32"/>
        </w:rPr>
        <w:t>106</w:t>
      </w:r>
      <w:r w:rsidRPr="00376D49">
        <w:rPr>
          <w:rFonts w:ascii="Times New Roman" w:eastAsia="仿宋_GB2312" w:hAnsi="Times New Roman" w:cs="Times New Roman"/>
          <w:color w:val="000000"/>
          <w:sz w:val="32"/>
          <w:szCs w:val="32"/>
        </w:rPr>
        <w:t>条，广播电视报纸等媒体公开</w:t>
      </w:r>
      <w:r w:rsidR="008675D2" w:rsidRPr="00376D49">
        <w:rPr>
          <w:rFonts w:ascii="Times New Roman" w:eastAsia="仿宋_GB2312" w:hAnsi="Times New Roman" w:cs="Times New Roman"/>
          <w:color w:val="000000"/>
          <w:sz w:val="32"/>
          <w:szCs w:val="32"/>
        </w:rPr>
        <w:t>359</w:t>
      </w:r>
      <w:r w:rsidRPr="00376D49">
        <w:rPr>
          <w:rFonts w:ascii="Times New Roman" w:eastAsia="仿宋_GB2312" w:hAnsi="Times New Roman" w:cs="Times New Roman"/>
          <w:color w:val="000000"/>
          <w:sz w:val="32"/>
          <w:szCs w:val="32"/>
        </w:rPr>
        <w:t>条，微信公众号公开</w:t>
      </w:r>
      <w:r w:rsidR="008675D2" w:rsidRPr="00376D49">
        <w:rPr>
          <w:rFonts w:ascii="Times New Roman" w:eastAsia="仿宋_GB2312" w:hAnsi="Times New Roman" w:cs="Times New Roman"/>
          <w:color w:val="000000"/>
          <w:sz w:val="32"/>
          <w:szCs w:val="32"/>
        </w:rPr>
        <w:t>91</w:t>
      </w:r>
      <w:r w:rsidRPr="00376D49">
        <w:rPr>
          <w:rFonts w:ascii="Times New Roman" w:eastAsia="仿宋_GB2312" w:hAnsi="Times New Roman" w:cs="Times New Roman"/>
          <w:color w:val="000000"/>
          <w:sz w:val="32"/>
          <w:szCs w:val="32"/>
        </w:rPr>
        <w:t>条。</w:t>
      </w:r>
    </w:p>
    <w:p w:rsidR="00232E6B" w:rsidRPr="00376D49" w:rsidRDefault="00116080">
      <w:pPr>
        <w:pStyle w:val="a6"/>
        <w:shd w:val="clear" w:color="auto" w:fill="FFFFFF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76D49">
        <w:rPr>
          <w:rFonts w:ascii="Times New Roman" w:eastAsia="仿宋_GB2312" w:hAnsi="Times New Roman" w:cs="Times New Roman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5274310" cy="5095875"/>
            <wp:effectExtent l="19050" t="0" r="2540" b="0"/>
            <wp:docPr id="2" name="图片 2" descr="C:\Users\Administrator\Desktop\2022年政府信息公开工作年度报告\截图\360截图20230116111538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022年政府信息公开工作年度报告\截图\360截图202301161115386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9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891" w:rsidRDefault="00FF0891">
      <w:pPr>
        <w:pStyle w:val="a6"/>
        <w:shd w:val="clear" w:color="auto" w:fill="FFFFFF"/>
        <w:spacing w:line="56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232E6B" w:rsidRPr="00376D49" w:rsidRDefault="002A3916">
      <w:pPr>
        <w:pStyle w:val="a6"/>
        <w:shd w:val="clear" w:color="auto" w:fill="FFFFFF"/>
        <w:spacing w:line="56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76D49">
        <w:rPr>
          <w:rFonts w:ascii="Times New Roman" w:eastAsia="仿宋_GB2312" w:hAnsi="Times New Roman" w:cs="Times New Roman"/>
          <w:color w:val="000000"/>
          <w:sz w:val="32"/>
          <w:szCs w:val="32"/>
        </w:rPr>
        <w:t>（二）依申请公开情况。</w:t>
      </w:r>
      <w:r w:rsidR="00953910" w:rsidRPr="00376D49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</w:t>
      </w:r>
    </w:p>
    <w:p w:rsidR="00232E6B" w:rsidRPr="00376D49" w:rsidRDefault="005841D3" w:rsidP="005841D3">
      <w:pPr>
        <w:shd w:val="clear" w:color="auto" w:fill="FFFFFF"/>
        <w:ind w:firstLine="641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376D4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2022</w:t>
      </w:r>
      <w:r w:rsidRPr="00376D4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年淄博市张店区综合行政执法局共收到</w:t>
      </w:r>
      <w:r w:rsidRPr="00376D4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5</w:t>
      </w:r>
      <w:r w:rsidRPr="00376D4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件依申请公开件，已按时办结。</w:t>
      </w:r>
      <w:r w:rsidRPr="00376D49">
        <w:rPr>
          <w:rFonts w:ascii="Times New Roman" w:eastAsia="仿宋" w:hAnsi="仿宋" w:cs="Times New Roman"/>
          <w:kern w:val="0"/>
          <w:sz w:val="32"/>
          <w:szCs w:val="32"/>
        </w:rPr>
        <w:t>其中予以公开</w:t>
      </w:r>
      <w:r w:rsidRPr="00376D49">
        <w:rPr>
          <w:rFonts w:ascii="Times New Roman" w:eastAsia="仿宋" w:hAnsi="Times New Roman" w:cs="Times New Roman"/>
          <w:kern w:val="0"/>
          <w:sz w:val="32"/>
          <w:szCs w:val="32"/>
        </w:rPr>
        <w:t>3</w:t>
      </w:r>
      <w:r w:rsidRPr="00376D49">
        <w:rPr>
          <w:rFonts w:ascii="Times New Roman" w:eastAsia="仿宋" w:hAnsi="仿宋" w:cs="Times New Roman"/>
          <w:kern w:val="0"/>
          <w:sz w:val="32"/>
          <w:szCs w:val="32"/>
        </w:rPr>
        <w:t>件，占</w:t>
      </w:r>
      <w:r w:rsidRPr="00376D49">
        <w:rPr>
          <w:rFonts w:ascii="Times New Roman" w:eastAsia="仿宋" w:hAnsi="Times New Roman" w:cs="Times New Roman"/>
          <w:kern w:val="0"/>
          <w:sz w:val="32"/>
          <w:szCs w:val="32"/>
        </w:rPr>
        <w:t>60%</w:t>
      </w:r>
      <w:r w:rsidRPr="00376D49">
        <w:rPr>
          <w:rFonts w:ascii="Times New Roman" w:eastAsia="仿宋" w:hAnsi="仿宋" w:cs="Times New Roman"/>
          <w:kern w:val="0"/>
          <w:sz w:val="32"/>
          <w:szCs w:val="32"/>
        </w:rPr>
        <w:t>；无法提供</w:t>
      </w:r>
      <w:r w:rsidRPr="00376D49">
        <w:rPr>
          <w:rFonts w:ascii="Times New Roman" w:eastAsia="仿宋" w:hAnsi="Times New Roman" w:cs="Times New Roman"/>
          <w:kern w:val="0"/>
          <w:sz w:val="32"/>
          <w:szCs w:val="32"/>
        </w:rPr>
        <w:t>2</w:t>
      </w:r>
      <w:r w:rsidRPr="00376D49">
        <w:rPr>
          <w:rFonts w:ascii="Times New Roman" w:eastAsia="仿宋" w:hAnsi="仿宋" w:cs="Times New Roman"/>
          <w:kern w:val="0"/>
          <w:sz w:val="32"/>
          <w:szCs w:val="32"/>
        </w:rPr>
        <w:t>件，占</w:t>
      </w:r>
      <w:r w:rsidRPr="00376D49">
        <w:rPr>
          <w:rFonts w:ascii="Times New Roman" w:eastAsia="仿宋" w:hAnsi="Times New Roman" w:cs="Times New Roman"/>
          <w:kern w:val="0"/>
          <w:sz w:val="32"/>
          <w:szCs w:val="32"/>
        </w:rPr>
        <w:t>40%</w:t>
      </w:r>
      <w:r w:rsidRPr="00376D49">
        <w:rPr>
          <w:rFonts w:ascii="Times New Roman" w:eastAsia="仿宋" w:hAnsi="仿宋" w:cs="Times New Roman"/>
          <w:kern w:val="0"/>
          <w:sz w:val="32"/>
          <w:szCs w:val="32"/>
        </w:rPr>
        <w:t>。</w:t>
      </w:r>
      <w:r w:rsidRPr="00376D4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按照申请人要求同意公开答复并提供了相关信息，在此过程中无信息公开收费情况。</w:t>
      </w:r>
    </w:p>
    <w:p w:rsidR="00F01072" w:rsidRDefault="00FF0891">
      <w:pPr>
        <w:pStyle w:val="a6"/>
        <w:shd w:val="clear" w:color="auto" w:fill="FFFFFF"/>
        <w:spacing w:line="56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141605</wp:posOffset>
            </wp:positionH>
            <wp:positionV relativeFrom="paragraph">
              <wp:posOffset>219075</wp:posOffset>
            </wp:positionV>
            <wp:extent cx="5146675" cy="3333750"/>
            <wp:effectExtent l="19050" t="0" r="15875" b="0"/>
            <wp:wrapTight wrapText="bothSides">
              <wp:wrapPolygon edited="0">
                <wp:start x="-80" y="0"/>
                <wp:lineTo x="-80" y="21600"/>
                <wp:lineTo x="21667" y="21600"/>
                <wp:lineTo x="21667" y="0"/>
                <wp:lineTo x="-80" y="0"/>
              </wp:wrapPolygon>
            </wp:wrapTight>
            <wp:docPr id="1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232E6B" w:rsidRPr="00376D49" w:rsidRDefault="002A3916">
      <w:pPr>
        <w:pStyle w:val="a6"/>
        <w:shd w:val="clear" w:color="auto" w:fill="FFFFFF"/>
        <w:spacing w:line="56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76D49">
        <w:rPr>
          <w:rFonts w:ascii="Times New Roman" w:eastAsia="仿宋_GB2312" w:hAnsi="Times New Roman" w:cs="Times New Roman"/>
          <w:color w:val="000000"/>
          <w:sz w:val="32"/>
          <w:szCs w:val="32"/>
        </w:rPr>
        <w:t>（三）政府信息管理情况。</w:t>
      </w:r>
    </w:p>
    <w:p w:rsidR="00232E6B" w:rsidRPr="00376D49" w:rsidRDefault="002A3916" w:rsidP="007A0412">
      <w:pPr>
        <w:widowControl/>
        <w:shd w:val="clear" w:color="auto" w:fill="FFFFFF"/>
        <w:autoSpaceDE w:val="0"/>
        <w:spacing w:line="560" w:lineRule="exact"/>
        <w:ind w:firstLine="6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76D49">
        <w:rPr>
          <w:rFonts w:ascii="Times New Roman" w:eastAsia="仿宋_GB2312" w:hAnsi="Times New Roman" w:cs="Times New Roman"/>
          <w:kern w:val="0"/>
          <w:sz w:val="32"/>
          <w:szCs w:val="32"/>
        </w:rPr>
        <w:t>一是加强组织领导。</w:t>
      </w:r>
      <w:r w:rsidR="002457E6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及时调整充实局政务公开领导小组，</w:t>
      </w:r>
      <w:r w:rsidRPr="00376D49">
        <w:rPr>
          <w:rFonts w:ascii="Times New Roman" w:eastAsia="仿宋_GB2312" w:hAnsi="Times New Roman" w:cs="Times New Roman"/>
          <w:kern w:val="0"/>
          <w:sz w:val="32"/>
          <w:szCs w:val="32"/>
        </w:rPr>
        <w:t>明确专人负责政府信息公开的日常工作</w:t>
      </w:r>
      <w:r w:rsidR="00245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Pr="00376D49">
        <w:rPr>
          <w:rFonts w:ascii="Times New Roman" w:eastAsia="仿宋_GB2312" w:hAnsi="Times New Roman" w:cs="Times New Roman"/>
          <w:kern w:val="0"/>
          <w:sz w:val="32"/>
          <w:szCs w:val="32"/>
        </w:rPr>
        <w:t>保障政府信息公开工作的顺利推进。二是健全规章制度。</w:t>
      </w:r>
      <w:r w:rsidR="005841D3" w:rsidRPr="00376D49">
        <w:rPr>
          <w:rFonts w:ascii="Times New Roman" w:eastAsia="仿宋_GB2312" w:hAnsi="Times New Roman" w:cs="Times New Roman"/>
          <w:kern w:val="0"/>
          <w:sz w:val="32"/>
          <w:szCs w:val="32"/>
        </w:rPr>
        <w:t>完善政府信息公开保密审查和监督检查机制，实现了政府信息公开和保密同步审核。</w:t>
      </w:r>
      <w:r w:rsidRPr="00376D49">
        <w:rPr>
          <w:rFonts w:ascii="Times New Roman" w:eastAsia="仿宋_GB2312" w:hAnsi="Times New Roman" w:cs="Times New Roman"/>
          <w:kern w:val="0"/>
          <w:sz w:val="32"/>
          <w:szCs w:val="32"/>
        </w:rPr>
        <w:t>三是注重监督评价。将评议监督工作纳入常规化、日常化工作内容，主动听取社会各界对</w:t>
      </w:r>
      <w:r w:rsidR="00D7223C" w:rsidRPr="00376D49">
        <w:rPr>
          <w:rFonts w:ascii="Times New Roman" w:eastAsia="仿宋_GB2312" w:hAnsi="Times New Roman" w:cs="Times New Roman"/>
          <w:kern w:val="0"/>
          <w:sz w:val="32"/>
          <w:szCs w:val="32"/>
        </w:rPr>
        <w:t>城市管理领域的</w:t>
      </w:r>
      <w:r w:rsidRPr="00376D49">
        <w:rPr>
          <w:rFonts w:ascii="Times New Roman" w:eastAsia="仿宋_GB2312" w:hAnsi="Times New Roman" w:cs="Times New Roman"/>
          <w:kern w:val="0"/>
          <w:sz w:val="32"/>
          <w:szCs w:val="32"/>
        </w:rPr>
        <w:t>政务公开工作的意见和建议，充分发挥人民群众和新闻舆论的监督作用，以利于改进工作、提升工作。</w:t>
      </w:r>
    </w:p>
    <w:p w:rsidR="00232E6B" w:rsidRPr="00376D49" w:rsidRDefault="002A3916">
      <w:pPr>
        <w:pStyle w:val="a6"/>
        <w:shd w:val="clear" w:color="auto" w:fill="FFFFFF"/>
        <w:spacing w:line="56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76D49">
        <w:rPr>
          <w:rFonts w:ascii="Times New Roman" w:eastAsia="仿宋_GB2312" w:hAnsi="Times New Roman" w:cs="Times New Roman"/>
          <w:color w:val="000000"/>
          <w:sz w:val="32"/>
          <w:szCs w:val="32"/>
        </w:rPr>
        <w:t>（四）政府信息公开平台建设情况。</w:t>
      </w:r>
    </w:p>
    <w:p w:rsidR="00232E6B" w:rsidRPr="00376D49" w:rsidRDefault="00C977D4">
      <w:pPr>
        <w:widowControl/>
        <w:shd w:val="clear" w:color="auto" w:fill="FFFFFF"/>
        <w:autoSpaceDE w:val="0"/>
        <w:spacing w:line="560" w:lineRule="exact"/>
        <w:ind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一是</w:t>
      </w:r>
      <w:r w:rsidRPr="00376D49">
        <w:rPr>
          <w:rFonts w:ascii="Times New Roman" w:eastAsia="仿宋_GB2312" w:hAnsi="Times New Roman" w:cs="Times New Roman"/>
          <w:kern w:val="0"/>
          <w:sz w:val="32"/>
          <w:szCs w:val="32"/>
        </w:rPr>
        <w:t>按照</w:t>
      </w:r>
      <w:r w:rsidRPr="00376D49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376D49">
        <w:rPr>
          <w:rFonts w:ascii="Times New Roman" w:eastAsia="仿宋_GB2312" w:hAnsi="Times New Roman" w:cs="Times New Roman"/>
          <w:kern w:val="0"/>
          <w:sz w:val="32"/>
          <w:szCs w:val="32"/>
        </w:rPr>
        <w:t>一查二看三校对</w:t>
      </w:r>
      <w:r w:rsidRPr="00376D49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376D49">
        <w:rPr>
          <w:rFonts w:ascii="Times New Roman" w:eastAsia="仿宋_GB2312" w:hAnsi="Times New Roman" w:cs="Times New Roman"/>
          <w:kern w:val="0"/>
          <w:sz w:val="32"/>
          <w:szCs w:val="32"/>
        </w:rPr>
        <w:t>工作法把好信息发布关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="002A3916" w:rsidRPr="00376D49">
        <w:rPr>
          <w:rFonts w:ascii="Times New Roman" w:eastAsia="仿宋_GB2312" w:hAnsi="Times New Roman" w:cs="Times New Roman"/>
          <w:kern w:val="0"/>
          <w:sz w:val="32"/>
          <w:szCs w:val="32"/>
        </w:rPr>
        <w:t>通过淄博市张店区人民政府门户网站公开政务信息，扎实做好政府信息公开发布工作。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二是</w:t>
      </w:r>
      <w:r w:rsidR="002A3916" w:rsidRPr="00376D49">
        <w:rPr>
          <w:rFonts w:ascii="Times New Roman" w:eastAsia="仿宋_GB2312" w:hAnsi="Times New Roman" w:cs="Times New Roman"/>
          <w:kern w:val="0"/>
          <w:sz w:val="32"/>
          <w:szCs w:val="32"/>
        </w:rPr>
        <w:t>通过宣传公告栏公开政策信息，</w:t>
      </w:r>
      <w:r w:rsidR="002A3916" w:rsidRPr="00376D49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并落实专人认真做好专栏的日常维护工作。</w:t>
      </w:r>
      <w:r w:rsidRPr="00C977D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三是充分发挥政务新媒体平台作用，重点做好“张店城管”微信公众号工作，围绕我区城乡环境大整治精细管理大提升行动、全域公园城市建设和城市精细化管理重点工作，全方位、多角度宣传先进典型、经验特色、工作成效，不断营造城市管理人人参与的生动局面。</w:t>
      </w:r>
    </w:p>
    <w:p w:rsidR="00232E6B" w:rsidRPr="00376D49" w:rsidRDefault="00116080">
      <w:pPr>
        <w:widowControl/>
        <w:shd w:val="clear" w:color="auto" w:fill="FFFFFF"/>
        <w:autoSpaceDE w:val="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76D49">
        <w:rPr>
          <w:rFonts w:ascii="Times New Roman" w:eastAsia="仿宋_GB2312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5269205" cy="3381375"/>
            <wp:effectExtent l="19050" t="0" r="7645" b="0"/>
            <wp:docPr id="7" name="图片 3" descr="C:\Users\Administrator\Desktop\2022年政府信息公开工作年度报告\截图\360截图20230116111456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2022年政府信息公开工作年度报告\截图\360截图202301161114565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84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E6B" w:rsidRPr="00376D49" w:rsidRDefault="002A3916">
      <w:pPr>
        <w:pStyle w:val="a6"/>
        <w:shd w:val="clear" w:color="auto" w:fill="FFFFFF"/>
        <w:spacing w:line="56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76D49">
        <w:rPr>
          <w:rFonts w:ascii="Times New Roman" w:eastAsia="仿宋_GB2312" w:hAnsi="Times New Roman" w:cs="Times New Roman"/>
          <w:color w:val="000000"/>
          <w:sz w:val="32"/>
          <w:szCs w:val="32"/>
        </w:rPr>
        <w:t>（五）监督保障情况。</w:t>
      </w:r>
    </w:p>
    <w:p w:rsidR="00232E6B" w:rsidRPr="00376D49" w:rsidRDefault="002A3916" w:rsidP="00D82B99">
      <w:pPr>
        <w:pStyle w:val="a6"/>
        <w:shd w:val="clear" w:color="auto" w:fill="FFFFFF"/>
        <w:spacing w:line="560" w:lineRule="exact"/>
        <w:ind w:firstLine="645"/>
        <w:rPr>
          <w:rFonts w:ascii="Times New Roman" w:hAnsi="Times New Roman" w:cs="Times New Roman"/>
        </w:rPr>
      </w:pPr>
      <w:r w:rsidRPr="00376D49">
        <w:rPr>
          <w:rFonts w:ascii="Times New Roman" w:eastAsia="仿宋_GB2312" w:hAnsi="Times New Roman" w:cs="Times New Roman"/>
          <w:sz w:val="32"/>
          <w:szCs w:val="32"/>
        </w:rPr>
        <w:t>一是完善政务公开保障机制。印发</w:t>
      </w:r>
      <w:r w:rsidR="001A74E1" w:rsidRPr="001A74E1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1A74E1" w:rsidRPr="001A74E1">
        <w:rPr>
          <w:rFonts w:ascii="Times New Roman" w:eastAsia="仿宋_GB2312" w:hAnsi="Times New Roman" w:cs="Times New Roman" w:hint="eastAsia"/>
          <w:sz w:val="32"/>
          <w:szCs w:val="32"/>
        </w:rPr>
        <w:t xml:space="preserve">2022 </w:t>
      </w:r>
      <w:r w:rsidR="001A74E1" w:rsidRPr="001A74E1">
        <w:rPr>
          <w:rFonts w:ascii="Times New Roman" w:eastAsia="仿宋_GB2312" w:hAnsi="Times New Roman" w:cs="Times New Roman" w:hint="eastAsia"/>
          <w:sz w:val="32"/>
          <w:szCs w:val="32"/>
        </w:rPr>
        <w:t>年淄博市张店区综合行政执法局政务公开工作方案》</w:t>
      </w:r>
      <w:r w:rsidRPr="00376D49">
        <w:rPr>
          <w:rFonts w:ascii="Times New Roman" w:eastAsia="仿宋_GB2312" w:hAnsi="Times New Roman" w:cs="Times New Roman"/>
          <w:sz w:val="32"/>
          <w:szCs w:val="32"/>
        </w:rPr>
        <w:t>，细化公开内容，进一步提高政务公开工作的针对性和实效性。</w:t>
      </w:r>
      <w:r w:rsidRPr="00376D49">
        <w:rPr>
          <w:rFonts w:ascii="Times New Roman" w:eastAsia="仿宋_GB2312" w:hAnsi="Times New Roman" w:cs="Times New Roman"/>
          <w:color w:val="000000"/>
          <w:sz w:val="32"/>
          <w:szCs w:val="32"/>
        </w:rPr>
        <w:t>办公室配备</w:t>
      </w:r>
      <w:r w:rsidRPr="00376D49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3 </w:t>
      </w:r>
      <w:r w:rsidRPr="00376D49">
        <w:rPr>
          <w:rFonts w:ascii="Times New Roman" w:eastAsia="仿宋_GB2312" w:hAnsi="Times New Roman" w:cs="Times New Roman"/>
          <w:color w:val="000000"/>
          <w:sz w:val="32"/>
          <w:szCs w:val="32"/>
        </w:rPr>
        <w:t>名专职人员负责政府信息公开的日常工作。实现了政府信息公开和保密同步审核。</w:t>
      </w:r>
      <w:r w:rsidRPr="00376D49">
        <w:rPr>
          <w:rFonts w:ascii="Times New Roman" w:eastAsia="仿宋_GB2312" w:hAnsi="Times New Roman" w:cs="Times New Roman"/>
          <w:sz w:val="32"/>
          <w:szCs w:val="32"/>
        </w:rPr>
        <w:t>二是加强政务公开</w:t>
      </w:r>
      <w:r w:rsidRPr="00376D49">
        <w:rPr>
          <w:rFonts w:ascii="Times New Roman" w:eastAsia="仿宋_GB2312" w:hAnsi="Times New Roman" w:cs="Times New Roman"/>
          <w:color w:val="000000"/>
          <w:sz w:val="32"/>
          <w:szCs w:val="32"/>
        </w:rPr>
        <w:t>业务培训。组织各科室、中队相关人员进行理论和实践培训，不断提高相关工作人员的政策把握能力、舆情研判能力、回应引导能力和实</w:t>
      </w:r>
      <w:r w:rsidRPr="00376D49"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际操作能力。</w:t>
      </w:r>
      <w:r w:rsidRPr="00376D49">
        <w:rPr>
          <w:rFonts w:ascii="Times New Roman" w:eastAsia="仿宋_GB2312" w:hAnsi="Times New Roman" w:cs="Times New Roman"/>
          <w:color w:val="000000"/>
          <w:sz w:val="32"/>
          <w:szCs w:val="32"/>
        </w:rPr>
        <w:t>202</w:t>
      </w:r>
      <w:r w:rsidR="00116080" w:rsidRPr="00376D49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Pr="00376D49">
        <w:rPr>
          <w:rFonts w:ascii="Times New Roman" w:eastAsia="仿宋_GB2312" w:hAnsi="Times New Roman" w:cs="Times New Roman"/>
          <w:color w:val="000000"/>
          <w:sz w:val="32"/>
          <w:szCs w:val="32"/>
        </w:rPr>
        <w:t>年参加上级政务公开工作专题会及业务推进培训会</w:t>
      </w:r>
      <w:r w:rsidR="00116080" w:rsidRPr="00376D49">
        <w:rPr>
          <w:rFonts w:ascii="Times New Roman" w:eastAsia="仿宋_GB2312" w:hAnsi="Times New Roman" w:cs="Times New Roman"/>
          <w:color w:val="000000"/>
          <w:sz w:val="32"/>
          <w:szCs w:val="32"/>
        </w:rPr>
        <w:t>6</w:t>
      </w:r>
      <w:r w:rsidRPr="00376D49">
        <w:rPr>
          <w:rFonts w:ascii="Times New Roman" w:eastAsia="仿宋_GB2312" w:hAnsi="Times New Roman" w:cs="Times New Roman"/>
          <w:color w:val="000000"/>
          <w:sz w:val="32"/>
          <w:szCs w:val="32"/>
        </w:rPr>
        <w:t>次，召开政务公开推进会议</w:t>
      </w:r>
      <w:r w:rsidRPr="00376D49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376D49">
        <w:rPr>
          <w:rFonts w:ascii="Times New Roman" w:eastAsia="仿宋_GB2312" w:hAnsi="Times New Roman" w:cs="Times New Roman"/>
          <w:color w:val="000000"/>
          <w:sz w:val="32"/>
          <w:szCs w:val="32"/>
        </w:rPr>
        <w:t>次，组织开展政务公开培训</w:t>
      </w:r>
      <w:r w:rsidRPr="00376D49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376D49">
        <w:rPr>
          <w:rFonts w:ascii="Times New Roman" w:eastAsia="仿宋_GB2312" w:hAnsi="Times New Roman" w:cs="Times New Roman"/>
          <w:color w:val="000000"/>
          <w:sz w:val="32"/>
          <w:szCs w:val="32"/>
        </w:rPr>
        <w:t>次。</w:t>
      </w:r>
      <w:r w:rsidRPr="00376D49">
        <w:rPr>
          <w:rFonts w:ascii="Times New Roman" w:eastAsia="仿宋_GB2312" w:hAnsi="Times New Roman" w:cs="Times New Roman"/>
          <w:sz w:val="32"/>
          <w:szCs w:val="32"/>
        </w:rPr>
        <w:t>三是工作考核情况。制定政务公开考核机制，由办公室定期对各科室、中队重点领域信息公开工作进行督查，确保责任落实到位。抓好常态化考核工作，把政务公开作为年度工作目标管理的重要内容，切实做到与日常业务工作同部署、同开展、同落实。</w:t>
      </w:r>
    </w:p>
    <w:p w:rsidR="00232E6B" w:rsidRDefault="002A3916">
      <w:pPr>
        <w:pStyle w:val="a6"/>
        <w:shd w:val="clear" w:color="auto" w:fill="FFFFFF"/>
        <w:spacing w:line="560" w:lineRule="exact"/>
        <w:ind w:firstLine="640"/>
        <w:jc w:val="both"/>
        <w:rPr>
          <w:rFonts w:ascii="Times New Roman" w:eastAsia="黑体" w:hAnsi="黑体" w:cs="Times New Roman"/>
          <w:color w:val="333333"/>
          <w:sz w:val="32"/>
          <w:szCs w:val="32"/>
          <w:shd w:val="clear" w:color="auto" w:fill="FFFFFF"/>
        </w:rPr>
      </w:pPr>
      <w:r w:rsidRPr="00376D49">
        <w:rPr>
          <w:rFonts w:ascii="Times New Roman" w:eastAsia="黑体" w:hAnsi="黑体" w:cs="Times New Roman"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W w:w="9160" w:type="dxa"/>
        <w:jc w:val="center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285"/>
        <w:gridCol w:w="1921"/>
        <w:gridCol w:w="2206"/>
        <w:gridCol w:w="2206"/>
        <w:gridCol w:w="2279"/>
        <w:gridCol w:w="263"/>
      </w:tblGrid>
      <w:tr w:rsidR="005624DB" w:rsidTr="005624DB">
        <w:trPr>
          <w:gridBefore w:val="1"/>
          <w:wBefore w:w="285" w:type="dxa"/>
          <w:trHeight w:val="666"/>
          <w:jc w:val="center"/>
        </w:trPr>
        <w:tc>
          <w:tcPr>
            <w:tcW w:w="8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:rsidR="002E7FED" w:rsidRDefault="002E7FED" w:rsidP="009C4E3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第二十条第（一）项</w:t>
            </w:r>
          </w:p>
        </w:tc>
      </w:tr>
      <w:tr w:rsidR="002E7FED" w:rsidTr="00046989">
        <w:tblPrEx>
          <w:jc w:val="left"/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263" w:type="dxa"/>
          <w:trHeight w:val="567"/>
        </w:trPr>
        <w:tc>
          <w:tcPr>
            <w:tcW w:w="22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7FED" w:rsidRDefault="002E7FED" w:rsidP="009C4E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7FED" w:rsidRDefault="002E7FED" w:rsidP="009C4E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7FED" w:rsidRDefault="002E7FED" w:rsidP="009C4E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7FED" w:rsidRDefault="002E7FED" w:rsidP="009C4E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现行有效件数</w:t>
            </w:r>
          </w:p>
        </w:tc>
      </w:tr>
      <w:tr w:rsidR="00FF0891" w:rsidTr="00046989">
        <w:tblPrEx>
          <w:jc w:val="left"/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263" w:type="dxa"/>
          <w:trHeight w:val="567"/>
        </w:trPr>
        <w:tc>
          <w:tcPr>
            <w:tcW w:w="22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891" w:rsidRDefault="00FF0891" w:rsidP="009C4E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891" w:rsidRPr="00FF0891" w:rsidRDefault="00FF0891" w:rsidP="00FF089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FF0891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891" w:rsidRPr="00FF0891" w:rsidRDefault="00FF0891" w:rsidP="00FF089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FF0891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891" w:rsidRPr="00FF0891" w:rsidRDefault="00FF0891" w:rsidP="00FF0891">
            <w:pPr>
              <w:widowControl/>
              <w:jc w:val="center"/>
              <w:rPr>
                <w:rFonts w:ascii="仿宋_GB2312" w:eastAsia="仿宋_GB2312" w:hAnsi="Calibri" w:cs="Calibri"/>
                <w:color w:val="000000" w:themeColor="text1"/>
                <w:kern w:val="0"/>
                <w:szCs w:val="21"/>
              </w:rPr>
            </w:pPr>
            <w:r w:rsidRPr="00FF0891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0</w:t>
            </w:r>
          </w:p>
        </w:tc>
      </w:tr>
      <w:tr w:rsidR="00FF0891" w:rsidTr="00046989">
        <w:tblPrEx>
          <w:jc w:val="left"/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263" w:type="dxa"/>
          <w:trHeight w:val="567"/>
        </w:trPr>
        <w:tc>
          <w:tcPr>
            <w:tcW w:w="22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891" w:rsidRDefault="00FF0891" w:rsidP="009C4E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891" w:rsidRPr="00FF0891" w:rsidRDefault="00FF0891" w:rsidP="00FF089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FF0891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891" w:rsidRPr="00FF0891" w:rsidRDefault="00FF0891" w:rsidP="00FF089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FF0891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891" w:rsidRPr="00FF0891" w:rsidRDefault="00FF0891" w:rsidP="00FF089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FF0891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0</w:t>
            </w:r>
          </w:p>
        </w:tc>
      </w:tr>
      <w:tr w:rsidR="00FF0891" w:rsidTr="00046989">
        <w:tblPrEx>
          <w:jc w:val="left"/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263" w:type="dxa"/>
          <w:trHeight w:val="567"/>
        </w:trPr>
        <w:tc>
          <w:tcPr>
            <w:tcW w:w="88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</w:tcPr>
          <w:p w:rsidR="00FF0891" w:rsidRDefault="00FF0891" w:rsidP="009C4E3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第二十条第（五）项</w:t>
            </w:r>
          </w:p>
        </w:tc>
      </w:tr>
      <w:tr w:rsidR="00FF0891" w:rsidTr="00046989">
        <w:tblPrEx>
          <w:jc w:val="left"/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263" w:type="dxa"/>
          <w:trHeight w:val="567"/>
        </w:trPr>
        <w:tc>
          <w:tcPr>
            <w:tcW w:w="22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891" w:rsidRDefault="00FF0891" w:rsidP="009C4E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F0891" w:rsidRDefault="00FF0891" w:rsidP="009C4E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本年处理决定数量</w:t>
            </w:r>
          </w:p>
        </w:tc>
      </w:tr>
      <w:tr w:rsidR="00FF0891" w:rsidTr="00046989">
        <w:tblPrEx>
          <w:jc w:val="left"/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263" w:type="dxa"/>
          <w:trHeight w:val="567"/>
        </w:trPr>
        <w:tc>
          <w:tcPr>
            <w:tcW w:w="22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891" w:rsidRDefault="00FF0891" w:rsidP="009C4E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F0891" w:rsidRPr="00FF0891" w:rsidRDefault="00FF0891" w:rsidP="00FF0891">
            <w:pPr>
              <w:widowControl/>
              <w:jc w:val="center"/>
              <w:rPr>
                <w:rFonts w:ascii="仿宋_GB2312" w:eastAsia="仿宋_GB2312" w:hAnsi="Calibri" w:cs="Calibri"/>
                <w:color w:val="000000" w:themeColor="text1"/>
                <w:kern w:val="0"/>
                <w:szCs w:val="21"/>
              </w:rPr>
            </w:pPr>
            <w:r w:rsidRPr="00FF0891">
              <w:rPr>
                <w:rFonts w:ascii="仿宋_GB2312" w:eastAsia="仿宋_GB2312" w:hAnsi="Calibri" w:cs="Calibri" w:hint="eastAsia"/>
                <w:color w:val="000000" w:themeColor="text1"/>
                <w:kern w:val="0"/>
                <w:szCs w:val="21"/>
              </w:rPr>
              <w:t>0</w:t>
            </w:r>
          </w:p>
        </w:tc>
      </w:tr>
      <w:tr w:rsidR="00FF0891" w:rsidTr="00046989">
        <w:tblPrEx>
          <w:jc w:val="left"/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263" w:type="dxa"/>
          <w:trHeight w:val="567"/>
        </w:trPr>
        <w:tc>
          <w:tcPr>
            <w:tcW w:w="88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</w:tcPr>
          <w:p w:rsidR="00FF0891" w:rsidRDefault="00FF0891" w:rsidP="009C4E3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第二十条第（六）项</w:t>
            </w:r>
          </w:p>
        </w:tc>
      </w:tr>
      <w:tr w:rsidR="00FF0891" w:rsidTr="00046989">
        <w:tblPrEx>
          <w:jc w:val="left"/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263" w:type="dxa"/>
          <w:trHeight w:val="567"/>
        </w:trPr>
        <w:tc>
          <w:tcPr>
            <w:tcW w:w="22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891" w:rsidRDefault="00FF0891" w:rsidP="009C4E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F0891" w:rsidRDefault="00FF0891" w:rsidP="009C4E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本年处理决定数量</w:t>
            </w:r>
          </w:p>
        </w:tc>
      </w:tr>
      <w:tr w:rsidR="00FF0891" w:rsidTr="00046989">
        <w:tblPrEx>
          <w:jc w:val="left"/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263" w:type="dxa"/>
          <w:trHeight w:val="567"/>
        </w:trPr>
        <w:tc>
          <w:tcPr>
            <w:tcW w:w="22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891" w:rsidRDefault="00FF0891" w:rsidP="009C4E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F0891" w:rsidRDefault="00FF0891" w:rsidP="007D72F1">
            <w:pPr>
              <w:widowControl/>
              <w:jc w:val="center"/>
              <w:rPr>
                <w:rFonts w:ascii="仿宋_GB2312" w:eastAsia="仿宋_GB2312" w:hAnsi="Calibri" w:cs="Calibri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Calibri" w:cs="Calibri" w:hint="eastAsia"/>
                <w:color w:val="FF0000"/>
                <w:kern w:val="0"/>
                <w:szCs w:val="21"/>
              </w:rPr>
              <w:t xml:space="preserve">　</w:t>
            </w:r>
            <w:r w:rsidR="002E7FED">
              <w:rPr>
                <w:rFonts w:ascii="仿宋_GB2312" w:eastAsia="仿宋_GB2312" w:hAnsi="Calibri" w:cs="Calibri" w:hint="eastAsia"/>
                <w:color w:val="000000" w:themeColor="text1"/>
                <w:kern w:val="0"/>
                <w:szCs w:val="21"/>
              </w:rPr>
              <w:t>279</w:t>
            </w:r>
          </w:p>
        </w:tc>
      </w:tr>
      <w:tr w:rsidR="00FF0891" w:rsidTr="00046989">
        <w:tblPrEx>
          <w:jc w:val="left"/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263" w:type="dxa"/>
          <w:trHeight w:val="567"/>
        </w:trPr>
        <w:tc>
          <w:tcPr>
            <w:tcW w:w="22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891" w:rsidRDefault="00FF0891" w:rsidP="009C4E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F0891" w:rsidRDefault="00600A85" w:rsidP="00FF0891">
            <w:pPr>
              <w:widowControl/>
              <w:jc w:val="center"/>
              <w:rPr>
                <w:rFonts w:ascii="仿宋_GB2312" w:eastAsia="仿宋_GB2312" w:hAnsi="Calibri" w:cs="Calibri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Calibri" w:cs="Calibri" w:hint="eastAsia"/>
                <w:color w:val="000000" w:themeColor="text1"/>
                <w:kern w:val="0"/>
                <w:szCs w:val="21"/>
              </w:rPr>
              <w:t>3</w:t>
            </w:r>
          </w:p>
        </w:tc>
      </w:tr>
      <w:tr w:rsidR="00FF0891" w:rsidTr="00046989">
        <w:tblPrEx>
          <w:jc w:val="left"/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263" w:type="dxa"/>
          <w:trHeight w:val="567"/>
        </w:trPr>
        <w:tc>
          <w:tcPr>
            <w:tcW w:w="88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</w:tcPr>
          <w:p w:rsidR="00FF0891" w:rsidRDefault="00FF0891" w:rsidP="009C4E3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第二十条第（八）项</w:t>
            </w:r>
          </w:p>
        </w:tc>
      </w:tr>
      <w:tr w:rsidR="00FF0891" w:rsidTr="00046989">
        <w:tblPrEx>
          <w:jc w:val="left"/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263" w:type="dxa"/>
          <w:trHeight w:val="567"/>
        </w:trPr>
        <w:tc>
          <w:tcPr>
            <w:tcW w:w="22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891" w:rsidRDefault="00FF0891" w:rsidP="009C4E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F0891" w:rsidRDefault="00FF0891" w:rsidP="009C4E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 w:rsidR="00FF0891" w:rsidTr="00046989">
        <w:tblPrEx>
          <w:jc w:val="left"/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263" w:type="dxa"/>
          <w:trHeight w:val="567"/>
        </w:trPr>
        <w:tc>
          <w:tcPr>
            <w:tcW w:w="22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891" w:rsidRDefault="00FF0891" w:rsidP="009C4E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F0891" w:rsidRDefault="002E7FED" w:rsidP="002E7FED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  <w:r w:rsidRPr="002E7FED">
              <w:rPr>
                <w:rFonts w:ascii="仿宋_GB2312" w:eastAsia="仿宋_GB2312" w:hAnsi="Calibri" w:cs="Calibri" w:hint="eastAsia"/>
                <w:color w:val="000000" w:themeColor="text1"/>
                <w:kern w:val="0"/>
                <w:szCs w:val="21"/>
              </w:rPr>
              <w:t>0</w:t>
            </w:r>
          </w:p>
        </w:tc>
      </w:tr>
    </w:tbl>
    <w:p w:rsidR="002E7FED" w:rsidRDefault="002E7FED">
      <w:pPr>
        <w:pStyle w:val="a6"/>
        <w:shd w:val="clear" w:color="auto" w:fill="FFFFFF"/>
        <w:spacing w:line="560" w:lineRule="exact"/>
        <w:ind w:leftChars="-95" w:left="-199" w:firstLine="620"/>
        <w:jc w:val="both"/>
        <w:rPr>
          <w:rFonts w:ascii="Times New Roman" w:eastAsia="黑体" w:hAnsi="黑体" w:cs="Times New Roman"/>
          <w:color w:val="333333"/>
          <w:sz w:val="32"/>
          <w:szCs w:val="32"/>
          <w:shd w:val="clear" w:color="auto" w:fill="FFFFFF"/>
        </w:rPr>
      </w:pPr>
    </w:p>
    <w:p w:rsidR="00A04C30" w:rsidRDefault="00A04C30">
      <w:pPr>
        <w:pStyle w:val="a6"/>
        <w:shd w:val="clear" w:color="auto" w:fill="FFFFFF"/>
        <w:spacing w:line="560" w:lineRule="exact"/>
        <w:ind w:leftChars="-95" w:left="-199" w:firstLine="620"/>
        <w:jc w:val="both"/>
        <w:rPr>
          <w:rFonts w:ascii="Times New Roman" w:eastAsia="黑体" w:hAnsi="黑体" w:cs="Times New Roman"/>
          <w:color w:val="333333"/>
          <w:sz w:val="32"/>
          <w:szCs w:val="32"/>
          <w:shd w:val="clear" w:color="auto" w:fill="FFFFFF"/>
        </w:rPr>
      </w:pPr>
    </w:p>
    <w:p w:rsidR="00232E6B" w:rsidRPr="00376D49" w:rsidRDefault="002A3916">
      <w:pPr>
        <w:pStyle w:val="a6"/>
        <w:shd w:val="clear" w:color="auto" w:fill="FFFFFF"/>
        <w:spacing w:line="560" w:lineRule="exact"/>
        <w:ind w:leftChars="-95" w:left="-199" w:firstLine="620"/>
        <w:jc w:val="both"/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</w:pPr>
      <w:r w:rsidRPr="00376D49">
        <w:rPr>
          <w:rFonts w:ascii="Times New Roman" w:eastAsia="黑体" w:hAnsi="黑体" w:cs="Times New Roman"/>
          <w:color w:val="333333"/>
          <w:sz w:val="32"/>
          <w:szCs w:val="32"/>
          <w:shd w:val="clear" w:color="auto" w:fill="FFFFFF"/>
        </w:rPr>
        <w:lastRenderedPageBreak/>
        <w:t>三、收到和处理政府信息公开申请情况</w:t>
      </w: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25"/>
        <w:gridCol w:w="1410"/>
        <w:gridCol w:w="8"/>
        <w:gridCol w:w="2835"/>
        <w:gridCol w:w="850"/>
        <w:gridCol w:w="567"/>
        <w:gridCol w:w="567"/>
        <w:gridCol w:w="567"/>
        <w:gridCol w:w="567"/>
        <w:gridCol w:w="540"/>
        <w:gridCol w:w="635"/>
      </w:tblGrid>
      <w:tr w:rsidR="00232E6B" w:rsidRPr="00376D49">
        <w:trPr>
          <w:trHeight w:val="413"/>
          <w:jc w:val="center"/>
        </w:trPr>
        <w:tc>
          <w:tcPr>
            <w:tcW w:w="477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76D4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（本列数据的勾稽关系为：第一项加第二项之和，</w:t>
            </w:r>
          </w:p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等于第三项加第四项之和）</w:t>
            </w:r>
          </w:p>
        </w:tc>
        <w:tc>
          <w:tcPr>
            <w:tcW w:w="429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申请人情况</w:t>
            </w:r>
          </w:p>
        </w:tc>
      </w:tr>
      <w:tr w:rsidR="00232E6B" w:rsidRPr="00376D49">
        <w:trPr>
          <w:trHeight w:val="425"/>
          <w:jc w:val="center"/>
        </w:trPr>
        <w:tc>
          <w:tcPr>
            <w:tcW w:w="477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32E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8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总计</w:t>
            </w:r>
          </w:p>
        </w:tc>
      </w:tr>
      <w:tr w:rsidR="00232E6B" w:rsidRPr="00376D49">
        <w:trPr>
          <w:trHeight w:val="1127"/>
          <w:jc w:val="center"/>
        </w:trPr>
        <w:tc>
          <w:tcPr>
            <w:tcW w:w="477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32E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32E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ind w:leftChars="-51" w:left="-106" w:rightChars="-51" w:right="-107" w:hanging="1"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ind w:leftChars="-51" w:left="-107" w:rightChars="-51" w:right="-107"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ind w:leftChars="-51" w:left="-107" w:rightChars="-51" w:right="-107"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ind w:leftChars="-51" w:left="-106" w:rightChars="-51" w:right="-107" w:hanging="1"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ind w:leftChars="-30" w:left="-63" w:rightChars="-64" w:right="-134"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63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32E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2E6B" w:rsidRPr="00376D49">
        <w:trPr>
          <w:jc w:val="center"/>
        </w:trPr>
        <w:tc>
          <w:tcPr>
            <w:tcW w:w="47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11608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11608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11608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5</w:t>
            </w:r>
          </w:p>
        </w:tc>
      </w:tr>
      <w:tr w:rsidR="00232E6B" w:rsidRPr="00376D49">
        <w:trPr>
          <w:jc w:val="center"/>
        </w:trPr>
        <w:tc>
          <w:tcPr>
            <w:tcW w:w="47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</w:tr>
      <w:tr w:rsidR="00232E6B" w:rsidRPr="00376D49">
        <w:trPr>
          <w:jc w:val="center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eastAsia="楷体" w:hAnsi="楷体" w:cs="Times New Roman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11608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11608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11608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3</w:t>
            </w:r>
          </w:p>
        </w:tc>
      </w:tr>
      <w:tr w:rsidR="00232E6B" w:rsidRPr="00376D49">
        <w:trPr>
          <w:jc w:val="center"/>
        </w:trPr>
        <w:tc>
          <w:tcPr>
            <w:tcW w:w="5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32E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eastAsia="楷体" w:hAnsi="楷体" w:cs="Times New Roman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</w:tr>
      <w:tr w:rsidR="00232E6B" w:rsidRPr="00376D49">
        <w:trPr>
          <w:trHeight w:hRule="exact" w:val="454"/>
          <w:jc w:val="center"/>
        </w:trPr>
        <w:tc>
          <w:tcPr>
            <w:tcW w:w="5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32E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ind w:leftChars="-51" w:left="-107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eastAsia="楷体" w:hAnsi="楷体" w:cs="Times New Roman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 w:rsidRPr="00376D49"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1.</w:t>
            </w:r>
            <w:r w:rsidRPr="00376D49">
              <w:rPr>
                <w:rFonts w:ascii="Times New Roman" w:eastAsia="楷体" w:hAnsi="楷体" w:cs="Times New Roman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</w:tr>
      <w:tr w:rsidR="00232E6B" w:rsidRPr="00376D49">
        <w:trPr>
          <w:trHeight w:hRule="exact" w:val="454"/>
          <w:jc w:val="center"/>
        </w:trPr>
        <w:tc>
          <w:tcPr>
            <w:tcW w:w="5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32E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32E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 w:rsidRPr="00376D49"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2.</w:t>
            </w:r>
            <w:r w:rsidRPr="00376D49">
              <w:rPr>
                <w:rFonts w:ascii="Times New Roman" w:eastAsia="楷体" w:hAnsi="楷体" w:cs="Times New Roman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</w:tr>
      <w:tr w:rsidR="00232E6B" w:rsidRPr="00376D49">
        <w:trPr>
          <w:trHeight w:hRule="exact" w:val="454"/>
          <w:jc w:val="center"/>
        </w:trPr>
        <w:tc>
          <w:tcPr>
            <w:tcW w:w="5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32E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32E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 w:rsidRPr="00376D49"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3.</w:t>
            </w:r>
            <w:r w:rsidRPr="00376D49">
              <w:rPr>
                <w:rFonts w:ascii="Times New Roman" w:eastAsia="楷体" w:hAnsi="楷体" w:cs="Times New Roman"/>
                <w:kern w:val="0"/>
                <w:sz w:val="20"/>
                <w:szCs w:val="20"/>
              </w:rPr>
              <w:t>危及</w:t>
            </w:r>
            <w:r w:rsidRPr="00376D49"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“</w:t>
            </w:r>
            <w:r w:rsidRPr="00376D49">
              <w:rPr>
                <w:rFonts w:ascii="Times New Roman" w:eastAsia="楷体" w:hAnsi="楷体" w:cs="Times New Roman"/>
                <w:kern w:val="0"/>
                <w:sz w:val="20"/>
                <w:szCs w:val="20"/>
              </w:rPr>
              <w:t>三安全一稳定</w:t>
            </w:r>
            <w:r w:rsidRPr="00376D49"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</w:tr>
      <w:tr w:rsidR="00232E6B" w:rsidRPr="00376D49">
        <w:trPr>
          <w:trHeight w:hRule="exact" w:val="454"/>
          <w:jc w:val="center"/>
        </w:trPr>
        <w:tc>
          <w:tcPr>
            <w:tcW w:w="5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32E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32E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 w:rsidRPr="00376D49"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4.</w:t>
            </w:r>
            <w:r w:rsidRPr="00376D49">
              <w:rPr>
                <w:rFonts w:ascii="Times New Roman" w:eastAsia="楷体" w:hAnsi="楷体" w:cs="Times New Roman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</w:tr>
      <w:tr w:rsidR="00232E6B" w:rsidRPr="00376D49">
        <w:trPr>
          <w:trHeight w:hRule="exact" w:val="454"/>
          <w:jc w:val="center"/>
        </w:trPr>
        <w:tc>
          <w:tcPr>
            <w:tcW w:w="5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32E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32E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 w:rsidRPr="00376D49"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5.</w:t>
            </w:r>
            <w:r w:rsidRPr="00376D49">
              <w:rPr>
                <w:rFonts w:ascii="Times New Roman" w:eastAsia="楷体" w:hAnsi="楷体" w:cs="Times New Roman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</w:tr>
      <w:tr w:rsidR="00232E6B" w:rsidRPr="00376D49">
        <w:trPr>
          <w:trHeight w:hRule="exact" w:val="454"/>
          <w:jc w:val="center"/>
        </w:trPr>
        <w:tc>
          <w:tcPr>
            <w:tcW w:w="5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32E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32E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 w:rsidRPr="00376D49"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6.</w:t>
            </w:r>
            <w:r w:rsidRPr="00376D49">
              <w:rPr>
                <w:rFonts w:ascii="Times New Roman" w:eastAsia="楷体" w:hAnsi="楷体" w:cs="Times New Roman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</w:tr>
      <w:tr w:rsidR="00232E6B" w:rsidRPr="00376D49">
        <w:trPr>
          <w:trHeight w:hRule="exact" w:val="454"/>
          <w:jc w:val="center"/>
        </w:trPr>
        <w:tc>
          <w:tcPr>
            <w:tcW w:w="5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32E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32E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 w:rsidRPr="00376D49"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7.</w:t>
            </w:r>
            <w:r w:rsidRPr="00376D49">
              <w:rPr>
                <w:rFonts w:ascii="Times New Roman" w:eastAsia="楷体" w:hAnsi="楷体" w:cs="Times New Roman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11608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11608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</w:tr>
      <w:tr w:rsidR="00232E6B" w:rsidRPr="00376D49">
        <w:trPr>
          <w:trHeight w:hRule="exact" w:val="454"/>
          <w:jc w:val="center"/>
        </w:trPr>
        <w:tc>
          <w:tcPr>
            <w:tcW w:w="5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32E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32E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 w:rsidRPr="00376D49"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8.</w:t>
            </w:r>
            <w:r w:rsidRPr="00376D49">
              <w:rPr>
                <w:rFonts w:ascii="Times New Roman" w:eastAsia="楷体" w:hAnsi="楷体" w:cs="Times New Roman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</w:tr>
      <w:tr w:rsidR="00232E6B" w:rsidRPr="00376D49">
        <w:trPr>
          <w:trHeight w:hRule="exact" w:val="454"/>
          <w:jc w:val="center"/>
        </w:trPr>
        <w:tc>
          <w:tcPr>
            <w:tcW w:w="5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32E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ind w:leftChars="-51" w:left="-107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eastAsia="楷体" w:hAnsi="楷体" w:cs="Times New Roman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 w:rsidRPr="00376D49"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1.</w:t>
            </w:r>
            <w:r w:rsidRPr="00376D49">
              <w:rPr>
                <w:rFonts w:ascii="Times New Roman" w:eastAsia="楷体" w:hAnsi="楷体" w:cs="Times New Roman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2</w:t>
            </w:r>
          </w:p>
        </w:tc>
      </w:tr>
      <w:tr w:rsidR="00232E6B" w:rsidRPr="00376D49">
        <w:trPr>
          <w:trHeight w:hRule="exact" w:val="454"/>
          <w:jc w:val="center"/>
        </w:trPr>
        <w:tc>
          <w:tcPr>
            <w:tcW w:w="5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32E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32E6B">
            <w:pPr>
              <w:ind w:leftChars="-51" w:left="-1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 w:rsidRPr="00376D49"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2.</w:t>
            </w:r>
            <w:r w:rsidRPr="00376D49">
              <w:rPr>
                <w:rFonts w:ascii="Times New Roman" w:eastAsia="楷体" w:hAnsi="楷体" w:cs="Times New Roman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</w:tr>
      <w:tr w:rsidR="00232E6B" w:rsidRPr="00376D49">
        <w:trPr>
          <w:trHeight w:hRule="exact" w:val="454"/>
          <w:jc w:val="center"/>
        </w:trPr>
        <w:tc>
          <w:tcPr>
            <w:tcW w:w="5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32E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32E6B">
            <w:pPr>
              <w:ind w:leftChars="-51" w:left="-1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 w:rsidRPr="00376D49"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3.</w:t>
            </w:r>
            <w:r w:rsidRPr="00376D49">
              <w:rPr>
                <w:rFonts w:ascii="Times New Roman" w:eastAsia="楷体" w:hAnsi="楷体" w:cs="Times New Roman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</w:tr>
      <w:tr w:rsidR="00232E6B" w:rsidRPr="00376D49">
        <w:trPr>
          <w:trHeight w:hRule="exact" w:val="454"/>
          <w:jc w:val="center"/>
        </w:trPr>
        <w:tc>
          <w:tcPr>
            <w:tcW w:w="5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32E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ind w:leftChars="-51" w:left="-107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eastAsia="楷体" w:hAnsi="楷体" w:cs="Times New Roman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 w:rsidRPr="00376D49"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1.</w:t>
            </w:r>
            <w:r w:rsidRPr="00376D49">
              <w:rPr>
                <w:rFonts w:ascii="Times New Roman" w:eastAsia="楷体" w:hAnsi="楷体" w:cs="Times New Roman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</w:tr>
      <w:tr w:rsidR="00232E6B" w:rsidRPr="00376D49">
        <w:trPr>
          <w:trHeight w:hRule="exact" w:val="454"/>
          <w:jc w:val="center"/>
        </w:trPr>
        <w:tc>
          <w:tcPr>
            <w:tcW w:w="5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32E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32E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 w:rsidRPr="00376D49"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2.</w:t>
            </w:r>
            <w:r w:rsidRPr="00376D49">
              <w:rPr>
                <w:rFonts w:ascii="Times New Roman" w:eastAsia="楷体" w:hAnsi="楷体" w:cs="Times New Roman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</w:tr>
      <w:tr w:rsidR="00232E6B" w:rsidRPr="00376D49">
        <w:trPr>
          <w:trHeight w:hRule="exact" w:val="454"/>
          <w:jc w:val="center"/>
        </w:trPr>
        <w:tc>
          <w:tcPr>
            <w:tcW w:w="5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32E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32E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3.</w:t>
            </w:r>
            <w:r w:rsidRPr="00376D49">
              <w:rPr>
                <w:rFonts w:ascii="Times New Roman" w:eastAsia="楷体" w:hAnsi="楷体" w:cs="Times New Roman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</w:tr>
      <w:tr w:rsidR="00232E6B" w:rsidRPr="00376D49">
        <w:trPr>
          <w:trHeight w:hRule="exact" w:val="397"/>
          <w:jc w:val="center"/>
        </w:trPr>
        <w:tc>
          <w:tcPr>
            <w:tcW w:w="5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32E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32E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4.</w:t>
            </w:r>
            <w:r w:rsidRPr="00376D49">
              <w:rPr>
                <w:rFonts w:ascii="Times New Roman" w:eastAsia="楷体" w:hAnsi="楷体" w:cs="Times New Roman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</w:tr>
      <w:tr w:rsidR="00232E6B" w:rsidRPr="00376D49">
        <w:trPr>
          <w:jc w:val="center"/>
        </w:trPr>
        <w:tc>
          <w:tcPr>
            <w:tcW w:w="5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32E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32E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 w:rsidRPr="00376D49"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5.</w:t>
            </w:r>
            <w:r w:rsidRPr="00376D49">
              <w:rPr>
                <w:rFonts w:ascii="Times New Roman" w:eastAsia="楷体" w:hAnsi="楷体" w:cs="Times New Roman"/>
                <w:kern w:val="0"/>
                <w:sz w:val="20"/>
                <w:szCs w:val="20"/>
              </w:rPr>
              <w:t>要求行政机关确认或重新</w:t>
            </w:r>
          </w:p>
          <w:p w:rsidR="00232E6B" w:rsidRPr="00376D49" w:rsidRDefault="002A3916">
            <w:pPr>
              <w:widowControl/>
              <w:ind w:firstLineChars="100" w:firstLine="200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eastAsia="楷体" w:hAnsi="楷体" w:cs="Times New Roman"/>
                <w:kern w:val="0"/>
                <w:sz w:val="20"/>
                <w:szCs w:val="20"/>
              </w:rPr>
              <w:t>出具已获取信息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</w:tr>
      <w:tr w:rsidR="00232E6B" w:rsidRPr="00376D49">
        <w:trPr>
          <w:trHeight w:val="425"/>
          <w:jc w:val="center"/>
        </w:trPr>
        <w:tc>
          <w:tcPr>
            <w:tcW w:w="5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32E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eastAsia="楷体" w:hAnsi="楷体" w:cs="Times New Roman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E6B" w:rsidRPr="00376D49" w:rsidRDefault="002A3916">
            <w:pPr>
              <w:widowControl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1.</w:t>
            </w:r>
            <w:r w:rsidRPr="00376D49">
              <w:rPr>
                <w:rFonts w:ascii="Times New Roman" w:eastAsia="楷体" w:hAnsi="楷体" w:cs="Times New Roman"/>
                <w:kern w:val="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</w:tr>
      <w:tr w:rsidR="00232E6B" w:rsidRPr="00376D49">
        <w:trPr>
          <w:trHeight w:hRule="exact" w:val="700"/>
          <w:jc w:val="center"/>
        </w:trPr>
        <w:tc>
          <w:tcPr>
            <w:tcW w:w="5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32E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32E6B">
            <w:pPr>
              <w:widowControl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E6B" w:rsidRPr="00376D49" w:rsidRDefault="002A3916">
            <w:pPr>
              <w:widowControl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 w:rsidRPr="00376D49"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2.</w:t>
            </w:r>
            <w:r w:rsidRPr="00376D49">
              <w:rPr>
                <w:rFonts w:ascii="Times New Roman" w:eastAsia="楷体" w:hAnsi="楷体" w:cs="Times New Roman"/>
                <w:kern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</w:tr>
      <w:tr w:rsidR="00232E6B" w:rsidRPr="00376D49">
        <w:trPr>
          <w:trHeight w:hRule="exact" w:val="500"/>
          <w:jc w:val="center"/>
        </w:trPr>
        <w:tc>
          <w:tcPr>
            <w:tcW w:w="5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32E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32E6B">
            <w:pPr>
              <w:widowControl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E6B" w:rsidRPr="00376D49" w:rsidRDefault="002A3916">
            <w:pPr>
              <w:widowControl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 w:rsidRPr="00376D49"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3.</w:t>
            </w:r>
            <w:r w:rsidRPr="00376D49">
              <w:rPr>
                <w:rFonts w:ascii="Times New Roman" w:eastAsia="楷体" w:hAnsi="楷体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</w:tr>
      <w:tr w:rsidR="00232E6B" w:rsidRPr="00376D49">
        <w:trPr>
          <w:trHeight w:hRule="exact" w:val="397"/>
          <w:jc w:val="center"/>
        </w:trPr>
        <w:tc>
          <w:tcPr>
            <w:tcW w:w="5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32E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eastAsia="楷体" w:hAnsi="楷体" w:cs="Times New Roman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11608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11608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11608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5</w:t>
            </w:r>
          </w:p>
        </w:tc>
      </w:tr>
      <w:tr w:rsidR="00232E6B" w:rsidRPr="00376D49">
        <w:trPr>
          <w:jc w:val="center"/>
        </w:trPr>
        <w:tc>
          <w:tcPr>
            <w:tcW w:w="47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</w:rPr>
              <w:t>0</w:t>
            </w:r>
          </w:p>
        </w:tc>
      </w:tr>
    </w:tbl>
    <w:p w:rsidR="00232E6B" w:rsidRPr="00376D49" w:rsidRDefault="00232E6B">
      <w:pPr>
        <w:pStyle w:val="a6"/>
        <w:shd w:val="clear" w:color="auto" w:fill="FFFFFF"/>
        <w:spacing w:line="560" w:lineRule="exact"/>
        <w:ind w:firstLine="420"/>
        <w:jc w:val="both"/>
        <w:rPr>
          <w:rFonts w:ascii="Times New Roman" w:hAnsi="Times New Roman" w:cs="Times New Roman"/>
          <w:color w:val="333333"/>
        </w:rPr>
      </w:pPr>
    </w:p>
    <w:p w:rsidR="00232E6B" w:rsidRPr="00376D49" w:rsidRDefault="002A3916">
      <w:pPr>
        <w:pStyle w:val="a6"/>
        <w:shd w:val="clear" w:color="auto" w:fill="FFFFFF"/>
        <w:spacing w:line="560" w:lineRule="exact"/>
        <w:ind w:firstLine="420"/>
        <w:jc w:val="both"/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</w:pPr>
      <w:r w:rsidRPr="00376D49">
        <w:rPr>
          <w:rFonts w:ascii="Times New Roman" w:eastAsia="黑体" w:hAnsi="黑体" w:cs="Times New Roman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 w:rsidR="00232E6B" w:rsidRPr="00376D49" w:rsidRDefault="00232E6B">
      <w:pPr>
        <w:pStyle w:val="a6"/>
        <w:shd w:val="clear" w:color="auto" w:fill="FFFFFF"/>
        <w:spacing w:line="560" w:lineRule="exact"/>
        <w:ind w:firstLine="420"/>
        <w:jc w:val="both"/>
        <w:rPr>
          <w:rFonts w:ascii="Times New Roman" w:hAnsi="Times New Roman" w:cs="Times New Roman"/>
          <w:color w:val="333333"/>
        </w:rPr>
      </w:pP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232E6B" w:rsidRPr="00376D49">
        <w:trPr>
          <w:trHeight w:val="497"/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行政诉讼</w:t>
            </w:r>
          </w:p>
        </w:tc>
      </w:tr>
      <w:tr w:rsidR="00232E6B" w:rsidRPr="00376D49">
        <w:trPr>
          <w:trHeight w:val="547"/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spacing w:line="560" w:lineRule="exact"/>
              <w:ind w:leftChars="-71" w:left="-149" w:rightChars="-81" w:right="-17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76D4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结果</w:t>
            </w:r>
          </w:p>
          <w:p w:rsidR="00232E6B" w:rsidRPr="00376D49" w:rsidRDefault="002A3916">
            <w:pPr>
              <w:widowControl/>
              <w:spacing w:line="560" w:lineRule="exact"/>
              <w:ind w:leftChars="-71" w:left="-149" w:rightChars="-81" w:right="-170"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spacing w:line="560" w:lineRule="exact"/>
              <w:ind w:leftChars="-21" w:left="-43" w:rightChars="-63" w:right="-132" w:hanging="1"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spacing w:line="560" w:lineRule="exact"/>
              <w:ind w:leftChars="-39" w:left="-82" w:rightChars="-46" w:right="-97"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spacing w:line="560" w:lineRule="exact"/>
              <w:ind w:leftChars="-56" w:left="-118" w:rightChars="-56" w:right="-118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76D4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尚未</w:t>
            </w:r>
          </w:p>
          <w:p w:rsidR="00232E6B" w:rsidRPr="00376D49" w:rsidRDefault="002A3916">
            <w:pPr>
              <w:widowControl/>
              <w:spacing w:line="560" w:lineRule="exact"/>
              <w:ind w:leftChars="-56" w:left="-118" w:rightChars="-56" w:right="-118"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76D4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总</w:t>
            </w:r>
          </w:p>
          <w:p w:rsidR="00232E6B" w:rsidRPr="00376D49" w:rsidRDefault="002A391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复议后起诉</w:t>
            </w:r>
          </w:p>
        </w:tc>
      </w:tr>
      <w:tr w:rsidR="00232E6B" w:rsidRPr="00376D49">
        <w:trPr>
          <w:trHeight w:val="906"/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32E6B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32E6B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32E6B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32E6B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32E6B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spacing w:line="560" w:lineRule="exact"/>
              <w:ind w:leftChars="-50" w:left="-105" w:rightChars="-60" w:right="-126"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spacing w:line="560" w:lineRule="exact"/>
              <w:ind w:leftChars="-41" w:left="-86" w:rightChars="-42" w:right="-88"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spacing w:line="560" w:lineRule="exact"/>
              <w:ind w:leftChars="-60" w:left="-126" w:rightChars="-65" w:right="-136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76D4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其他</w:t>
            </w:r>
          </w:p>
          <w:p w:rsidR="00232E6B" w:rsidRPr="00376D49" w:rsidRDefault="002A3916">
            <w:pPr>
              <w:widowControl/>
              <w:spacing w:line="560" w:lineRule="exact"/>
              <w:ind w:leftChars="-60" w:left="-126" w:rightChars="-65" w:right="-136"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spacing w:line="560" w:lineRule="exact"/>
              <w:ind w:leftChars="-78" w:left="-164" w:rightChars="-73" w:right="-153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76D4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尚未</w:t>
            </w:r>
          </w:p>
          <w:p w:rsidR="00232E6B" w:rsidRPr="00376D49" w:rsidRDefault="002A3916">
            <w:pPr>
              <w:widowControl/>
              <w:spacing w:line="560" w:lineRule="exact"/>
              <w:ind w:leftChars="-78" w:left="-164" w:rightChars="-73" w:right="-153"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spacing w:line="560" w:lineRule="exact"/>
              <w:ind w:leftChars="-47" w:left="-99" w:rightChars="-37" w:right="-78"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spacing w:line="560" w:lineRule="exact"/>
              <w:ind w:leftChars="-65" w:left="-136" w:rightChars="-59" w:right="-124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76D4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结果</w:t>
            </w:r>
          </w:p>
          <w:p w:rsidR="00232E6B" w:rsidRPr="00376D49" w:rsidRDefault="002A3916">
            <w:pPr>
              <w:widowControl/>
              <w:spacing w:line="560" w:lineRule="exact"/>
              <w:ind w:leftChars="-65" w:left="-136" w:rightChars="-59" w:right="-124"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spacing w:line="560" w:lineRule="exact"/>
              <w:ind w:leftChars="-83" w:left="-173" w:rightChars="-64" w:right="-134" w:hang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76D49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其他</w:t>
            </w:r>
          </w:p>
          <w:p w:rsidR="00232E6B" w:rsidRPr="00376D49" w:rsidRDefault="002A3916">
            <w:pPr>
              <w:widowControl/>
              <w:spacing w:line="560" w:lineRule="exact"/>
              <w:ind w:leftChars="-83" w:left="-173" w:rightChars="-64" w:right="-134" w:hanging="1"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spacing w:line="560" w:lineRule="exact"/>
              <w:ind w:leftChars="-33" w:left="-67" w:rightChars="-50" w:right="-105" w:hangingChars="1" w:hanging="2"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2A391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232E6B" w:rsidRPr="00376D49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2E6B" w:rsidRPr="00376D49" w:rsidRDefault="002A3916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2E6B" w:rsidRPr="00376D49" w:rsidRDefault="002A3916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2E6B" w:rsidRPr="00376D49" w:rsidRDefault="00116080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2E6B" w:rsidRPr="00376D49" w:rsidRDefault="002A3916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2E6B" w:rsidRPr="00376D49" w:rsidRDefault="00116080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2E6B" w:rsidRPr="00376D49" w:rsidRDefault="002A3916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2E6B" w:rsidRPr="00376D49" w:rsidRDefault="002A3916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2E6B" w:rsidRPr="00376D49" w:rsidRDefault="002A3916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2E6B" w:rsidRPr="00376D49" w:rsidRDefault="002A3916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2E6B" w:rsidRPr="00376D49" w:rsidRDefault="002A3916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2E6B" w:rsidRPr="00376D49" w:rsidRDefault="00116080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2E6B" w:rsidRPr="00376D49" w:rsidRDefault="002A3916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2E6B" w:rsidRPr="00376D49" w:rsidRDefault="00116080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2E6B" w:rsidRPr="00376D49" w:rsidRDefault="002A3916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 w:rsidRPr="00376D4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E6B" w:rsidRPr="00376D49" w:rsidRDefault="00116080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376D49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:rsidR="00232E6B" w:rsidRPr="00376D49" w:rsidRDefault="00232E6B">
      <w:pPr>
        <w:widowControl/>
        <w:shd w:val="clear" w:color="auto" w:fill="FFFFFF"/>
        <w:spacing w:line="560" w:lineRule="exact"/>
        <w:jc w:val="center"/>
        <w:rPr>
          <w:rFonts w:ascii="Times New Roman" w:eastAsia="宋体" w:hAnsi="Times New Roman" w:cs="Times New Roman"/>
          <w:color w:val="333333"/>
          <w:sz w:val="24"/>
        </w:rPr>
      </w:pPr>
    </w:p>
    <w:p w:rsidR="006B7992" w:rsidRDefault="002A3916" w:rsidP="006B7992">
      <w:pPr>
        <w:pStyle w:val="a6"/>
        <w:shd w:val="clear" w:color="auto" w:fill="FFFFFF"/>
        <w:spacing w:line="560" w:lineRule="exact"/>
        <w:ind w:right="135" w:firstLine="660"/>
        <w:rPr>
          <w:rFonts w:ascii="Times New Roman" w:eastAsia="仿宋_GB2312" w:hAnsi="Times New Roman" w:cs="Times New Roman" w:hint="eastAsia"/>
          <w:color w:val="3D3D3D"/>
          <w:sz w:val="32"/>
          <w:szCs w:val="32"/>
        </w:rPr>
      </w:pPr>
      <w:r w:rsidRPr="00376D49">
        <w:rPr>
          <w:rFonts w:ascii="Times New Roman" w:eastAsia="黑体" w:hAnsi="黑体" w:cs="Times New Roman"/>
          <w:color w:val="3D3D3D"/>
          <w:sz w:val="32"/>
          <w:szCs w:val="32"/>
        </w:rPr>
        <w:t>五、存在的主要问题及改进情况</w:t>
      </w:r>
      <w:r w:rsidRPr="00376D49">
        <w:rPr>
          <w:rFonts w:ascii="Times New Roman" w:eastAsia="仿宋_GB2312" w:hAnsi="Times New Roman" w:cs="Times New Roman"/>
          <w:color w:val="3D3D3D"/>
          <w:sz w:val="32"/>
          <w:szCs w:val="32"/>
        </w:rPr>
        <w:br/>
      </w:r>
      <w:r w:rsidRPr="00376D49">
        <w:rPr>
          <w:rFonts w:ascii="Times New Roman" w:eastAsia="仿宋_GB2312" w:hAnsi="Times New Roman" w:cs="Times New Roman"/>
          <w:color w:val="3D3D3D"/>
          <w:sz w:val="32"/>
          <w:szCs w:val="32"/>
        </w:rPr>
        <w:t xml:space="preserve">　</w:t>
      </w:r>
      <w:r w:rsidR="006B7992">
        <w:rPr>
          <w:rFonts w:ascii="Times New Roman" w:eastAsia="仿宋_GB2312" w:hAnsi="Times New Roman" w:cs="Times New Roman" w:hint="eastAsia"/>
          <w:color w:val="3D3D3D"/>
          <w:sz w:val="32"/>
          <w:szCs w:val="32"/>
        </w:rPr>
        <w:t xml:space="preserve">  </w:t>
      </w:r>
      <w:r w:rsidR="006B7992" w:rsidRPr="006B7992">
        <w:rPr>
          <w:rFonts w:ascii="Times New Roman" w:eastAsia="仿宋_GB2312" w:hAnsi="Times New Roman" w:cs="Times New Roman" w:hint="eastAsia"/>
          <w:color w:val="3D3D3D"/>
          <w:sz w:val="32"/>
          <w:szCs w:val="32"/>
        </w:rPr>
        <w:t>2022</w:t>
      </w:r>
      <w:r w:rsidR="006B7992" w:rsidRPr="006B7992">
        <w:rPr>
          <w:rFonts w:ascii="Times New Roman" w:eastAsia="仿宋_GB2312" w:hAnsi="Times New Roman" w:cs="Times New Roman" w:hint="eastAsia"/>
          <w:color w:val="3D3D3D"/>
          <w:sz w:val="32"/>
          <w:szCs w:val="32"/>
        </w:rPr>
        <w:t>年，我局政府信息公开工作虽然取得了一定成效，但与《条例》要求以及公众需要相比，还存在一定差距，主要表现在：公开内容、标准还不够细致、不够全面，部分公开信息内容更新不够及时、公开形式和载体还不够丰富等问题。我局从以下几方面进行</w:t>
      </w:r>
      <w:r w:rsidR="006B7992">
        <w:rPr>
          <w:rFonts w:ascii="Times New Roman" w:eastAsia="仿宋_GB2312" w:hAnsi="Times New Roman" w:cs="Times New Roman" w:hint="eastAsia"/>
          <w:color w:val="3D3D3D"/>
          <w:sz w:val="32"/>
          <w:szCs w:val="32"/>
        </w:rPr>
        <w:t>了</w:t>
      </w:r>
      <w:r w:rsidR="006B7992" w:rsidRPr="006B7992">
        <w:rPr>
          <w:rFonts w:ascii="Times New Roman" w:eastAsia="仿宋_GB2312" w:hAnsi="Times New Roman" w:cs="Times New Roman" w:hint="eastAsia"/>
          <w:color w:val="3D3D3D"/>
          <w:sz w:val="32"/>
          <w:szCs w:val="32"/>
        </w:rPr>
        <w:t>改进：</w:t>
      </w:r>
      <w:r w:rsidR="006B7992">
        <w:rPr>
          <w:rFonts w:ascii="Times New Roman" w:eastAsia="仿宋_GB2312" w:hAnsi="Times New Roman" w:cs="Times New Roman" w:hint="eastAsia"/>
          <w:color w:val="3D3D3D"/>
          <w:sz w:val="32"/>
          <w:szCs w:val="32"/>
        </w:rPr>
        <w:t>一是</w:t>
      </w:r>
      <w:r w:rsidR="006B7992" w:rsidRPr="006B7992">
        <w:rPr>
          <w:rFonts w:ascii="Times New Roman" w:eastAsia="仿宋_GB2312" w:hAnsi="Times New Roman" w:cs="Times New Roman" w:hint="eastAsia"/>
          <w:color w:val="3D3D3D"/>
          <w:sz w:val="32"/>
          <w:szCs w:val="32"/>
        </w:rPr>
        <w:t>切实抓好公开内容落实，及时全面公开各类信息。规范工作流程，明确责任分工，及时办理各类政府信息公开申请和意见投诉，保障人民群众的合法权益。</w:t>
      </w:r>
      <w:r w:rsidR="006B7992">
        <w:rPr>
          <w:rFonts w:ascii="Times New Roman" w:eastAsia="仿宋_GB2312" w:hAnsi="Times New Roman" w:cs="Times New Roman" w:hint="eastAsia"/>
          <w:color w:val="3D3D3D"/>
          <w:sz w:val="32"/>
          <w:szCs w:val="32"/>
        </w:rPr>
        <w:t>二是</w:t>
      </w:r>
      <w:r w:rsidR="006B7992" w:rsidRPr="006B7992">
        <w:rPr>
          <w:rFonts w:ascii="Times New Roman" w:eastAsia="仿宋_GB2312" w:hAnsi="Times New Roman" w:cs="Times New Roman" w:hint="eastAsia"/>
          <w:color w:val="3D3D3D"/>
          <w:sz w:val="32"/>
          <w:szCs w:val="32"/>
        </w:rPr>
        <w:t>加大信息公开宣传力度。通过政府信息公开网和张店城管微信公众号等平台，广泛发布各类城市管理工作信息。</w:t>
      </w:r>
      <w:r w:rsidR="006B7992">
        <w:rPr>
          <w:rFonts w:ascii="Times New Roman" w:eastAsia="仿宋_GB2312" w:hAnsi="Times New Roman" w:cs="Times New Roman" w:hint="eastAsia"/>
          <w:color w:val="3D3D3D"/>
          <w:sz w:val="32"/>
          <w:szCs w:val="32"/>
        </w:rPr>
        <w:t>三是</w:t>
      </w:r>
      <w:r w:rsidR="006B7992" w:rsidRPr="006B7992">
        <w:rPr>
          <w:rFonts w:ascii="Times New Roman" w:eastAsia="仿宋_GB2312" w:hAnsi="Times New Roman" w:cs="Times New Roman" w:hint="eastAsia"/>
          <w:color w:val="3D3D3D"/>
          <w:sz w:val="32"/>
          <w:szCs w:val="32"/>
        </w:rPr>
        <w:t>不断完善信息公开形式，丰富公开载体。进一步做好政府信息公开查询和政府信息网上发布工作，为公众提供方便。充分利用公共媒体和社会资源，加强与公众的沟通互动，不断扩大信息公开传播途径和覆盖范围。</w:t>
      </w:r>
    </w:p>
    <w:p w:rsidR="00232E6B" w:rsidRPr="00C06FB9" w:rsidRDefault="002A3916" w:rsidP="006B7992">
      <w:pPr>
        <w:pStyle w:val="a6"/>
        <w:shd w:val="clear" w:color="auto" w:fill="FFFFFF"/>
        <w:spacing w:line="560" w:lineRule="exact"/>
        <w:ind w:right="135" w:firstLine="660"/>
        <w:jc w:val="both"/>
        <w:rPr>
          <w:rFonts w:ascii="黑体" w:eastAsia="黑体" w:hAnsi="黑体" w:cs="Times New Roman"/>
          <w:color w:val="3D3D3D"/>
          <w:sz w:val="32"/>
          <w:szCs w:val="32"/>
        </w:rPr>
      </w:pPr>
      <w:r w:rsidRPr="00C06FB9">
        <w:rPr>
          <w:rFonts w:ascii="黑体" w:eastAsia="黑体" w:hAnsi="黑体" w:cs="Times New Roman"/>
          <w:color w:val="3D3D3D"/>
          <w:sz w:val="32"/>
          <w:szCs w:val="32"/>
        </w:rPr>
        <w:lastRenderedPageBreak/>
        <w:t>六、其他需要报告的事项</w:t>
      </w:r>
    </w:p>
    <w:p w:rsidR="00232E6B" w:rsidRPr="00D82B99" w:rsidRDefault="002A3916">
      <w:pPr>
        <w:shd w:val="clear" w:color="auto" w:fill="FFFFFF"/>
        <w:spacing w:line="560" w:lineRule="exact"/>
        <w:ind w:firstLine="645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82B99">
        <w:rPr>
          <w:rFonts w:ascii="Times New Roman" w:eastAsia="仿宋_GB2312" w:hAnsi="Times New Roman" w:cs="Times New Roman"/>
          <w:color w:val="3D3D3D"/>
          <w:sz w:val="32"/>
          <w:szCs w:val="32"/>
        </w:rPr>
        <w:t> </w:t>
      </w:r>
      <w:r w:rsidRPr="00D82B99">
        <w:rPr>
          <w:rFonts w:ascii="Times New Roman" w:eastAsia="仿宋" w:hAnsi="Times New Roman" w:cs="Times New Roman"/>
          <w:kern w:val="0"/>
          <w:sz w:val="32"/>
          <w:szCs w:val="32"/>
        </w:rPr>
        <w:t>1.202</w:t>
      </w:r>
      <w:r w:rsidR="00116080" w:rsidRPr="00D82B99">
        <w:rPr>
          <w:rFonts w:ascii="Times New Roman" w:eastAsia="仿宋" w:hAnsi="Times New Roman" w:cs="Times New Roman"/>
          <w:kern w:val="0"/>
          <w:sz w:val="32"/>
          <w:szCs w:val="32"/>
        </w:rPr>
        <w:t>2</w:t>
      </w:r>
      <w:r w:rsidRPr="00D82B99">
        <w:rPr>
          <w:rFonts w:ascii="Times New Roman" w:eastAsia="仿宋" w:hAnsi="Times New Roman" w:cs="Times New Roman"/>
          <w:kern w:val="0"/>
          <w:sz w:val="32"/>
          <w:szCs w:val="32"/>
        </w:rPr>
        <w:t>年度，</w:t>
      </w:r>
      <w:r w:rsidRPr="00D82B99">
        <w:rPr>
          <w:rFonts w:ascii="Times New Roman" w:eastAsia="仿宋_GB2312" w:hAnsi="Times New Roman" w:cs="Times New Roman"/>
          <w:color w:val="000000"/>
          <w:sz w:val="32"/>
          <w:szCs w:val="32"/>
        </w:rPr>
        <w:t>淄博市张店区综合行政执法局</w:t>
      </w:r>
      <w:r w:rsidRPr="00D82B99">
        <w:rPr>
          <w:rFonts w:ascii="Times New Roman" w:eastAsia="仿宋" w:hAnsi="Times New Roman" w:cs="Times New Roman"/>
          <w:kern w:val="0"/>
          <w:sz w:val="32"/>
          <w:szCs w:val="32"/>
        </w:rPr>
        <w:t>在办理政府信息公开申请过程中，未收取任何信息处理费。</w:t>
      </w:r>
    </w:p>
    <w:p w:rsidR="00376D49" w:rsidRPr="00D82B99" w:rsidRDefault="002A3916" w:rsidP="00F702FD">
      <w:pPr>
        <w:widowControl/>
        <w:shd w:val="clear" w:color="auto" w:fill="FFFFFF"/>
        <w:spacing w:line="56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D82B99">
        <w:rPr>
          <w:rFonts w:ascii="Times New Roman" w:eastAsia="仿宋" w:hAnsi="Times New Roman" w:cs="Times New Roman"/>
          <w:kern w:val="0"/>
          <w:sz w:val="32"/>
          <w:szCs w:val="32"/>
        </w:rPr>
        <w:t>2.</w:t>
      </w:r>
      <w:r w:rsidR="00376D49" w:rsidRPr="00D82B99">
        <w:rPr>
          <w:rFonts w:ascii="Times New Roman" w:eastAsia="仿宋_GB2312" w:hAnsi="Times New Roman" w:cs="Times New Roman"/>
          <w:color w:val="000000"/>
          <w:sz w:val="32"/>
          <w:szCs w:val="32"/>
        </w:rPr>
        <w:t>2022</w:t>
      </w:r>
      <w:r w:rsidR="00376D49" w:rsidRPr="00D82B99"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 w:rsidR="00123551" w:rsidRPr="00D82B99">
        <w:rPr>
          <w:rFonts w:ascii="Times New Roman" w:eastAsia="仿宋_GB2312" w:hAnsi="Times New Roman" w:cs="Times New Roman"/>
          <w:color w:val="000000"/>
          <w:sz w:val="32"/>
          <w:szCs w:val="32"/>
        </w:rPr>
        <w:t>淄博市张店区综合行政执法局</w:t>
      </w:r>
      <w:r w:rsidR="00376D49" w:rsidRPr="00D82B99">
        <w:rPr>
          <w:rFonts w:ascii="Times New Roman" w:eastAsia="仿宋_GB2312" w:hAnsi="Times New Roman" w:cs="Times New Roman"/>
          <w:color w:val="000000"/>
          <w:sz w:val="32"/>
          <w:szCs w:val="32"/>
        </w:rPr>
        <w:t>共收到区人大代表建议和政协委员提案</w:t>
      </w:r>
      <w:r w:rsidR="00376D49" w:rsidRPr="00D82B99">
        <w:rPr>
          <w:rFonts w:ascii="Times New Roman" w:eastAsia="仿宋_GB2312" w:hAnsi="Times New Roman" w:cs="Times New Roman"/>
          <w:color w:val="000000"/>
          <w:sz w:val="32"/>
          <w:szCs w:val="32"/>
        </w:rPr>
        <w:t>56</w:t>
      </w:r>
      <w:r w:rsidR="00376D49" w:rsidRPr="00D82B99">
        <w:rPr>
          <w:rFonts w:ascii="Times New Roman" w:eastAsia="仿宋_GB2312" w:hAnsi="Times New Roman" w:cs="Times New Roman"/>
          <w:color w:val="000000"/>
          <w:sz w:val="32"/>
          <w:szCs w:val="32"/>
        </w:rPr>
        <w:t>件，内容主要涉及生活垃圾分类及回收利用、全域公园城市建设、共享单车管理、智慧停车、物业管理等众多市民群众关注的热点问题。所有建议提案均按时办理答复完毕，并通过张店区政府门户网站进行了公开，主动接受社会监督与批评。</w:t>
      </w:r>
    </w:p>
    <w:p w:rsidR="009A5BD9" w:rsidRPr="00D82B99" w:rsidRDefault="00376D49">
      <w:pPr>
        <w:widowControl/>
        <w:shd w:val="clear" w:color="auto" w:fill="FFFFFF"/>
        <w:spacing w:line="560" w:lineRule="exact"/>
        <w:ind w:firstLine="645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D82B99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3</w:t>
      </w:r>
      <w:r w:rsidR="009A5BD9" w:rsidRPr="00D82B99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9A5BD9" w:rsidRPr="00D82B99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积极报送政务公开信息，</w:t>
      </w:r>
      <w:r w:rsidRPr="00D82B99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被</w:t>
      </w:r>
      <w:r w:rsidR="009A5BD9" w:rsidRPr="00D82B99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市政府网站</w:t>
      </w:r>
      <w:r w:rsidR="009A5BD9" w:rsidRPr="00D82B99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“</w:t>
      </w:r>
      <w:r w:rsidR="009A5BD9" w:rsidRPr="00D82B99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政务公开在行动</w:t>
      </w:r>
      <w:r w:rsidR="009A5BD9" w:rsidRPr="00D82B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”</w:t>
      </w:r>
      <w:r w:rsidR="009A5BD9" w:rsidRPr="00D82B99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栏目中采用</w:t>
      </w:r>
      <w:r w:rsidRPr="00D82B99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4</w:t>
      </w:r>
      <w:r w:rsidRPr="00D82B99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篇</w:t>
      </w:r>
      <w:r w:rsidR="009A5BD9" w:rsidRPr="00D82B99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，充分展现政务公开工作亮点和取得的成效。</w:t>
      </w:r>
    </w:p>
    <w:p w:rsidR="00232E6B" w:rsidRPr="00D82B99" w:rsidRDefault="00376D49">
      <w:pPr>
        <w:widowControl/>
        <w:shd w:val="clear" w:color="auto" w:fill="FFFFFF"/>
        <w:spacing w:line="560" w:lineRule="exact"/>
        <w:ind w:firstLine="645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82B99">
        <w:rPr>
          <w:rFonts w:ascii="Times New Roman" w:eastAsia="仿宋" w:hAnsi="Times New Roman" w:cs="Times New Roman"/>
          <w:kern w:val="0"/>
          <w:sz w:val="32"/>
          <w:szCs w:val="32"/>
        </w:rPr>
        <w:t>4</w:t>
      </w:r>
      <w:r w:rsidR="002A3916" w:rsidRPr="00D82B99">
        <w:rPr>
          <w:rFonts w:ascii="Times New Roman" w:eastAsia="仿宋" w:hAnsi="Times New Roman" w:cs="Times New Roman"/>
          <w:kern w:val="0"/>
          <w:sz w:val="32"/>
          <w:szCs w:val="32"/>
        </w:rPr>
        <w:t>.</w:t>
      </w:r>
      <w:r w:rsidR="006444E6" w:rsidRPr="00D82B99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 xml:space="preserve"> 2022</w:t>
      </w:r>
      <w:r w:rsidR="006444E6" w:rsidRPr="00D82B99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年</w:t>
      </w:r>
      <w:r w:rsidR="00123551" w:rsidRPr="00D82B99">
        <w:rPr>
          <w:rFonts w:ascii="Times New Roman" w:eastAsia="仿宋_GB2312" w:hAnsi="Times New Roman" w:cs="Times New Roman"/>
          <w:color w:val="000000"/>
          <w:sz w:val="32"/>
          <w:szCs w:val="32"/>
        </w:rPr>
        <w:t>淄博市</w:t>
      </w:r>
      <w:r w:rsidR="006444E6" w:rsidRPr="00D82B99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张店区综合行政执法局根据《</w:t>
      </w:r>
      <w:r w:rsidR="006444E6" w:rsidRPr="00D82B99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2022</w:t>
      </w:r>
      <w:r w:rsidR="006444E6" w:rsidRPr="00D82B99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年淄博市张店区政务公开工作方案》文件精神，制定</w:t>
      </w:r>
      <w:r w:rsidR="00711D2E">
        <w:rPr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>落实</w:t>
      </w:r>
      <w:r w:rsidR="001A74E1" w:rsidRPr="00D82B99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《</w:t>
      </w:r>
      <w:r w:rsidR="001A74E1" w:rsidRPr="00D82B99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 xml:space="preserve">2022 </w:t>
      </w:r>
      <w:r w:rsidR="001A74E1" w:rsidRPr="00D82B99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年淄博市张店区综合行政执法局政务公开工作方案》</w:t>
      </w:r>
      <w:r w:rsidR="006444E6" w:rsidRPr="00D82B99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，强化工作职责，推进决策公开。加大依申请公开、政策解读的力度，不断完善主动公开、依申请公开、保密审查等制度。</w:t>
      </w:r>
    </w:p>
    <w:p w:rsidR="00C977D4" w:rsidRPr="00D82B99" w:rsidRDefault="00C977D4">
      <w:pPr>
        <w:pStyle w:val="a6"/>
        <w:spacing w:line="560" w:lineRule="exact"/>
        <w:ind w:left="4640" w:hangingChars="1450" w:hanging="4640"/>
        <w:rPr>
          <w:rFonts w:ascii="Times New Roman" w:eastAsia="仿宋_GB2312" w:hAnsi="Times New Roman" w:cs="Times New Roman"/>
          <w:color w:val="3D3D3D"/>
          <w:sz w:val="32"/>
          <w:szCs w:val="32"/>
        </w:rPr>
      </w:pPr>
    </w:p>
    <w:p w:rsidR="00232E6B" w:rsidRPr="00D82B99" w:rsidRDefault="002A3916" w:rsidP="00C977D4">
      <w:pPr>
        <w:pStyle w:val="a6"/>
        <w:spacing w:line="560" w:lineRule="exact"/>
        <w:ind w:left="4640" w:hangingChars="1450" w:hanging="4640"/>
        <w:rPr>
          <w:rFonts w:ascii="Times New Roman" w:eastAsia="仿宋_GB2312" w:hAnsi="Times New Roman" w:cs="Times New Roman"/>
          <w:color w:val="000000"/>
          <w:kern w:val="2"/>
          <w:sz w:val="32"/>
          <w:szCs w:val="32"/>
          <w:shd w:val="clear" w:color="auto" w:fill="FFFFFF"/>
        </w:rPr>
      </w:pPr>
      <w:r w:rsidRPr="00D82B99">
        <w:rPr>
          <w:rFonts w:ascii="Times New Roman" w:eastAsia="仿宋_GB2312" w:hAnsi="Times New Roman" w:cs="Times New Roman"/>
          <w:color w:val="3D3D3D"/>
          <w:sz w:val="32"/>
          <w:szCs w:val="32"/>
        </w:rPr>
        <w:t> </w:t>
      </w:r>
      <w:r w:rsidRPr="00D82B99">
        <w:rPr>
          <w:rFonts w:ascii="Times New Roman" w:eastAsia="仿宋_GB2312" w:hAnsi="Times New Roman" w:cs="Times New Roman"/>
          <w:color w:val="3D3D3D"/>
          <w:sz w:val="32"/>
          <w:szCs w:val="32"/>
        </w:rPr>
        <w:t xml:space="preserve">　　　　　　　　　　　　　</w:t>
      </w:r>
      <w:r w:rsidRPr="00D82B99">
        <w:rPr>
          <w:rFonts w:ascii="Times New Roman" w:eastAsia="仿宋_GB2312" w:hAnsi="Times New Roman" w:cs="Times New Roman"/>
          <w:color w:val="000000"/>
          <w:kern w:val="2"/>
          <w:sz w:val="32"/>
          <w:szCs w:val="32"/>
          <w:shd w:val="clear" w:color="auto" w:fill="FFFFFF"/>
        </w:rPr>
        <w:t xml:space="preserve">张店区综合行政执法局　　　　　　　　　　　　　　　　　　　　　　　　</w:t>
      </w:r>
      <w:r w:rsidRPr="00D82B99">
        <w:rPr>
          <w:rFonts w:ascii="Times New Roman" w:eastAsia="仿宋_GB2312" w:hAnsi="Times New Roman" w:cs="Times New Roman"/>
          <w:color w:val="000000"/>
          <w:kern w:val="2"/>
          <w:sz w:val="32"/>
          <w:szCs w:val="32"/>
          <w:shd w:val="clear" w:color="auto" w:fill="FFFFFF"/>
        </w:rPr>
        <w:t xml:space="preserve"> 202</w:t>
      </w:r>
      <w:bookmarkStart w:id="0" w:name="_GoBack"/>
      <w:bookmarkEnd w:id="0"/>
      <w:r w:rsidR="00116080" w:rsidRPr="00D82B99">
        <w:rPr>
          <w:rFonts w:ascii="Times New Roman" w:eastAsia="仿宋_GB2312" w:hAnsi="Times New Roman" w:cs="Times New Roman"/>
          <w:color w:val="000000"/>
          <w:kern w:val="2"/>
          <w:sz w:val="32"/>
          <w:szCs w:val="32"/>
          <w:shd w:val="clear" w:color="auto" w:fill="FFFFFF"/>
        </w:rPr>
        <w:t>3</w:t>
      </w:r>
      <w:r w:rsidRPr="00D82B99">
        <w:rPr>
          <w:rFonts w:ascii="Times New Roman" w:eastAsia="仿宋_GB2312" w:hAnsi="Times New Roman" w:cs="Times New Roman"/>
          <w:color w:val="000000"/>
          <w:kern w:val="2"/>
          <w:sz w:val="32"/>
          <w:szCs w:val="32"/>
          <w:shd w:val="clear" w:color="auto" w:fill="FFFFFF"/>
        </w:rPr>
        <w:t>年</w:t>
      </w:r>
      <w:r w:rsidRPr="00D82B99">
        <w:rPr>
          <w:rFonts w:ascii="Times New Roman" w:eastAsia="仿宋_GB2312" w:hAnsi="Times New Roman" w:cs="Times New Roman"/>
          <w:color w:val="000000"/>
          <w:kern w:val="2"/>
          <w:sz w:val="32"/>
          <w:szCs w:val="32"/>
          <w:shd w:val="clear" w:color="auto" w:fill="FFFFFF"/>
        </w:rPr>
        <w:t>1</w:t>
      </w:r>
      <w:r w:rsidRPr="00D82B99">
        <w:rPr>
          <w:rFonts w:ascii="Times New Roman" w:eastAsia="仿宋_GB2312" w:hAnsi="Times New Roman" w:cs="Times New Roman"/>
          <w:color w:val="000000"/>
          <w:kern w:val="2"/>
          <w:sz w:val="32"/>
          <w:szCs w:val="32"/>
          <w:shd w:val="clear" w:color="auto" w:fill="FFFFFF"/>
        </w:rPr>
        <w:t>月</w:t>
      </w:r>
      <w:r w:rsidRPr="00D82B99">
        <w:rPr>
          <w:rFonts w:ascii="Times New Roman" w:eastAsia="仿宋_GB2312" w:hAnsi="Times New Roman" w:cs="Times New Roman"/>
          <w:color w:val="000000"/>
          <w:kern w:val="2"/>
          <w:sz w:val="32"/>
          <w:szCs w:val="32"/>
          <w:shd w:val="clear" w:color="auto" w:fill="FFFFFF"/>
        </w:rPr>
        <w:t>1</w:t>
      </w:r>
      <w:r w:rsidR="00116080" w:rsidRPr="00D82B99">
        <w:rPr>
          <w:rFonts w:ascii="Times New Roman" w:eastAsia="仿宋_GB2312" w:hAnsi="Times New Roman" w:cs="Times New Roman"/>
          <w:color w:val="000000"/>
          <w:kern w:val="2"/>
          <w:sz w:val="32"/>
          <w:szCs w:val="32"/>
          <w:shd w:val="clear" w:color="auto" w:fill="FFFFFF"/>
        </w:rPr>
        <w:t>6</w:t>
      </w:r>
      <w:r w:rsidRPr="00D82B99">
        <w:rPr>
          <w:rFonts w:ascii="Times New Roman" w:eastAsia="仿宋_GB2312" w:hAnsi="Times New Roman" w:cs="Times New Roman"/>
          <w:color w:val="000000"/>
          <w:kern w:val="2"/>
          <w:sz w:val="32"/>
          <w:szCs w:val="32"/>
          <w:shd w:val="clear" w:color="auto" w:fill="FFFFFF"/>
        </w:rPr>
        <w:t>日</w:t>
      </w:r>
    </w:p>
    <w:sectPr w:rsidR="00232E6B" w:rsidRPr="00D82B99" w:rsidSect="00232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6EA" w:rsidRDefault="002B76EA" w:rsidP="006444E6">
      <w:r>
        <w:separator/>
      </w:r>
    </w:p>
  </w:endnote>
  <w:endnote w:type="continuationSeparator" w:id="0">
    <w:p w:rsidR="002B76EA" w:rsidRDefault="002B76EA" w:rsidP="00644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6EA" w:rsidRDefault="002B76EA" w:rsidP="006444E6">
      <w:r>
        <w:separator/>
      </w:r>
    </w:p>
  </w:footnote>
  <w:footnote w:type="continuationSeparator" w:id="0">
    <w:p w:rsidR="002B76EA" w:rsidRDefault="002B76EA" w:rsidP="006444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18B"/>
    <w:rsid w:val="00022630"/>
    <w:rsid w:val="00046989"/>
    <w:rsid w:val="000E4AF1"/>
    <w:rsid w:val="00110323"/>
    <w:rsid w:val="00116080"/>
    <w:rsid w:val="00121FB0"/>
    <w:rsid w:val="00123551"/>
    <w:rsid w:val="001236D9"/>
    <w:rsid w:val="0012638B"/>
    <w:rsid w:val="00137ED4"/>
    <w:rsid w:val="001651D8"/>
    <w:rsid w:val="00197741"/>
    <w:rsid w:val="00197746"/>
    <w:rsid w:val="001A74E1"/>
    <w:rsid w:val="001E0B58"/>
    <w:rsid w:val="0020206D"/>
    <w:rsid w:val="00207F57"/>
    <w:rsid w:val="00232E6B"/>
    <w:rsid w:val="0024096C"/>
    <w:rsid w:val="00242FC8"/>
    <w:rsid w:val="002457E6"/>
    <w:rsid w:val="00262506"/>
    <w:rsid w:val="002628FE"/>
    <w:rsid w:val="0029579C"/>
    <w:rsid w:val="002A3916"/>
    <w:rsid w:val="002A3AD3"/>
    <w:rsid w:val="002A7CDD"/>
    <w:rsid w:val="002B76EA"/>
    <w:rsid w:val="002E49E0"/>
    <w:rsid w:val="002E523F"/>
    <w:rsid w:val="002E7FED"/>
    <w:rsid w:val="003012A3"/>
    <w:rsid w:val="00302120"/>
    <w:rsid w:val="00340C88"/>
    <w:rsid w:val="00363EEC"/>
    <w:rsid w:val="00367A53"/>
    <w:rsid w:val="00371555"/>
    <w:rsid w:val="00371B42"/>
    <w:rsid w:val="00376D49"/>
    <w:rsid w:val="0039044F"/>
    <w:rsid w:val="003924B2"/>
    <w:rsid w:val="003A28C0"/>
    <w:rsid w:val="003B796B"/>
    <w:rsid w:val="00403629"/>
    <w:rsid w:val="00431766"/>
    <w:rsid w:val="00445EF6"/>
    <w:rsid w:val="0045209A"/>
    <w:rsid w:val="004608BD"/>
    <w:rsid w:val="00460CA1"/>
    <w:rsid w:val="00472310"/>
    <w:rsid w:val="004766BD"/>
    <w:rsid w:val="00477FFC"/>
    <w:rsid w:val="00485A02"/>
    <w:rsid w:val="004A4008"/>
    <w:rsid w:val="004C46A5"/>
    <w:rsid w:val="004D17E2"/>
    <w:rsid w:val="004E56D1"/>
    <w:rsid w:val="0051618B"/>
    <w:rsid w:val="0051769D"/>
    <w:rsid w:val="00550E57"/>
    <w:rsid w:val="005624DB"/>
    <w:rsid w:val="005841D3"/>
    <w:rsid w:val="005A58F4"/>
    <w:rsid w:val="005B0E85"/>
    <w:rsid w:val="005B40B5"/>
    <w:rsid w:val="005E5F8E"/>
    <w:rsid w:val="005F44AD"/>
    <w:rsid w:val="005F4F78"/>
    <w:rsid w:val="00600A85"/>
    <w:rsid w:val="00621160"/>
    <w:rsid w:val="00631C21"/>
    <w:rsid w:val="00641734"/>
    <w:rsid w:val="00642331"/>
    <w:rsid w:val="006444E6"/>
    <w:rsid w:val="00644FB4"/>
    <w:rsid w:val="00647F92"/>
    <w:rsid w:val="006A7BD3"/>
    <w:rsid w:val="006B63F3"/>
    <w:rsid w:val="006B7992"/>
    <w:rsid w:val="006D48F7"/>
    <w:rsid w:val="00711D2E"/>
    <w:rsid w:val="007172A0"/>
    <w:rsid w:val="00717C3C"/>
    <w:rsid w:val="00725C66"/>
    <w:rsid w:val="00751153"/>
    <w:rsid w:val="00782EF5"/>
    <w:rsid w:val="00790383"/>
    <w:rsid w:val="007A0412"/>
    <w:rsid w:val="007A208D"/>
    <w:rsid w:val="007D72F1"/>
    <w:rsid w:val="007F3F89"/>
    <w:rsid w:val="0080540E"/>
    <w:rsid w:val="0082062D"/>
    <w:rsid w:val="008273FC"/>
    <w:rsid w:val="0083731A"/>
    <w:rsid w:val="008675D2"/>
    <w:rsid w:val="008756E7"/>
    <w:rsid w:val="008A12AD"/>
    <w:rsid w:val="008B6316"/>
    <w:rsid w:val="008C19C7"/>
    <w:rsid w:val="008E7A8A"/>
    <w:rsid w:val="0090099E"/>
    <w:rsid w:val="00916ED8"/>
    <w:rsid w:val="009401B4"/>
    <w:rsid w:val="00953910"/>
    <w:rsid w:val="00974904"/>
    <w:rsid w:val="009842F5"/>
    <w:rsid w:val="0099083B"/>
    <w:rsid w:val="009A5BD9"/>
    <w:rsid w:val="009B7687"/>
    <w:rsid w:val="009E7333"/>
    <w:rsid w:val="009F30B5"/>
    <w:rsid w:val="00A04C30"/>
    <w:rsid w:val="00A164B2"/>
    <w:rsid w:val="00A209B7"/>
    <w:rsid w:val="00A22DC8"/>
    <w:rsid w:val="00A310EE"/>
    <w:rsid w:val="00A418EA"/>
    <w:rsid w:val="00A42864"/>
    <w:rsid w:val="00A5204C"/>
    <w:rsid w:val="00A57D1F"/>
    <w:rsid w:val="00A72E45"/>
    <w:rsid w:val="00A769E5"/>
    <w:rsid w:val="00AA2B88"/>
    <w:rsid w:val="00AB5B2E"/>
    <w:rsid w:val="00AC5A8A"/>
    <w:rsid w:val="00B03EDE"/>
    <w:rsid w:val="00B25344"/>
    <w:rsid w:val="00B70141"/>
    <w:rsid w:val="00B71E0E"/>
    <w:rsid w:val="00B73024"/>
    <w:rsid w:val="00B97ED1"/>
    <w:rsid w:val="00BC24A6"/>
    <w:rsid w:val="00BC710A"/>
    <w:rsid w:val="00C06FB9"/>
    <w:rsid w:val="00C36824"/>
    <w:rsid w:val="00C4278D"/>
    <w:rsid w:val="00C43833"/>
    <w:rsid w:val="00C82707"/>
    <w:rsid w:val="00C854D9"/>
    <w:rsid w:val="00C9017C"/>
    <w:rsid w:val="00C977D4"/>
    <w:rsid w:val="00CC2BBC"/>
    <w:rsid w:val="00CF235C"/>
    <w:rsid w:val="00D00D64"/>
    <w:rsid w:val="00D04751"/>
    <w:rsid w:val="00D162B1"/>
    <w:rsid w:val="00D65AF9"/>
    <w:rsid w:val="00D7223C"/>
    <w:rsid w:val="00D82B99"/>
    <w:rsid w:val="00E03BF5"/>
    <w:rsid w:val="00E04CB2"/>
    <w:rsid w:val="00E10204"/>
    <w:rsid w:val="00E27118"/>
    <w:rsid w:val="00E754D4"/>
    <w:rsid w:val="00E832FD"/>
    <w:rsid w:val="00EA2BA0"/>
    <w:rsid w:val="00EC7D1F"/>
    <w:rsid w:val="00ED1069"/>
    <w:rsid w:val="00ED1A4F"/>
    <w:rsid w:val="00F01072"/>
    <w:rsid w:val="00F0377C"/>
    <w:rsid w:val="00F51C1A"/>
    <w:rsid w:val="00F57A03"/>
    <w:rsid w:val="00F65669"/>
    <w:rsid w:val="00F702FD"/>
    <w:rsid w:val="00F7385F"/>
    <w:rsid w:val="00F76A56"/>
    <w:rsid w:val="00F91FD3"/>
    <w:rsid w:val="00FB3206"/>
    <w:rsid w:val="00FB6606"/>
    <w:rsid w:val="00FD3BD9"/>
    <w:rsid w:val="00FF0891"/>
    <w:rsid w:val="123078E6"/>
    <w:rsid w:val="20B962F5"/>
    <w:rsid w:val="34A42225"/>
    <w:rsid w:val="482C5EE5"/>
    <w:rsid w:val="4B9E7BC5"/>
    <w:rsid w:val="67B63838"/>
    <w:rsid w:val="760F6894"/>
    <w:rsid w:val="7AE4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2E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232E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232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232E6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232E6B"/>
    <w:rPr>
      <w:b/>
      <w:bCs/>
    </w:rPr>
  </w:style>
  <w:style w:type="character" w:customStyle="1" w:styleId="Char1">
    <w:name w:val="页眉 Char"/>
    <w:basedOn w:val="a0"/>
    <w:link w:val="a5"/>
    <w:uiPriority w:val="99"/>
    <w:semiHidden/>
    <w:rsid w:val="00232E6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2E6B"/>
    <w:rPr>
      <w:sz w:val="18"/>
      <w:szCs w:val="18"/>
    </w:rPr>
  </w:style>
  <w:style w:type="paragraph" w:styleId="a8">
    <w:name w:val="Quote"/>
    <w:basedOn w:val="a"/>
    <w:next w:val="a"/>
    <w:link w:val="Char2"/>
    <w:uiPriority w:val="29"/>
    <w:qFormat/>
    <w:rsid w:val="00232E6B"/>
    <w:rPr>
      <w:i/>
      <w:iCs/>
      <w:color w:val="000000" w:themeColor="text1"/>
    </w:rPr>
  </w:style>
  <w:style w:type="character" w:customStyle="1" w:styleId="Char2">
    <w:name w:val="引用 Char"/>
    <w:basedOn w:val="a0"/>
    <w:link w:val="a8"/>
    <w:uiPriority w:val="29"/>
    <w:rsid w:val="00232E6B"/>
    <w:rPr>
      <w:i/>
      <w:iCs/>
      <w:color w:val="000000" w:themeColor="text1"/>
    </w:rPr>
  </w:style>
  <w:style w:type="character" w:customStyle="1" w:styleId="Char">
    <w:name w:val="批注框文本 Char"/>
    <w:basedOn w:val="a0"/>
    <w:link w:val="a3"/>
    <w:uiPriority w:val="99"/>
    <w:semiHidden/>
    <w:rsid w:val="00232E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1.package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>
                <a:solidFill>
                  <a:sysClr val="windowText" lastClr="000000"/>
                </a:solidFill>
                <a:latin typeface="黑体" panose="02010600030101010101" charset="-122"/>
                <a:ea typeface="黑体" panose="02010600030101010101" charset="-122"/>
              </a:rPr>
              <a:t>历年依申请公开数据统计图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收到申请件数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Sheet1!$A$2:$A$4</c:f>
              <c:strCache>
                <c:ptCount val="3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</c:v>
                </c:pt>
                <c:pt idx="1">
                  <c:v>13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按时答复件数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Sheet1!$A$2:$A$4</c:f>
              <c:strCache>
                <c:ptCount val="3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</c:v>
                </c:pt>
                <c:pt idx="1">
                  <c:v>13</c:v>
                </c:pt>
                <c:pt idx="2">
                  <c:v>5</c:v>
                </c:pt>
              </c:numCache>
            </c:numRef>
          </c:val>
        </c:ser>
        <c:gapWidth val="219"/>
        <c:overlap val="-27"/>
        <c:axId val="147667584"/>
        <c:axId val="149627264"/>
      </c:barChart>
      <c:catAx>
        <c:axId val="147667584"/>
        <c:scaling>
          <c:orientation val="minMax"/>
        </c:scaling>
        <c:axPos val="b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49627264"/>
        <c:crosses val="autoZero"/>
        <c:auto val="1"/>
        <c:lblAlgn val="ctr"/>
        <c:lblOffset val="100"/>
      </c:catAx>
      <c:valAx>
        <c:axId val="1496272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47667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BA863D-FB0D-416D-9A31-BBEFBD69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8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85</cp:revision>
  <dcterms:created xsi:type="dcterms:W3CDTF">2022-01-18T02:48:00Z</dcterms:created>
  <dcterms:modified xsi:type="dcterms:W3CDTF">2023-01-29T08:33:00Z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8916C0AB6B984FA591E3BB96273AEF9A</vt:lpwstr>
  </property>
</Properties>
</file>