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淄博市医疗保障局张店分局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根据《中华人民共和国政府信息公开条例》（以下简称《条例》）第四十九条的规定和《关于政府信息公开工作年度报告有关事项的通知》（国办公开办函〔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号）等文件要求，淄博市医疗保障局张店分局现编制本部门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本报告中所列数据和统计期限自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日止。本报告电子版可在淄博市医疗保障局张店分局政府信息公开网站（网址：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www.zhangdian.gov.cn/gongkai/site_zdqylbzj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）查阅下载。如对本报告有任何疑问，请与淄博市医疗保障局张店分局办公室联系（地址：张店区新村西路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号；邮编：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255000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0533-2279502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淄博市医疗保障局张店分局按照区委、区政府的工作部署，信息公开工作以主动公开为核心，强化载体建设为重点，继续夯实工作基础，不断深化公开内容，全面提升信息公开水平，促进依法行政、稳步、全面、深入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（一）加强组织领导，建立健全组织机构。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上级统一部署，我局成立了由局长周立群同志担任组长，副局长颜勇同志担任副组长，成员由办公室人员组成的政府信息公开工作领导小组。领导小组下设办公室，办公室主任由王炜同志担任，负责信息公开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年，淄博市医疗保障局张店分局按照政务公开工作要求，主动接受群众监督，及时发布日常工作动态和工作文件。认真贯彻落实《条例》、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等法规，结合我局自身工作实际，不断完善工作规范和机制。进一步明确规范《淄博市医疗保障局张店分局政府信息公开实施细则》，细化标准。建立了政府信息发布保密审查机制、协调机制、考核、评议和责任追究机制等。完善公文类信息公开属性审核机制，建立健全依申请公开内部处理程序等，确保信息公开工作依法、有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（三）回应解读情况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在我单位发布的政府信息公开内容中，涉及到广大群众利益的规范性文件或便民措施部分，为了便于群众理解，第一时间进行了政策解读，并及时更新《政府信息公开目录》。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年，我局共收到区人大政协提案议案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件，其中人大建议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件，我局做了认真办理和落实，代表委员对我局主办件答复满意率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规章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本年增减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本年增减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本年增减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1682"/>
        <w:gridCol w:w="777"/>
        <w:gridCol w:w="859"/>
        <w:gridCol w:w="859"/>
        <w:gridCol w:w="900"/>
        <w:gridCol w:w="819"/>
        <w:gridCol w:w="66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自然人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其他</w:t>
            </w:r>
          </w:p>
        </w:tc>
        <w:tc>
          <w:tcPr>
            <w:tcW w:w="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（二）部分公开（区分处理的，只计这一情况，不计其他情形）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1、属于国家秘密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2、其他法律行政法规禁止公开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3、危机“三安全一稳定”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4、保护第三方合法权益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5、属于三类内部事务信息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6、属于四类过程性信息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7、属于行政执法案卷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8、属于行政查询事项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1、本机关不掌握相关政府信息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2、没有现成信息需要另行制作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3、补正后申请内容仍不明确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1、信访举报投诉类申请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2、重复申请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3、要求提供公开出版物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4、无正当理由大量反复申请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5、要求行政机关确认或重新出具已获取信息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08"/>
        <w:gridCol w:w="595"/>
        <w:gridCol w:w="582"/>
        <w:gridCol w:w="577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总计</w:t>
            </w:r>
          </w:p>
        </w:tc>
        <w:tc>
          <w:tcPr>
            <w:tcW w:w="30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总计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年，针对上一年度存在的问题我局进行了全面整改，按照区政府公开办政府信息公开基本目录和技术标准，全面优化了市医保局张店分局信息公开网址栏目设置，不断提升政务公开水平和政务服务水平。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公开保障力量需提升，我局办公室负责局机关信息公开工作，同时还肩负着很多其他重要工作，缺乏专职人员，力量相对薄弱。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政府信息发布数量及质量可以进一步提升。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组织全局干部职工认真学习贯彻《中华人民共和国政府信息公开条例》，深入贯彻落实区政府政务公开办工作部署，扎实做好新时代政务公开、政务服务工作，督促各科室及时报送、及时更新信息，做好基础信息发布，确保信息公开数量、质量双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无。</w:t>
      </w: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5A7A"/>
    <w:rsid w:val="12931F03"/>
    <w:rsid w:val="12BA4728"/>
    <w:rsid w:val="18737F7C"/>
    <w:rsid w:val="1B475CA0"/>
    <w:rsid w:val="1D5B1E19"/>
    <w:rsid w:val="237C745A"/>
    <w:rsid w:val="24004889"/>
    <w:rsid w:val="240D319F"/>
    <w:rsid w:val="2B922692"/>
    <w:rsid w:val="31073B6F"/>
    <w:rsid w:val="32E56EF1"/>
    <w:rsid w:val="3A9975EC"/>
    <w:rsid w:val="486C3C5D"/>
    <w:rsid w:val="4B0463E9"/>
    <w:rsid w:val="5202414E"/>
    <w:rsid w:val="561062C2"/>
    <w:rsid w:val="59436F60"/>
    <w:rsid w:val="5B9146F3"/>
    <w:rsid w:val="60AC1AAA"/>
    <w:rsid w:val="6534271D"/>
    <w:rsid w:val="65E7149B"/>
    <w:rsid w:val="693958DD"/>
    <w:rsid w:val="6D524917"/>
    <w:rsid w:val="6E982485"/>
    <w:rsid w:val="6EDD456E"/>
    <w:rsid w:val="6F0B209D"/>
    <w:rsid w:val="702871BD"/>
    <w:rsid w:val="73384413"/>
    <w:rsid w:val="74774A63"/>
    <w:rsid w:val="75FE516C"/>
    <w:rsid w:val="76493094"/>
    <w:rsid w:val="768A3CC2"/>
    <w:rsid w:val="78F41E66"/>
    <w:rsid w:val="7E1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2020-09-29T08:09:00Z</dcterms:created>
  <dc:creator>hu</dc:creator>
  <cp:lastModifiedBy>hu</cp:lastModifiedBy>
  <dcterms:modified xsi:type="dcterms:W3CDTF">2021-01-28T07:51:48Z</dcterms:modified>
  <dc:title>淄博市医疗保障局张店分局2020年政府信息公开工作年度报告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