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55" w:line="560" w:lineRule="exact"/>
        <w:ind w:right="108"/>
        <w:jc w:val="center"/>
        <w:rPr>
          <w:rFonts w:hint="eastAsia" w:asciiTheme="majorEastAsia" w:hAnsiTheme="majorEastAsia" w:eastAsiaTheme="majorEastAsia" w:cstheme="majorEastAsia"/>
          <w:b/>
          <w:bCs/>
          <w:color w:val="auto"/>
          <w:spacing w:val="-3"/>
          <w:sz w:val="52"/>
          <w:szCs w:val="52"/>
        </w:rPr>
      </w:pPr>
    </w:p>
    <w:p>
      <w:pPr>
        <w:spacing w:before="255" w:line="560" w:lineRule="exact"/>
        <w:ind w:right="108"/>
        <w:jc w:val="center"/>
        <w:rPr>
          <w:rFonts w:asciiTheme="majorEastAsia" w:hAnsiTheme="majorEastAsia" w:eastAsiaTheme="majorEastAsia" w:cstheme="majorEastAsia"/>
          <w:b/>
          <w:bCs/>
          <w:color w:val="auto"/>
          <w:spacing w:val="-3"/>
          <w:sz w:val="52"/>
          <w:szCs w:val="52"/>
        </w:rPr>
      </w:pPr>
      <w:r>
        <w:rPr>
          <w:rFonts w:hint="eastAsia" w:asciiTheme="majorEastAsia" w:hAnsiTheme="majorEastAsia" w:eastAsiaTheme="majorEastAsia" w:cstheme="majorEastAsia"/>
          <w:b/>
          <w:bCs/>
          <w:color w:val="auto"/>
          <w:spacing w:val="-3"/>
          <w:sz w:val="52"/>
          <w:szCs w:val="52"/>
          <w:lang w:eastAsia="zh-CN"/>
        </w:rPr>
        <w:t>张店区</w:t>
      </w:r>
      <w:r>
        <w:rPr>
          <w:rFonts w:hint="eastAsia" w:asciiTheme="majorEastAsia" w:hAnsiTheme="majorEastAsia" w:eastAsiaTheme="majorEastAsia" w:cstheme="majorEastAsia"/>
          <w:b/>
          <w:bCs/>
          <w:color w:val="auto"/>
          <w:spacing w:val="-3"/>
          <w:sz w:val="52"/>
          <w:szCs w:val="52"/>
        </w:rPr>
        <w:t>综合防灾减灾“十四五”规划</w:t>
      </w:r>
    </w:p>
    <w:p>
      <w:pPr>
        <w:spacing w:before="255" w:line="560" w:lineRule="exact"/>
        <w:ind w:right="108"/>
        <w:jc w:val="center"/>
        <w:rPr>
          <w:rFonts w:asciiTheme="majorEastAsia" w:hAnsiTheme="majorEastAsia" w:eastAsiaTheme="majorEastAsia" w:cstheme="majorEastAsia"/>
          <w:b/>
          <w:bCs/>
          <w:color w:val="auto"/>
          <w:spacing w:val="-3"/>
          <w:sz w:val="52"/>
          <w:szCs w:val="52"/>
        </w:rPr>
      </w:pPr>
      <w:r>
        <w:rPr>
          <w:rFonts w:hint="eastAsia" w:asciiTheme="majorEastAsia" w:hAnsiTheme="majorEastAsia" w:eastAsiaTheme="majorEastAsia" w:cstheme="majorEastAsia"/>
          <w:b/>
          <w:bCs/>
          <w:color w:val="auto"/>
          <w:spacing w:val="-3"/>
          <w:sz w:val="52"/>
          <w:szCs w:val="52"/>
        </w:rPr>
        <w:t>（2021-2025年）</w:t>
      </w:r>
    </w:p>
    <w:p>
      <w:pPr>
        <w:pStyle w:val="26"/>
        <w:bidi w:val="0"/>
        <w:rPr>
          <w:color w:val="auto"/>
        </w:rPr>
      </w:pPr>
      <w:r>
        <w:rPr>
          <w:rFonts w:hint="eastAsia"/>
          <w:color w:val="auto"/>
        </w:rPr>
        <w:t>（征求意见稿）</w:t>
      </w:r>
    </w:p>
    <w:p>
      <w:pPr>
        <w:spacing w:line="560" w:lineRule="exact"/>
        <w:rPr>
          <w:rFonts w:asciiTheme="majorEastAsia" w:hAnsiTheme="majorEastAsia" w:eastAsiaTheme="majorEastAsia" w:cstheme="majorEastAsia"/>
          <w:b/>
          <w:bCs/>
          <w:color w:val="auto"/>
          <w:sz w:val="44"/>
          <w:szCs w:val="44"/>
        </w:rPr>
      </w:pPr>
    </w:p>
    <w:p>
      <w:pPr>
        <w:spacing w:line="560" w:lineRule="exact"/>
        <w:rPr>
          <w:rFonts w:asciiTheme="majorEastAsia" w:hAnsiTheme="majorEastAsia" w:eastAsiaTheme="majorEastAsia" w:cstheme="majorEastAsia"/>
          <w:b/>
          <w:bCs/>
          <w:color w:val="auto"/>
          <w:sz w:val="44"/>
          <w:szCs w:val="44"/>
        </w:rPr>
      </w:pPr>
    </w:p>
    <w:p>
      <w:pPr>
        <w:spacing w:line="560" w:lineRule="exact"/>
        <w:rPr>
          <w:rFonts w:asciiTheme="majorEastAsia" w:hAnsiTheme="majorEastAsia" w:eastAsiaTheme="majorEastAsia" w:cstheme="majorEastAsia"/>
          <w:b/>
          <w:bCs/>
          <w:color w:val="auto"/>
          <w:sz w:val="44"/>
          <w:szCs w:val="44"/>
        </w:rPr>
      </w:pPr>
    </w:p>
    <w:p>
      <w:pPr>
        <w:spacing w:line="560" w:lineRule="exact"/>
        <w:rPr>
          <w:rFonts w:asciiTheme="majorEastAsia" w:hAnsiTheme="majorEastAsia" w:eastAsiaTheme="majorEastAsia" w:cstheme="majorEastAsia"/>
          <w:b/>
          <w:bCs/>
          <w:color w:val="auto"/>
          <w:sz w:val="44"/>
          <w:szCs w:val="44"/>
        </w:rPr>
      </w:pPr>
    </w:p>
    <w:p>
      <w:pPr>
        <w:spacing w:line="560" w:lineRule="exact"/>
        <w:rPr>
          <w:rFonts w:asciiTheme="majorEastAsia" w:hAnsiTheme="majorEastAsia" w:eastAsiaTheme="majorEastAsia" w:cstheme="majorEastAsia"/>
          <w:b/>
          <w:bCs/>
          <w:color w:val="auto"/>
          <w:sz w:val="44"/>
          <w:szCs w:val="44"/>
        </w:rPr>
      </w:pPr>
    </w:p>
    <w:p>
      <w:pPr>
        <w:spacing w:line="560" w:lineRule="exact"/>
        <w:rPr>
          <w:rFonts w:asciiTheme="majorEastAsia" w:hAnsiTheme="majorEastAsia" w:eastAsiaTheme="majorEastAsia" w:cstheme="majorEastAsia"/>
          <w:b/>
          <w:bCs/>
          <w:color w:val="auto"/>
          <w:sz w:val="44"/>
          <w:szCs w:val="44"/>
        </w:rPr>
      </w:pPr>
    </w:p>
    <w:p>
      <w:pPr>
        <w:spacing w:line="560" w:lineRule="exact"/>
        <w:rPr>
          <w:rFonts w:asciiTheme="majorEastAsia" w:hAnsiTheme="majorEastAsia" w:eastAsiaTheme="majorEastAsia" w:cstheme="majorEastAsia"/>
          <w:b/>
          <w:bCs/>
          <w:color w:val="auto"/>
          <w:sz w:val="44"/>
          <w:szCs w:val="44"/>
        </w:rPr>
      </w:pPr>
    </w:p>
    <w:p>
      <w:pPr>
        <w:spacing w:line="560" w:lineRule="exact"/>
        <w:rPr>
          <w:rFonts w:asciiTheme="majorEastAsia" w:hAnsiTheme="majorEastAsia" w:eastAsiaTheme="majorEastAsia" w:cstheme="majorEastAsia"/>
          <w:b/>
          <w:bCs/>
          <w:color w:val="auto"/>
          <w:sz w:val="44"/>
          <w:szCs w:val="44"/>
        </w:rPr>
      </w:pPr>
    </w:p>
    <w:p>
      <w:pPr>
        <w:spacing w:line="560" w:lineRule="exact"/>
        <w:jc w:val="center"/>
        <w:rPr>
          <w:rFonts w:hint="eastAsia" w:asciiTheme="majorEastAsia" w:hAnsiTheme="majorEastAsia" w:eastAsiaTheme="majorEastAsia" w:cstheme="majorEastAsia"/>
          <w:b/>
          <w:bCs/>
          <w:color w:val="auto"/>
          <w:sz w:val="36"/>
          <w:szCs w:val="36"/>
        </w:rPr>
      </w:pPr>
    </w:p>
    <w:p>
      <w:pPr>
        <w:spacing w:line="560" w:lineRule="exact"/>
        <w:jc w:val="center"/>
        <w:rPr>
          <w:rFonts w:hint="eastAsia" w:asciiTheme="majorEastAsia" w:hAnsiTheme="majorEastAsia" w:eastAsiaTheme="majorEastAsia" w:cstheme="majorEastAsia"/>
          <w:b/>
          <w:bCs/>
          <w:color w:val="auto"/>
          <w:sz w:val="36"/>
          <w:szCs w:val="36"/>
        </w:rPr>
      </w:pPr>
    </w:p>
    <w:p>
      <w:pPr>
        <w:spacing w:line="560" w:lineRule="exact"/>
        <w:jc w:val="center"/>
        <w:rPr>
          <w:rFonts w:hint="eastAsia" w:asciiTheme="majorEastAsia" w:hAnsiTheme="majorEastAsia" w:eastAsiaTheme="majorEastAsia" w:cstheme="majorEastAsia"/>
          <w:b/>
          <w:bCs/>
          <w:color w:val="auto"/>
          <w:sz w:val="36"/>
          <w:szCs w:val="36"/>
        </w:rPr>
      </w:pPr>
    </w:p>
    <w:p>
      <w:pPr>
        <w:spacing w:line="560" w:lineRule="exact"/>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lang w:eastAsia="zh-CN"/>
        </w:rPr>
        <w:t>张店区</w:t>
      </w:r>
      <w:r>
        <w:rPr>
          <w:rFonts w:hint="eastAsia" w:asciiTheme="majorEastAsia" w:hAnsiTheme="majorEastAsia" w:eastAsiaTheme="majorEastAsia" w:cstheme="majorEastAsia"/>
          <w:b/>
          <w:bCs/>
          <w:color w:val="auto"/>
          <w:sz w:val="36"/>
          <w:szCs w:val="36"/>
        </w:rPr>
        <w:t>减灾委员会</w:t>
      </w:r>
    </w:p>
    <w:p>
      <w:pPr>
        <w:spacing w:line="560" w:lineRule="exact"/>
        <w:jc w:val="center"/>
        <w:rPr>
          <w:rFonts w:hint="default" w:asciiTheme="majorEastAsia" w:hAnsiTheme="majorEastAsia" w:eastAsiaTheme="majorEastAsia" w:cstheme="majorEastAsia"/>
          <w:b/>
          <w:bCs/>
          <w:color w:val="auto"/>
          <w:sz w:val="32"/>
          <w:szCs w:val="32"/>
        </w:rPr>
      </w:pPr>
      <w:r>
        <w:rPr>
          <w:rFonts w:hint="default" w:asciiTheme="majorEastAsia" w:hAnsiTheme="majorEastAsia" w:eastAsiaTheme="majorEastAsia" w:cstheme="majorEastAsia"/>
          <w:b/>
          <w:bCs/>
          <w:color w:val="auto"/>
          <w:sz w:val="32"/>
          <w:szCs w:val="32"/>
        </w:rPr>
        <w:t>202</w:t>
      </w:r>
      <w:r>
        <w:rPr>
          <w:rFonts w:hint="eastAsia" w:asciiTheme="majorEastAsia" w:hAnsiTheme="majorEastAsia" w:eastAsiaTheme="majorEastAsia" w:cstheme="majorEastAsia"/>
          <w:b/>
          <w:bCs/>
          <w:color w:val="auto"/>
          <w:sz w:val="32"/>
          <w:szCs w:val="32"/>
          <w:lang w:val="en-US" w:eastAsia="zh-CN"/>
        </w:rPr>
        <w:t>3</w:t>
      </w:r>
      <w:r>
        <w:rPr>
          <w:rFonts w:hint="default" w:asciiTheme="majorEastAsia" w:hAnsiTheme="majorEastAsia" w:eastAsiaTheme="majorEastAsia" w:cstheme="majorEastAsia"/>
          <w:b/>
          <w:bCs/>
          <w:color w:val="auto"/>
          <w:sz w:val="32"/>
          <w:szCs w:val="32"/>
        </w:rPr>
        <w:t>年</w:t>
      </w:r>
      <w:r>
        <w:rPr>
          <w:rFonts w:hint="eastAsia" w:asciiTheme="majorEastAsia" w:hAnsiTheme="majorEastAsia" w:eastAsiaTheme="majorEastAsia" w:cstheme="majorEastAsia"/>
          <w:b/>
          <w:bCs/>
          <w:color w:val="auto"/>
          <w:sz w:val="32"/>
          <w:szCs w:val="32"/>
          <w:lang w:val="en-US" w:eastAsia="zh-CN"/>
        </w:rPr>
        <w:t>5</w:t>
      </w:r>
      <w:r>
        <w:rPr>
          <w:rFonts w:hint="default" w:asciiTheme="majorEastAsia" w:hAnsiTheme="majorEastAsia" w:eastAsiaTheme="majorEastAsia" w:cstheme="majorEastAsia"/>
          <w:b/>
          <w:bCs/>
          <w:color w:val="auto"/>
          <w:sz w:val="32"/>
          <w:szCs w:val="32"/>
        </w:rPr>
        <w:t>月</w:t>
      </w:r>
      <w:r>
        <w:rPr>
          <w:rFonts w:hint="eastAsia" w:asciiTheme="majorEastAsia" w:hAnsiTheme="majorEastAsia" w:eastAsiaTheme="majorEastAsia" w:cstheme="majorEastAsia"/>
          <w:b/>
          <w:bCs/>
          <w:color w:val="auto"/>
          <w:sz w:val="32"/>
          <w:szCs w:val="32"/>
          <w:lang w:val="en-US" w:eastAsia="zh-CN"/>
        </w:rPr>
        <w:t>15</w:t>
      </w:r>
      <w:r>
        <w:rPr>
          <w:rFonts w:hint="default" w:asciiTheme="majorEastAsia" w:hAnsiTheme="majorEastAsia" w:eastAsiaTheme="majorEastAsia" w:cstheme="majorEastAsia"/>
          <w:b/>
          <w:bCs/>
          <w:color w:val="auto"/>
          <w:sz w:val="32"/>
          <w:szCs w:val="32"/>
        </w:rPr>
        <w:t>日</w:t>
      </w:r>
    </w:p>
    <w:p>
      <w:pPr>
        <w:spacing w:line="560" w:lineRule="exact"/>
        <w:jc w:val="center"/>
        <w:rPr>
          <w:rFonts w:asciiTheme="majorEastAsia" w:hAnsiTheme="majorEastAsia" w:eastAsiaTheme="majorEastAsia" w:cstheme="majorEastAsia"/>
          <w:b/>
          <w:bCs/>
          <w:color w:val="auto"/>
          <w:sz w:val="32"/>
          <w:szCs w:val="32"/>
        </w:rPr>
      </w:pPr>
    </w:p>
    <w:p>
      <w:pPr>
        <w:spacing w:line="560" w:lineRule="exact"/>
        <w:jc w:val="center"/>
        <w:rPr>
          <w:rFonts w:asciiTheme="majorEastAsia" w:hAnsiTheme="majorEastAsia" w:eastAsiaTheme="majorEastAsia" w:cstheme="majorEastAsia"/>
          <w:b/>
          <w:bCs/>
          <w:color w:val="auto"/>
          <w:sz w:val="32"/>
          <w:szCs w:val="32"/>
        </w:rPr>
      </w:pPr>
    </w:p>
    <w:p>
      <w:pPr>
        <w:rPr>
          <w:color w:val="auto"/>
        </w:rPr>
      </w:pPr>
      <w:r>
        <w:rPr>
          <w:rFonts w:asciiTheme="majorEastAsia" w:hAnsiTheme="majorEastAsia" w:eastAsiaTheme="majorEastAsia" w:cstheme="majorEastAsia"/>
          <w:b/>
          <w:bCs/>
          <w:color w:val="auto"/>
          <w:sz w:val="32"/>
          <w:szCs w:val="32"/>
        </w:rPr>
        <w:br w:type="page"/>
      </w:r>
    </w:p>
    <w:sdt>
      <w:sdtPr>
        <w:rPr>
          <w:rFonts w:ascii="宋体" w:hAnsi="宋体" w:eastAsia="宋体" w:cstheme="minorBidi"/>
          <w:color w:val="auto"/>
          <w:kern w:val="2"/>
          <w:sz w:val="21"/>
          <w:szCs w:val="24"/>
          <w:lang w:val="en-US" w:eastAsia="zh-CN" w:bidi="ar-SA"/>
        </w:rPr>
        <w:id w:val="799978344"/>
        <w15:color w:val="DBDBDB"/>
        <w:docPartObj>
          <w:docPartGallery w:val="Table of Contents"/>
          <w:docPartUnique/>
        </w:docPartObj>
      </w:sdtPr>
      <w:sdtEndPr>
        <w:rPr>
          <w:rFonts w:ascii="宋体" w:hAnsi="宋体" w:eastAsia="宋体" w:cstheme="minorBidi"/>
          <w:b/>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r>
            <w:rPr>
              <w:rFonts w:ascii="宋体" w:hAnsi="宋体" w:eastAsia="宋体"/>
              <w:color w:val="auto"/>
              <w:sz w:val="52"/>
              <w:szCs w:val="52"/>
            </w:rPr>
            <w:t>目录</w:t>
          </w:r>
          <w:r>
            <w:rPr>
              <w:color w:val="auto"/>
            </w:rPr>
            <w:fldChar w:fldCharType="begin"/>
          </w:r>
          <w:r>
            <w:rPr>
              <w:color w:val="auto"/>
            </w:rPr>
            <w:instrText xml:space="preserve">TOC \o "1-2" \h \u </w:instrText>
          </w:r>
          <w:r>
            <w:rPr>
              <w:color w:val="auto"/>
            </w:rPr>
            <w:fldChar w:fldCharType="separate"/>
          </w:r>
        </w:p>
        <w:p>
          <w:pPr>
            <w:pStyle w:val="8"/>
            <w:tabs>
              <w:tab w:val="right" w:leader="dot" w:pos="9151"/>
              <w:tab w:val="clear" w:pos="9197"/>
            </w:tabs>
            <w:rPr>
              <w:color w:val="auto"/>
            </w:rPr>
          </w:pPr>
          <w:r>
            <w:rPr>
              <w:color w:val="auto"/>
            </w:rPr>
            <w:fldChar w:fldCharType="begin"/>
          </w:r>
          <w:r>
            <w:rPr>
              <w:color w:val="auto"/>
            </w:rPr>
            <w:instrText xml:space="preserve"> HYPERLINK \l _Toc593015290 </w:instrText>
          </w:r>
          <w:r>
            <w:rPr>
              <w:color w:val="auto"/>
            </w:rPr>
            <w:fldChar w:fldCharType="separate"/>
          </w:r>
          <w:r>
            <w:rPr>
              <w:rFonts w:hint="eastAsia"/>
              <w:color w:val="auto"/>
            </w:rPr>
            <w:t>一、 防灾减灾形势</w:t>
          </w:r>
          <w:r>
            <w:rPr>
              <w:color w:val="auto"/>
            </w:rPr>
            <w:tab/>
          </w:r>
          <w:r>
            <w:rPr>
              <w:color w:val="auto"/>
            </w:rPr>
            <w:fldChar w:fldCharType="begin"/>
          </w:r>
          <w:r>
            <w:rPr>
              <w:color w:val="auto"/>
            </w:rPr>
            <w:instrText xml:space="preserve"> PAGEREF _Toc593015290 \h </w:instrText>
          </w:r>
          <w:r>
            <w:rPr>
              <w:color w:val="auto"/>
            </w:rPr>
            <w:fldChar w:fldCharType="separate"/>
          </w:r>
          <w:r>
            <w:rPr>
              <w:color w:val="auto"/>
            </w:rPr>
            <w:t>1</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_Toc304715528 </w:instrText>
          </w:r>
          <w:r>
            <w:rPr>
              <w:color w:val="auto"/>
            </w:rPr>
            <w:fldChar w:fldCharType="separate"/>
          </w:r>
          <w:r>
            <w:rPr>
              <w:rFonts w:hint="eastAsia"/>
              <w:color w:val="auto"/>
            </w:rPr>
            <w:t>（一）“十三五”防灾减灾进展与成效</w:t>
          </w:r>
          <w:r>
            <w:rPr>
              <w:color w:val="auto"/>
            </w:rPr>
            <w:tab/>
          </w:r>
          <w:r>
            <w:rPr>
              <w:color w:val="auto"/>
            </w:rPr>
            <w:fldChar w:fldCharType="begin"/>
          </w:r>
          <w:r>
            <w:rPr>
              <w:color w:val="auto"/>
            </w:rPr>
            <w:instrText xml:space="preserve"> PAGEREF _Toc304715528 \h </w:instrText>
          </w:r>
          <w:r>
            <w:rPr>
              <w:color w:val="auto"/>
            </w:rPr>
            <w:fldChar w:fldCharType="separate"/>
          </w:r>
          <w:r>
            <w:rPr>
              <w:color w:val="auto"/>
            </w:rPr>
            <w:t>1</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_Toc1126485088 </w:instrText>
          </w:r>
          <w:r>
            <w:rPr>
              <w:color w:val="auto"/>
            </w:rPr>
            <w:fldChar w:fldCharType="separate"/>
          </w:r>
          <w:r>
            <w:rPr>
              <w:rFonts w:hint="eastAsia"/>
              <w:color w:val="auto"/>
              <w:lang w:val="en-US" w:eastAsia="zh-CN"/>
            </w:rPr>
            <w:t>（二）面临挑战</w:t>
          </w:r>
          <w:r>
            <w:rPr>
              <w:color w:val="auto"/>
            </w:rPr>
            <w:tab/>
          </w:r>
          <w:r>
            <w:rPr>
              <w:color w:val="auto"/>
            </w:rPr>
            <w:fldChar w:fldCharType="begin"/>
          </w:r>
          <w:r>
            <w:rPr>
              <w:color w:val="auto"/>
            </w:rPr>
            <w:instrText xml:space="preserve"> PAGEREF _Toc1126485088 \h </w:instrText>
          </w:r>
          <w:r>
            <w:rPr>
              <w:color w:val="auto"/>
            </w:rPr>
            <w:fldChar w:fldCharType="separate"/>
          </w:r>
          <w:r>
            <w:rPr>
              <w:color w:val="auto"/>
            </w:rPr>
            <w:t>4</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_Toc1766875272 </w:instrText>
          </w:r>
          <w:r>
            <w:rPr>
              <w:color w:val="auto"/>
            </w:rPr>
            <w:fldChar w:fldCharType="separate"/>
          </w:r>
          <w:r>
            <w:rPr>
              <w:rFonts w:hint="eastAsia"/>
              <w:color w:val="auto"/>
              <w:lang w:val="en-US" w:eastAsia="zh-CN"/>
            </w:rPr>
            <w:t>（三）发展机遇</w:t>
          </w:r>
          <w:r>
            <w:rPr>
              <w:color w:val="auto"/>
            </w:rPr>
            <w:tab/>
          </w:r>
          <w:r>
            <w:rPr>
              <w:color w:val="auto"/>
            </w:rPr>
            <w:fldChar w:fldCharType="begin"/>
          </w:r>
          <w:r>
            <w:rPr>
              <w:color w:val="auto"/>
            </w:rPr>
            <w:instrText xml:space="preserve"> PAGEREF _Toc1766875272 \h </w:instrText>
          </w:r>
          <w:r>
            <w:rPr>
              <w:color w:val="auto"/>
            </w:rPr>
            <w:fldChar w:fldCharType="separate"/>
          </w:r>
          <w:r>
            <w:rPr>
              <w:color w:val="auto"/>
            </w:rPr>
            <w:t>6</w:t>
          </w:r>
          <w:r>
            <w:rPr>
              <w:color w:val="auto"/>
            </w:rPr>
            <w:fldChar w:fldCharType="end"/>
          </w:r>
          <w:r>
            <w:rPr>
              <w:color w:val="auto"/>
            </w:rPr>
            <w:fldChar w:fldCharType="end"/>
          </w:r>
        </w:p>
        <w:p>
          <w:pPr>
            <w:pStyle w:val="8"/>
            <w:tabs>
              <w:tab w:val="right" w:leader="dot" w:pos="9151"/>
              <w:tab w:val="clear" w:pos="9197"/>
            </w:tabs>
            <w:rPr>
              <w:color w:val="auto"/>
            </w:rPr>
          </w:pPr>
          <w:r>
            <w:rPr>
              <w:color w:val="auto"/>
            </w:rPr>
            <w:fldChar w:fldCharType="begin"/>
          </w:r>
          <w:r>
            <w:rPr>
              <w:color w:val="auto"/>
            </w:rPr>
            <w:instrText xml:space="preserve"> HYPERLINK \l _Toc1482193443 </w:instrText>
          </w:r>
          <w:r>
            <w:rPr>
              <w:color w:val="auto"/>
            </w:rPr>
            <w:fldChar w:fldCharType="separate"/>
          </w:r>
          <w:r>
            <w:rPr>
              <w:color w:val="auto"/>
            </w:rPr>
            <w:t>二、指导思想、基本原则与主要目标</w:t>
          </w:r>
          <w:r>
            <w:rPr>
              <w:color w:val="auto"/>
            </w:rPr>
            <w:tab/>
          </w:r>
          <w:r>
            <w:rPr>
              <w:color w:val="auto"/>
            </w:rPr>
            <w:fldChar w:fldCharType="begin"/>
          </w:r>
          <w:r>
            <w:rPr>
              <w:color w:val="auto"/>
            </w:rPr>
            <w:instrText xml:space="preserve"> PAGEREF _Toc1482193443 \h </w:instrText>
          </w:r>
          <w:r>
            <w:rPr>
              <w:color w:val="auto"/>
            </w:rPr>
            <w:fldChar w:fldCharType="separate"/>
          </w:r>
          <w:r>
            <w:rPr>
              <w:color w:val="auto"/>
            </w:rPr>
            <w:t>7</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_Toc1350166540 </w:instrText>
          </w:r>
          <w:r>
            <w:rPr>
              <w:color w:val="auto"/>
            </w:rPr>
            <w:fldChar w:fldCharType="separate"/>
          </w:r>
          <w:r>
            <w:rPr>
              <w:color w:val="auto"/>
            </w:rPr>
            <w:t>（一）指导思想</w:t>
          </w:r>
          <w:r>
            <w:rPr>
              <w:color w:val="auto"/>
            </w:rPr>
            <w:tab/>
          </w:r>
          <w:r>
            <w:rPr>
              <w:color w:val="auto"/>
            </w:rPr>
            <w:fldChar w:fldCharType="begin"/>
          </w:r>
          <w:r>
            <w:rPr>
              <w:color w:val="auto"/>
            </w:rPr>
            <w:instrText xml:space="preserve"> PAGEREF _Toc1350166540 \h </w:instrText>
          </w:r>
          <w:r>
            <w:rPr>
              <w:color w:val="auto"/>
            </w:rPr>
            <w:fldChar w:fldCharType="separate"/>
          </w:r>
          <w:r>
            <w:rPr>
              <w:color w:val="auto"/>
            </w:rPr>
            <w:t>7</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_Toc721257894 </w:instrText>
          </w:r>
          <w:r>
            <w:rPr>
              <w:color w:val="auto"/>
            </w:rPr>
            <w:fldChar w:fldCharType="separate"/>
          </w:r>
          <w:r>
            <w:rPr>
              <w:rFonts w:hint="eastAsia"/>
              <w:color w:val="auto"/>
              <w:lang w:val="en-US" w:eastAsia="zh-CN"/>
            </w:rPr>
            <w:t>（二）基本原则</w:t>
          </w:r>
          <w:r>
            <w:rPr>
              <w:color w:val="auto"/>
            </w:rPr>
            <w:tab/>
          </w:r>
          <w:r>
            <w:rPr>
              <w:color w:val="auto"/>
            </w:rPr>
            <w:fldChar w:fldCharType="begin"/>
          </w:r>
          <w:r>
            <w:rPr>
              <w:color w:val="auto"/>
            </w:rPr>
            <w:instrText xml:space="preserve"> PAGEREF _Toc721257894 \h </w:instrText>
          </w:r>
          <w:r>
            <w:rPr>
              <w:color w:val="auto"/>
            </w:rPr>
            <w:fldChar w:fldCharType="separate"/>
          </w:r>
          <w:r>
            <w:rPr>
              <w:color w:val="auto"/>
            </w:rPr>
            <w:t>7</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_Toc1624513740 </w:instrText>
          </w:r>
          <w:r>
            <w:rPr>
              <w:color w:val="auto"/>
            </w:rPr>
            <w:fldChar w:fldCharType="separate"/>
          </w:r>
          <w:r>
            <w:rPr>
              <w:rFonts w:hint="eastAsia"/>
              <w:color w:val="auto"/>
              <w:lang w:val="en-US" w:eastAsia="zh-CN"/>
            </w:rPr>
            <w:t>（三）主要目标</w:t>
          </w:r>
          <w:r>
            <w:rPr>
              <w:color w:val="auto"/>
            </w:rPr>
            <w:tab/>
          </w:r>
          <w:r>
            <w:rPr>
              <w:color w:val="auto"/>
            </w:rPr>
            <w:fldChar w:fldCharType="begin"/>
          </w:r>
          <w:r>
            <w:rPr>
              <w:color w:val="auto"/>
            </w:rPr>
            <w:instrText xml:space="preserve"> PAGEREF _Toc1624513740 \h </w:instrText>
          </w:r>
          <w:r>
            <w:rPr>
              <w:color w:val="auto"/>
            </w:rPr>
            <w:fldChar w:fldCharType="separate"/>
          </w:r>
          <w:r>
            <w:rPr>
              <w:color w:val="auto"/>
            </w:rPr>
            <w:t>8</w:t>
          </w:r>
          <w:r>
            <w:rPr>
              <w:color w:val="auto"/>
            </w:rPr>
            <w:fldChar w:fldCharType="end"/>
          </w:r>
          <w:r>
            <w:rPr>
              <w:color w:val="auto"/>
            </w:rPr>
            <w:fldChar w:fldCharType="end"/>
          </w:r>
        </w:p>
        <w:p>
          <w:pPr>
            <w:pStyle w:val="8"/>
            <w:tabs>
              <w:tab w:val="right" w:leader="dot" w:pos="9151"/>
              <w:tab w:val="clear" w:pos="9197"/>
            </w:tabs>
            <w:rPr>
              <w:color w:val="auto"/>
            </w:rPr>
          </w:pPr>
          <w:r>
            <w:rPr>
              <w:color w:val="auto"/>
            </w:rPr>
            <w:fldChar w:fldCharType="begin"/>
          </w:r>
          <w:r>
            <w:rPr>
              <w:color w:val="auto"/>
            </w:rPr>
            <w:instrText xml:space="preserve"> HYPERLINK \l _Toc474531596 </w:instrText>
          </w:r>
          <w:r>
            <w:rPr>
              <w:color w:val="auto"/>
            </w:rPr>
            <w:fldChar w:fldCharType="separate"/>
          </w:r>
          <w:r>
            <w:rPr>
              <w:color w:val="auto"/>
            </w:rPr>
            <w:t>三、主要任务</w:t>
          </w:r>
          <w:r>
            <w:rPr>
              <w:color w:val="auto"/>
            </w:rPr>
            <w:tab/>
          </w:r>
          <w:r>
            <w:rPr>
              <w:color w:val="auto"/>
            </w:rPr>
            <w:fldChar w:fldCharType="begin"/>
          </w:r>
          <w:r>
            <w:rPr>
              <w:color w:val="auto"/>
            </w:rPr>
            <w:instrText xml:space="preserve"> PAGEREF _Toc474531596 \h </w:instrText>
          </w:r>
          <w:r>
            <w:rPr>
              <w:color w:val="auto"/>
            </w:rPr>
            <w:fldChar w:fldCharType="separate"/>
          </w:r>
          <w:r>
            <w:rPr>
              <w:color w:val="auto"/>
            </w:rPr>
            <w:t>12</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_Toc1130459391 </w:instrText>
          </w:r>
          <w:r>
            <w:rPr>
              <w:color w:val="auto"/>
            </w:rPr>
            <w:fldChar w:fldCharType="separate"/>
          </w:r>
          <w:r>
            <w:rPr>
              <w:color w:val="auto"/>
            </w:rPr>
            <w:t>（一）健全灾害管理机制</w:t>
          </w:r>
          <w:r>
            <w:rPr>
              <w:color w:val="auto"/>
            </w:rPr>
            <w:tab/>
          </w:r>
          <w:r>
            <w:rPr>
              <w:color w:val="auto"/>
            </w:rPr>
            <w:fldChar w:fldCharType="begin"/>
          </w:r>
          <w:r>
            <w:rPr>
              <w:color w:val="auto"/>
            </w:rPr>
            <w:instrText xml:space="preserve"> PAGEREF _Toc1130459391 \h </w:instrText>
          </w:r>
          <w:r>
            <w:rPr>
              <w:color w:val="auto"/>
            </w:rPr>
            <w:fldChar w:fldCharType="separate"/>
          </w:r>
          <w:r>
            <w:rPr>
              <w:color w:val="auto"/>
            </w:rPr>
            <w:t>12</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_Toc286798096 </w:instrText>
          </w:r>
          <w:r>
            <w:rPr>
              <w:color w:val="auto"/>
            </w:rPr>
            <w:fldChar w:fldCharType="separate"/>
          </w:r>
          <w:r>
            <w:rPr>
              <w:color w:val="auto"/>
            </w:rPr>
            <w:t>（</w:t>
          </w:r>
          <w:r>
            <w:rPr>
              <w:rFonts w:hint="eastAsia"/>
              <w:color w:val="auto"/>
              <w:lang w:eastAsia="zh-CN"/>
            </w:rPr>
            <w:t>二</w:t>
          </w:r>
          <w:r>
            <w:rPr>
              <w:rFonts w:hint="eastAsia"/>
              <w:color w:val="auto"/>
            </w:rPr>
            <w:t>）</w:t>
          </w:r>
          <w:r>
            <w:rPr>
              <w:color w:val="auto"/>
            </w:rPr>
            <w:t>提升灾害监测预报预警水平</w:t>
          </w:r>
          <w:r>
            <w:rPr>
              <w:color w:val="auto"/>
            </w:rPr>
            <w:tab/>
          </w:r>
          <w:r>
            <w:rPr>
              <w:color w:val="auto"/>
            </w:rPr>
            <w:fldChar w:fldCharType="begin"/>
          </w:r>
          <w:r>
            <w:rPr>
              <w:color w:val="auto"/>
            </w:rPr>
            <w:instrText xml:space="preserve"> PAGEREF _Toc286798096 \h </w:instrText>
          </w:r>
          <w:r>
            <w:rPr>
              <w:color w:val="auto"/>
            </w:rPr>
            <w:fldChar w:fldCharType="separate"/>
          </w:r>
          <w:r>
            <w:rPr>
              <w:color w:val="auto"/>
            </w:rPr>
            <w:t>14</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_Toc1534458419 </w:instrText>
          </w:r>
          <w:r>
            <w:rPr>
              <w:color w:val="auto"/>
            </w:rPr>
            <w:fldChar w:fldCharType="separate"/>
          </w:r>
          <w:r>
            <w:rPr>
              <w:rFonts w:hint="eastAsia"/>
              <w:color w:val="auto"/>
              <w:lang w:val="en-US" w:eastAsia="zh-CN"/>
            </w:rPr>
            <w:t>（三）提升灾害综合防治能力</w:t>
          </w:r>
          <w:r>
            <w:rPr>
              <w:color w:val="auto"/>
            </w:rPr>
            <w:tab/>
          </w:r>
          <w:r>
            <w:rPr>
              <w:color w:val="auto"/>
            </w:rPr>
            <w:fldChar w:fldCharType="begin"/>
          </w:r>
          <w:r>
            <w:rPr>
              <w:color w:val="auto"/>
            </w:rPr>
            <w:instrText xml:space="preserve"> PAGEREF _Toc1534458419 \h </w:instrText>
          </w:r>
          <w:r>
            <w:rPr>
              <w:color w:val="auto"/>
            </w:rPr>
            <w:fldChar w:fldCharType="separate"/>
          </w:r>
          <w:r>
            <w:rPr>
              <w:color w:val="auto"/>
            </w:rPr>
            <w:t>16</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_Toc1430264163 </w:instrText>
          </w:r>
          <w:r>
            <w:rPr>
              <w:color w:val="auto"/>
            </w:rPr>
            <w:fldChar w:fldCharType="separate"/>
          </w:r>
          <w:r>
            <w:rPr>
              <w:rFonts w:hint="eastAsia"/>
              <w:color w:val="auto"/>
              <w:lang w:eastAsia="zh-CN"/>
            </w:rPr>
            <w:t>（四）加强灾害应急能力建设</w:t>
          </w:r>
          <w:r>
            <w:rPr>
              <w:color w:val="auto"/>
            </w:rPr>
            <w:tab/>
          </w:r>
          <w:r>
            <w:rPr>
              <w:color w:val="auto"/>
            </w:rPr>
            <w:fldChar w:fldCharType="begin"/>
          </w:r>
          <w:r>
            <w:rPr>
              <w:color w:val="auto"/>
            </w:rPr>
            <w:instrText xml:space="preserve"> PAGEREF _Toc1430264163 \h </w:instrText>
          </w:r>
          <w:r>
            <w:rPr>
              <w:color w:val="auto"/>
            </w:rPr>
            <w:fldChar w:fldCharType="separate"/>
          </w:r>
          <w:r>
            <w:rPr>
              <w:color w:val="auto"/>
            </w:rPr>
            <w:t>18</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_Toc1666640787 </w:instrText>
          </w:r>
          <w:r>
            <w:rPr>
              <w:color w:val="auto"/>
            </w:rPr>
            <w:fldChar w:fldCharType="separate"/>
          </w:r>
          <w:r>
            <w:rPr>
              <w:rFonts w:hint="eastAsia"/>
              <w:color w:val="auto"/>
              <w:lang w:eastAsia="zh-CN"/>
            </w:rPr>
            <w:t>（五）持续强化基层基础能力建设</w:t>
          </w:r>
          <w:r>
            <w:rPr>
              <w:color w:val="auto"/>
            </w:rPr>
            <w:tab/>
          </w:r>
          <w:r>
            <w:rPr>
              <w:color w:val="auto"/>
            </w:rPr>
            <w:fldChar w:fldCharType="begin"/>
          </w:r>
          <w:r>
            <w:rPr>
              <w:color w:val="auto"/>
            </w:rPr>
            <w:instrText xml:space="preserve"> PAGEREF _Toc1666640787 \h </w:instrText>
          </w:r>
          <w:r>
            <w:rPr>
              <w:color w:val="auto"/>
            </w:rPr>
            <w:fldChar w:fldCharType="separate"/>
          </w:r>
          <w:r>
            <w:rPr>
              <w:color w:val="auto"/>
            </w:rPr>
            <w:t>21</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_Toc798711116 </w:instrText>
          </w:r>
          <w:r>
            <w:rPr>
              <w:color w:val="auto"/>
            </w:rPr>
            <w:fldChar w:fldCharType="separate"/>
          </w:r>
          <w:r>
            <w:rPr>
              <w:rFonts w:hint="eastAsia"/>
              <w:color w:val="auto"/>
              <w:lang w:eastAsia="zh-CN"/>
            </w:rPr>
            <w:t>（六）强化科技支撑保障能力</w:t>
          </w:r>
          <w:r>
            <w:rPr>
              <w:color w:val="auto"/>
            </w:rPr>
            <w:tab/>
          </w:r>
          <w:r>
            <w:rPr>
              <w:color w:val="auto"/>
            </w:rPr>
            <w:fldChar w:fldCharType="begin"/>
          </w:r>
          <w:r>
            <w:rPr>
              <w:color w:val="auto"/>
            </w:rPr>
            <w:instrText xml:space="preserve"> PAGEREF _Toc798711116 \h </w:instrText>
          </w:r>
          <w:r>
            <w:rPr>
              <w:color w:val="auto"/>
            </w:rPr>
            <w:fldChar w:fldCharType="separate"/>
          </w:r>
          <w:r>
            <w:rPr>
              <w:color w:val="auto"/>
            </w:rPr>
            <w:t>22</w:t>
          </w:r>
          <w:r>
            <w:rPr>
              <w:color w:val="auto"/>
            </w:rPr>
            <w:fldChar w:fldCharType="end"/>
          </w:r>
          <w:r>
            <w:rPr>
              <w:color w:val="auto"/>
            </w:rPr>
            <w:fldChar w:fldCharType="end"/>
          </w:r>
        </w:p>
        <w:p>
          <w:pPr>
            <w:pStyle w:val="8"/>
            <w:tabs>
              <w:tab w:val="right" w:leader="dot" w:pos="9151"/>
              <w:tab w:val="clear" w:pos="9197"/>
            </w:tabs>
            <w:rPr>
              <w:color w:val="auto"/>
            </w:rPr>
          </w:pPr>
          <w:r>
            <w:rPr>
              <w:color w:val="auto"/>
            </w:rPr>
            <w:fldChar w:fldCharType="begin"/>
          </w:r>
          <w:r>
            <w:rPr>
              <w:color w:val="auto"/>
            </w:rPr>
            <w:instrText xml:space="preserve"> HYPERLINK \l _Toc1506137975 </w:instrText>
          </w:r>
          <w:r>
            <w:rPr>
              <w:color w:val="auto"/>
            </w:rPr>
            <w:fldChar w:fldCharType="separate"/>
          </w:r>
          <w:r>
            <w:rPr>
              <w:rFonts w:hint="eastAsia"/>
              <w:color w:val="auto"/>
              <w:lang w:eastAsia="zh-CN"/>
            </w:rPr>
            <w:t>四、重点工程</w:t>
          </w:r>
          <w:r>
            <w:rPr>
              <w:color w:val="auto"/>
            </w:rPr>
            <w:tab/>
          </w:r>
          <w:r>
            <w:rPr>
              <w:color w:val="auto"/>
            </w:rPr>
            <w:fldChar w:fldCharType="begin"/>
          </w:r>
          <w:r>
            <w:rPr>
              <w:color w:val="auto"/>
            </w:rPr>
            <w:instrText xml:space="preserve"> PAGEREF _Toc1506137975 \h </w:instrText>
          </w:r>
          <w:r>
            <w:rPr>
              <w:color w:val="auto"/>
            </w:rPr>
            <w:fldChar w:fldCharType="separate"/>
          </w:r>
          <w:r>
            <w:rPr>
              <w:color w:val="auto"/>
            </w:rPr>
            <w:t>23</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_Toc1999741362 </w:instrText>
          </w:r>
          <w:r>
            <w:rPr>
              <w:color w:val="auto"/>
            </w:rPr>
            <w:fldChar w:fldCharType="separate"/>
          </w:r>
          <w:r>
            <w:rPr>
              <w:rFonts w:hint="eastAsia"/>
              <w:color w:val="auto"/>
              <w:lang w:eastAsia="zh-CN"/>
            </w:rPr>
            <w:t>（一）灾害风险调查和重点隐患排查工程。</w:t>
          </w:r>
          <w:r>
            <w:rPr>
              <w:color w:val="auto"/>
            </w:rPr>
            <w:tab/>
          </w:r>
          <w:r>
            <w:rPr>
              <w:color w:val="auto"/>
            </w:rPr>
            <w:fldChar w:fldCharType="begin"/>
          </w:r>
          <w:r>
            <w:rPr>
              <w:color w:val="auto"/>
            </w:rPr>
            <w:instrText xml:space="preserve"> PAGEREF _Toc1999741362 \h </w:instrText>
          </w:r>
          <w:r>
            <w:rPr>
              <w:color w:val="auto"/>
            </w:rPr>
            <w:fldChar w:fldCharType="separate"/>
          </w:r>
          <w:r>
            <w:rPr>
              <w:color w:val="auto"/>
            </w:rPr>
            <w:t>23</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_Toc789950765 </w:instrText>
          </w:r>
          <w:r>
            <w:rPr>
              <w:color w:val="auto"/>
            </w:rPr>
            <w:fldChar w:fldCharType="separate"/>
          </w:r>
          <w:r>
            <w:rPr>
              <w:rFonts w:hint="eastAsia"/>
              <w:color w:val="auto"/>
              <w:lang w:eastAsia="zh-CN"/>
            </w:rPr>
            <w:t>（二）重点生态功能区生态修复工程。</w:t>
          </w:r>
          <w:r>
            <w:rPr>
              <w:color w:val="auto"/>
            </w:rPr>
            <w:tab/>
          </w:r>
          <w:r>
            <w:rPr>
              <w:color w:val="auto"/>
            </w:rPr>
            <w:fldChar w:fldCharType="begin"/>
          </w:r>
          <w:r>
            <w:rPr>
              <w:color w:val="auto"/>
            </w:rPr>
            <w:instrText xml:space="preserve"> PAGEREF _Toc789950765 \h </w:instrText>
          </w:r>
          <w:r>
            <w:rPr>
              <w:color w:val="auto"/>
            </w:rPr>
            <w:fldChar w:fldCharType="separate"/>
          </w:r>
          <w:r>
            <w:rPr>
              <w:color w:val="auto"/>
            </w:rPr>
            <w:t>24</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_Toc1588849161 </w:instrText>
          </w:r>
          <w:r>
            <w:rPr>
              <w:color w:val="auto"/>
            </w:rPr>
            <w:fldChar w:fldCharType="separate"/>
          </w:r>
          <w:r>
            <w:rPr>
              <w:rFonts w:hint="eastAsia"/>
              <w:color w:val="auto"/>
              <w:lang w:eastAsia="zh-CN"/>
            </w:rPr>
            <w:t>（三）地震易发区房屋设施加固工程。</w:t>
          </w:r>
          <w:r>
            <w:rPr>
              <w:color w:val="auto"/>
            </w:rPr>
            <w:tab/>
          </w:r>
          <w:r>
            <w:rPr>
              <w:color w:val="auto"/>
            </w:rPr>
            <w:fldChar w:fldCharType="begin"/>
          </w:r>
          <w:r>
            <w:rPr>
              <w:color w:val="auto"/>
            </w:rPr>
            <w:instrText xml:space="preserve"> PAGEREF _Toc1588849161 \h </w:instrText>
          </w:r>
          <w:r>
            <w:rPr>
              <w:color w:val="auto"/>
            </w:rPr>
            <w:fldChar w:fldCharType="separate"/>
          </w:r>
          <w:r>
            <w:rPr>
              <w:color w:val="auto"/>
            </w:rPr>
            <w:t>24</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_Toc1853809510 </w:instrText>
          </w:r>
          <w:r>
            <w:rPr>
              <w:color w:val="auto"/>
            </w:rPr>
            <w:fldChar w:fldCharType="separate"/>
          </w:r>
          <w:r>
            <w:rPr>
              <w:rFonts w:hint="eastAsia"/>
              <w:color w:val="auto"/>
              <w:lang w:eastAsia="zh-CN"/>
            </w:rPr>
            <w:t>（四）防汛抗旱水利提升工程。</w:t>
          </w:r>
          <w:r>
            <w:rPr>
              <w:color w:val="auto"/>
            </w:rPr>
            <w:tab/>
          </w:r>
          <w:r>
            <w:rPr>
              <w:color w:val="auto"/>
            </w:rPr>
            <w:fldChar w:fldCharType="begin"/>
          </w:r>
          <w:r>
            <w:rPr>
              <w:color w:val="auto"/>
            </w:rPr>
            <w:instrText xml:space="preserve"> PAGEREF _Toc1853809510 \h </w:instrText>
          </w:r>
          <w:r>
            <w:rPr>
              <w:color w:val="auto"/>
            </w:rPr>
            <w:fldChar w:fldCharType="separate"/>
          </w:r>
          <w:r>
            <w:rPr>
              <w:color w:val="auto"/>
            </w:rPr>
            <w:t>25</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_Toc475595262 </w:instrText>
          </w:r>
          <w:r>
            <w:rPr>
              <w:color w:val="auto"/>
            </w:rPr>
            <w:fldChar w:fldCharType="separate"/>
          </w:r>
          <w:r>
            <w:rPr>
              <w:rFonts w:hint="eastAsia"/>
              <w:color w:val="auto"/>
              <w:lang w:eastAsia="zh-CN"/>
            </w:rPr>
            <w:t>（五）地质灾害综合治理和避险移民搬迁工程。</w:t>
          </w:r>
          <w:r>
            <w:rPr>
              <w:color w:val="auto"/>
            </w:rPr>
            <w:tab/>
          </w:r>
          <w:r>
            <w:rPr>
              <w:color w:val="auto"/>
            </w:rPr>
            <w:fldChar w:fldCharType="begin"/>
          </w:r>
          <w:r>
            <w:rPr>
              <w:color w:val="auto"/>
            </w:rPr>
            <w:instrText xml:space="preserve"> PAGEREF _Toc475595262 \h </w:instrText>
          </w:r>
          <w:r>
            <w:rPr>
              <w:color w:val="auto"/>
            </w:rPr>
            <w:fldChar w:fldCharType="separate"/>
          </w:r>
          <w:r>
            <w:rPr>
              <w:color w:val="auto"/>
            </w:rPr>
            <w:t>25</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_Toc770935947 </w:instrText>
          </w:r>
          <w:r>
            <w:rPr>
              <w:color w:val="auto"/>
            </w:rPr>
            <w:fldChar w:fldCharType="separate"/>
          </w:r>
          <w:r>
            <w:rPr>
              <w:rFonts w:hint="eastAsia"/>
              <w:color w:val="auto"/>
              <w:lang w:eastAsia="zh-CN"/>
            </w:rPr>
            <w:t>（六）应急救援中心建设工程。</w:t>
          </w:r>
          <w:r>
            <w:rPr>
              <w:color w:val="auto"/>
            </w:rPr>
            <w:tab/>
          </w:r>
          <w:r>
            <w:rPr>
              <w:color w:val="auto"/>
            </w:rPr>
            <w:fldChar w:fldCharType="begin"/>
          </w:r>
          <w:r>
            <w:rPr>
              <w:color w:val="auto"/>
            </w:rPr>
            <w:instrText xml:space="preserve"> PAGEREF _Toc770935947 \h </w:instrText>
          </w:r>
          <w:r>
            <w:rPr>
              <w:color w:val="auto"/>
            </w:rPr>
            <w:fldChar w:fldCharType="separate"/>
          </w:r>
          <w:r>
            <w:rPr>
              <w:color w:val="auto"/>
            </w:rPr>
            <w:t>25</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_Toc529068606 </w:instrText>
          </w:r>
          <w:r>
            <w:rPr>
              <w:color w:val="auto"/>
            </w:rPr>
            <w:fldChar w:fldCharType="separate"/>
          </w:r>
          <w:r>
            <w:rPr>
              <w:rFonts w:hint="eastAsia"/>
              <w:color w:val="auto"/>
              <w:lang w:eastAsia="zh-CN"/>
            </w:rPr>
            <w:t>（七）自然灾害监测预警信息化工程。</w:t>
          </w:r>
          <w:r>
            <w:rPr>
              <w:color w:val="auto"/>
            </w:rPr>
            <w:tab/>
          </w:r>
          <w:r>
            <w:rPr>
              <w:color w:val="auto"/>
            </w:rPr>
            <w:fldChar w:fldCharType="begin"/>
          </w:r>
          <w:r>
            <w:rPr>
              <w:color w:val="auto"/>
            </w:rPr>
            <w:instrText xml:space="preserve"> PAGEREF _Toc529068606 \h </w:instrText>
          </w:r>
          <w:r>
            <w:rPr>
              <w:color w:val="auto"/>
            </w:rPr>
            <w:fldChar w:fldCharType="separate"/>
          </w:r>
          <w:r>
            <w:rPr>
              <w:color w:val="auto"/>
            </w:rPr>
            <w:t>26</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_Toc15998721 </w:instrText>
          </w:r>
          <w:r>
            <w:rPr>
              <w:color w:val="auto"/>
            </w:rPr>
            <w:fldChar w:fldCharType="separate"/>
          </w:r>
          <w:r>
            <w:rPr>
              <w:rFonts w:hint="eastAsia"/>
              <w:color w:val="auto"/>
              <w:lang w:eastAsia="zh-CN"/>
            </w:rPr>
            <w:t>（八）自然灾害防治技术装备现代化工程。</w:t>
          </w:r>
          <w:r>
            <w:rPr>
              <w:color w:val="auto"/>
            </w:rPr>
            <w:tab/>
          </w:r>
          <w:r>
            <w:rPr>
              <w:color w:val="auto"/>
            </w:rPr>
            <w:fldChar w:fldCharType="begin"/>
          </w:r>
          <w:r>
            <w:rPr>
              <w:color w:val="auto"/>
            </w:rPr>
            <w:instrText xml:space="preserve"> PAGEREF _Toc15998721 \h </w:instrText>
          </w:r>
          <w:r>
            <w:rPr>
              <w:color w:val="auto"/>
            </w:rPr>
            <w:fldChar w:fldCharType="separate"/>
          </w:r>
          <w:r>
            <w:rPr>
              <w:color w:val="auto"/>
            </w:rPr>
            <w:t>27</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_Toc658615930 </w:instrText>
          </w:r>
          <w:r>
            <w:rPr>
              <w:color w:val="auto"/>
            </w:rPr>
            <w:fldChar w:fldCharType="separate"/>
          </w:r>
          <w:r>
            <w:rPr>
              <w:rFonts w:hint="eastAsia"/>
              <w:color w:val="auto"/>
              <w:lang w:eastAsia="zh-CN"/>
            </w:rPr>
            <w:t>（九）森林草原防灭火能力提升工程。</w:t>
          </w:r>
          <w:r>
            <w:rPr>
              <w:color w:val="auto"/>
            </w:rPr>
            <w:tab/>
          </w:r>
          <w:r>
            <w:rPr>
              <w:color w:val="auto"/>
            </w:rPr>
            <w:fldChar w:fldCharType="begin"/>
          </w:r>
          <w:r>
            <w:rPr>
              <w:color w:val="auto"/>
            </w:rPr>
            <w:instrText xml:space="preserve"> PAGEREF _Toc658615930 \h </w:instrText>
          </w:r>
          <w:r>
            <w:rPr>
              <w:color w:val="auto"/>
            </w:rPr>
            <w:fldChar w:fldCharType="separate"/>
          </w:r>
          <w:r>
            <w:rPr>
              <w:color w:val="auto"/>
            </w:rPr>
            <w:t>27</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_Toc920256371 </w:instrText>
          </w:r>
          <w:r>
            <w:rPr>
              <w:color w:val="auto"/>
            </w:rPr>
            <w:fldChar w:fldCharType="separate"/>
          </w:r>
          <w:r>
            <w:rPr>
              <w:rFonts w:hint="eastAsia"/>
              <w:color w:val="auto"/>
              <w:lang w:eastAsia="zh-CN"/>
            </w:rPr>
            <w:t>（十）防灾减灾救灾科普宣教基础工程。</w:t>
          </w:r>
          <w:r>
            <w:rPr>
              <w:color w:val="auto"/>
            </w:rPr>
            <w:tab/>
          </w:r>
          <w:r>
            <w:rPr>
              <w:color w:val="auto"/>
            </w:rPr>
            <w:fldChar w:fldCharType="begin"/>
          </w:r>
          <w:r>
            <w:rPr>
              <w:color w:val="auto"/>
            </w:rPr>
            <w:instrText xml:space="preserve"> PAGEREF _Toc920256371 \h </w:instrText>
          </w:r>
          <w:r>
            <w:rPr>
              <w:color w:val="auto"/>
            </w:rPr>
            <w:fldChar w:fldCharType="separate"/>
          </w:r>
          <w:r>
            <w:rPr>
              <w:color w:val="auto"/>
            </w:rPr>
            <w:t>28</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_Toc1436257018 </w:instrText>
          </w:r>
          <w:r>
            <w:rPr>
              <w:color w:val="auto"/>
            </w:rPr>
            <w:fldChar w:fldCharType="separate"/>
          </w:r>
          <w:r>
            <w:rPr>
              <w:rFonts w:hint="eastAsia"/>
              <w:color w:val="auto"/>
              <w:lang w:eastAsia="zh-CN"/>
            </w:rPr>
            <w:t>（十一）城乡应急避难场所建设工程。</w:t>
          </w:r>
          <w:r>
            <w:rPr>
              <w:color w:val="auto"/>
            </w:rPr>
            <w:tab/>
          </w:r>
          <w:r>
            <w:rPr>
              <w:color w:val="auto"/>
            </w:rPr>
            <w:fldChar w:fldCharType="begin"/>
          </w:r>
          <w:r>
            <w:rPr>
              <w:color w:val="auto"/>
            </w:rPr>
            <w:instrText xml:space="preserve"> PAGEREF _Toc1436257018 \h </w:instrText>
          </w:r>
          <w:r>
            <w:rPr>
              <w:color w:val="auto"/>
            </w:rPr>
            <w:fldChar w:fldCharType="separate"/>
          </w:r>
          <w:r>
            <w:rPr>
              <w:color w:val="auto"/>
            </w:rPr>
            <w:t>28</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_Toc1297046601 </w:instrText>
          </w:r>
          <w:r>
            <w:rPr>
              <w:color w:val="auto"/>
            </w:rPr>
            <w:fldChar w:fldCharType="separate"/>
          </w:r>
          <w:r>
            <w:rPr>
              <w:rFonts w:hint="eastAsia"/>
              <w:color w:val="auto"/>
              <w:lang w:eastAsia="zh-CN"/>
            </w:rPr>
            <w:t>（十二）重大应急保障工程。</w:t>
          </w:r>
          <w:r>
            <w:rPr>
              <w:color w:val="auto"/>
            </w:rPr>
            <w:tab/>
          </w:r>
          <w:r>
            <w:rPr>
              <w:color w:val="auto"/>
            </w:rPr>
            <w:fldChar w:fldCharType="begin"/>
          </w:r>
          <w:r>
            <w:rPr>
              <w:color w:val="auto"/>
            </w:rPr>
            <w:instrText xml:space="preserve"> PAGEREF _Toc1297046601 \h </w:instrText>
          </w:r>
          <w:r>
            <w:rPr>
              <w:color w:val="auto"/>
            </w:rPr>
            <w:fldChar w:fldCharType="separate"/>
          </w:r>
          <w:r>
            <w:rPr>
              <w:color w:val="auto"/>
            </w:rPr>
            <w:t>28</w:t>
          </w:r>
          <w:r>
            <w:rPr>
              <w:color w:val="auto"/>
            </w:rPr>
            <w:fldChar w:fldCharType="end"/>
          </w:r>
          <w:r>
            <w:rPr>
              <w:color w:val="auto"/>
            </w:rPr>
            <w:fldChar w:fldCharType="end"/>
          </w:r>
        </w:p>
        <w:p>
          <w:pPr>
            <w:pStyle w:val="8"/>
            <w:tabs>
              <w:tab w:val="right" w:leader="dot" w:pos="9151"/>
              <w:tab w:val="clear" w:pos="9197"/>
            </w:tabs>
            <w:rPr>
              <w:color w:val="auto"/>
            </w:rPr>
          </w:pPr>
          <w:r>
            <w:rPr>
              <w:color w:val="auto"/>
            </w:rPr>
            <w:fldChar w:fldCharType="begin"/>
          </w:r>
          <w:r>
            <w:rPr>
              <w:color w:val="auto"/>
            </w:rPr>
            <w:instrText xml:space="preserve"> HYPERLINK \l _Toc988454920 </w:instrText>
          </w:r>
          <w:r>
            <w:rPr>
              <w:color w:val="auto"/>
            </w:rPr>
            <w:fldChar w:fldCharType="separate"/>
          </w:r>
          <w:r>
            <w:rPr>
              <w:rFonts w:hint="eastAsia"/>
              <w:color w:val="auto"/>
              <w:lang w:eastAsia="zh-CN"/>
            </w:rPr>
            <w:t>五、保障措施</w:t>
          </w:r>
          <w:r>
            <w:rPr>
              <w:color w:val="auto"/>
            </w:rPr>
            <w:tab/>
          </w:r>
          <w:r>
            <w:rPr>
              <w:color w:val="auto"/>
            </w:rPr>
            <w:fldChar w:fldCharType="begin"/>
          </w:r>
          <w:r>
            <w:rPr>
              <w:color w:val="auto"/>
            </w:rPr>
            <w:instrText xml:space="preserve"> PAGEREF _Toc988454920 \h </w:instrText>
          </w:r>
          <w:r>
            <w:rPr>
              <w:color w:val="auto"/>
            </w:rPr>
            <w:fldChar w:fldCharType="separate"/>
          </w:r>
          <w:r>
            <w:rPr>
              <w:color w:val="auto"/>
            </w:rPr>
            <w:t>29</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_Toc1013256587 </w:instrText>
          </w:r>
          <w:r>
            <w:rPr>
              <w:color w:val="auto"/>
            </w:rPr>
            <w:fldChar w:fldCharType="separate"/>
          </w:r>
          <w:r>
            <w:rPr>
              <w:rFonts w:hint="eastAsia"/>
              <w:color w:val="auto"/>
              <w:lang w:eastAsia="zh-CN"/>
            </w:rPr>
            <w:t>（一）加强组织领导。</w:t>
          </w:r>
          <w:r>
            <w:rPr>
              <w:color w:val="auto"/>
            </w:rPr>
            <w:tab/>
          </w:r>
          <w:r>
            <w:rPr>
              <w:color w:val="auto"/>
            </w:rPr>
            <w:fldChar w:fldCharType="begin"/>
          </w:r>
          <w:r>
            <w:rPr>
              <w:color w:val="auto"/>
            </w:rPr>
            <w:instrText xml:space="preserve"> PAGEREF _Toc1013256587 \h </w:instrText>
          </w:r>
          <w:r>
            <w:rPr>
              <w:color w:val="auto"/>
            </w:rPr>
            <w:fldChar w:fldCharType="separate"/>
          </w:r>
          <w:r>
            <w:rPr>
              <w:color w:val="auto"/>
            </w:rPr>
            <w:t>29</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_Toc470273359 </w:instrText>
          </w:r>
          <w:r>
            <w:rPr>
              <w:color w:val="auto"/>
            </w:rPr>
            <w:fldChar w:fldCharType="separate"/>
          </w:r>
          <w:r>
            <w:rPr>
              <w:rFonts w:hint="eastAsia"/>
              <w:color w:val="auto"/>
              <w:lang w:eastAsia="zh-CN"/>
            </w:rPr>
            <w:t>（二）强化资金保障。</w:t>
          </w:r>
          <w:r>
            <w:rPr>
              <w:color w:val="auto"/>
            </w:rPr>
            <w:tab/>
          </w:r>
          <w:r>
            <w:rPr>
              <w:color w:val="auto"/>
            </w:rPr>
            <w:fldChar w:fldCharType="begin"/>
          </w:r>
          <w:r>
            <w:rPr>
              <w:color w:val="auto"/>
            </w:rPr>
            <w:instrText xml:space="preserve"> PAGEREF _Toc470273359 \h </w:instrText>
          </w:r>
          <w:r>
            <w:rPr>
              <w:color w:val="auto"/>
            </w:rPr>
            <w:fldChar w:fldCharType="separate"/>
          </w:r>
          <w:r>
            <w:rPr>
              <w:color w:val="auto"/>
            </w:rPr>
            <w:t>29</w:t>
          </w:r>
          <w:r>
            <w:rPr>
              <w:color w:val="auto"/>
            </w:rPr>
            <w:fldChar w:fldCharType="end"/>
          </w:r>
          <w:r>
            <w:rPr>
              <w:color w:val="auto"/>
            </w:rPr>
            <w:fldChar w:fldCharType="end"/>
          </w:r>
        </w:p>
        <w:p>
          <w:pPr>
            <w:pStyle w:val="9"/>
            <w:tabs>
              <w:tab w:val="right" w:leader="dot" w:pos="9151"/>
              <w:tab w:val="clear" w:pos="9197"/>
            </w:tabs>
            <w:rPr>
              <w:color w:val="auto"/>
            </w:rPr>
          </w:pPr>
          <w:r>
            <w:rPr>
              <w:color w:val="auto"/>
            </w:rPr>
            <w:fldChar w:fldCharType="begin"/>
          </w:r>
          <w:r>
            <w:rPr>
              <w:color w:val="auto"/>
            </w:rPr>
            <w:instrText xml:space="preserve"> HYPERLINK \l _Toc1581470210 </w:instrText>
          </w:r>
          <w:r>
            <w:rPr>
              <w:color w:val="auto"/>
            </w:rPr>
            <w:fldChar w:fldCharType="separate"/>
          </w:r>
          <w:r>
            <w:rPr>
              <w:rFonts w:hint="eastAsia"/>
              <w:color w:val="auto"/>
              <w:lang w:eastAsia="zh-CN"/>
            </w:rPr>
            <w:t>（三）强化督导落实。</w:t>
          </w:r>
          <w:r>
            <w:rPr>
              <w:color w:val="auto"/>
            </w:rPr>
            <w:tab/>
          </w:r>
          <w:r>
            <w:rPr>
              <w:color w:val="auto"/>
            </w:rPr>
            <w:fldChar w:fldCharType="begin"/>
          </w:r>
          <w:r>
            <w:rPr>
              <w:color w:val="auto"/>
            </w:rPr>
            <w:instrText xml:space="preserve"> PAGEREF _Toc1581470210 \h </w:instrText>
          </w:r>
          <w:r>
            <w:rPr>
              <w:color w:val="auto"/>
            </w:rPr>
            <w:fldChar w:fldCharType="separate"/>
          </w:r>
          <w:r>
            <w:rPr>
              <w:color w:val="auto"/>
            </w:rPr>
            <w:t>30</w:t>
          </w:r>
          <w:r>
            <w:rPr>
              <w:color w:val="auto"/>
            </w:rPr>
            <w:fldChar w:fldCharType="end"/>
          </w:r>
          <w:r>
            <w:rPr>
              <w:color w:val="auto"/>
            </w:rPr>
            <w:fldChar w:fldCharType="end"/>
          </w:r>
        </w:p>
        <w:p>
          <w:pPr>
            <w:rPr>
              <w:color w:val="auto"/>
            </w:rPr>
          </w:pPr>
          <w:r>
            <w:rPr>
              <w:color w:val="auto"/>
            </w:rPr>
            <w:fldChar w:fldCharType="end"/>
          </w:r>
        </w:p>
      </w:sdtContent>
    </w:sdt>
    <w:p>
      <w:pPr>
        <w:spacing w:before="255" w:line="560" w:lineRule="exact"/>
        <w:ind w:right="108"/>
        <w:jc w:val="center"/>
        <w:rPr>
          <w:rFonts w:asciiTheme="majorEastAsia" w:hAnsiTheme="majorEastAsia" w:eastAsiaTheme="majorEastAsia" w:cstheme="majorEastAsia"/>
          <w:b/>
          <w:bCs/>
          <w:color w:val="auto"/>
          <w:sz w:val="44"/>
          <w:szCs w:val="44"/>
          <w:lang w:val="en"/>
        </w:rPr>
      </w:pPr>
      <w:r>
        <w:rPr>
          <w:rFonts w:asciiTheme="majorEastAsia" w:hAnsiTheme="majorEastAsia" w:eastAsiaTheme="majorEastAsia" w:cstheme="majorEastAsia"/>
          <w:b/>
          <w:bCs/>
          <w:color w:val="auto"/>
          <w:sz w:val="44"/>
          <w:szCs w:val="44"/>
          <w:lang w:val="en"/>
        </w:rPr>
        <w:t xml:space="preserve"> </w:t>
      </w:r>
    </w:p>
    <w:p>
      <w:pPr>
        <w:rPr>
          <w:rFonts w:asciiTheme="majorEastAsia" w:hAnsiTheme="majorEastAsia" w:eastAsiaTheme="majorEastAsia" w:cstheme="majorEastAsia"/>
          <w:b/>
          <w:bCs/>
          <w:color w:val="auto"/>
          <w:sz w:val="44"/>
          <w:szCs w:val="44"/>
          <w:lang w:val="en"/>
        </w:rPr>
      </w:pPr>
      <w:r>
        <w:rPr>
          <w:rFonts w:asciiTheme="majorEastAsia" w:hAnsiTheme="majorEastAsia" w:eastAsiaTheme="majorEastAsia" w:cstheme="majorEastAsia"/>
          <w:b/>
          <w:bCs/>
          <w:color w:val="auto"/>
          <w:sz w:val="44"/>
          <w:szCs w:val="44"/>
          <w:lang w:val="en"/>
        </w:rPr>
        <w:br w:type="page"/>
      </w:r>
    </w:p>
    <w:p>
      <w:pPr>
        <w:spacing w:before="255" w:line="560" w:lineRule="exact"/>
        <w:ind w:right="108"/>
        <w:jc w:val="center"/>
        <w:rPr>
          <w:rFonts w:asciiTheme="majorEastAsia" w:hAnsiTheme="majorEastAsia" w:eastAsiaTheme="majorEastAsia" w:cstheme="majorEastAsia"/>
          <w:b/>
          <w:bCs/>
          <w:color w:val="auto"/>
          <w:sz w:val="44"/>
          <w:szCs w:val="44"/>
          <w:lang w:val="en"/>
        </w:rPr>
        <w:sectPr>
          <w:pgSz w:w="11906" w:h="16838"/>
          <w:pgMar w:top="2098" w:right="1474" w:bottom="1984" w:left="1587" w:header="851" w:footer="992" w:gutter="0"/>
          <w:pgNumType w:fmt="numberInDash"/>
          <w:cols w:space="0" w:num="1"/>
          <w:titlePg/>
          <w:docGrid w:type="lines" w:linePitch="312" w:charSpace="0"/>
        </w:sectPr>
      </w:pPr>
    </w:p>
    <w:p>
      <w:pPr>
        <w:pageBreakBefore w:val="0"/>
        <w:widowControl w:val="0"/>
        <w:kinsoku/>
        <w:wordWrap/>
        <w:overflowPunct/>
        <w:topLinePunct w:val="0"/>
        <w:autoSpaceDE/>
        <w:autoSpaceDN/>
        <w:bidi w:val="0"/>
        <w:adjustRightInd/>
        <w:snapToGrid/>
        <w:spacing w:line="560" w:lineRule="exact"/>
        <w:ind w:left="0" w:right="0"/>
        <w:jc w:val="center"/>
        <w:textAlignment w:val="auto"/>
        <w:outlineLvl w:val="0"/>
        <w:rPr>
          <w:rFonts w:asciiTheme="majorEastAsia" w:hAnsiTheme="majorEastAsia" w:eastAsiaTheme="majorEastAsia" w:cstheme="majorEastAsia"/>
          <w:b/>
          <w:bCs/>
          <w:color w:val="auto"/>
          <w:spacing w:val="-3"/>
          <w:sz w:val="44"/>
          <w:szCs w:val="44"/>
        </w:rPr>
      </w:pPr>
      <w:bookmarkStart w:id="0" w:name="_Toc68198549"/>
      <w:r>
        <w:rPr>
          <w:rFonts w:hint="eastAsia" w:asciiTheme="majorEastAsia" w:hAnsiTheme="majorEastAsia" w:eastAsiaTheme="majorEastAsia" w:cstheme="majorEastAsia"/>
          <w:b/>
          <w:bCs/>
          <w:color w:val="auto"/>
          <w:spacing w:val="-3"/>
          <w:sz w:val="44"/>
          <w:szCs w:val="44"/>
          <w:lang w:eastAsia="zh-CN"/>
        </w:rPr>
        <w:t>张店区</w:t>
      </w:r>
      <w:r>
        <w:rPr>
          <w:rFonts w:hint="eastAsia" w:asciiTheme="majorEastAsia" w:hAnsiTheme="majorEastAsia" w:eastAsiaTheme="majorEastAsia" w:cstheme="majorEastAsia"/>
          <w:b/>
          <w:bCs/>
          <w:color w:val="auto"/>
          <w:spacing w:val="-3"/>
          <w:sz w:val="44"/>
          <w:szCs w:val="44"/>
        </w:rPr>
        <w:t>综合防灾减灾“十四五”规划</w:t>
      </w:r>
      <w:bookmarkEnd w:id="0"/>
    </w:p>
    <w:p>
      <w:pPr>
        <w:pageBreakBefore w:val="0"/>
        <w:widowControl w:val="0"/>
        <w:kinsoku/>
        <w:wordWrap/>
        <w:overflowPunct/>
        <w:topLinePunct w:val="0"/>
        <w:autoSpaceDE/>
        <w:autoSpaceDN/>
        <w:bidi w:val="0"/>
        <w:adjustRightInd/>
        <w:snapToGrid/>
        <w:spacing w:line="560" w:lineRule="exact"/>
        <w:ind w:left="0" w:right="0"/>
        <w:jc w:val="center"/>
        <w:textAlignment w:val="auto"/>
        <w:outlineLvl w:val="0"/>
        <w:rPr>
          <w:rFonts w:asciiTheme="majorEastAsia" w:hAnsiTheme="majorEastAsia" w:eastAsiaTheme="majorEastAsia" w:cstheme="majorEastAsia"/>
          <w:b/>
          <w:bCs/>
          <w:color w:val="auto"/>
          <w:spacing w:val="-3"/>
          <w:sz w:val="44"/>
          <w:szCs w:val="44"/>
        </w:rPr>
      </w:pPr>
      <w:bookmarkStart w:id="1" w:name="_Toc1449681365"/>
      <w:bookmarkStart w:id="2" w:name="_Toc1724483217"/>
      <w:r>
        <w:rPr>
          <w:rFonts w:hint="eastAsia" w:asciiTheme="majorEastAsia" w:hAnsiTheme="majorEastAsia" w:eastAsiaTheme="majorEastAsia" w:cstheme="majorEastAsia"/>
          <w:b/>
          <w:bCs/>
          <w:color w:val="auto"/>
          <w:spacing w:val="-3"/>
          <w:sz w:val="44"/>
          <w:szCs w:val="44"/>
        </w:rPr>
        <w:t>（2021-2025年）</w:t>
      </w:r>
      <w:bookmarkEnd w:id="1"/>
      <w:bookmarkEnd w:id="2"/>
    </w:p>
    <w:p>
      <w:pPr>
        <w:pageBreakBefore w:val="0"/>
        <w:widowControl w:val="0"/>
        <w:kinsoku/>
        <w:wordWrap/>
        <w:overflowPunct/>
        <w:topLinePunct w:val="0"/>
        <w:autoSpaceDE/>
        <w:autoSpaceDN/>
        <w:bidi w:val="0"/>
        <w:adjustRightInd/>
        <w:snapToGrid/>
        <w:spacing w:line="560" w:lineRule="exact"/>
        <w:ind w:left="0" w:right="0"/>
        <w:jc w:val="center"/>
        <w:textAlignment w:val="auto"/>
        <w:outlineLvl w:val="0"/>
        <w:rPr>
          <w:rFonts w:hint="eastAsia" w:ascii="CESI楷体-GB13000" w:hAnsi="CESI楷体-GB13000" w:eastAsia="CESI楷体-GB13000" w:cs="CESI楷体-GB13000"/>
          <w:color w:val="auto"/>
          <w:spacing w:val="-3"/>
          <w:sz w:val="32"/>
          <w:szCs w:val="32"/>
        </w:rPr>
      </w:pPr>
      <w:bookmarkStart w:id="3" w:name="_Toc628039865"/>
      <w:bookmarkStart w:id="4" w:name="_Toc1320710405"/>
      <w:r>
        <w:rPr>
          <w:rFonts w:hint="eastAsia" w:ascii="CESI楷体-GB13000" w:hAnsi="CESI楷体-GB13000" w:eastAsia="CESI楷体-GB13000" w:cs="CESI楷体-GB13000"/>
          <w:color w:val="auto"/>
          <w:spacing w:val="-3"/>
          <w:sz w:val="32"/>
          <w:szCs w:val="32"/>
        </w:rPr>
        <w:t>（征求意见稿）</w:t>
      </w:r>
      <w:bookmarkEnd w:id="3"/>
      <w:bookmarkEnd w:id="4"/>
    </w:p>
    <w:p>
      <w:pPr>
        <w:keepNext w:val="0"/>
        <w:keepLines w:val="0"/>
        <w:pageBreakBefore w:val="0"/>
        <w:widowControl w:val="0"/>
        <w:kinsoku/>
        <w:wordWrap/>
        <w:overflowPunct/>
        <w:topLinePunct w:val="0"/>
        <w:autoSpaceDE/>
        <w:autoSpaceDN/>
        <w:bidi w:val="0"/>
        <w:adjustRightInd/>
        <w:snapToGrid/>
        <w:spacing w:line="400" w:lineRule="exact"/>
        <w:ind w:left="0" w:right="0" w:firstLine="652"/>
        <w:textAlignment w:val="auto"/>
        <w:rPr>
          <w:rFonts w:hint="eastAsia" w:ascii="CESI仿宋-GB2312" w:hAnsi="CESI仿宋-GB2312" w:eastAsia="CESI仿宋-GB2312" w:cs="CESI仿宋-GB2312"/>
          <w:color w:val="auto"/>
          <w:spacing w:val="-3"/>
          <w:sz w:val="32"/>
          <w:szCs w:val="32"/>
        </w:rPr>
      </w:pPr>
    </w:p>
    <w:p>
      <w:pPr>
        <w:pageBreakBefore w:val="0"/>
        <w:widowControl w:val="0"/>
        <w:kinsoku/>
        <w:wordWrap/>
        <w:overflowPunct/>
        <w:topLinePunct w:val="0"/>
        <w:autoSpaceDE/>
        <w:autoSpaceDN/>
        <w:bidi w:val="0"/>
        <w:adjustRightInd/>
        <w:snapToGrid/>
        <w:spacing w:line="560" w:lineRule="exact"/>
        <w:ind w:left="0" w:right="0" w:firstLine="653"/>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3"/>
          <w:sz w:val="32"/>
          <w:szCs w:val="32"/>
        </w:rPr>
        <w:t>为贯彻落实党中央、国务院决策部署和省委省政</w:t>
      </w:r>
      <w:r>
        <w:rPr>
          <w:rFonts w:hint="eastAsia" w:ascii="CESI仿宋-GB2312" w:hAnsi="CESI仿宋-GB2312" w:eastAsia="CESI仿宋-GB2312" w:cs="CESI仿宋-GB2312"/>
          <w:color w:val="auto"/>
          <w:spacing w:val="-2"/>
          <w:sz w:val="32"/>
          <w:szCs w:val="32"/>
        </w:rPr>
        <w:t>府、</w:t>
      </w:r>
      <w:r>
        <w:rPr>
          <w:rFonts w:hint="eastAsia" w:ascii="CESI仿宋-GB2312" w:hAnsi="CESI仿宋-GB2312" w:eastAsia="CESI仿宋-GB2312" w:cs="CESI仿宋-GB2312"/>
          <w:color w:val="auto"/>
          <w:spacing w:val="-2"/>
          <w:sz w:val="32"/>
          <w:szCs w:val="32"/>
          <w:lang w:eastAsia="zh-CN"/>
        </w:rPr>
        <w:t>区</w:t>
      </w:r>
      <w:r>
        <w:rPr>
          <w:rFonts w:hint="eastAsia" w:ascii="CESI仿宋-GB2312" w:hAnsi="CESI仿宋-GB2312" w:eastAsia="CESI仿宋-GB2312" w:cs="CESI仿宋-GB2312"/>
          <w:color w:val="auto"/>
          <w:spacing w:val="-2"/>
          <w:sz w:val="32"/>
          <w:szCs w:val="32"/>
        </w:rPr>
        <w:t>委</w:t>
      </w:r>
      <w:r>
        <w:rPr>
          <w:rFonts w:hint="eastAsia" w:ascii="CESI仿宋-GB2312" w:hAnsi="CESI仿宋-GB2312" w:eastAsia="CESI仿宋-GB2312" w:cs="CESI仿宋-GB2312"/>
          <w:color w:val="auto"/>
          <w:spacing w:val="-2"/>
          <w:sz w:val="32"/>
          <w:szCs w:val="32"/>
          <w:lang w:eastAsia="zh-CN"/>
        </w:rPr>
        <w:t>区</w:t>
      </w:r>
      <w:r>
        <w:rPr>
          <w:rFonts w:hint="eastAsia" w:ascii="CESI仿宋-GB2312" w:hAnsi="CESI仿宋-GB2312" w:eastAsia="CESI仿宋-GB2312" w:cs="CESI仿宋-GB2312"/>
          <w:color w:val="auto"/>
          <w:spacing w:val="-2"/>
          <w:sz w:val="32"/>
          <w:szCs w:val="32"/>
        </w:rPr>
        <w:t>政府工作安排，不断推进我</w:t>
      </w:r>
      <w:r>
        <w:rPr>
          <w:rFonts w:hint="eastAsia" w:ascii="CESI仿宋-GB2312" w:hAnsi="CESI仿宋-GB2312" w:eastAsia="CESI仿宋-GB2312" w:cs="CESI仿宋-GB2312"/>
          <w:color w:val="auto"/>
          <w:spacing w:val="-2"/>
          <w:sz w:val="32"/>
          <w:szCs w:val="32"/>
          <w:lang w:eastAsia="zh-CN"/>
        </w:rPr>
        <w:t>区</w:t>
      </w:r>
      <w:r>
        <w:rPr>
          <w:rFonts w:hint="eastAsia" w:ascii="CESI仿宋-GB2312" w:hAnsi="CESI仿宋-GB2312" w:eastAsia="CESI仿宋-GB2312" w:cs="CESI仿宋-GB2312"/>
          <w:color w:val="auto"/>
          <w:spacing w:val="-2"/>
          <w:sz w:val="32"/>
          <w:szCs w:val="32"/>
        </w:rPr>
        <w:t>自然灾害防治体系和防治能力现代化，最大限度降低灾害风险，有效防范和应对重特大灾害挑战，切实维护人民群众生命财产安全，保障经济社会平稳健康发展，根据</w:t>
      </w:r>
      <w:r>
        <w:rPr>
          <w:rFonts w:hint="eastAsia" w:ascii="CESI仿宋-GB2312" w:hAnsi="CESI仿宋-GB2312" w:eastAsia="CESI仿宋-GB2312" w:cs="CESI仿宋-GB2312"/>
          <w:color w:val="auto"/>
          <w:spacing w:val="-2"/>
          <w:sz w:val="32"/>
          <w:szCs w:val="32"/>
          <w:lang w:eastAsia="zh-CN"/>
        </w:rPr>
        <w:t>《山东</w:t>
      </w:r>
      <w:r>
        <w:rPr>
          <w:rFonts w:hint="eastAsia" w:ascii="CESI仿宋-GB2312" w:hAnsi="CESI仿宋-GB2312" w:eastAsia="CESI仿宋-GB2312" w:cs="CESI仿宋-GB2312"/>
          <w:color w:val="auto"/>
          <w:spacing w:val="-2"/>
          <w:sz w:val="32"/>
          <w:szCs w:val="32"/>
        </w:rPr>
        <w:t>省国民经济和社会发展第十四个五年规划和2035年远景目标纲要》《山东省综合防灾减灾规划（2021-2025年）》《</w:t>
      </w:r>
      <w:r>
        <w:rPr>
          <w:rFonts w:hint="eastAsia" w:ascii="CESI仿宋-GB2312" w:hAnsi="CESI仿宋-GB2312" w:eastAsia="CESI仿宋-GB2312" w:cs="CESI仿宋-GB2312"/>
          <w:color w:val="auto"/>
          <w:spacing w:val="-2"/>
          <w:sz w:val="32"/>
          <w:szCs w:val="32"/>
          <w:lang w:eastAsia="zh-CN"/>
        </w:rPr>
        <w:t>张店区</w:t>
      </w:r>
      <w:r>
        <w:rPr>
          <w:rFonts w:hint="eastAsia" w:ascii="CESI仿宋-GB2312" w:hAnsi="CESI仿宋-GB2312" w:eastAsia="CESI仿宋-GB2312" w:cs="CESI仿宋-GB2312"/>
          <w:color w:val="auto"/>
          <w:spacing w:val="-2"/>
          <w:sz w:val="32"/>
          <w:szCs w:val="32"/>
        </w:rPr>
        <w:t>国民经济和社会发展第十四个五年规划和2035年远景目标纲要》《</w:t>
      </w:r>
      <w:r>
        <w:rPr>
          <w:rFonts w:hint="eastAsia" w:ascii="CESI仿宋-GB2312" w:hAnsi="CESI仿宋-GB2312" w:eastAsia="CESI仿宋-GB2312" w:cs="CESI仿宋-GB2312"/>
          <w:color w:val="auto"/>
          <w:spacing w:val="-2"/>
          <w:sz w:val="32"/>
          <w:szCs w:val="32"/>
          <w:lang w:eastAsia="zh-CN"/>
        </w:rPr>
        <w:t>张店区</w:t>
      </w:r>
      <w:r>
        <w:rPr>
          <w:rFonts w:hint="eastAsia" w:ascii="CESI仿宋-GB2312" w:hAnsi="CESI仿宋-GB2312" w:eastAsia="CESI仿宋-GB2312" w:cs="CESI仿宋-GB2312"/>
          <w:color w:val="auto"/>
          <w:spacing w:val="-2"/>
          <w:sz w:val="32"/>
          <w:szCs w:val="32"/>
        </w:rPr>
        <w:t>应急管理体系建设“十四五”规划》等</w:t>
      </w:r>
      <w:r>
        <w:rPr>
          <w:rFonts w:hint="eastAsia" w:ascii="CESI仿宋-GB2312" w:hAnsi="CESI仿宋-GB2312" w:eastAsia="CESI仿宋-GB2312" w:cs="CESI仿宋-GB2312"/>
          <w:color w:val="auto"/>
          <w:spacing w:val="-12"/>
          <w:sz w:val="32"/>
          <w:szCs w:val="32"/>
        </w:rPr>
        <w:t>有关文件精神，</w:t>
      </w:r>
      <w:r>
        <w:rPr>
          <w:rFonts w:hint="eastAsia" w:ascii="CESI仿宋-GB2312" w:hAnsi="CESI仿宋-GB2312" w:eastAsia="CESI仿宋-GB2312" w:cs="CESI仿宋-GB2312"/>
          <w:color w:val="auto"/>
          <w:spacing w:val="-2"/>
          <w:sz w:val="32"/>
          <w:szCs w:val="32"/>
        </w:rPr>
        <w:t>结合</w:t>
      </w:r>
      <w:r>
        <w:rPr>
          <w:rFonts w:hint="eastAsia" w:ascii="CESI仿宋-GB2312" w:hAnsi="CESI仿宋-GB2312" w:eastAsia="CESI仿宋-GB2312" w:cs="CESI仿宋-GB2312"/>
          <w:color w:val="auto"/>
          <w:spacing w:val="-2"/>
          <w:sz w:val="32"/>
          <w:szCs w:val="32"/>
          <w:lang w:eastAsia="zh-CN"/>
        </w:rPr>
        <w:t>张店</w:t>
      </w:r>
      <w:r>
        <w:rPr>
          <w:rFonts w:hint="eastAsia" w:ascii="CESI仿宋-GB2312" w:hAnsi="CESI仿宋-GB2312" w:eastAsia="CESI仿宋-GB2312" w:cs="CESI仿宋-GB2312"/>
          <w:color w:val="auto"/>
          <w:spacing w:val="-2"/>
          <w:sz w:val="32"/>
          <w:szCs w:val="32"/>
        </w:rPr>
        <w:t>实际，制定本规划。</w:t>
      </w:r>
    </w:p>
    <w:p>
      <w:pPr>
        <w:pStyle w:val="19"/>
        <w:pageBreakBefore w:val="0"/>
        <w:widowControl w:val="0"/>
        <w:numPr>
          <w:ilvl w:val="0"/>
          <w:numId w:val="1"/>
        </w:numPr>
        <w:kinsoku/>
        <w:wordWrap/>
        <w:overflowPunct/>
        <w:topLinePunct w:val="0"/>
        <w:autoSpaceDE/>
        <w:autoSpaceDN/>
        <w:bidi w:val="0"/>
        <w:adjustRightInd/>
        <w:snapToGrid/>
        <w:spacing w:line="560" w:lineRule="exact"/>
        <w:ind w:left="0" w:right="0"/>
        <w:textAlignment w:val="auto"/>
        <w:rPr>
          <w:rFonts w:hint="eastAsia"/>
          <w:color w:val="auto"/>
        </w:rPr>
      </w:pPr>
      <w:bookmarkStart w:id="5" w:name="_bookmark2"/>
      <w:bookmarkEnd w:id="5"/>
      <w:bookmarkStart w:id="6" w:name="_Toc593015290"/>
      <w:r>
        <w:rPr>
          <w:rFonts w:hint="eastAsia"/>
          <w:color w:val="auto"/>
        </w:rPr>
        <w:t>防灾减灾形势</w:t>
      </w:r>
      <w:bookmarkEnd w:id="6"/>
    </w:p>
    <w:p>
      <w:pPr>
        <w:pStyle w:val="14"/>
        <w:pageBreakBefore w:val="0"/>
        <w:widowControl w:val="0"/>
        <w:kinsoku/>
        <w:wordWrap/>
        <w:overflowPunct/>
        <w:topLinePunct w:val="0"/>
        <w:autoSpaceDE/>
        <w:autoSpaceDN/>
        <w:bidi w:val="0"/>
        <w:adjustRightInd/>
        <w:snapToGrid/>
        <w:spacing w:line="560" w:lineRule="exact"/>
        <w:ind w:left="0" w:right="0"/>
        <w:textAlignment w:val="auto"/>
        <w:rPr>
          <w:rFonts w:hint="eastAsia" w:ascii="楷体_GB2312" w:hAnsi="楷体_GB2312" w:eastAsia="楷体_GB2312" w:cs="楷体_GB2312"/>
          <w:b/>
          <w:bCs w:val="0"/>
          <w:color w:val="auto"/>
        </w:rPr>
      </w:pPr>
      <w:bookmarkStart w:id="7" w:name="_Toc304715528"/>
      <w:r>
        <w:rPr>
          <w:rFonts w:hint="eastAsia" w:ascii="楷体_GB2312" w:hAnsi="楷体_GB2312" w:eastAsia="楷体_GB2312" w:cs="楷体_GB2312"/>
          <w:b/>
          <w:bCs w:val="0"/>
          <w:color w:val="auto"/>
        </w:rPr>
        <w:t>（一）“十三五”防灾减灾进展与成效</w:t>
      </w:r>
      <w:bookmarkEnd w:id="7"/>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“十三五”时期，我</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认真贯彻落实习近平总书记关于防灾减灾工作的重要指示批示精神，坚持以人民为中心的发展思想，坚持以防为主、防抗救相结合，坚持常态减灾和非常态救灾相统一，将防灾减灾救灾体系建设纳入全</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经济社会发展全局，扎实推进综合防灾减灾救灾能力建设，有力有序应对各类自然灾害，有效减轻灾害损失，保障了受灾群众的基本生活和社会和谐稳定，防灾减灾工作取得显著成效。</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i w:val="0"/>
          <w:caps w:val="0"/>
          <w:color w:val="auto"/>
          <w:spacing w:val="0"/>
          <w:w w:val="100"/>
          <w:sz w:val="32"/>
          <w:szCs w:val="32"/>
        </w:rPr>
      </w:pPr>
      <w:r>
        <w:rPr>
          <w:rStyle w:val="17"/>
          <w:rFonts w:hint="eastAsia" w:ascii="CESI仿宋-GB2312" w:hAnsi="CESI仿宋-GB2312" w:eastAsia="CESI仿宋-GB2312" w:cs="CESI仿宋-GB2312"/>
          <w:color w:val="auto"/>
          <w:sz w:val="32"/>
          <w:szCs w:val="32"/>
        </w:rPr>
        <w:t>——防灾减灾救灾体制机制更加健全</w:t>
      </w:r>
      <w:r>
        <w:rPr>
          <w:rFonts w:hint="eastAsia" w:ascii="CESI仿宋-GB2312" w:hAnsi="CESI仿宋-GB2312" w:eastAsia="CESI仿宋-GB2312" w:cs="CESI仿宋-GB2312"/>
          <w:color w:val="auto"/>
          <w:sz w:val="32"/>
          <w:szCs w:val="32"/>
        </w:rPr>
        <w:t>。深化应急管理体制改革，落实新一轮机构改革部署要求，</w:t>
      </w:r>
      <w:r>
        <w:rPr>
          <w:rFonts w:hint="eastAsia" w:ascii="CESI仿宋-GB2312" w:hAnsi="CESI仿宋-GB2312" w:eastAsia="CESI仿宋-GB2312" w:cs="CESI仿宋-GB2312"/>
          <w:b w:val="0"/>
          <w:i w:val="0"/>
          <w:caps w:val="0"/>
          <w:color w:val="auto"/>
          <w:spacing w:val="0"/>
          <w:w w:val="100"/>
          <w:sz w:val="32"/>
          <w:szCs w:val="32"/>
          <w:lang w:val="en-US" w:eastAsia="zh-CN"/>
        </w:rPr>
        <w:t>将与防灾减灾救灾相关的防汛抗旱、减灾委、抗震救灾等议事协调机构整合到</w:t>
      </w:r>
      <w:r>
        <w:rPr>
          <w:rFonts w:hint="eastAsia" w:ascii="CESI仿宋-GB2312" w:hAnsi="CESI仿宋-GB2312" w:eastAsia="CESI仿宋-GB2312" w:cs="CESI仿宋-GB2312"/>
          <w:b w:val="0"/>
          <w:i w:val="0"/>
          <w:caps w:val="0"/>
          <w:color w:val="auto"/>
          <w:spacing w:val="0"/>
          <w:w w:val="100"/>
          <w:sz w:val="32"/>
          <w:szCs w:val="32"/>
          <w:lang w:eastAsia="zh-CN"/>
        </w:rPr>
        <w:t>区</w:t>
      </w:r>
      <w:r>
        <w:rPr>
          <w:rFonts w:hint="eastAsia" w:ascii="CESI仿宋-GB2312" w:hAnsi="CESI仿宋-GB2312" w:eastAsia="CESI仿宋-GB2312" w:cs="CESI仿宋-GB2312"/>
          <w:b w:val="0"/>
          <w:i w:val="0"/>
          <w:caps w:val="0"/>
          <w:color w:val="auto"/>
          <w:spacing w:val="0"/>
          <w:w w:val="100"/>
          <w:sz w:val="32"/>
          <w:szCs w:val="32"/>
          <w:lang w:val="en-US" w:eastAsia="zh-CN"/>
        </w:rPr>
        <w:t>应急管理</w:t>
      </w:r>
      <w:r>
        <w:rPr>
          <w:rFonts w:hint="default" w:ascii="CESI仿宋-GB2312" w:hAnsi="CESI仿宋-GB2312" w:eastAsia="CESI仿宋-GB2312" w:cs="CESI仿宋-GB2312"/>
          <w:b w:val="0"/>
          <w:i w:val="0"/>
          <w:caps w:val="0"/>
          <w:color w:val="auto"/>
          <w:spacing w:val="0"/>
          <w:w w:val="100"/>
          <w:sz w:val="32"/>
          <w:szCs w:val="32"/>
          <w:lang w:eastAsia="zh-CN"/>
        </w:rPr>
        <w:t>局。</w:t>
      </w:r>
      <w:r>
        <w:rPr>
          <w:rFonts w:hint="eastAsia" w:ascii="CESI仿宋-GB2312" w:hAnsi="CESI仿宋-GB2312" w:eastAsia="CESI仿宋-GB2312" w:cs="CESI仿宋-GB2312"/>
          <w:color w:val="auto"/>
          <w:sz w:val="32"/>
          <w:szCs w:val="32"/>
        </w:rPr>
        <w:t>制定职能配置、内设机构和人员编制规定，</w:t>
      </w:r>
      <w:r>
        <w:rPr>
          <w:rFonts w:hint="eastAsia" w:ascii="CESI仿宋-GB2312" w:hAnsi="CESI仿宋-GB2312" w:eastAsia="CESI仿宋-GB2312" w:cs="CESI仿宋-GB2312"/>
          <w:b w:val="0"/>
          <w:i w:val="0"/>
          <w:caps w:val="0"/>
          <w:color w:val="auto"/>
          <w:spacing w:val="0"/>
          <w:w w:val="100"/>
          <w:sz w:val="32"/>
          <w:szCs w:val="32"/>
          <w:lang w:val="en-US" w:eastAsia="zh-CN"/>
        </w:rPr>
        <w:t>基本形成统一指挥、专常兼备、反应灵敏、上下联动的应急管理体制。中共张店区委     张店区人民政府出台了</w:t>
      </w:r>
      <w:r>
        <w:rPr>
          <w:rFonts w:hint="eastAsia" w:ascii="CESI仿宋-GB2312" w:hAnsi="CESI仿宋-GB2312" w:eastAsia="CESI仿宋-GB2312" w:cs="CESI仿宋-GB2312"/>
          <w:b w:val="0"/>
          <w:bCs w:val="0"/>
          <w:i w:val="0"/>
          <w:caps w:val="0"/>
          <w:color w:val="auto"/>
          <w:spacing w:val="0"/>
          <w:w w:val="100"/>
          <w:sz w:val="32"/>
          <w:szCs w:val="32"/>
          <w:u w:val="none"/>
          <w:lang w:val="en-US" w:eastAsia="zh-CN"/>
        </w:rPr>
        <w:t>《关于推进防灾减灾救灾体制机制改革的实施意见》（张发〔2018〕34号）；</w:t>
      </w:r>
      <w:r>
        <w:rPr>
          <w:rFonts w:hint="eastAsia" w:ascii="CESI仿宋-GB2312" w:hAnsi="CESI仿宋-GB2312" w:eastAsia="CESI仿宋-GB2312" w:cs="CESI仿宋-GB2312"/>
          <w:b w:val="0"/>
          <w:i w:val="0"/>
          <w:caps w:val="0"/>
          <w:color w:val="auto"/>
          <w:spacing w:val="0"/>
          <w:w w:val="100"/>
          <w:sz w:val="32"/>
          <w:szCs w:val="32"/>
          <w:lang w:val="en-US" w:eastAsia="zh-CN"/>
        </w:rPr>
        <w:t>《中共张店区委  张店区人民政府关于成立张店区委防灾减灾救灾领导小组的通知》</w:t>
      </w:r>
      <w:r>
        <w:rPr>
          <w:rFonts w:hint="default" w:ascii="CESI仿宋-GB2312" w:hAnsi="CESI仿宋-GB2312" w:eastAsia="CESI仿宋-GB2312" w:cs="CESI仿宋-GB2312"/>
          <w:b w:val="0"/>
          <w:i w:val="0"/>
          <w:caps w:val="0"/>
          <w:color w:val="auto"/>
          <w:spacing w:val="0"/>
          <w:w w:val="100"/>
          <w:sz w:val="32"/>
          <w:szCs w:val="32"/>
          <w:lang w:eastAsia="zh-CN"/>
        </w:rPr>
        <w:t>。</w:t>
      </w:r>
      <w:r>
        <w:rPr>
          <w:rFonts w:hint="eastAsia" w:ascii="CESI仿宋-GB2312" w:hAnsi="CESI仿宋-GB2312" w:eastAsia="CESI仿宋-GB2312" w:cs="CESI仿宋-GB2312"/>
          <w:b w:val="0"/>
          <w:i w:val="0"/>
          <w:caps w:val="0"/>
          <w:color w:val="auto"/>
          <w:spacing w:val="0"/>
          <w:w w:val="100"/>
          <w:sz w:val="32"/>
          <w:szCs w:val="32"/>
          <w:lang w:val="en-US" w:eastAsia="zh-CN"/>
        </w:rPr>
        <w:t>成立区委防灾减灾救灾领导小组，调整了区减灾委员会、区防震减灾工作领导小组、区防汛抗旱指挥部、区森林防灭火指挥部，区应急物资保障工作领导小组，减灾委成员单位，各镇、街道办事处相继成立了防灾减灾救灾领导小组，进一步健全了统一领导、统筹协调、分类管理、分工负责、属地管理的灾害管理体制</w:t>
      </w:r>
      <w:r>
        <w:rPr>
          <w:rFonts w:hint="eastAsia" w:ascii="CESI仿宋-GB2312" w:hAnsi="CESI仿宋-GB2312" w:eastAsia="CESI仿宋-GB2312" w:cs="CESI仿宋-GB2312"/>
          <w:b w:val="0"/>
          <w:i w:val="0"/>
          <w:caps w:val="0"/>
          <w:color w:val="auto"/>
          <w:spacing w:val="0"/>
          <w:w w:val="100"/>
          <w:sz w:val="32"/>
          <w:szCs w:val="32"/>
        </w:rPr>
        <w:t>。</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color w:val="auto"/>
          <w:sz w:val="32"/>
          <w:szCs w:val="32"/>
        </w:rPr>
      </w:pPr>
      <w:r>
        <w:rPr>
          <w:rStyle w:val="17"/>
          <w:rFonts w:hint="eastAsia" w:ascii="CESI仿宋-GB2312" w:hAnsi="CESI仿宋-GB2312" w:eastAsia="CESI仿宋-GB2312" w:cs="CESI仿宋-GB2312"/>
          <w:color w:val="auto"/>
          <w:sz w:val="32"/>
          <w:szCs w:val="32"/>
        </w:rPr>
        <w:t>——自然灾害防治能力不断增强</w:t>
      </w:r>
      <w:r>
        <w:rPr>
          <w:rFonts w:hint="eastAsia" w:ascii="CESI仿宋-GB2312" w:hAnsi="CESI仿宋-GB2312" w:eastAsia="CESI仿宋-GB2312" w:cs="CESI仿宋-GB2312"/>
          <w:color w:val="auto"/>
          <w:sz w:val="32"/>
          <w:szCs w:val="32"/>
        </w:rPr>
        <w:t>。“十三五”期间我</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统筹推进自然灾害防治</w:t>
      </w:r>
      <w:r>
        <w:rPr>
          <w:rFonts w:hint="eastAsia" w:ascii="CESI仿宋-GB2312" w:hAnsi="CESI仿宋-GB2312" w:eastAsia="CESI仿宋-GB2312" w:cs="CESI仿宋-GB2312"/>
          <w:color w:val="auto"/>
          <w:sz w:val="32"/>
          <w:szCs w:val="32"/>
          <w:lang w:eastAsia="zh-CN"/>
        </w:rPr>
        <w:t>重点</w:t>
      </w:r>
      <w:r>
        <w:rPr>
          <w:rFonts w:hint="eastAsia" w:ascii="CESI仿宋-GB2312" w:hAnsi="CESI仿宋-GB2312" w:eastAsia="CESI仿宋-GB2312" w:cs="CESI仿宋-GB2312"/>
          <w:color w:val="auto"/>
          <w:sz w:val="32"/>
          <w:szCs w:val="32"/>
        </w:rPr>
        <w:t>工程实施，建立台账逐项落实。</w:t>
      </w:r>
      <w:r>
        <w:rPr>
          <w:rFonts w:hint="eastAsia" w:ascii="CESI仿宋-GB2312" w:hAnsi="CESI仿宋-GB2312" w:eastAsia="CESI仿宋-GB2312" w:cs="CESI仿宋-GB2312"/>
          <w:b/>
          <w:bCs/>
          <w:color w:val="auto"/>
          <w:sz w:val="32"/>
          <w:szCs w:val="32"/>
          <w:u w:val="single"/>
        </w:rPr>
        <w:t>自2018年以来，</w:t>
      </w:r>
      <w:r>
        <w:rPr>
          <w:rFonts w:hint="eastAsia" w:ascii="CESI仿宋-GB2312" w:hAnsi="CESI仿宋-GB2312" w:eastAsia="CESI仿宋-GB2312" w:cs="CESI仿宋-GB2312"/>
          <w:b/>
          <w:bCs/>
          <w:color w:val="auto"/>
          <w:sz w:val="32"/>
          <w:szCs w:val="32"/>
          <w:u w:val="single"/>
          <w:lang w:eastAsia="zh-CN"/>
        </w:rPr>
        <w:t>张店区</w:t>
      </w:r>
      <w:r>
        <w:rPr>
          <w:rFonts w:hint="eastAsia" w:ascii="仿宋_GB2312" w:hAnsi="仿宋_GB2312" w:eastAsia="仿宋_GB2312" w:cs="仿宋_GB2312"/>
          <w:i w:val="0"/>
          <w:iCs w:val="0"/>
          <w:caps w:val="0"/>
          <w:color w:val="auto"/>
          <w:spacing w:val="0"/>
          <w:sz w:val="32"/>
          <w:szCs w:val="32"/>
          <w:shd w:val="clear" w:fill="FFFFFF"/>
        </w:rPr>
        <w:t>全面贯彻落实</w:t>
      </w:r>
      <w:r>
        <w:rPr>
          <w:rStyle w:val="12"/>
          <w:rFonts w:hint="eastAsia" w:ascii="仿宋_GB2312" w:hAnsi="仿宋_GB2312" w:eastAsia="仿宋_GB2312" w:cs="仿宋_GB2312"/>
          <w:i w:val="0"/>
          <w:iCs w:val="0"/>
          <w:caps w:val="0"/>
          <w:color w:val="auto"/>
          <w:spacing w:val="0"/>
          <w:sz w:val="32"/>
          <w:szCs w:val="32"/>
          <w:shd w:val="clear" w:fill="FFFFFF"/>
        </w:rPr>
        <w:t>《淄博市石灰石矿山关闭治理工作实施方案》</w:t>
      </w:r>
      <w:r>
        <w:rPr>
          <w:rStyle w:val="12"/>
          <w:rFonts w:hint="eastAsia" w:ascii="仿宋_GB2312" w:hAnsi="仿宋_GB2312" w:eastAsia="仿宋_GB2312" w:cs="仿宋_GB2312"/>
          <w:i w:val="0"/>
          <w:iCs w:val="0"/>
          <w:caps w:val="0"/>
          <w:color w:val="auto"/>
          <w:spacing w:val="0"/>
          <w:sz w:val="32"/>
          <w:szCs w:val="32"/>
          <w:shd w:val="clear" w:fill="FFFFFF"/>
          <w:lang w:eastAsia="zh-CN"/>
        </w:rPr>
        <w:t>、</w:t>
      </w:r>
      <w:r>
        <w:rPr>
          <w:rStyle w:val="12"/>
          <w:rFonts w:hint="eastAsia" w:ascii="仿宋_GB2312" w:hAnsi="仿宋_GB2312" w:eastAsia="仿宋_GB2312" w:cs="仿宋_GB2312"/>
          <w:i w:val="0"/>
          <w:iCs w:val="0"/>
          <w:caps w:val="0"/>
          <w:color w:val="auto"/>
          <w:spacing w:val="0"/>
          <w:sz w:val="32"/>
          <w:szCs w:val="32"/>
          <w:shd w:val="clear" w:fill="FFFFFF"/>
        </w:rPr>
        <w:t>《淄博市矿山地质环境保护与治理规划（2018-2025年）》</w:t>
      </w:r>
      <w:r>
        <w:rPr>
          <w:rStyle w:val="12"/>
          <w:rFonts w:hint="eastAsia" w:ascii="仿宋_GB2312" w:hAnsi="仿宋_GB2312" w:eastAsia="仿宋_GB2312" w:cs="仿宋_GB2312"/>
          <w:i w:val="0"/>
          <w:iCs w:val="0"/>
          <w:caps w:val="0"/>
          <w:color w:val="auto"/>
          <w:spacing w:val="0"/>
          <w:sz w:val="32"/>
          <w:szCs w:val="32"/>
          <w:shd w:val="clear" w:fill="FFFFFF"/>
          <w:lang w:eastAsia="zh-CN"/>
        </w:rPr>
        <w:t>、</w:t>
      </w:r>
      <w:r>
        <w:rPr>
          <w:rStyle w:val="12"/>
          <w:rFonts w:hint="eastAsia" w:ascii="仿宋_GB2312" w:hAnsi="仿宋_GB2312" w:eastAsia="仿宋_GB2312" w:cs="仿宋_GB2312"/>
          <w:i w:val="0"/>
          <w:iCs w:val="0"/>
          <w:caps w:val="0"/>
          <w:color w:val="auto"/>
          <w:spacing w:val="0"/>
          <w:sz w:val="32"/>
          <w:szCs w:val="32"/>
          <w:shd w:val="clear" w:fill="FFFFFF"/>
        </w:rPr>
        <w:t>《2019-2020年淄博市废弃露天矿山生态修复实施方案》</w:t>
      </w:r>
      <w:r>
        <w:rPr>
          <w:rStyle w:val="12"/>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CESI仿宋-GB2312" w:hAnsi="CESI仿宋-GB2312" w:eastAsia="CESI仿宋-GB2312" w:cs="CESI仿宋-GB2312"/>
          <w:b/>
          <w:bCs/>
          <w:color w:val="auto"/>
          <w:sz w:val="32"/>
          <w:szCs w:val="32"/>
          <w:u w:val="single"/>
        </w:rPr>
        <w:t>我</w:t>
      </w:r>
      <w:r>
        <w:rPr>
          <w:rFonts w:hint="eastAsia" w:ascii="CESI仿宋-GB2312" w:hAnsi="CESI仿宋-GB2312" w:eastAsia="CESI仿宋-GB2312" w:cs="CESI仿宋-GB2312"/>
          <w:b/>
          <w:bCs/>
          <w:color w:val="auto"/>
          <w:sz w:val="32"/>
          <w:szCs w:val="32"/>
          <w:u w:val="single"/>
          <w:lang w:eastAsia="zh-CN"/>
        </w:rPr>
        <w:t>区累计</w:t>
      </w:r>
      <w:r>
        <w:rPr>
          <w:rFonts w:hint="eastAsia" w:ascii="CESI仿宋-GB2312" w:hAnsi="CESI仿宋-GB2312" w:eastAsia="CESI仿宋-GB2312" w:cs="CESI仿宋-GB2312"/>
          <w:b/>
          <w:bCs/>
          <w:color w:val="auto"/>
          <w:sz w:val="32"/>
          <w:szCs w:val="32"/>
          <w:u w:val="single"/>
        </w:rPr>
        <w:t>完</w:t>
      </w:r>
      <w:r>
        <w:rPr>
          <w:rFonts w:hint="eastAsia" w:ascii="CESI仿宋-GB2312" w:hAnsi="CESI仿宋-GB2312" w:eastAsia="CESI仿宋-GB2312" w:cs="CESI仿宋-GB2312"/>
          <w:b/>
          <w:bCs/>
          <w:color w:val="auto"/>
          <w:sz w:val="32"/>
          <w:szCs w:val="32"/>
          <w:u w:val="single"/>
          <w:lang w:eastAsia="zh-CN"/>
        </w:rPr>
        <w:t>成</w:t>
      </w:r>
      <w:r>
        <w:rPr>
          <w:rFonts w:hint="eastAsia" w:ascii="CESI仿宋-GB2312" w:hAnsi="CESI仿宋-GB2312" w:eastAsia="CESI仿宋-GB2312" w:cs="CESI仿宋-GB2312"/>
          <w:b/>
          <w:bCs/>
          <w:color w:val="auto"/>
          <w:sz w:val="32"/>
          <w:szCs w:val="32"/>
          <w:u w:val="single"/>
          <w:lang w:val="en-US" w:eastAsia="zh-CN"/>
        </w:rPr>
        <w:t>4</w:t>
      </w:r>
      <w:r>
        <w:rPr>
          <w:rFonts w:hint="eastAsia" w:ascii="CESI仿宋-GB2312" w:hAnsi="CESI仿宋-GB2312" w:eastAsia="CESI仿宋-GB2312" w:cs="CESI仿宋-GB2312"/>
          <w:b/>
          <w:bCs/>
          <w:color w:val="auto"/>
          <w:sz w:val="32"/>
          <w:szCs w:val="32"/>
          <w:u w:val="single"/>
        </w:rPr>
        <w:t>处废弃露天矿山的生态修复工作，修复面积</w:t>
      </w:r>
      <w:r>
        <w:rPr>
          <w:rFonts w:hint="eastAsia" w:ascii="CESI仿宋-GB2312" w:hAnsi="CESI仿宋-GB2312" w:eastAsia="CESI仿宋-GB2312" w:cs="CESI仿宋-GB2312"/>
          <w:b/>
          <w:bCs/>
          <w:color w:val="auto"/>
          <w:sz w:val="32"/>
          <w:szCs w:val="32"/>
          <w:u w:val="single"/>
          <w:lang w:val="en-US" w:eastAsia="zh-CN"/>
        </w:rPr>
        <w:t>314.06</w:t>
      </w:r>
      <w:r>
        <w:rPr>
          <w:rFonts w:hint="eastAsia" w:ascii="CESI仿宋-GB2312" w:hAnsi="CESI仿宋-GB2312" w:eastAsia="CESI仿宋-GB2312" w:cs="CESI仿宋-GB2312"/>
          <w:b/>
          <w:bCs/>
          <w:color w:val="auto"/>
          <w:sz w:val="32"/>
          <w:szCs w:val="32"/>
          <w:u w:val="single"/>
        </w:rPr>
        <w:t>亩，消除了历史遗留废弃矿山的地质灾害安全隐患及视觉污染，逐渐恢复当地生态环境</w:t>
      </w:r>
      <w:r>
        <w:rPr>
          <w:rFonts w:hint="eastAsia" w:ascii="CESI仿宋-GB2312" w:hAnsi="CESI仿宋-GB2312" w:eastAsia="CESI仿宋-GB2312" w:cs="CESI仿宋-GB2312"/>
          <w:b/>
          <w:bCs/>
          <w:color w:val="auto"/>
          <w:sz w:val="32"/>
          <w:szCs w:val="32"/>
          <w:u w:val="single"/>
          <w:lang w:eastAsia="zh-CN"/>
        </w:rPr>
        <w:t>，其中三处现以纳入经开区进行管理</w:t>
      </w:r>
      <w:r>
        <w:rPr>
          <w:rFonts w:hint="eastAsia" w:ascii="CESI仿宋-GB2312" w:hAnsi="CESI仿宋-GB2312" w:eastAsia="CESI仿宋-GB2312" w:cs="CESI仿宋-GB2312"/>
          <w:b/>
          <w:bCs/>
          <w:color w:val="auto"/>
          <w:sz w:val="32"/>
          <w:szCs w:val="32"/>
        </w:rPr>
        <w:t>。</w:t>
      </w:r>
      <w:r>
        <w:rPr>
          <w:rFonts w:hint="eastAsia" w:ascii="CESI仿宋-GB2312" w:hAnsi="CESI仿宋-GB2312" w:eastAsia="CESI仿宋-GB2312" w:cs="CESI仿宋-GB2312"/>
          <w:b/>
          <w:bCs/>
          <w:color w:val="auto"/>
          <w:sz w:val="32"/>
          <w:szCs w:val="32"/>
          <w:u w:val="single"/>
          <w:lang w:eastAsia="zh-CN"/>
        </w:rPr>
        <w:t>继续做好“十四五”期间开工项目建设工程，对未完成整治的张店主城区易涝点设置警示标识，检测疏通主城区排水管网1031公里，完成道路设施建设及升级改造管理98条其中主干道21条、次干道19条、支路26条、街巷32条，道路总长度261</w:t>
      </w:r>
      <w:r>
        <w:rPr>
          <w:rFonts w:hint="eastAsia" w:ascii="CESI仿宋-GB2312" w:hAnsi="CESI仿宋-GB2312" w:eastAsia="CESI仿宋-GB2312" w:cs="CESI仿宋-GB2312"/>
          <w:b/>
          <w:bCs/>
          <w:color w:val="auto"/>
          <w:sz w:val="32"/>
          <w:szCs w:val="32"/>
          <w:u w:val="single"/>
          <w:lang w:val="en-US" w:eastAsia="zh-CN"/>
        </w:rPr>
        <w:t>.</w:t>
      </w:r>
      <w:r>
        <w:rPr>
          <w:rFonts w:hint="eastAsia" w:ascii="CESI仿宋-GB2312" w:hAnsi="CESI仿宋-GB2312" w:eastAsia="CESI仿宋-GB2312" w:cs="CESI仿宋-GB2312"/>
          <w:b/>
          <w:bCs/>
          <w:color w:val="auto"/>
          <w:sz w:val="32"/>
          <w:szCs w:val="32"/>
          <w:u w:val="single"/>
          <w:lang w:eastAsia="zh-CN"/>
        </w:rPr>
        <w:t>336公里；车行道面积共6428682㎡，其中快车道5158903.5㎡、慢车道1269778.5㎡，人行道1791027㎡</w:t>
      </w:r>
      <w:r>
        <w:rPr>
          <w:rFonts w:hint="eastAsia" w:ascii="CESI仿宋-GB2312" w:hAnsi="CESI仿宋-GB2312" w:eastAsia="CESI仿宋-GB2312" w:cs="CESI仿宋-GB2312"/>
          <w:b/>
          <w:bCs/>
          <w:color w:val="auto"/>
          <w:sz w:val="32"/>
          <w:szCs w:val="32"/>
          <w:u w:val="single"/>
        </w:rPr>
        <w:t>。</w:t>
      </w:r>
      <w:r>
        <w:rPr>
          <w:rFonts w:hint="eastAsia" w:ascii="CESI仿宋-GB2312" w:hAnsi="CESI仿宋-GB2312" w:eastAsia="CESI仿宋-GB2312" w:cs="CESI仿宋-GB2312"/>
          <w:b/>
          <w:bCs/>
          <w:color w:val="auto"/>
          <w:sz w:val="32"/>
          <w:szCs w:val="32"/>
          <w:u w:val="single"/>
          <w:lang w:eastAsia="zh-CN"/>
        </w:rPr>
        <w:t>积极推进地震易发区房屋设施加固工程。2018年以来全区共实施棚户区改造项目</w:t>
      </w:r>
      <w:r>
        <w:rPr>
          <w:rFonts w:hint="eastAsia" w:ascii="CESI仿宋-GB2312" w:hAnsi="CESI仿宋-GB2312" w:eastAsia="CESI仿宋-GB2312" w:cs="CESI仿宋-GB2312"/>
          <w:b/>
          <w:bCs/>
          <w:color w:val="auto"/>
          <w:sz w:val="32"/>
          <w:szCs w:val="32"/>
          <w:u w:val="single"/>
          <w:lang w:val="en-US" w:eastAsia="zh-CN"/>
        </w:rPr>
        <w:t>26</w:t>
      </w:r>
      <w:r>
        <w:rPr>
          <w:rFonts w:hint="eastAsia" w:ascii="CESI仿宋-GB2312" w:hAnsi="CESI仿宋-GB2312" w:eastAsia="CESI仿宋-GB2312" w:cs="CESI仿宋-GB2312"/>
          <w:b/>
          <w:bCs/>
          <w:color w:val="auto"/>
          <w:sz w:val="32"/>
          <w:szCs w:val="32"/>
          <w:u w:val="single"/>
          <w:lang w:eastAsia="zh-CN"/>
        </w:rPr>
        <w:t>个</w:t>
      </w:r>
      <w:r>
        <w:rPr>
          <w:rFonts w:hint="eastAsia" w:ascii="CESI仿宋-GB2312" w:hAnsi="CESI仿宋-GB2312" w:eastAsia="CESI仿宋-GB2312" w:cs="CESI仿宋-GB2312"/>
          <w:b/>
          <w:bCs/>
          <w:color w:val="auto"/>
          <w:sz w:val="32"/>
          <w:szCs w:val="32"/>
          <w:u w:val="single"/>
          <w:lang w:val="en-US" w:eastAsia="zh-CN"/>
        </w:rPr>
        <w:t>24211</w:t>
      </w:r>
      <w:r>
        <w:rPr>
          <w:rFonts w:hint="eastAsia" w:ascii="CESI仿宋-GB2312" w:hAnsi="CESI仿宋-GB2312" w:eastAsia="CESI仿宋-GB2312" w:cs="CESI仿宋-GB2312"/>
          <w:b/>
          <w:bCs/>
          <w:color w:val="auto"/>
          <w:sz w:val="32"/>
          <w:szCs w:val="32"/>
          <w:u w:val="single"/>
          <w:lang w:eastAsia="zh-CN"/>
        </w:rPr>
        <w:t>套（其中火车站北广场片区8个项目15734套）。自2018年以来，全区共完成农村危房改造13余户（其中中埠镇10户已纳入高新区进行管理，傅家镇3户以纳入经开区进行管理），实施棚户区改造项目16个、6869套。</w:t>
      </w:r>
      <w:r>
        <w:rPr>
          <w:rFonts w:hint="eastAsia" w:ascii="CESI仿宋-GB2312" w:hAnsi="CESI仿宋-GB2312" w:eastAsia="CESI仿宋-GB2312" w:cs="CESI仿宋-GB2312"/>
          <w:b/>
          <w:bCs/>
          <w:i w:val="0"/>
          <w:caps w:val="0"/>
          <w:color w:val="auto"/>
          <w:spacing w:val="0"/>
          <w:w w:val="100"/>
          <w:sz w:val="32"/>
          <w:szCs w:val="32"/>
          <w:u w:val="single"/>
          <w:lang w:val="en-US" w:eastAsia="zh-CN"/>
        </w:rPr>
        <w:t>全区建成76处应急避难场所，总面积约153.04万平方米，可容纳约61.22万人。</w:t>
      </w:r>
      <w:r>
        <w:rPr>
          <w:rFonts w:hint="eastAsia" w:ascii="CESI仿宋-GB2312" w:hAnsi="CESI仿宋-GB2312" w:eastAsia="CESI仿宋-GB2312" w:cs="CESI仿宋-GB2312"/>
          <w:b/>
          <w:bCs/>
          <w:color w:val="auto"/>
          <w:sz w:val="32"/>
          <w:szCs w:val="32"/>
          <w:u w:val="single"/>
          <w:lang w:eastAsia="zh-CN"/>
        </w:rPr>
        <w:t>积极推进防汛抗旱水利提升工程建设。</w:t>
      </w:r>
      <w:r>
        <w:rPr>
          <w:rFonts w:hint="eastAsia" w:ascii="CESI仿宋-GB2312" w:hAnsi="CESI仿宋-GB2312" w:eastAsia="CESI仿宋-GB2312" w:cs="CESI仿宋-GB2312"/>
          <w:b/>
          <w:bCs/>
          <w:color w:val="auto"/>
          <w:sz w:val="32"/>
          <w:szCs w:val="32"/>
          <w:u w:val="single"/>
        </w:rPr>
        <w:t>台风“利奇马”过后，我</w:t>
      </w:r>
      <w:r>
        <w:rPr>
          <w:rFonts w:hint="eastAsia" w:ascii="CESI仿宋-GB2312" w:hAnsi="CESI仿宋-GB2312" w:eastAsia="CESI仿宋-GB2312" w:cs="CESI仿宋-GB2312"/>
          <w:b/>
          <w:bCs/>
          <w:color w:val="auto"/>
          <w:sz w:val="32"/>
          <w:szCs w:val="32"/>
          <w:u w:val="single"/>
          <w:lang w:eastAsia="zh-CN"/>
        </w:rPr>
        <w:t>区</w:t>
      </w:r>
      <w:r>
        <w:rPr>
          <w:rFonts w:hint="eastAsia" w:ascii="CESI仿宋-GB2312" w:hAnsi="CESI仿宋-GB2312" w:eastAsia="CESI仿宋-GB2312" w:cs="CESI仿宋-GB2312"/>
          <w:b/>
          <w:bCs/>
          <w:color w:val="auto"/>
          <w:sz w:val="32"/>
          <w:szCs w:val="32"/>
          <w:u w:val="single"/>
        </w:rPr>
        <w:t>规划落地水毁修复项目、巩固提升工程、抗旱水源工程、水利信息化等</w:t>
      </w:r>
      <w:r>
        <w:rPr>
          <w:rFonts w:hint="eastAsia" w:ascii="CESI仿宋-GB2312" w:hAnsi="CESI仿宋-GB2312" w:eastAsia="CESI仿宋-GB2312" w:cs="CESI仿宋-GB2312"/>
          <w:b/>
          <w:bCs/>
          <w:color w:val="auto"/>
          <w:sz w:val="32"/>
          <w:szCs w:val="32"/>
          <w:u w:val="single"/>
          <w:lang w:eastAsia="zh-CN"/>
        </w:rPr>
        <w:t>多</w:t>
      </w:r>
      <w:r>
        <w:rPr>
          <w:rFonts w:hint="eastAsia" w:ascii="CESI仿宋-GB2312" w:hAnsi="CESI仿宋-GB2312" w:eastAsia="CESI仿宋-GB2312" w:cs="CESI仿宋-GB2312"/>
          <w:b/>
          <w:bCs/>
          <w:color w:val="auto"/>
          <w:sz w:val="32"/>
          <w:szCs w:val="32"/>
          <w:u w:val="single"/>
        </w:rPr>
        <w:t>项</w:t>
      </w:r>
      <w:r>
        <w:rPr>
          <w:rFonts w:hint="eastAsia" w:ascii="CESI仿宋-GB2312" w:hAnsi="CESI仿宋-GB2312" w:eastAsia="CESI仿宋-GB2312" w:cs="CESI仿宋-GB2312"/>
          <w:b/>
          <w:bCs/>
          <w:color w:val="auto"/>
          <w:sz w:val="32"/>
          <w:szCs w:val="32"/>
          <w:u w:val="single"/>
          <w:lang w:eastAsia="zh-CN"/>
        </w:rPr>
        <w:t>水利</w:t>
      </w:r>
      <w:r>
        <w:rPr>
          <w:rFonts w:hint="eastAsia" w:ascii="CESI仿宋-GB2312" w:hAnsi="CESI仿宋-GB2312" w:eastAsia="CESI仿宋-GB2312" w:cs="CESI仿宋-GB2312"/>
          <w:b/>
          <w:bCs/>
          <w:color w:val="auto"/>
          <w:sz w:val="32"/>
          <w:szCs w:val="32"/>
          <w:u w:val="single"/>
        </w:rPr>
        <w:t>工程</w:t>
      </w:r>
      <w:r>
        <w:rPr>
          <w:rFonts w:hint="eastAsia" w:ascii="CESI仿宋-GB2312" w:hAnsi="CESI仿宋-GB2312" w:eastAsia="CESI仿宋-GB2312" w:cs="CESI仿宋-GB2312"/>
          <w:b/>
          <w:bCs/>
          <w:color w:val="auto"/>
          <w:sz w:val="32"/>
          <w:szCs w:val="32"/>
          <w:u w:val="single"/>
          <w:lang w:eastAsia="zh-CN"/>
        </w:rPr>
        <w:t>。实施了</w:t>
      </w:r>
      <w:r>
        <w:rPr>
          <w:rFonts w:hint="eastAsia" w:ascii="Times New Roman" w:hAnsi="Times New Roman" w:eastAsia="仿宋_GB2312"/>
          <w:b/>
          <w:bCs/>
          <w:color w:val="auto"/>
          <w:sz w:val="32"/>
          <w:u w:val="single"/>
        </w:rPr>
        <w:t>张店区</w:t>
      </w:r>
      <w:r>
        <w:rPr>
          <w:rFonts w:hint="eastAsia" w:ascii="Times New Roman" w:hAnsi="Times New Roman" w:eastAsia="仿宋_GB2312"/>
          <w:b/>
          <w:bCs/>
          <w:color w:val="auto"/>
          <w:sz w:val="32"/>
          <w:u w:val="single"/>
          <w:lang w:val="en-US" w:eastAsia="zh-CN"/>
        </w:rPr>
        <w:t>2023年</w:t>
      </w:r>
      <w:r>
        <w:rPr>
          <w:rFonts w:hint="eastAsia" w:ascii="Times New Roman" w:hAnsi="Times New Roman" w:eastAsia="仿宋_GB2312"/>
          <w:b/>
          <w:bCs/>
          <w:color w:val="auto"/>
          <w:sz w:val="32"/>
          <w:u w:val="single"/>
        </w:rPr>
        <w:t>全省</w:t>
      </w:r>
      <w:r>
        <w:rPr>
          <w:rFonts w:ascii="Times New Roman" w:hAnsi="Times New Roman" w:eastAsia="仿宋_GB2312"/>
          <w:b/>
          <w:bCs/>
          <w:color w:val="auto"/>
          <w:sz w:val="32"/>
          <w:u w:val="single"/>
        </w:rPr>
        <w:t>“现代水网”重点水利建设项目</w:t>
      </w:r>
      <w:r>
        <w:rPr>
          <w:rFonts w:hint="eastAsia" w:ascii="Times New Roman" w:hAnsi="Times New Roman" w:eastAsia="仿宋_GB2312"/>
          <w:b/>
          <w:bCs/>
          <w:color w:val="auto"/>
          <w:sz w:val="32"/>
          <w:u w:val="single"/>
          <w:lang w:eastAsia="zh-CN"/>
        </w:rPr>
        <w:t>，</w:t>
      </w:r>
      <w:r>
        <w:rPr>
          <w:rFonts w:hint="eastAsia" w:ascii="Times New Roman" w:hAnsi="Times New Roman" w:eastAsia="仿宋_GB2312"/>
          <w:b/>
          <w:bCs/>
          <w:color w:val="auto"/>
          <w:sz w:val="32"/>
          <w:u w:val="single"/>
        </w:rPr>
        <w:t>涝淄河综合治理工程</w:t>
      </w:r>
      <w:r>
        <w:rPr>
          <w:rFonts w:hint="eastAsia" w:ascii="Times New Roman" w:hAnsi="Times New Roman" w:eastAsia="仿宋_GB2312"/>
          <w:b/>
          <w:bCs/>
          <w:color w:val="auto"/>
          <w:sz w:val="32"/>
          <w:u w:val="single"/>
          <w:lang w:eastAsia="zh-CN"/>
        </w:rPr>
        <w:t>。</w:t>
      </w:r>
      <w:r>
        <w:rPr>
          <w:rFonts w:hint="eastAsia" w:ascii="Times New Roman" w:hAnsi="Times New Roman" w:eastAsia="仿宋_GB2312"/>
          <w:b/>
          <w:bCs/>
          <w:color w:val="auto"/>
          <w:sz w:val="32"/>
          <w:u w:val="single"/>
        </w:rPr>
        <w:t>工程实施范围为涝淄河胶济铁路桥至张店儿童公园段，治理长度4.24公里</w:t>
      </w:r>
      <w:r>
        <w:rPr>
          <w:rFonts w:hint="eastAsia" w:ascii="仿宋_GB2312" w:hAnsi="仿宋_GB2312" w:eastAsia="仿宋_GB2312" w:cs="仿宋_GB2312"/>
          <w:b/>
          <w:bCs/>
          <w:color w:val="auto"/>
          <w:sz w:val="32"/>
          <w:szCs w:val="32"/>
          <w:u w:val="single"/>
          <w:lang w:eastAsia="zh-CN"/>
        </w:rPr>
        <w:t>，</w:t>
      </w:r>
      <w:r>
        <w:rPr>
          <w:rFonts w:hint="eastAsia" w:ascii="仿宋_GB2312" w:hAnsi="仿宋_GB2312" w:eastAsia="仿宋_GB2312" w:cs="仿宋_GB2312"/>
          <w:b/>
          <w:bCs/>
          <w:color w:val="auto"/>
          <w:kern w:val="0"/>
          <w:sz w:val="32"/>
          <w:szCs w:val="32"/>
          <w:u w:val="single"/>
          <w:lang w:bidi="ar"/>
        </w:rPr>
        <w:t>完成3座钢坝闸、4座桥梁、</w:t>
      </w:r>
      <w:r>
        <w:rPr>
          <w:rFonts w:hint="eastAsia" w:ascii="仿宋_GB2312" w:hAnsi="仿宋_GB2312" w:eastAsia="仿宋_GB2312" w:cs="仿宋_GB2312"/>
          <w:b/>
          <w:bCs/>
          <w:color w:val="auto"/>
          <w:kern w:val="0"/>
          <w:sz w:val="32"/>
          <w:szCs w:val="32"/>
          <w:u w:val="single"/>
          <w:lang w:val="en-US" w:eastAsia="zh-CN" w:bidi="ar"/>
        </w:rPr>
        <w:t>3</w:t>
      </w:r>
      <w:r>
        <w:rPr>
          <w:rFonts w:hint="eastAsia" w:ascii="仿宋_GB2312" w:hAnsi="仿宋_GB2312" w:eastAsia="仿宋_GB2312" w:cs="仿宋_GB2312"/>
          <w:b/>
          <w:bCs/>
          <w:color w:val="auto"/>
          <w:kern w:val="0"/>
          <w:sz w:val="32"/>
          <w:szCs w:val="32"/>
          <w:u w:val="single"/>
          <w:lang w:bidi="ar"/>
        </w:rPr>
        <w:t>个溢流堰工程建设，累计完成</w:t>
      </w:r>
      <w:r>
        <w:rPr>
          <w:rFonts w:hint="eastAsia" w:ascii="仿宋_GB2312" w:hAnsi="仿宋_GB2312" w:eastAsia="仿宋_GB2312" w:cs="仿宋_GB2312"/>
          <w:b/>
          <w:bCs/>
          <w:color w:val="auto"/>
          <w:kern w:val="0"/>
          <w:sz w:val="32"/>
          <w:szCs w:val="32"/>
          <w:u w:val="single"/>
          <w:lang w:val="en-US" w:eastAsia="zh-CN" w:bidi="ar"/>
        </w:rPr>
        <w:t>估算</w:t>
      </w:r>
      <w:r>
        <w:rPr>
          <w:rFonts w:hint="eastAsia" w:ascii="仿宋_GB2312" w:hAnsi="仿宋_GB2312" w:eastAsia="仿宋_GB2312" w:cs="仿宋_GB2312"/>
          <w:b/>
          <w:bCs/>
          <w:color w:val="auto"/>
          <w:kern w:val="0"/>
          <w:sz w:val="32"/>
          <w:szCs w:val="32"/>
          <w:u w:val="single"/>
          <w:lang w:bidi="ar"/>
        </w:rPr>
        <w:t>投资</w:t>
      </w:r>
      <w:r>
        <w:rPr>
          <w:rFonts w:hint="eastAsia" w:ascii="仿宋_GB2312" w:hAnsi="仿宋_GB2312" w:eastAsia="仿宋_GB2312" w:cs="仿宋_GB2312"/>
          <w:b/>
          <w:bCs/>
          <w:color w:val="auto"/>
          <w:kern w:val="0"/>
          <w:sz w:val="32"/>
          <w:szCs w:val="32"/>
          <w:u w:val="single"/>
          <w:lang w:val="en-US" w:eastAsia="zh-CN" w:bidi="ar"/>
        </w:rPr>
        <w:t>3.25</w:t>
      </w:r>
      <w:r>
        <w:rPr>
          <w:rFonts w:hint="eastAsia" w:ascii="仿宋_GB2312" w:hAnsi="仿宋_GB2312" w:eastAsia="仿宋_GB2312" w:cs="仿宋_GB2312"/>
          <w:b/>
          <w:bCs/>
          <w:color w:val="auto"/>
          <w:kern w:val="0"/>
          <w:sz w:val="32"/>
          <w:szCs w:val="32"/>
          <w:u w:val="single"/>
          <w:lang w:bidi="ar"/>
        </w:rPr>
        <w:t>亿元</w:t>
      </w:r>
      <w:r>
        <w:rPr>
          <w:rFonts w:hint="eastAsia" w:ascii="仿宋_GB2312" w:hAnsi="仿宋_GB2312" w:eastAsia="仿宋_GB2312" w:cs="仿宋_GB2312"/>
          <w:b/>
          <w:bCs/>
          <w:color w:val="auto"/>
          <w:kern w:val="0"/>
          <w:sz w:val="32"/>
          <w:szCs w:val="32"/>
          <w:u w:val="single"/>
          <w:lang w:eastAsia="zh-CN" w:bidi="ar"/>
        </w:rPr>
        <w:t>。</w:t>
      </w:r>
      <w:r>
        <w:rPr>
          <w:rFonts w:hint="eastAsia" w:ascii="CESI仿宋-GB2312" w:hAnsi="CESI仿宋-GB2312" w:eastAsia="CESI仿宋-GB2312" w:cs="CESI仿宋-GB2312"/>
          <w:b/>
          <w:bCs/>
          <w:color w:val="auto"/>
          <w:sz w:val="32"/>
          <w:szCs w:val="32"/>
          <w:u w:val="single"/>
          <w:lang w:eastAsia="zh-CN"/>
        </w:rPr>
        <w:t>进一步完善了</w:t>
      </w:r>
      <w:r>
        <w:rPr>
          <w:rFonts w:hint="eastAsia" w:ascii="CESI仿宋-GB2312" w:hAnsi="CESI仿宋-GB2312" w:eastAsia="CESI仿宋-GB2312" w:cs="CESI仿宋-GB2312"/>
          <w:b/>
          <w:bCs/>
          <w:color w:val="auto"/>
          <w:sz w:val="32"/>
          <w:szCs w:val="32"/>
          <w:u w:val="single"/>
        </w:rPr>
        <w:t>农村基层防汛预报预警体系。建立了农村基层防汛预报预警体系，完善</w:t>
      </w:r>
      <w:r>
        <w:rPr>
          <w:rFonts w:hint="eastAsia" w:ascii="CESI仿宋-GB2312" w:hAnsi="CESI仿宋-GB2312" w:eastAsia="CESI仿宋-GB2312" w:cs="CESI仿宋-GB2312"/>
          <w:b/>
          <w:bCs/>
          <w:color w:val="auto"/>
          <w:sz w:val="32"/>
          <w:szCs w:val="32"/>
          <w:u w:val="single"/>
          <w:lang w:eastAsia="zh-CN"/>
        </w:rPr>
        <w:t>了</w:t>
      </w:r>
      <w:r>
        <w:rPr>
          <w:rFonts w:hint="eastAsia" w:ascii="CESI仿宋-GB2312" w:hAnsi="CESI仿宋-GB2312" w:eastAsia="CESI仿宋-GB2312" w:cs="CESI仿宋-GB2312"/>
          <w:b/>
          <w:bCs/>
          <w:color w:val="auto"/>
          <w:sz w:val="32"/>
          <w:szCs w:val="32"/>
          <w:u w:val="single"/>
        </w:rPr>
        <w:t>山洪灾害防御体系。</w:t>
      </w:r>
      <w:r>
        <w:rPr>
          <w:rFonts w:hint="eastAsia" w:ascii="CESI仿宋-GB2312" w:hAnsi="CESI仿宋-GB2312" w:eastAsia="CESI仿宋-GB2312" w:cs="CESI仿宋-GB2312"/>
          <w:color w:val="auto"/>
          <w:sz w:val="32"/>
          <w:szCs w:val="32"/>
          <w:lang w:eastAsia="zh-CN"/>
        </w:rPr>
        <w:t>水文、地震等部门监测预警网络不断完善，灾害风险监测预警信息化水平和科技装备现代化水平全面提升。</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color w:val="auto"/>
          <w:sz w:val="32"/>
          <w:szCs w:val="32"/>
        </w:rPr>
      </w:pPr>
      <w:r>
        <w:rPr>
          <w:rStyle w:val="17"/>
          <w:rFonts w:hint="eastAsia" w:ascii="CESI仿宋-GB2312" w:hAnsi="CESI仿宋-GB2312" w:eastAsia="CESI仿宋-GB2312" w:cs="CESI仿宋-GB2312"/>
          <w:color w:val="auto"/>
          <w:sz w:val="32"/>
          <w:szCs w:val="32"/>
        </w:rPr>
        <w:t>——灾害应急处置能力不断提高</w:t>
      </w:r>
      <w:r>
        <w:rPr>
          <w:rFonts w:hint="eastAsia" w:ascii="CESI仿宋-GB2312" w:hAnsi="CESI仿宋-GB2312" w:eastAsia="CESI仿宋-GB2312" w:cs="CESI仿宋-GB2312"/>
          <w:color w:val="auto"/>
          <w:sz w:val="32"/>
          <w:szCs w:val="32"/>
        </w:rPr>
        <w:t>。研发建设了“</w:t>
      </w:r>
      <w:r>
        <w:rPr>
          <w:rFonts w:hint="eastAsia" w:ascii="CESI仿宋-GB2312" w:hAnsi="CESI仿宋-GB2312" w:eastAsia="CESI仿宋-GB2312" w:cs="CESI仿宋-GB2312"/>
          <w:color w:val="auto"/>
          <w:sz w:val="32"/>
          <w:szCs w:val="32"/>
          <w:lang w:eastAsia="zh-CN"/>
        </w:rPr>
        <w:t>张店区</w:t>
      </w:r>
      <w:r>
        <w:rPr>
          <w:rFonts w:hint="eastAsia" w:ascii="CESI仿宋-GB2312" w:hAnsi="CESI仿宋-GB2312" w:eastAsia="CESI仿宋-GB2312" w:cs="CESI仿宋-GB2312"/>
          <w:color w:val="auto"/>
          <w:sz w:val="32"/>
          <w:szCs w:val="32"/>
        </w:rPr>
        <w:t>应急指挥平台”综合性应急指挥系统。各</w:t>
      </w:r>
      <w:r>
        <w:rPr>
          <w:rFonts w:hint="eastAsia" w:ascii="CESI仿宋-GB2312" w:hAnsi="CESI仿宋-GB2312" w:eastAsia="CESI仿宋-GB2312" w:cs="CESI仿宋-GB2312"/>
          <w:color w:val="auto"/>
          <w:sz w:val="32"/>
          <w:szCs w:val="32"/>
          <w:lang w:eastAsia="zh-CN"/>
        </w:rPr>
        <w:t>镇、街道办事处</w:t>
      </w:r>
      <w:r>
        <w:rPr>
          <w:rFonts w:hint="eastAsia" w:ascii="CESI仿宋-GB2312" w:hAnsi="CESI仿宋-GB2312" w:eastAsia="CESI仿宋-GB2312" w:cs="CESI仿宋-GB2312"/>
          <w:color w:val="auto"/>
          <w:sz w:val="32"/>
          <w:szCs w:val="32"/>
        </w:rPr>
        <w:t>及功能区均</w:t>
      </w:r>
      <w:r>
        <w:rPr>
          <w:rFonts w:hint="eastAsia" w:ascii="CESI仿宋-GB2312" w:hAnsi="CESI仿宋-GB2312" w:eastAsia="CESI仿宋-GB2312" w:cs="CESI仿宋-GB2312"/>
          <w:color w:val="auto"/>
          <w:sz w:val="32"/>
          <w:szCs w:val="32"/>
          <w:lang w:eastAsia="zh-CN"/>
        </w:rPr>
        <w:t>的</w:t>
      </w:r>
      <w:r>
        <w:rPr>
          <w:rFonts w:hint="eastAsia" w:ascii="CESI仿宋-GB2312" w:hAnsi="CESI仿宋-GB2312" w:eastAsia="CESI仿宋-GB2312" w:cs="CESI仿宋-GB2312"/>
          <w:color w:val="auto"/>
          <w:sz w:val="32"/>
          <w:szCs w:val="32"/>
        </w:rPr>
        <w:t>应急指挥中心，综合性应急救援指挥体系初步建立。加快应急预案编制修订，编制</w:t>
      </w:r>
      <w:r>
        <w:rPr>
          <w:rFonts w:hint="eastAsia" w:ascii="CESI仿宋-GB2312" w:hAnsi="CESI仿宋-GB2312" w:eastAsia="CESI仿宋-GB2312" w:cs="CESI仿宋-GB2312"/>
          <w:color w:val="auto"/>
          <w:spacing w:val="-2"/>
          <w:sz w:val="32"/>
          <w:szCs w:val="32"/>
          <w:lang w:eastAsia="zh-CN"/>
        </w:rPr>
        <w:t>了</w:t>
      </w:r>
      <w:r>
        <w:rPr>
          <w:rFonts w:hint="eastAsia" w:ascii="CESI仿宋-GB2312" w:hAnsi="CESI仿宋-GB2312" w:eastAsia="CESI仿宋-GB2312" w:cs="CESI仿宋-GB2312"/>
          <w:b w:val="0"/>
          <w:i w:val="0"/>
          <w:caps w:val="0"/>
          <w:color w:val="auto"/>
          <w:spacing w:val="0"/>
          <w:w w:val="100"/>
          <w:sz w:val="32"/>
          <w:szCs w:val="32"/>
          <w:lang w:val="en-US" w:eastAsia="zh-CN"/>
        </w:rPr>
        <w:t>《张店区突发事件总体应急预案》《张店区防汛抗旱应急预案》《张店区森林草原火灾应急预案》《张店区地震应急预案》等应急预案</w:t>
      </w:r>
      <w:r>
        <w:rPr>
          <w:rFonts w:hint="default" w:ascii="CESI仿宋-GB2312" w:hAnsi="CESI仿宋-GB2312" w:eastAsia="CESI仿宋-GB2312" w:cs="CESI仿宋-GB2312"/>
          <w:b w:val="0"/>
          <w:i w:val="0"/>
          <w:caps w:val="0"/>
          <w:color w:val="auto"/>
          <w:spacing w:val="0"/>
          <w:w w:val="100"/>
          <w:sz w:val="32"/>
          <w:szCs w:val="32"/>
          <w:lang w:eastAsia="zh-CN"/>
        </w:rPr>
        <w:t>，</w:t>
      </w:r>
      <w:r>
        <w:rPr>
          <w:rFonts w:hint="eastAsia" w:ascii="CESI仿宋-GB2312" w:hAnsi="CESI仿宋-GB2312" w:eastAsia="CESI仿宋-GB2312" w:cs="CESI仿宋-GB2312"/>
          <w:b w:val="0"/>
          <w:i w:val="0"/>
          <w:caps w:val="0"/>
          <w:color w:val="auto"/>
          <w:spacing w:val="0"/>
          <w:w w:val="100"/>
          <w:sz w:val="32"/>
          <w:szCs w:val="32"/>
          <w:lang w:val="en-US" w:eastAsia="zh-CN"/>
        </w:rPr>
        <w:t>定期开展</w:t>
      </w:r>
      <w:r>
        <w:rPr>
          <w:rFonts w:hint="eastAsia" w:ascii="CESI仿宋-GB2312" w:hAnsi="CESI仿宋-GB2312" w:eastAsia="CESI仿宋-GB2312" w:cs="CESI仿宋-GB2312"/>
          <w:color w:val="auto"/>
          <w:sz w:val="32"/>
          <w:szCs w:val="32"/>
        </w:rPr>
        <w:t>防灾减灾救灾演练，加强防汛抗旱、森林草原防灭火等应急预案演练，预案的实战性和针对性不断增强。“十三五”期间，我</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加强森林草原防灭火工作，坚持“预防为主、防灭结合、高效扑救”方针，强化野外火源管控，坚持“打早、打小、打了”，全</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未发生大的森林草原火灾。加强防汛抗旱工作，突出抓好洪涝、冰雹、台风等自然灾害防治，全力做好抢险救灾工作，</w:t>
      </w:r>
      <w:r>
        <w:rPr>
          <w:rFonts w:hint="eastAsia" w:ascii="CESI仿宋-GB2312" w:hAnsi="CESI仿宋-GB2312" w:eastAsia="CESI仿宋-GB2312" w:cs="CESI仿宋-GB2312"/>
          <w:color w:val="auto"/>
          <w:sz w:val="32"/>
          <w:szCs w:val="32"/>
          <w:lang w:eastAsia="zh-CN"/>
        </w:rPr>
        <w:t>有效应对</w:t>
      </w:r>
      <w:r>
        <w:rPr>
          <w:rFonts w:hint="eastAsia" w:ascii="CESI仿宋-GB2312" w:hAnsi="CESI仿宋-GB2312" w:eastAsia="CESI仿宋-GB2312" w:cs="CESI仿宋-GB2312"/>
          <w:color w:val="auto"/>
          <w:sz w:val="32"/>
          <w:szCs w:val="32"/>
        </w:rPr>
        <w:t>“温比亚”“利奇马”</w:t>
      </w:r>
      <w:r>
        <w:rPr>
          <w:rFonts w:hint="eastAsia" w:ascii="CESI仿宋-GB2312" w:hAnsi="CESI仿宋-GB2312" w:eastAsia="CESI仿宋-GB2312" w:cs="CESI仿宋-GB2312"/>
          <w:color w:val="auto"/>
          <w:sz w:val="32"/>
          <w:szCs w:val="32"/>
          <w:lang w:eastAsia="zh-CN"/>
        </w:rPr>
        <w:t>“烟花”等</w:t>
      </w:r>
      <w:r>
        <w:rPr>
          <w:rFonts w:hint="eastAsia" w:ascii="CESI仿宋-GB2312" w:hAnsi="CESI仿宋-GB2312" w:eastAsia="CESI仿宋-GB2312" w:cs="CESI仿宋-GB2312"/>
          <w:color w:val="auto"/>
          <w:sz w:val="32"/>
          <w:szCs w:val="32"/>
        </w:rPr>
        <w:t>台风最大限度减轻了自然灾害损失。</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color w:val="auto"/>
          <w:sz w:val="32"/>
          <w:szCs w:val="32"/>
        </w:rPr>
      </w:pPr>
      <w:r>
        <w:rPr>
          <w:rStyle w:val="17"/>
          <w:rFonts w:hint="eastAsia" w:ascii="CESI仿宋-GB2312" w:hAnsi="CESI仿宋-GB2312" w:eastAsia="CESI仿宋-GB2312" w:cs="CESI仿宋-GB2312"/>
          <w:color w:val="auto"/>
          <w:sz w:val="32"/>
          <w:szCs w:val="32"/>
        </w:rPr>
        <w:t>——综合减灾能力不断提升</w:t>
      </w:r>
      <w:r>
        <w:rPr>
          <w:rFonts w:hint="eastAsia" w:ascii="CESI仿宋-GB2312" w:hAnsi="CESI仿宋-GB2312" w:eastAsia="CESI仿宋-GB2312" w:cs="CESI仿宋-GB2312"/>
          <w:color w:val="auto"/>
          <w:sz w:val="32"/>
          <w:szCs w:val="32"/>
        </w:rPr>
        <w:t>。扎实推进防灾减灾救灾科普知识宣传进教材和进学校、进机关、进企事业单位、进社区、进农村、进家庭、进公共场所“七进”活动，广泛开展“5.12”全国防灾减灾日、“10.13”国际减灾日等群众性</w:t>
      </w:r>
      <w:r>
        <w:rPr>
          <w:rFonts w:hint="eastAsia" w:ascii="CESI仿宋-GB2312" w:hAnsi="CESI仿宋-GB2312" w:eastAsia="CESI仿宋-GB2312" w:cs="CESI仿宋-GB2312"/>
          <w:color w:val="auto"/>
          <w:sz w:val="32"/>
          <w:szCs w:val="32"/>
          <w:lang w:eastAsia="zh-CN"/>
        </w:rPr>
        <w:t>防灾减灾</w:t>
      </w:r>
      <w:r>
        <w:rPr>
          <w:rFonts w:hint="eastAsia" w:ascii="CESI仿宋-GB2312" w:hAnsi="CESI仿宋-GB2312" w:eastAsia="CESI仿宋-GB2312" w:cs="CESI仿宋-GB2312"/>
          <w:color w:val="auto"/>
          <w:sz w:val="32"/>
          <w:szCs w:val="32"/>
        </w:rPr>
        <w:t>宣传活动。自然灾害监测预警、应急响应、灾情会商、信息发布等机制逐步完善。积极推进综合减灾示范创建工作以及安全发展示范城</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创建活动，全社会的防灾减灾意识不断增强。截至“十三五”末，全</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共创建</w:t>
      </w:r>
      <w:r>
        <w:rPr>
          <w:rFonts w:hint="eastAsia" w:ascii="CESI仿宋-GB2312" w:hAnsi="CESI仿宋-GB2312" w:eastAsia="CESI仿宋-GB2312" w:cs="CESI仿宋-GB2312"/>
          <w:color w:val="auto"/>
          <w:sz w:val="32"/>
          <w:szCs w:val="32"/>
          <w:lang w:val="en-US" w:eastAsia="zh-CN"/>
        </w:rPr>
        <w:t>17</w:t>
      </w:r>
      <w:r>
        <w:rPr>
          <w:rFonts w:hint="eastAsia" w:ascii="CESI仿宋-GB2312" w:hAnsi="CESI仿宋-GB2312" w:eastAsia="CESI仿宋-GB2312" w:cs="CESI仿宋-GB2312"/>
          <w:color w:val="auto"/>
          <w:sz w:val="32"/>
          <w:szCs w:val="32"/>
        </w:rPr>
        <w:t>个全国综合减灾示范社区，</w:t>
      </w:r>
      <w:r>
        <w:rPr>
          <w:rFonts w:hint="eastAsia" w:ascii="CESI仿宋-GB2312" w:hAnsi="CESI仿宋-GB2312" w:eastAsia="CESI仿宋-GB2312" w:cs="CESI仿宋-GB2312"/>
          <w:color w:val="auto"/>
          <w:sz w:val="32"/>
          <w:szCs w:val="32"/>
          <w:lang w:val="en-US" w:eastAsia="zh-CN"/>
        </w:rPr>
        <w:t>4</w:t>
      </w:r>
      <w:r>
        <w:rPr>
          <w:rFonts w:hint="eastAsia" w:ascii="CESI仿宋-GB2312" w:hAnsi="CESI仿宋-GB2312" w:eastAsia="CESI仿宋-GB2312" w:cs="CESI仿宋-GB2312"/>
          <w:color w:val="auto"/>
          <w:sz w:val="32"/>
          <w:szCs w:val="32"/>
        </w:rPr>
        <w:t>个全省综合减灾示范社区，</w:t>
      </w:r>
      <w:r>
        <w:rPr>
          <w:rFonts w:hint="eastAsia" w:ascii="CESI仿宋-GB2312" w:hAnsi="CESI仿宋-GB2312" w:eastAsia="CESI仿宋-GB2312" w:cs="CESI仿宋-GB2312"/>
          <w:color w:val="auto"/>
          <w:sz w:val="32"/>
          <w:szCs w:val="32"/>
          <w:lang w:val="en-US" w:eastAsia="zh-CN"/>
        </w:rPr>
        <w:t>5</w:t>
      </w:r>
      <w:r>
        <w:rPr>
          <w:rFonts w:hint="eastAsia" w:ascii="CESI仿宋-GB2312" w:hAnsi="CESI仿宋-GB2312" w:eastAsia="CESI仿宋-GB2312" w:cs="CESI仿宋-GB2312"/>
          <w:color w:val="auto"/>
          <w:sz w:val="32"/>
          <w:szCs w:val="32"/>
        </w:rPr>
        <w:t>个</w:t>
      </w:r>
      <w:r>
        <w:rPr>
          <w:rFonts w:hint="eastAsia" w:ascii="CESI仿宋-GB2312" w:hAnsi="CESI仿宋-GB2312" w:eastAsia="CESI仿宋-GB2312" w:cs="CESI仿宋-GB2312"/>
          <w:color w:val="auto"/>
          <w:sz w:val="32"/>
          <w:szCs w:val="32"/>
          <w:lang w:eastAsia="zh-CN"/>
        </w:rPr>
        <w:t>市</w:t>
      </w:r>
      <w:r>
        <w:rPr>
          <w:rFonts w:hint="eastAsia" w:ascii="CESI仿宋-GB2312" w:hAnsi="CESI仿宋-GB2312" w:eastAsia="CESI仿宋-GB2312" w:cs="CESI仿宋-GB2312"/>
          <w:color w:val="auto"/>
          <w:sz w:val="32"/>
          <w:szCs w:val="32"/>
        </w:rPr>
        <w:t>综合减灾示范社区</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2020年</w:t>
      </w:r>
      <w:r>
        <w:rPr>
          <w:rFonts w:hint="eastAsia" w:ascii="CESI仿宋-GB2312" w:hAnsi="CESI仿宋-GB2312" w:eastAsia="CESI仿宋-GB2312" w:cs="CESI仿宋-GB2312"/>
          <w:color w:val="auto"/>
          <w:sz w:val="32"/>
          <w:szCs w:val="32"/>
        </w:rPr>
        <w:t>张店</w:t>
      </w:r>
      <w:r>
        <w:rPr>
          <w:rFonts w:hint="eastAsia" w:ascii="CESI仿宋-GB2312" w:hAnsi="CESI仿宋-GB2312" w:eastAsia="CESI仿宋-GB2312" w:cs="CESI仿宋-GB2312"/>
          <w:color w:val="auto"/>
          <w:sz w:val="32"/>
          <w:szCs w:val="32"/>
          <w:lang w:eastAsia="zh-CN"/>
        </w:rPr>
        <w:t>被省减灾委员会命名为</w:t>
      </w:r>
      <w:r>
        <w:rPr>
          <w:rFonts w:hint="eastAsia" w:ascii="CESI仿宋-GB2312" w:hAnsi="CESI仿宋-GB2312" w:eastAsia="CESI仿宋-GB2312" w:cs="CESI仿宋-GB2312"/>
          <w:color w:val="auto"/>
          <w:sz w:val="32"/>
          <w:szCs w:val="32"/>
        </w:rPr>
        <w:t>全省综合减灾示范</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县</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成立</w:t>
      </w:r>
      <w:r>
        <w:rPr>
          <w:rFonts w:hint="eastAsia" w:ascii="CESI仿宋-GB2312" w:hAnsi="CESI仿宋-GB2312" w:eastAsia="CESI仿宋-GB2312" w:cs="CESI仿宋-GB2312"/>
          <w:color w:val="auto"/>
          <w:sz w:val="32"/>
          <w:szCs w:val="32"/>
          <w:lang w:eastAsia="zh-CN"/>
        </w:rPr>
        <w:t>张店区</w:t>
      </w:r>
      <w:r>
        <w:rPr>
          <w:rFonts w:hint="eastAsia" w:ascii="CESI仿宋-GB2312" w:hAnsi="CESI仿宋-GB2312" w:eastAsia="CESI仿宋-GB2312" w:cs="CESI仿宋-GB2312"/>
          <w:color w:val="auto"/>
          <w:sz w:val="32"/>
          <w:szCs w:val="32"/>
        </w:rPr>
        <w:t>应急管理专家委员会，建立专家咨询制度，提高科学决策能力。稳步推进应急管理标准化建设，基本实现镇街、村居全覆盖。不断充实基层灾害信息员、社会工作者、志愿者，基层防灾减灾救灾队伍建设</w:t>
      </w:r>
      <w:r>
        <w:rPr>
          <w:rFonts w:hint="eastAsia" w:ascii="CESI仿宋-GB2312" w:hAnsi="CESI仿宋-GB2312" w:eastAsia="CESI仿宋-GB2312" w:cs="CESI仿宋-GB2312"/>
          <w:color w:val="auto"/>
          <w:sz w:val="32"/>
          <w:szCs w:val="32"/>
          <w:lang w:eastAsia="zh-CN"/>
        </w:rPr>
        <w:t>得到加强</w:t>
      </w:r>
      <w:r>
        <w:rPr>
          <w:rFonts w:hint="eastAsia" w:ascii="CESI仿宋-GB2312" w:hAnsi="CESI仿宋-GB2312" w:eastAsia="CESI仿宋-GB2312" w:cs="CESI仿宋-GB2312"/>
          <w:color w:val="auto"/>
          <w:sz w:val="32"/>
          <w:szCs w:val="32"/>
        </w:rPr>
        <w:t>。</w:t>
      </w:r>
    </w:p>
    <w:p>
      <w:pPr>
        <w:pStyle w:val="14"/>
        <w:pageBreakBefore w:val="0"/>
        <w:widowControl w:val="0"/>
        <w:kinsoku/>
        <w:wordWrap/>
        <w:overflowPunct/>
        <w:topLinePunct w:val="0"/>
        <w:autoSpaceDE/>
        <w:autoSpaceDN/>
        <w:bidi w:val="0"/>
        <w:adjustRightInd/>
        <w:snapToGrid/>
        <w:spacing w:line="560" w:lineRule="exact"/>
        <w:ind w:left="0" w:right="0"/>
        <w:textAlignment w:val="auto"/>
        <w:rPr>
          <w:rFonts w:hint="eastAsia" w:ascii="楷体_GB2312" w:hAnsi="楷体_GB2312" w:eastAsia="楷体_GB2312" w:cs="楷体_GB2312"/>
          <w:b/>
          <w:bCs w:val="0"/>
          <w:color w:val="auto"/>
          <w:lang w:val="en-US" w:eastAsia="zh-CN"/>
        </w:rPr>
      </w:pPr>
      <w:bookmarkStart w:id="8" w:name="_Toc1126485088"/>
      <w:r>
        <w:rPr>
          <w:rFonts w:hint="eastAsia" w:ascii="楷体_GB2312" w:hAnsi="楷体_GB2312" w:eastAsia="楷体_GB2312" w:cs="楷体_GB2312"/>
          <w:b/>
          <w:bCs w:val="0"/>
          <w:color w:val="auto"/>
          <w:lang w:val="en-US" w:eastAsia="zh-CN"/>
        </w:rPr>
        <w:t>（二）面临挑战</w:t>
      </w:r>
      <w:bookmarkEnd w:id="8"/>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color w:val="auto"/>
          <w:sz w:val="32"/>
          <w:szCs w:val="32"/>
          <w:lang w:eastAsia="zh-CN"/>
        </w:rPr>
      </w:pPr>
      <w:r>
        <w:rPr>
          <w:rStyle w:val="17"/>
          <w:rFonts w:hint="eastAsia" w:ascii="CESI仿宋-GB2312" w:hAnsi="CESI仿宋-GB2312" w:eastAsia="CESI仿宋-GB2312" w:cs="CESI仿宋-GB2312"/>
          <w:color w:val="auto"/>
          <w:sz w:val="32"/>
          <w:szCs w:val="32"/>
        </w:rPr>
        <w:t>自然灾害</w:t>
      </w:r>
      <w:r>
        <w:rPr>
          <w:rStyle w:val="17"/>
          <w:rFonts w:hint="eastAsia" w:ascii="CESI仿宋-GB2312" w:hAnsi="CESI仿宋-GB2312" w:eastAsia="CESI仿宋-GB2312" w:cs="CESI仿宋-GB2312"/>
          <w:color w:val="auto"/>
          <w:sz w:val="32"/>
          <w:szCs w:val="32"/>
          <w:lang w:eastAsia="zh-CN"/>
        </w:rPr>
        <w:t>形势依然严峻</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近年来，我区极端寒潮、低温雨雪冰冻、大风降温、暴雨、台风、风雹等极端灾害性天气多发频发，极易引发城区内涝、农田渍涝、山洪等各类灾害，</w:t>
      </w:r>
      <w:r>
        <w:rPr>
          <w:rFonts w:hint="eastAsia" w:ascii="CESI仿宋-GB2312" w:hAnsi="CESI仿宋-GB2312" w:eastAsia="CESI仿宋-GB2312" w:cs="CESI仿宋-GB2312"/>
          <w:color w:val="auto"/>
          <w:sz w:val="32"/>
          <w:szCs w:val="32"/>
        </w:rPr>
        <w:t>防汛形势严峻。</w:t>
      </w:r>
      <w:r>
        <w:rPr>
          <w:rFonts w:hint="eastAsia" w:ascii="CESI仿宋-GB2312" w:hAnsi="CESI仿宋-GB2312" w:eastAsia="CESI仿宋-GB2312" w:cs="CESI仿宋-GB2312"/>
          <w:color w:val="auto"/>
          <w:sz w:val="32"/>
          <w:szCs w:val="32"/>
          <w:lang w:eastAsia="zh-CN"/>
        </w:rPr>
        <w:t>区域内</w:t>
      </w:r>
      <w:r>
        <w:rPr>
          <w:rFonts w:hint="eastAsia" w:ascii="CESI仿宋-GB2312" w:hAnsi="CESI仿宋-GB2312" w:eastAsia="CESI仿宋-GB2312" w:cs="CESI仿宋-GB2312"/>
          <w:color w:val="auto"/>
          <w:sz w:val="32"/>
          <w:szCs w:val="32"/>
        </w:rPr>
        <w:t>，河流纵横交错，源短流急，防汛压力大。</w:t>
      </w:r>
      <w:r>
        <w:rPr>
          <w:rFonts w:hint="eastAsia" w:ascii="CESI仿宋-GB2312" w:hAnsi="CESI仿宋-GB2312" w:eastAsia="CESI仿宋-GB2312" w:cs="CESI仿宋-GB2312"/>
          <w:color w:val="auto"/>
          <w:sz w:val="32"/>
          <w:szCs w:val="32"/>
          <w:lang w:eastAsia="zh-CN"/>
        </w:rPr>
        <w:t>受汛期强降雨影响，防汛形势日趋严重。</w:t>
      </w:r>
      <w:r>
        <w:rPr>
          <w:rFonts w:hint="eastAsia" w:ascii="CESI仿宋-GB2312" w:hAnsi="CESI仿宋-GB2312" w:eastAsia="CESI仿宋-GB2312" w:cs="CESI仿宋-GB2312"/>
          <w:color w:val="auto"/>
          <w:sz w:val="32"/>
          <w:szCs w:val="32"/>
        </w:rPr>
        <w:t>森林防火任务繁重。</w:t>
      </w:r>
      <w:r>
        <w:rPr>
          <w:rFonts w:hint="eastAsia" w:ascii="CESI仿宋-GB2312" w:hAnsi="CESI仿宋-GB2312" w:eastAsia="CESI仿宋-GB2312" w:cs="CESI仿宋-GB2312"/>
          <w:b/>
          <w:bCs/>
          <w:color w:val="auto"/>
          <w:sz w:val="32"/>
          <w:szCs w:val="32"/>
          <w:u w:val="single"/>
        </w:rPr>
        <w:t>全</w:t>
      </w:r>
      <w:r>
        <w:rPr>
          <w:rFonts w:hint="eastAsia" w:ascii="CESI仿宋-GB2312" w:hAnsi="CESI仿宋-GB2312" w:eastAsia="CESI仿宋-GB2312" w:cs="CESI仿宋-GB2312"/>
          <w:b/>
          <w:bCs/>
          <w:color w:val="auto"/>
          <w:sz w:val="32"/>
          <w:szCs w:val="32"/>
          <w:u w:val="single"/>
          <w:lang w:eastAsia="zh-CN"/>
        </w:rPr>
        <w:t>区</w:t>
      </w:r>
      <w:r>
        <w:rPr>
          <w:rFonts w:hint="eastAsia" w:ascii="CESI仿宋-GB2312" w:hAnsi="CESI仿宋-GB2312" w:eastAsia="CESI仿宋-GB2312" w:cs="CESI仿宋-GB2312"/>
          <w:b/>
          <w:bCs/>
          <w:color w:val="auto"/>
          <w:sz w:val="32"/>
          <w:szCs w:val="32"/>
          <w:u w:val="single"/>
        </w:rPr>
        <w:t>现有林地面积</w:t>
      </w:r>
      <w:r>
        <w:rPr>
          <w:rFonts w:hint="eastAsia" w:ascii="CESI仿宋-GB2312" w:hAnsi="CESI仿宋-GB2312" w:eastAsia="CESI仿宋-GB2312" w:cs="CESI仿宋-GB2312"/>
          <w:b/>
          <w:bCs/>
          <w:color w:val="auto"/>
          <w:sz w:val="32"/>
          <w:szCs w:val="32"/>
          <w:u w:val="single"/>
          <w:lang w:val="en-US" w:eastAsia="zh-CN"/>
        </w:rPr>
        <w:t>7263亩，</w:t>
      </w:r>
      <w:r>
        <w:rPr>
          <w:rFonts w:hint="eastAsia" w:ascii="CESI仿宋-GB2312" w:hAnsi="CESI仿宋-GB2312" w:eastAsia="CESI仿宋-GB2312" w:cs="CESI仿宋-GB2312"/>
          <w:b/>
          <w:bCs/>
          <w:color w:val="auto"/>
          <w:sz w:val="32"/>
          <w:szCs w:val="32"/>
          <w:u w:val="single"/>
        </w:rPr>
        <w:t>火源管控难度大，森林火灾扑救困难。</w:t>
      </w:r>
      <w:r>
        <w:rPr>
          <w:rFonts w:hint="eastAsia" w:ascii="CESI仿宋-GB2312" w:hAnsi="CESI仿宋-GB2312" w:eastAsia="CESI仿宋-GB2312" w:cs="CESI仿宋-GB2312"/>
          <w:b/>
          <w:bCs/>
          <w:color w:val="auto"/>
          <w:sz w:val="32"/>
          <w:szCs w:val="32"/>
          <w:u w:val="single"/>
          <w:lang w:eastAsia="zh-CN"/>
        </w:rPr>
        <w:t>淄博市经济开发区功能区调整后，现张店区无</w:t>
      </w:r>
      <w:r>
        <w:rPr>
          <w:rFonts w:hint="eastAsia" w:ascii="CESI仿宋-GB2312" w:hAnsi="CESI仿宋-GB2312" w:eastAsia="CESI仿宋-GB2312" w:cs="CESI仿宋-GB2312"/>
          <w:b/>
          <w:bCs/>
          <w:color w:val="auto"/>
          <w:sz w:val="32"/>
          <w:szCs w:val="32"/>
          <w:u w:val="single"/>
        </w:rPr>
        <w:t>地质灾害</w:t>
      </w:r>
      <w:r>
        <w:rPr>
          <w:rFonts w:hint="eastAsia" w:ascii="CESI仿宋-GB2312" w:hAnsi="CESI仿宋-GB2312" w:eastAsia="CESI仿宋-GB2312" w:cs="CESI仿宋-GB2312"/>
          <w:b/>
          <w:bCs/>
          <w:color w:val="auto"/>
          <w:sz w:val="32"/>
          <w:szCs w:val="32"/>
          <w:u w:val="single"/>
          <w:lang w:eastAsia="zh-CN"/>
        </w:rPr>
        <w:t>因子</w:t>
      </w:r>
      <w:r>
        <w:rPr>
          <w:rFonts w:hint="eastAsia" w:ascii="CESI仿宋-GB2312" w:hAnsi="CESI仿宋-GB2312" w:eastAsia="CESI仿宋-GB2312" w:cs="CESI仿宋-GB2312"/>
          <w:b/>
          <w:bCs/>
          <w:color w:val="auto"/>
          <w:sz w:val="32"/>
          <w:szCs w:val="32"/>
          <w:u w:val="single"/>
        </w:rPr>
        <w:t>。全</w:t>
      </w:r>
      <w:r>
        <w:rPr>
          <w:rFonts w:hint="eastAsia" w:ascii="CESI仿宋-GB2312" w:hAnsi="CESI仿宋-GB2312" w:eastAsia="CESI仿宋-GB2312" w:cs="CESI仿宋-GB2312"/>
          <w:b/>
          <w:bCs/>
          <w:color w:val="auto"/>
          <w:sz w:val="32"/>
          <w:szCs w:val="32"/>
          <w:u w:val="single"/>
          <w:lang w:eastAsia="zh-CN"/>
        </w:rPr>
        <w:t>区无</w:t>
      </w:r>
      <w:r>
        <w:rPr>
          <w:rFonts w:hint="eastAsia" w:ascii="CESI仿宋-GB2312" w:hAnsi="CESI仿宋-GB2312" w:eastAsia="CESI仿宋-GB2312" w:cs="CESI仿宋-GB2312"/>
          <w:b/>
          <w:bCs/>
          <w:color w:val="auto"/>
          <w:sz w:val="32"/>
          <w:szCs w:val="32"/>
          <w:u w:val="single"/>
        </w:rPr>
        <w:t>地质灾害隐患。</w:t>
      </w:r>
      <w:r>
        <w:rPr>
          <w:rFonts w:hint="eastAsia" w:ascii="CESI仿宋-GB2312" w:hAnsi="CESI仿宋-GB2312" w:eastAsia="CESI仿宋-GB2312" w:cs="CESI仿宋-GB2312"/>
          <w:color w:val="auto"/>
          <w:sz w:val="32"/>
          <w:szCs w:val="32"/>
        </w:rPr>
        <w:t>地震灾害风险高。我</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地处郯庐断裂带西侧，境内地质构造复杂，断裂发育，具有发生中强地震的地质构造背景，人口和经济活动高度密集，容易形成小震大灾，灾害后果严重。张店区内发育的主要断裂有张店-仁河断裂、王母山断裂、张店断裂、南定断裂、金岭镇断裂等。上述断裂具有长期、多期活动的历史，对地层分布、中新生代盆地的发育及地形地貌均具有控制作用，其中的多条断裂在第四纪时期有不同程度的活动。但从地震构造环境综合来看，张店辖区内具备发生中强地震的构造背景。</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color w:val="auto"/>
          <w:sz w:val="32"/>
          <w:szCs w:val="32"/>
        </w:rPr>
      </w:pPr>
      <w:r>
        <w:rPr>
          <w:rStyle w:val="17"/>
          <w:rFonts w:hint="eastAsia" w:ascii="CESI仿宋-GB2312" w:hAnsi="CESI仿宋-GB2312" w:eastAsia="CESI仿宋-GB2312" w:cs="CESI仿宋-GB2312"/>
          <w:color w:val="auto"/>
          <w:sz w:val="32"/>
          <w:szCs w:val="32"/>
        </w:rPr>
        <w:t>自然灾害防治能力水平有待提高</w:t>
      </w:r>
      <w:r>
        <w:rPr>
          <w:rFonts w:hint="eastAsia" w:ascii="CESI仿宋-GB2312" w:hAnsi="CESI仿宋-GB2312" w:eastAsia="CESI仿宋-GB2312" w:cs="CESI仿宋-GB2312"/>
          <w:color w:val="auto"/>
          <w:sz w:val="32"/>
          <w:szCs w:val="32"/>
        </w:rPr>
        <w:t>。“城</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高风险、农村不设防”的状况尚未根本改观。队伍和物资装备现代化水平、综合风险防范和应对能力有待进一步提高。防灾减灾救灾专业人才不足，专业救援队伍力量有待加强，社会应急力量素质能力亟待提升，专业人才教育培养体系还不健全，风险管理、减灾工程、应急管理等专业人才短缺，干部灾害防治业务培训不够。现有应急物资储备方式较为单一，数量、种类偏少。应急救援装备特别是大型专用现代装备缺乏，难以应对大灾救援需要。针对重特大自然灾害、重大动植物病虫害和公共安全突发状况等生物性灾害和环境污染带来的次生灾害的救灾物资、应急队伍、装备储备能力不足，灾害应急保障能力还有待完善</w:t>
      </w:r>
      <w:bookmarkStart w:id="9" w:name="_bookmark12"/>
      <w:bookmarkEnd w:id="9"/>
      <w:r>
        <w:rPr>
          <w:rFonts w:hint="eastAsia" w:ascii="CESI仿宋-GB2312" w:hAnsi="CESI仿宋-GB2312" w:eastAsia="CESI仿宋-GB2312" w:cs="CESI仿宋-GB2312"/>
          <w:color w:val="auto"/>
          <w:sz w:val="32"/>
          <w:szCs w:val="32"/>
        </w:rPr>
        <w:t>和提高。综合防灾减灾救灾意识有待提升。灾害风险管理理念尚未牢固树立，“重救灾、轻减灾”的倾向仍比较普遍。对现代复杂致害致灾因素和灾害链特性认识欠深入，防大灾、综合防灾和预防新型灾害意识还不强。生物灾害和环境污染与城</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规模扩大带来的灾害没有引起足够重视，缺乏专业性强的大灾综合应急预案。部分公众存在侥幸涉险心理，自救互救技能还有欠缺。</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color w:val="auto"/>
          <w:sz w:val="32"/>
          <w:szCs w:val="32"/>
        </w:rPr>
      </w:pPr>
      <w:r>
        <w:rPr>
          <w:rStyle w:val="17"/>
          <w:rFonts w:hint="eastAsia" w:ascii="CESI仿宋-GB2312" w:hAnsi="CESI仿宋-GB2312" w:eastAsia="CESI仿宋-GB2312" w:cs="CESI仿宋-GB2312"/>
          <w:color w:val="auto"/>
          <w:sz w:val="32"/>
          <w:szCs w:val="32"/>
        </w:rPr>
        <w:t>灾害管理体系需进一步完善</w:t>
      </w:r>
      <w:r>
        <w:rPr>
          <w:rFonts w:hint="eastAsia" w:ascii="CESI仿宋-GB2312" w:hAnsi="CESI仿宋-GB2312" w:eastAsia="CESI仿宋-GB2312" w:cs="CESI仿宋-GB2312"/>
          <w:color w:val="auto"/>
          <w:sz w:val="32"/>
          <w:szCs w:val="32"/>
        </w:rPr>
        <w:t>。防灾减灾救灾工作议事协调机构需进一步优化整合，协调联动机制、多部门跨区域协同联动机制需进一步完善，“防”和“救”的关系还需进一步理顺。预警设施覆盖面较小，灾害信息共享程度不足。基层应急组织力不强，应急力量不足。灾害信息员队伍老化、缺少经费支持、人员素质不高。基层防灾减灾救灾基础设施、物资配备不足，基层应急能力薄弱。社会力量和</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场机制作用尚未充分发挥，政府、企业、社会相结合的防灾减灾救灾体系投</w:t>
      </w:r>
      <w:bookmarkStart w:id="10" w:name="_bookmark11"/>
      <w:bookmarkEnd w:id="10"/>
      <w:r>
        <w:rPr>
          <w:rFonts w:hint="eastAsia" w:ascii="CESI仿宋-GB2312" w:hAnsi="CESI仿宋-GB2312" w:eastAsia="CESI仿宋-GB2312" w:cs="CESI仿宋-GB2312"/>
          <w:color w:val="auto"/>
          <w:sz w:val="32"/>
          <w:szCs w:val="32"/>
        </w:rPr>
        <w:t>入机制需要进一步完善，巨灾保险机制还不够健全。极端灾害性天气防范应对处置能力亟待提高。</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color w:val="auto"/>
          <w:sz w:val="32"/>
          <w:szCs w:val="32"/>
        </w:rPr>
      </w:pPr>
      <w:r>
        <w:rPr>
          <w:rStyle w:val="17"/>
          <w:rFonts w:hint="eastAsia" w:ascii="CESI仿宋-GB2312" w:hAnsi="CESI仿宋-GB2312" w:eastAsia="CESI仿宋-GB2312" w:cs="CESI仿宋-GB2312"/>
          <w:color w:val="auto"/>
          <w:sz w:val="32"/>
          <w:szCs w:val="32"/>
        </w:rPr>
        <w:t>防灾减灾救灾能力现代化水平需进一步提高</w:t>
      </w:r>
      <w:r>
        <w:rPr>
          <w:rFonts w:hint="eastAsia" w:ascii="CESI仿宋-GB2312" w:hAnsi="CESI仿宋-GB2312" w:eastAsia="CESI仿宋-GB2312" w:cs="CESI仿宋-GB2312"/>
          <w:color w:val="auto"/>
          <w:sz w:val="32"/>
          <w:szCs w:val="32"/>
        </w:rPr>
        <w:t>。信息化、智能化水平有待提升。风险监测布点不够精准，预警机制敏感度不够高；风险排查还不彻底，隐患底数有待进一步摸清；新型巨灾防救预案覆盖不全，现有传统预案综合性和可操作性有待提升；网格化管理体系有待完善，灾害综合信息共享、会商研判、应急能力和水平还需提升。遥感卫星、北斗导航、大数据、区块链、物联网等技术应用有待加强，防灾减灾信息化、智能化程度不高，预报预警时效性准确性需进一步提高。灾害防抗能力有待增强。防灾抗灾减灾标准有待提高，部分基础设施设防水平与现代化建设的要求还有差距，城乡基层抵御自然灾害能力和自救能力尚需提高；重要领域（交通、水利、通信、电力等领域）、重点环节部分基础设施灾害抵御能力有待加强；城</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能源集中大量使用，生命线工程（燃气、电力等）抗风险能力有待加强，城乡老旧房屋抗震改造还有缺口，应急避难场所规划建设不足；水利工程蓄洪泄洪能力差，森林草原火灾防控能力不强，预警监测手段落后，专业力量和大型装备不足，基础设施建设滞后。</w:t>
      </w:r>
    </w:p>
    <w:p>
      <w:pPr>
        <w:pStyle w:val="14"/>
        <w:pageBreakBefore w:val="0"/>
        <w:widowControl w:val="0"/>
        <w:kinsoku/>
        <w:wordWrap/>
        <w:overflowPunct/>
        <w:topLinePunct w:val="0"/>
        <w:autoSpaceDE/>
        <w:autoSpaceDN/>
        <w:bidi w:val="0"/>
        <w:adjustRightInd/>
        <w:snapToGrid/>
        <w:spacing w:line="560" w:lineRule="exact"/>
        <w:ind w:left="0" w:right="0"/>
        <w:textAlignment w:val="auto"/>
        <w:rPr>
          <w:rFonts w:hint="eastAsia" w:ascii="楷体_GB2312" w:hAnsi="楷体_GB2312" w:eastAsia="楷体_GB2312" w:cs="楷体_GB2312"/>
          <w:b/>
          <w:bCs w:val="0"/>
          <w:color w:val="auto"/>
          <w:lang w:val="en-US" w:eastAsia="zh-CN"/>
        </w:rPr>
      </w:pPr>
      <w:bookmarkStart w:id="11" w:name="_Toc1766875272"/>
      <w:r>
        <w:rPr>
          <w:rFonts w:hint="eastAsia" w:ascii="楷体_GB2312" w:hAnsi="楷体_GB2312" w:eastAsia="楷体_GB2312" w:cs="楷体_GB2312"/>
          <w:b/>
          <w:bCs w:val="0"/>
          <w:color w:val="auto"/>
          <w:lang w:val="en-US" w:eastAsia="zh-CN"/>
        </w:rPr>
        <w:t>（三）发展机遇</w:t>
      </w:r>
      <w:bookmarkEnd w:id="11"/>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color w:val="auto"/>
          <w:sz w:val="32"/>
          <w:szCs w:val="32"/>
        </w:rPr>
      </w:pPr>
      <w:bookmarkStart w:id="12" w:name="_bookmark14"/>
      <w:bookmarkEnd w:id="12"/>
      <w:r>
        <w:rPr>
          <w:rFonts w:hint="eastAsia" w:ascii="CESI仿宋-GB2312" w:hAnsi="CESI仿宋-GB2312" w:eastAsia="CESI仿宋-GB2312" w:cs="CESI仿宋-GB2312"/>
          <w:color w:val="auto"/>
          <w:sz w:val="32"/>
          <w:szCs w:val="32"/>
        </w:rPr>
        <w:t>以习近平同志为核心的党中央坚持以人民为中心的发展思想和总体国家安全观，高度重视防灾减灾救灾工作，党的十九届五中全会做出提高防灾、减灾、抗灾、救灾能力的一系列重大决策部署，为防灾减灾救灾工作指明了发展方向、提供了遵循。社会主要矛盾发生深刻变化，人民群众对平安美好生活充满期待，全社会对防灾减灾救灾工作的高度关注，为推进防灾减灾救灾工作提供了强大动力。新一轮科技革命方兴未艾，新技术新方法日益成熟、广泛应用，为推进防灾减灾救灾工作提供了重要科技支撑。我</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工业门类齐全，国民经济持续稳定发展，为推进防灾减灾救灾工作提供了坚实的物质基础。持续多年防灾抗灾减灾常态化工作尤其是工程抗灾的投入与建设，为我</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自然灾害高水平防治提供了基础条件。新型应急管理体制建立健全，法规政策不断完善，风险管理经验不断积累，对灾害事件发生发展规律的认知把握和运行机制的探索固化，为自然灾害效能防治提供了重要保障。</w:t>
      </w:r>
    </w:p>
    <w:p>
      <w:pPr>
        <w:pStyle w:val="19"/>
        <w:pageBreakBefore w:val="0"/>
        <w:widowControl w:val="0"/>
        <w:kinsoku/>
        <w:wordWrap/>
        <w:overflowPunct/>
        <w:topLinePunct w:val="0"/>
        <w:autoSpaceDE/>
        <w:autoSpaceDN/>
        <w:bidi w:val="0"/>
        <w:adjustRightInd/>
        <w:snapToGrid/>
        <w:spacing w:line="560" w:lineRule="exact"/>
        <w:ind w:left="0" w:right="0"/>
        <w:textAlignment w:val="auto"/>
        <w:rPr>
          <w:color w:val="auto"/>
        </w:rPr>
      </w:pPr>
      <w:bookmarkStart w:id="13" w:name="_Toc1482193443"/>
      <w:r>
        <w:rPr>
          <w:color w:val="auto"/>
        </w:rPr>
        <w:t>二、指导思想、基本原则与主要目标</w:t>
      </w:r>
      <w:bookmarkEnd w:id="13"/>
      <w:bookmarkStart w:id="14" w:name="_bookmark15"/>
      <w:bookmarkEnd w:id="14"/>
    </w:p>
    <w:p>
      <w:pPr>
        <w:pStyle w:val="14"/>
        <w:pageBreakBefore w:val="0"/>
        <w:widowControl w:val="0"/>
        <w:kinsoku/>
        <w:wordWrap/>
        <w:overflowPunct/>
        <w:topLinePunct w:val="0"/>
        <w:autoSpaceDE/>
        <w:autoSpaceDN/>
        <w:bidi w:val="0"/>
        <w:adjustRightInd/>
        <w:snapToGrid/>
        <w:spacing w:line="560" w:lineRule="exact"/>
        <w:ind w:left="0" w:right="0"/>
        <w:textAlignment w:val="auto"/>
        <w:rPr>
          <w:rFonts w:hint="eastAsia" w:ascii="楷体_GB2312" w:hAnsi="楷体_GB2312" w:eastAsia="楷体_GB2312" w:cs="楷体_GB2312"/>
          <w:b/>
          <w:bCs w:val="0"/>
          <w:color w:val="auto"/>
        </w:rPr>
      </w:pPr>
      <w:bookmarkStart w:id="15" w:name="_Toc1350166540"/>
      <w:r>
        <w:rPr>
          <w:rFonts w:hint="eastAsia" w:ascii="楷体_GB2312" w:hAnsi="楷体_GB2312" w:eastAsia="楷体_GB2312" w:cs="楷体_GB2312"/>
          <w:b/>
          <w:bCs w:val="0"/>
          <w:color w:val="auto"/>
        </w:rPr>
        <w:t>（一）指导思想</w:t>
      </w:r>
      <w:bookmarkEnd w:id="15"/>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以习近平新时代中国特色社会主义思想为指导，全面贯彻党的</w:t>
      </w:r>
      <w:r>
        <w:rPr>
          <w:rFonts w:hint="eastAsia" w:ascii="CESI仿宋-GB2312" w:hAnsi="CESI仿宋-GB2312" w:eastAsia="CESI仿宋-GB2312" w:cs="CESI仿宋-GB2312"/>
          <w:color w:val="auto"/>
          <w:sz w:val="32"/>
          <w:szCs w:val="32"/>
          <w:lang w:eastAsia="zh-CN"/>
        </w:rPr>
        <w:t>二</w:t>
      </w:r>
      <w:r>
        <w:rPr>
          <w:rFonts w:hint="eastAsia" w:ascii="CESI仿宋-GB2312" w:hAnsi="CESI仿宋-GB2312" w:eastAsia="CESI仿宋-GB2312" w:cs="CESI仿宋-GB2312"/>
          <w:color w:val="auto"/>
          <w:sz w:val="32"/>
          <w:szCs w:val="32"/>
        </w:rPr>
        <w:t>十大精神，坚持以人民为中心的发展思想，牢固树立灾害风险管理和综合减灾理念，统筹好发展与安全两件大事，正确处理人和自然的关系，正确处理防灾减灾救灾和经济社会发展的关系，坚持以防为主、防抗救结合，坚持常态减灾和非常态救灾相统一，努力实现从注重灾后救助向注重灾前预防转变，从应对单一灾种向综合减灾转变，从减少灾害损失向减轻灾害风险转变，着力构建统筹应对各灾种、有效覆盖各环节、综合协调各方面的全方位全过程多层次的自然灾害防治体系，全面推进自然灾害防治体系和防治能力现代化，有效维护人民群众生命财产安全和社会稳定，不断增强人民群众的获得感、幸福感、安全感，为经济社会高质量发展提供坚实保障。</w:t>
      </w:r>
      <w:bookmarkStart w:id="16" w:name="_bookmark17"/>
      <w:bookmarkEnd w:id="16"/>
      <w:bookmarkStart w:id="17" w:name="_bookmark16"/>
      <w:bookmarkEnd w:id="17"/>
    </w:p>
    <w:p>
      <w:pPr>
        <w:pStyle w:val="14"/>
        <w:pageBreakBefore w:val="0"/>
        <w:widowControl w:val="0"/>
        <w:kinsoku/>
        <w:wordWrap/>
        <w:overflowPunct/>
        <w:topLinePunct w:val="0"/>
        <w:autoSpaceDE/>
        <w:autoSpaceDN/>
        <w:bidi w:val="0"/>
        <w:adjustRightInd/>
        <w:snapToGrid/>
        <w:spacing w:line="560" w:lineRule="exact"/>
        <w:ind w:left="0" w:right="0"/>
        <w:textAlignment w:val="auto"/>
        <w:rPr>
          <w:rFonts w:hint="eastAsia" w:ascii="楷体_GB2312" w:hAnsi="楷体_GB2312" w:eastAsia="楷体_GB2312" w:cs="楷体_GB2312"/>
          <w:b/>
          <w:bCs w:val="0"/>
          <w:color w:val="auto"/>
          <w:lang w:val="en-US" w:eastAsia="zh-CN"/>
        </w:rPr>
      </w:pPr>
      <w:bookmarkStart w:id="18" w:name="_Toc721257894"/>
      <w:r>
        <w:rPr>
          <w:rFonts w:hint="eastAsia" w:ascii="楷体_GB2312" w:hAnsi="楷体_GB2312" w:eastAsia="楷体_GB2312" w:cs="楷体_GB2312"/>
          <w:b/>
          <w:bCs w:val="0"/>
          <w:color w:val="auto"/>
          <w:lang w:val="en-US" w:eastAsia="zh-CN"/>
        </w:rPr>
        <w:t>（二）基本原则</w:t>
      </w:r>
      <w:bookmarkEnd w:id="18"/>
    </w:p>
    <w:p>
      <w:pPr>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eastAsia" w:ascii="CESI仿宋-GB2312" w:hAnsi="CESI仿宋-GB2312" w:eastAsia="CESI仿宋-GB2312" w:cs="CESI仿宋-GB2312"/>
          <w:color w:val="auto"/>
          <w:sz w:val="32"/>
          <w:szCs w:val="32"/>
        </w:rPr>
      </w:pPr>
      <w:r>
        <w:rPr>
          <w:rStyle w:val="18"/>
          <w:rFonts w:hint="eastAsia" w:ascii="仿宋_GB2312" w:hAnsi="仿宋_GB2312" w:eastAsia="仿宋_GB2312" w:cs="仿宋_GB2312"/>
          <w:b/>
          <w:bCs w:val="0"/>
          <w:color w:val="auto"/>
        </w:rPr>
        <w:t>1.人民至上、生命至上。</w:t>
      </w:r>
      <w:r>
        <w:rPr>
          <w:rFonts w:hint="eastAsia" w:ascii="CESI仿宋-GB2312" w:hAnsi="CESI仿宋-GB2312" w:eastAsia="CESI仿宋-GB2312" w:cs="CESI仿宋-GB2312"/>
          <w:color w:val="auto"/>
          <w:sz w:val="32"/>
          <w:szCs w:val="32"/>
        </w:rPr>
        <w:t>坚持以人民为中心，牢固树立安全发展理念，统筹防范化解重大自然灾害风险，着力做好监测预警、应急准备、应急救援、生活救助、恢复重建等工</w:t>
      </w:r>
      <w:bookmarkStart w:id="19" w:name="_bookmark18"/>
      <w:bookmarkEnd w:id="19"/>
      <w:r>
        <w:rPr>
          <w:rFonts w:hint="eastAsia" w:ascii="CESI仿宋-GB2312" w:hAnsi="CESI仿宋-GB2312" w:eastAsia="CESI仿宋-GB2312" w:cs="CESI仿宋-GB2312"/>
          <w:color w:val="auto"/>
          <w:sz w:val="32"/>
          <w:szCs w:val="32"/>
        </w:rPr>
        <w:t>作，切实把确保人民生命安全放在第一位落到实处。</w:t>
      </w:r>
    </w:p>
    <w:p>
      <w:pPr>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eastAsia" w:ascii="CESI仿宋-GB2312" w:hAnsi="CESI仿宋-GB2312" w:eastAsia="CESI仿宋-GB2312" w:cs="CESI仿宋-GB2312"/>
          <w:color w:val="auto"/>
          <w:sz w:val="32"/>
          <w:szCs w:val="32"/>
        </w:rPr>
      </w:pPr>
      <w:r>
        <w:rPr>
          <w:rStyle w:val="18"/>
          <w:rFonts w:hint="eastAsia" w:ascii="仿宋_GB2312" w:hAnsi="仿宋_GB2312" w:eastAsia="仿宋_GB2312" w:cs="仿宋_GB2312"/>
          <w:b/>
          <w:bCs w:val="0"/>
          <w:color w:val="auto"/>
        </w:rPr>
        <w:t>2.预防为主，综合减灾。</w:t>
      </w:r>
      <w:r>
        <w:rPr>
          <w:rFonts w:hint="eastAsia" w:ascii="CESI仿宋-GB2312" w:hAnsi="CESI仿宋-GB2312" w:eastAsia="CESI仿宋-GB2312" w:cs="CESI仿宋-GB2312"/>
          <w:color w:val="auto"/>
          <w:sz w:val="32"/>
          <w:szCs w:val="32"/>
        </w:rPr>
        <w:t>把握灾害形成机理和发生发展规律，科学实施风险评估和隐患排查，加强重点防治工程建设，完善建设标准并严格执行，最大限度地消除、减少和控制风险隐患。增强全民防灾减灾意识，坚持底线思维，强化</w:t>
      </w:r>
      <w:bookmarkStart w:id="20" w:name="_bookmark19"/>
      <w:bookmarkEnd w:id="20"/>
      <w:r>
        <w:rPr>
          <w:rFonts w:hint="eastAsia" w:ascii="CESI仿宋-GB2312" w:hAnsi="CESI仿宋-GB2312" w:eastAsia="CESI仿宋-GB2312" w:cs="CESI仿宋-GB2312"/>
          <w:color w:val="auto"/>
          <w:sz w:val="32"/>
          <w:szCs w:val="32"/>
        </w:rPr>
        <w:t>统筹协调，有效应对各种自然灾害。</w:t>
      </w:r>
    </w:p>
    <w:p>
      <w:pPr>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eastAsia" w:ascii="CESI仿宋-GB2312" w:hAnsi="CESI仿宋-GB2312" w:eastAsia="CESI仿宋-GB2312" w:cs="CESI仿宋-GB2312"/>
          <w:color w:val="auto"/>
          <w:sz w:val="32"/>
          <w:szCs w:val="32"/>
        </w:rPr>
      </w:pPr>
      <w:r>
        <w:rPr>
          <w:rStyle w:val="18"/>
          <w:rFonts w:hint="eastAsia" w:ascii="仿宋_GB2312" w:hAnsi="仿宋_GB2312" w:eastAsia="仿宋_GB2312" w:cs="仿宋_GB2312"/>
          <w:b/>
          <w:bCs w:val="0"/>
          <w:color w:val="auto"/>
        </w:rPr>
        <w:t>3.齐抓共管，凝聚合力。</w:t>
      </w:r>
      <w:r>
        <w:rPr>
          <w:rFonts w:hint="eastAsia" w:ascii="CESI仿宋-GB2312" w:hAnsi="CESI仿宋-GB2312" w:eastAsia="CESI仿宋-GB2312" w:cs="CESI仿宋-GB2312"/>
          <w:color w:val="auto"/>
          <w:sz w:val="32"/>
          <w:szCs w:val="32"/>
        </w:rPr>
        <w:t>坚持和加强党的全面领导，充分发挥党总揽全局、协调各方的领导核心作用，完善政府治理体系和社会治理体系，发挥各部门优势，确保责任链条无缝对接，形成整体合力，鼓励支持社会力量全方位参与防灾减灾救灾工作，提高灾害风险防范能力、基层基础能力、核</w:t>
      </w:r>
      <w:bookmarkStart w:id="21" w:name="_bookmark20"/>
      <w:bookmarkEnd w:id="21"/>
      <w:r>
        <w:rPr>
          <w:rFonts w:hint="eastAsia" w:ascii="CESI仿宋-GB2312" w:hAnsi="CESI仿宋-GB2312" w:eastAsia="CESI仿宋-GB2312" w:cs="CESI仿宋-GB2312"/>
          <w:color w:val="auto"/>
          <w:sz w:val="32"/>
          <w:szCs w:val="32"/>
        </w:rPr>
        <w:t>心应急救援能力和社会协同应对能力，</w:t>
      </w:r>
    </w:p>
    <w:p>
      <w:pPr>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eastAsia" w:ascii="CESI仿宋-GB2312" w:hAnsi="CESI仿宋-GB2312" w:eastAsia="CESI仿宋-GB2312" w:cs="CESI仿宋-GB2312"/>
          <w:color w:val="auto"/>
          <w:sz w:val="32"/>
          <w:szCs w:val="32"/>
        </w:rPr>
      </w:pPr>
      <w:r>
        <w:rPr>
          <w:rStyle w:val="18"/>
          <w:rFonts w:hint="eastAsia" w:ascii="仿宋_GB2312" w:hAnsi="仿宋_GB2312" w:eastAsia="仿宋_GB2312" w:cs="仿宋_GB2312"/>
          <w:b/>
          <w:bCs w:val="0"/>
          <w:color w:val="auto"/>
        </w:rPr>
        <w:t>4.科学防治，依法管理。</w:t>
      </w:r>
      <w:r>
        <w:rPr>
          <w:rFonts w:hint="eastAsia" w:ascii="CESI仿宋-GB2312" w:hAnsi="CESI仿宋-GB2312" w:eastAsia="CESI仿宋-GB2312" w:cs="CESI仿宋-GB2312"/>
          <w:color w:val="auto"/>
          <w:sz w:val="32"/>
          <w:szCs w:val="32"/>
        </w:rPr>
        <w:t>大力开展防灾减灾救灾科技支撑体系建设，优化整合各类科技资源，加强基础理论研究，推进科技自主创新、技术标准创新和成果转化应用，依靠科技提高防灾减灾救灾的科学化、专业化、智能化、精细化水平。强化专业人才队伍建设，提供人力智力支撑。强化应急预案体系和防灾减灾救灾标准体系和规范，运用法治思维和手段提高防灾减灾救灾的法治化、规范化水平。</w:t>
      </w:r>
    </w:p>
    <w:p>
      <w:pPr>
        <w:pStyle w:val="14"/>
        <w:pageBreakBefore w:val="0"/>
        <w:widowControl w:val="0"/>
        <w:kinsoku/>
        <w:wordWrap/>
        <w:overflowPunct/>
        <w:topLinePunct w:val="0"/>
        <w:autoSpaceDE/>
        <w:autoSpaceDN/>
        <w:bidi w:val="0"/>
        <w:adjustRightInd/>
        <w:snapToGrid/>
        <w:spacing w:line="560" w:lineRule="exact"/>
        <w:ind w:left="0" w:right="0"/>
        <w:textAlignment w:val="auto"/>
        <w:rPr>
          <w:rFonts w:hint="eastAsia" w:ascii="楷体_GB2312" w:hAnsi="楷体_GB2312" w:eastAsia="楷体_GB2312" w:cs="楷体_GB2312"/>
          <w:b/>
          <w:bCs w:val="0"/>
          <w:color w:val="auto"/>
          <w:lang w:val="en-US" w:eastAsia="zh-CN"/>
        </w:rPr>
      </w:pPr>
      <w:bookmarkStart w:id="22" w:name="_Toc1624513740"/>
      <w:r>
        <w:rPr>
          <w:rFonts w:hint="eastAsia" w:ascii="楷体_GB2312" w:hAnsi="楷体_GB2312" w:eastAsia="楷体_GB2312" w:cs="楷体_GB2312"/>
          <w:b/>
          <w:bCs w:val="0"/>
          <w:color w:val="auto"/>
          <w:lang w:val="en-US" w:eastAsia="zh-CN"/>
        </w:rPr>
        <w:t>（三）主要目标</w:t>
      </w:r>
      <w:bookmarkEnd w:id="22"/>
    </w:p>
    <w:p>
      <w:pPr>
        <w:pStyle w:val="4"/>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_GB2312" w:hAnsi="仿宋_GB2312" w:eastAsia="仿宋_GB2312" w:cs="仿宋_GB2312"/>
          <w:b/>
          <w:bCs w:val="0"/>
          <w:color w:val="auto"/>
          <w:lang w:val="en-US" w:eastAsia="zh-CN"/>
        </w:rPr>
      </w:pPr>
      <w:r>
        <w:rPr>
          <w:rFonts w:hint="eastAsia" w:ascii="仿宋_GB2312" w:hAnsi="仿宋_GB2312" w:eastAsia="仿宋_GB2312" w:cs="仿宋_GB2312"/>
          <w:b/>
          <w:bCs w:val="0"/>
          <w:color w:val="auto"/>
          <w:lang w:val="en-US" w:eastAsia="zh-CN"/>
        </w:rPr>
        <w:t>1.总体目标</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到2025年，新型风险管理体制更加完善，运行机制更加顺畅，法规政策逐步健全；综合防灾理念普遍建立，全社会防灾减灾意识显著增强。灾害风险网格化管理全面实现，科技应用优先配置到位，现代化的全方位全过程多层次的自然灾害防治体系基本形成，抗灾救灾效能水平全面提升，灾害损失稳步下降，年均因灾直接经济损失占全</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GDP比例控制在1%以内，年均每百万人口因灾死亡率控制在</w:t>
      </w:r>
      <w:bookmarkStart w:id="23" w:name="_bookmark23"/>
      <w:bookmarkEnd w:id="23"/>
      <w:r>
        <w:rPr>
          <w:rFonts w:hint="eastAsia" w:ascii="CESI仿宋-GB2312" w:hAnsi="CESI仿宋-GB2312" w:eastAsia="CESI仿宋-GB2312" w:cs="CESI仿宋-GB2312"/>
          <w:color w:val="auto"/>
          <w:sz w:val="32"/>
          <w:szCs w:val="32"/>
        </w:rPr>
        <w:t>0.5以内。</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_GB2312" w:hAnsi="仿宋_GB2312" w:eastAsia="仿宋_GB2312" w:cs="仿宋_GB2312"/>
          <w:b/>
          <w:bCs w:val="0"/>
          <w:color w:val="auto"/>
          <w:lang w:val="en-US" w:eastAsia="zh-CN"/>
        </w:rPr>
      </w:pPr>
      <w:r>
        <w:rPr>
          <w:rFonts w:hint="eastAsia" w:ascii="仿宋_GB2312" w:hAnsi="仿宋_GB2312" w:eastAsia="仿宋_GB2312" w:cs="仿宋_GB2312"/>
          <w:b/>
          <w:bCs w:val="0"/>
          <w:color w:val="auto"/>
          <w:lang w:val="en-US" w:eastAsia="zh-CN"/>
        </w:rPr>
        <w:t>2.分类目标</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——年均因洪旱灾害直接经济损失占全</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国民生产总值的比例控制在0.7%以内。洪涝灾害年均损失率和干旱灾害年均损失率控制在0.45%以内。重点易涝城</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易涝区段基本消除，城</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排水防涝能力显著提升。</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——重点林区瞭望率由60%提高到100%，视频监控覆盖率达到90%以上。以防火通道为主，建立起单片面积不大于</w:t>
      </w:r>
      <w:r>
        <w:rPr>
          <w:rFonts w:hint="eastAsia" w:ascii="CESI仿宋-GB2312" w:hAnsi="CESI仿宋-GB2312" w:eastAsia="CESI仿宋-GB2312" w:cs="CESI仿宋-GB2312"/>
          <w:b/>
          <w:bCs/>
          <w:color w:val="auto"/>
          <w:sz w:val="32"/>
          <w:szCs w:val="32"/>
          <w:u w:val="single"/>
        </w:rPr>
        <w:t>100</w:t>
      </w:r>
      <w:r>
        <w:rPr>
          <w:rFonts w:hint="eastAsia" w:ascii="CESI仿宋-GB2312" w:hAnsi="CESI仿宋-GB2312" w:eastAsia="CESI仿宋-GB2312" w:cs="CESI仿宋-GB2312"/>
          <w:b/>
          <w:bCs/>
          <w:color w:val="auto"/>
          <w:sz w:val="32"/>
          <w:szCs w:val="32"/>
          <w:u w:val="single"/>
          <w:lang w:eastAsia="zh-CN"/>
        </w:rPr>
        <w:t>？</w:t>
      </w:r>
      <w:r>
        <w:rPr>
          <w:rFonts w:hint="eastAsia" w:ascii="CESI仿宋-GB2312" w:hAnsi="CESI仿宋-GB2312" w:eastAsia="CESI仿宋-GB2312" w:cs="CESI仿宋-GB2312"/>
          <w:color w:val="auto"/>
          <w:sz w:val="32"/>
          <w:szCs w:val="32"/>
        </w:rPr>
        <w:t>公顷阻隔网络，确保森林火灾受害率稳定控制在0.9‰以下。实现森林消防队伍全覆盖，打造</w:t>
      </w:r>
      <w:r>
        <w:rPr>
          <w:rFonts w:hint="eastAsia" w:ascii="CESI仿宋-GB2312" w:hAnsi="CESI仿宋-GB2312" w:eastAsia="CESI仿宋-GB2312" w:cs="CESI仿宋-GB2312"/>
          <w:color w:val="auto"/>
          <w:sz w:val="32"/>
          <w:szCs w:val="32"/>
          <w:lang w:eastAsia="zh-CN"/>
        </w:rPr>
        <w:t>全区</w:t>
      </w:r>
      <w:r>
        <w:rPr>
          <w:rFonts w:hint="eastAsia" w:ascii="CESI仿宋-GB2312" w:hAnsi="CESI仿宋-GB2312" w:eastAsia="CESI仿宋-GB2312" w:cs="CESI仿宋-GB2312"/>
          <w:color w:val="auto"/>
          <w:sz w:val="32"/>
          <w:szCs w:val="32"/>
        </w:rPr>
        <w:t>、建成区5分钟灭火救援圈。森林火灾24小时扑灭率达95%以上。森林火灾年均受害率控制在0.45‰ 以内。</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——初步建成“监测智能、防治精细、服务高效、科技先进、管理科学”的新时代防震减灾事业现代化体系，防震减灾工作继续走在全国前列。</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灾害综合监测预报预警信息发布平台进一步完善，信息发布的准确性、时效性和社会公众覆盖率进一步提高。其中，重大气象灾害预警信息公众覆盖率不低于93%。地质灾害和地震监测预报预警体系的设施装备和手段信息化智能化水平不断提升，预警信息准确率大幅提高。建成全</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安全风险一张图。灾害事故信息上报及时率达到100%。灾害事故信息发布公众覆盖率达到92%。</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——重点工程防御能力显著提高。水利、</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政工程建设、交通公路水路、社会服务机构等关键基础设施和学校、医院 等基本公共服务设施的灾害设防水平进一步提高。城</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、区县城区常</w:t>
      </w:r>
      <w:r>
        <w:rPr>
          <w:rFonts w:hint="eastAsia" w:ascii="CESI仿宋-GB2312" w:hAnsi="CESI仿宋-GB2312" w:eastAsia="CESI仿宋-GB2312" w:cs="CESI仿宋-GB2312"/>
          <w:color w:val="auto"/>
          <w:sz w:val="32"/>
          <w:szCs w:val="32"/>
          <w:lang w:eastAsia="zh-CN"/>
        </w:rPr>
        <w:t>住</w:t>
      </w:r>
      <w:r>
        <w:rPr>
          <w:rFonts w:hint="eastAsia" w:ascii="CESI仿宋-GB2312" w:hAnsi="CESI仿宋-GB2312" w:eastAsia="CESI仿宋-GB2312" w:cs="CESI仿宋-GB2312"/>
          <w:color w:val="auto"/>
          <w:sz w:val="32"/>
          <w:szCs w:val="32"/>
        </w:rPr>
        <w:t>人口人均有效避难场所面积不低于2.5平方米。</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——建成应急物资信息化管理系统，应急物资采购、储备、调运全过程管理水平和能力明显提升。救灾物资储备满足启动二级以上响应人员紧急转移安置需要。</w:t>
      </w:r>
      <w:bookmarkStart w:id="51" w:name="_GoBack"/>
      <w:bookmarkEnd w:id="51"/>
      <w:r>
        <w:rPr>
          <w:rFonts w:hint="eastAsia" w:ascii="CESI仿宋-GB2312" w:hAnsi="CESI仿宋-GB2312" w:eastAsia="CESI仿宋-GB2312" w:cs="CESI仿宋-GB2312"/>
          <w:color w:val="auto"/>
          <w:sz w:val="32"/>
          <w:szCs w:val="32"/>
        </w:rPr>
        <w:t>10小时内受灾人员基本生活得到有效救助。全</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地方储备粮总规模保持在</w:t>
      </w:r>
      <w:r>
        <w:rPr>
          <w:rFonts w:hint="eastAsia" w:ascii="CESI仿宋-GB2312" w:hAnsi="CESI仿宋-GB2312" w:eastAsia="CESI仿宋-GB2312" w:cs="CESI仿宋-GB2312"/>
          <w:color w:val="auto"/>
          <w:sz w:val="32"/>
          <w:szCs w:val="32"/>
          <w:lang w:val="en-US" w:eastAsia="zh-CN"/>
        </w:rPr>
        <w:t>5</w:t>
      </w:r>
      <w:r>
        <w:rPr>
          <w:rFonts w:hint="eastAsia" w:ascii="CESI仿宋-GB2312" w:hAnsi="CESI仿宋-GB2312" w:eastAsia="CESI仿宋-GB2312" w:cs="CESI仿宋-GB2312"/>
          <w:color w:val="auto"/>
          <w:sz w:val="32"/>
          <w:szCs w:val="32"/>
        </w:rPr>
        <w:t>万吨以上，其中</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级储备粮不低于</w:t>
      </w:r>
      <w:r>
        <w:rPr>
          <w:rFonts w:hint="eastAsia" w:ascii="CESI仿宋-GB2312" w:hAnsi="CESI仿宋-GB2312" w:eastAsia="CESI仿宋-GB2312" w:cs="CESI仿宋-GB2312"/>
          <w:color w:val="auto"/>
          <w:sz w:val="32"/>
          <w:szCs w:val="32"/>
          <w:lang w:val="en-US" w:eastAsia="zh-CN"/>
        </w:rPr>
        <w:t>2</w:t>
      </w:r>
      <w:r>
        <w:rPr>
          <w:rFonts w:hint="eastAsia" w:ascii="CESI仿宋-GB2312" w:hAnsi="CESI仿宋-GB2312" w:eastAsia="CESI仿宋-GB2312" w:cs="CESI仿宋-GB2312"/>
          <w:color w:val="auto"/>
          <w:sz w:val="32"/>
          <w:szCs w:val="32"/>
        </w:rPr>
        <w:t>万吨。中心城区建立不低于15天</w:t>
      </w:r>
      <w:r>
        <w:rPr>
          <w:rFonts w:hint="eastAsia" w:ascii="CESI仿宋-GB2312" w:hAnsi="CESI仿宋-GB2312" w:eastAsia="CESI仿宋-GB2312" w:cs="CESI仿宋-GB2312"/>
          <w:color w:val="auto"/>
          <w:sz w:val="32"/>
          <w:szCs w:val="32"/>
          <w:lang w:eastAsia="zh-CN"/>
        </w:rPr>
        <w:t>市</w:t>
      </w:r>
      <w:r>
        <w:rPr>
          <w:rFonts w:hint="eastAsia" w:ascii="CESI仿宋-GB2312" w:hAnsi="CESI仿宋-GB2312" w:eastAsia="CESI仿宋-GB2312" w:cs="CESI仿宋-GB2312"/>
          <w:color w:val="auto"/>
          <w:sz w:val="32"/>
          <w:szCs w:val="32"/>
        </w:rPr>
        <w:t>场供应量的成品粮油（含小包装）储备。</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——加强安全示范城</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综合减灾区县和社区建设，建成一批应急实训基地和科普教育场馆。镇办、村（社区）应急管理标准化建设初见成效，镇办以上应急管理机构工作条件达标率达到80%以上。在校学生公众公共安全知识普及率达100%。群众应急救护培训达标普及率达到2%，重点行业及规模以上企业从业人员安全技能培训率达到100%。应急管理主要业务信息化覆盖率达到90%以上。</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形成应急运输保障网络一张图。阻断道路应急抢通能力明显增强。应急调运机制健全完善，应急“绿色通道”畅通。建成安全高效畅通的应急通信网络，公专网融合率达100%。实现行政村以上公网覆盖率达100%。公网通信中断24小时内临时应急重点保障率达100%。应急装备制造和配备水平明显提升，矿山智能化开采水平明显提升。科技服务队伍发展壮大，服务水平进一步提高。</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color w:val="auto"/>
          <w:sz w:val="32"/>
          <w:szCs w:val="32"/>
        </w:rPr>
      </w:pPr>
    </w:p>
    <w:p>
      <w:pPr>
        <w:spacing w:line="560" w:lineRule="exact"/>
        <w:ind w:firstLine="640" w:firstLineChars="200"/>
        <w:rPr>
          <w:rFonts w:hint="eastAsia" w:ascii="CESI仿宋-GB2312" w:hAnsi="CESI仿宋-GB2312" w:eastAsia="CESI仿宋-GB2312" w:cs="CESI仿宋-GB2312"/>
          <w:color w:val="auto"/>
          <w:sz w:val="32"/>
          <w:szCs w:val="32"/>
        </w:rPr>
      </w:pPr>
    </w:p>
    <w:tbl>
      <w:tblPr>
        <w:tblStyle w:val="21"/>
        <w:tblW w:w="8737"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9"/>
        <w:gridCol w:w="1363"/>
        <w:gridCol w:w="65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737" w:type="dxa"/>
            <w:gridSpan w:val="3"/>
            <w:tcBorders>
              <w:tl2br w:val="nil"/>
              <w:tr2bl w:val="nil"/>
            </w:tcBorders>
          </w:tcPr>
          <w:p>
            <w:pPr>
              <w:spacing w:before="211" w:line="560" w:lineRule="exact"/>
              <w:ind w:firstLine="3343"/>
              <w:rPr>
                <w:rFonts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1"/>
                <w:sz w:val="28"/>
                <w:szCs w:val="28"/>
              </w:rPr>
              <w:t>专栏</w:t>
            </w:r>
            <w:r>
              <w:rPr>
                <w:rFonts w:hint="eastAsia" w:ascii="CESI仿宋-GB2312" w:hAnsi="CESI仿宋-GB2312" w:eastAsia="CESI仿宋-GB2312" w:cs="CESI仿宋-GB2312"/>
                <w:color w:val="auto"/>
                <w:spacing w:val="-17"/>
                <w:sz w:val="28"/>
                <w:szCs w:val="28"/>
              </w:rPr>
              <w:t xml:space="preserve"> </w:t>
            </w:r>
            <w:r>
              <w:rPr>
                <w:rFonts w:hint="eastAsia" w:ascii="CESI仿宋-GB2312" w:hAnsi="CESI仿宋-GB2312" w:eastAsia="CESI仿宋-GB2312" w:cs="CESI仿宋-GB2312"/>
                <w:color w:val="auto"/>
                <w:spacing w:val="1"/>
                <w:sz w:val="28"/>
                <w:szCs w:val="28"/>
              </w:rPr>
              <w:t>1</w:t>
            </w:r>
            <w:r>
              <w:rPr>
                <w:rFonts w:hint="eastAsia" w:ascii="CESI仿宋-GB2312" w:hAnsi="CESI仿宋-GB2312" w:eastAsia="CESI仿宋-GB2312" w:cs="CESI仿宋-GB2312"/>
                <w:color w:val="auto"/>
                <w:spacing w:val="37"/>
                <w:sz w:val="28"/>
                <w:szCs w:val="28"/>
              </w:rPr>
              <w:t xml:space="preserve">  </w:t>
            </w:r>
            <w:r>
              <w:rPr>
                <w:rFonts w:hint="eastAsia" w:ascii="CESI仿宋-GB2312" w:hAnsi="CESI仿宋-GB2312" w:eastAsia="CESI仿宋-GB2312" w:cs="CESI仿宋-GB2312"/>
                <w:color w:val="auto"/>
                <w:spacing w:val="1"/>
                <w:sz w:val="28"/>
                <w:szCs w:val="28"/>
              </w:rPr>
              <w:t>能力建设目标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2172" w:type="dxa"/>
            <w:gridSpan w:val="2"/>
            <w:tcBorders>
              <w:tl2br w:val="nil"/>
              <w:tr2bl w:val="nil"/>
            </w:tcBorders>
            <w:vAlign w:val="center"/>
          </w:tcPr>
          <w:p>
            <w:pPr>
              <w:spacing w:line="560" w:lineRule="exact"/>
              <w:jc w:val="center"/>
              <w:rPr>
                <w:rFonts w:ascii="CESI仿宋-GB2312" w:hAnsi="CESI仿宋-GB2312" w:eastAsia="CESI仿宋-GB2312" w:cs="CESI仿宋-GB2312"/>
                <w:color w:val="auto"/>
              </w:rPr>
            </w:pPr>
          </w:p>
          <w:p>
            <w:pPr>
              <w:spacing w:before="92" w:line="560" w:lineRule="exact"/>
              <w:ind w:firstLine="256"/>
              <w:jc w:val="center"/>
              <w:rPr>
                <w:rFonts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10"/>
                <w:sz w:val="28"/>
                <w:szCs w:val="28"/>
              </w:rPr>
              <w:t>应急指挥能力</w:t>
            </w:r>
          </w:p>
        </w:tc>
        <w:tc>
          <w:tcPr>
            <w:tcW w:w="6565" w:type="dxa"/>
            <w:tcBorders>
              <w:tl2br w:val="nil"/>
              <w:tr2bl w:val="nil"/>
            </w:tcBorders>
          </w:tcPr>
          <w:p>
            <w:pPr>
              <w:spacing w:before="208" w:line="560" w:lineRule="exact"/>
              <w:ind w:left="121" w:right="120"/>
              <w:rPr>
                <w:rFonts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8"/>
                <w:sz w:val="28"/>
                <w:szCs w:val="28"/>
              </w:rPr>
              <w:t>现代化应急指挥平台体系初步建成，提供7</w:t>
            </w:r>
            <w:r>
              <w:rPr>
                <w:rFonts w:hint="eastAsia" w:ascii="CESI仿宋-GB2312" w:hAnsi="CESI仿宋-GB2312" w:eastAsia="CESI仿宋-GB2312" w:cs="CESI仿宋-GB2312"/>
                <w:color w:val="auto"/>
                <w:spacing w:val="-82"/>
                <w:sz w:val="28"/>
                <w:szCs w:val="28"/>
              </w:rPr>
              <w:t xml:space="preserve"> </w:t>
            </w:r>
            <w:r>
              <w:rPr>
                <w:rFonts w:hint="eastAsia" w:ascii="CESI仿宋-GB2312" w:hAnsi="CESI仿宋-GB2312" w:eastAsia="CESI仿宋-GB2312" w:cs="CESI仿宋-GB2312"/>
                <w:color w:val="auto"/>
                <w:spacing w:val="8"/>
                <w:sz w:val="28"/>
                <w:szCs w:val="28"/>
              </w:rPr>
              <w:t>×24</w:t>
            </w:r>
            <w:r>
              <w:rPr>
                <w:rFonts w:hint="eastAsia" w:ascii="CESI仿宋-GB2312" w:hAnsi="CESI仿宋-GB2312" w:eastAsia="CESI仿宋-GB2312" w:cs="CESI仿宋-GB2312"/>
                <w:color w:val="auto"/>
                <w:spacing w:val="-34"/>
                <w:sz w:val="28"/>
                <w:szCs w:val="28"/>
              </w:rPr>
              <w:t xml:space="preserve"> </w:t>
            </w:r>
            <w:r>
              <w:rPr>
                <w:rFonts w:hint="eastAsia" w:ascii="CESI仿宋-GB2312" w:hAnsi="CESI仿宋-GB2312" w:eastAsia="CESI仿宋-GB2312" w:cs="CESI仿宋-GB2312"/>
                <w:color w:val="auto"/>
                <w:spacing w:val="8"/>
                <w:sz w:val="28"/>
                <w:szCs w:val="28"/>
              </w:rPr>
              <w:t>小时的</w:t>
            </w:r>
            <w:r>
              <w:rPr>
                <w:rFonts w:hint="eastAsia" w:ascii="CESI仿宋-GB2312" w:hAnsi="CESI仿宋-GB2312" w:eastAsia="CESI仿宋-GB2312" w:cs="CESI仿宋-GB2312"/>
                <w:color w:val="auto"/>
                <w:spacing w:val="-4"/>
                <w:sz w:val="28"/>
                <w:szCs w:val="28"/>
              </w:rPr>
              <w:t>应急指挥保障；实现移动指挥平台标准化建设；专家咨</w:t>
            </w:r>
            <w:r>
              <w:rPr>
                <w:rFonts w:hint="eastAsia" w:ascii="CESI仿宋-GB2312" w:hAnsi="CESI仿宋-GB2312" w:eastAsia="CESI仿宋-GB2312" w:cs="CESI仿宋-GB2312"/>
                <w:color w:val="auto"/>
                <w:spacing w:val="12"/>
                <w:sz w:val="28"/>
                <w:szCs w:val="28"/>
              </w:rPr>
              <w:t>询决策作用充分发挥。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2172" w:type="dxa"/>
            <w:gridSpan w:val="2"/>
            <w:tcBorders>
              <w:tl2br w:val="nil"/>
              <w:tr2bl w:val="nil"/>
            </w:tcBorders>
            <w:vAlign w:val="center"/>
          </w:tcPr>
          <w:p>
            <w:pPr>
              <w:spacing w:line="560" w:lineRule="exact"/>
              <w:jc w:val="center"/>
              <w:rPr>
                <w:rFonts w:ascii="CESI仿宋-GB2312" w:hAnsi="CESI仿宋-GB2312" w:eastAsia="CESI仿宋-GB2312" w:cs="CESI仿宋-GB2312"/>
                <w:color w:val="auto"/>
              </w:rPr>
            </w:pPr>
          </w:p>
          <w:p>
            <w:pPr>
              <w:spacing w:before="91" w:line="560" w:lineRule="exact"/>
              <w:ind w:firstLine="264"/>
              <w:jc w:val="center"/>
              <w:rPr>
                <w:rFonts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9"/>
                <w:sz w:val="28"/>
                <w:szCs w:val="28"/>
              </w:rPr>
              <w:t>监测预警能力</w:t>
            </w:r>
          </w:p>
        </w:tc>
        <w:tc>
          <w:tcPr>
            <w:tcW w:w="6565" w:type="dxa"/>
            <w:tcBorders>
              <w:tl2br w:val="nil"/>
              <w:tr2bl w:val="nil"/>
            </w:tcBorders>
          </w:tcPr>
          <w:p>
            <w:pPr>
              <w:spacing w:before="208" w:line="560" w:lineRule="exact"/>
              <w:ind w:left="123" w:right="120" w:hanging="1"/>
              <w:rPr>
                <w:rFonts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26"/>
                <w:sz w:val="28"/>
                <w:szCs w:val="28"/>
              </w:rPr>
              <w:t>形成较为完善的常态化风险调查评估制度和风险标准</w:t>
            </w:r>
            <w:r>
              <w:rPr>
                <w:rFonts w:hint="eastAsia" w:ascii="CESI仿宋-GB2312" w:hAnsi="CESI仿宋-GB2312" w:eastAsia="CESI仿宋-GB2312" w:cs="CESI仿宋-GB2312"/>
                <w:color w:val="auto"/>
                <w:spacing w:val="-6"/>
                <w:sz w:val="28"/>
                <w:szCs w:val="28"/>
              </w:rPr>
              <w:t>体系；编制并不断更新全省灾害风险“一张图”；实现</w:t>
            </w:r>
            <w:r>
              <w:rPr>
                <w:rFonts w:hint="eastAsia" w:ascii="CESI仿宋-GB2312" w:hAnsi="CESI仿宋-GB2312" w:eastAsia="CESI仿宋-GB2312" w:cs="CESI仿宋-GB2312"/>
                <w:color w:val="auto"/>
                <w:spacing w:val="12"/>
                <w:sz w:val="28"/>
                <w:szCs w:val="28"/>
              </w:rPr>
              <w:t>监测预警信息精准发布。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2172" w:type="dxa"/>
            <w:gridSpan w:val="2"/>
            <w:tcBorders>
              <w:tl2br w:val="nil"/>
              <w:tr2bl w:val="nil"/>
            </w:tcBorders>
            <w:vAlign w:val="center"/>
          </w:tcPr>
          <w:p>
            <w:pPr>
              <w:spacing w:line="560" w:lineRule="exact"/>
              <w:jc w:val="center"/>
              <w:rPr>
                <w:rFonts w:ascii="CESI仿宋-GB2312" w:hAnsi="CESI仿宋-GB2312" w:eastAsia="CESI仿宋-GB2312" w:cs="CESI仿宋-GB2312"/>
                <w:color w:val="auto"/>
              </w:rPr>
            </w:pPr>
          </w:p>
          <w:p>
            <w:pPr>
              <w:spacing w:before="91" w:line="560" w:lineRule="exact"/>
              <w:ind w:firstLine="257"/>
              <w:jc w:val="center"/>
              <w:rPr>
                <w:rFonts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10"/>
                <w:sz w:val="28"/>
                <w:szCs w:val="28"/>
              </w:rPr>
              <w:t>物资保障能力</w:t>
            </w:r>
          </w:p>
        </w:tc>
        <w:tc>
          <w:tcPr>
            <w:tcW w:w="6565" w:type="dxa"/>
            <w:tcBorders>
              <w:tl2br w:val="nil"/>
              <w:tr2bl w:val="nil"/>
            </w:tcBorders>
          </w:tcPr>
          <w:p>
            <w:pPr>
              <w:spacing w:before="207" w:line="560" w:lineRule="exact"/>
              <w:ind w:left="121" w:right="120"/>
              <w:rPr>
                <w:rFonts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13"/>
                <w:sz w:val="28"/>
                <w:szCs w:val="28"/>
              </w:rPr>
              <w:t>形成较为完善的省</w:t>
            </w:r>
            <w:r>
              <w:rPr>
                <w:rFonts w:hint="eastAsia" w:ascii="CESI仿宋-GB2312" w:hAnsi="CESI仿宋-GB2312" w:eastAsia="CESI仿宋-GB2312" w:cs="CESI仿宋-GB2312"/>
                <w:color w:val="auto"/>
                <w:spacing w:val="13"/>
                <w:sz w:val="28"/>
                <w:szCs w:val="28"/>
                <w:lang w:eastAsia="zh-CN"/>
              </w:rPr>
              <w:t>区</w:t>
            </w:r>
            <w:r>
              <w:rPr>
                <w:rFonts w:hint="eastAsia" w:ascii="CESI仿宋-GB2312" w:hAnsi="CESI仿宋-GB2312" w:eastAsia="CESI仿宋-GB2312" w:cs="CESI仿宋-GB2312"/>
                <w:color w:val="auto"/>
                <w:spacing w:val="13"/>
                <w:sz w:val="28"/>
                <w:szCs w:val="28"/>
              </w:rPr>
              <w:t>县应急物资管理机制，健全储备体系，救灾物资储备达到国家相关标准下限要求，基本满足受灾人员集中转移安置的保障需求。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trPr>
        <w:tc>
          <w:tcPr>
            <w:tcW w:w="809" w:type="dxa"/>
            <w:vMerge w:val="restart"/>
            <w:tcBorders>
              <w:tl2br w:val="nil"/>
              <w:tr2bl w:val="nil"/>
            </w:tcBorders>
            <w:vAlign w:val="center"/>
          </w:tcPr>
          <w:p>
            <w:pPr>
              <w:spacing w:line="560" w:lineRule="exact"/>
              <w:jc w:val="center"/>
              <w:rPr>
                <w:rFonts w:ascii="CESI仿宋-GB2312" w:hAnsi="CESI仿宋-GB2312" w:eastAsia="CESI仿宋-GB2312" w:cs="CESI仿宋-GB2312"/>
                <w:color w:val="auto"/>
              </w:rPr>
            </w:pPr>
          </w:p>
          <w:p>
            <w:pPr>
              <w:spacing w:before="91" w:line="560" w:lineRule="exact"/>
              <w:ind w:left="127" w:right="121" w:hanging="1"/>
              <w:jc w:val="center"/>
              <w:rPr>
                <w:rFonts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10"/>
                <w:sz w:val="28"/>
                <w:szCs w:val="28"/>
              </w:rPr>
              <w:t>应急力量</w:t>
            </w:r>
            <w:r>
              <w:rPr>
                <w:rFonts w:hint="eastAsia" w:ascii="CESI仿宋-GB2312" w:hAnsi="CESI仿宋-GB2312" w:eastAsia="CESI仿宋-GB2312" w:cs="CESI仿宋-GB2312"/>
                <w:color w:val="auto"/>
                <w:sz w:val="28"/>
                <w:szCs w:val="28"/>
              </w:rPr>
              <w:t xml:space="preserve"> </w:t>
            </w:r>
            <w:r>
              <w:rPr>
                <w:rFonts w:hint="eastAsia" w:ascii="CESI仿宋-GB2312" w:hAnsi="CESI仿宋-GB2312" w:eastAsia="CESI仿宋-GB2312" w:cs="CESI仿宋-GB2312"/>
                <w:color w:val="auto"/>
                <w:spacing w:val="7"/>
                <w:sz w:val="28"/>
                <w:szCs w:val="28"/>
              </w:rPr>
              <w:t>保障能力</w:t>
            </w:r>
          </w:p>
        </w:tc>
        <w:tc>
          <w:tcPr>
            <w:tcW w:w="1363" w:type="dxa"/>
            <w:tcBorders>
              <w:tl2br w:val="nil"/>
              <w:tr2bl w:val="nil"/>
            </w:tcBorders>
            <w:vAlign w:val="center"/>
          </w:tcPr>
          <w:p>
            <w:pPr>
              <w:spacing w:before="229" w:line="560" w:lineRule="exact"/>
              <w:ind w:left="120" w:right="121" w:firstLine="8"/>
              <w:rPr>
                <w:rFonts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12"/>
                <w:sz w:val="28"/>
                <w:szCs w:val="28"/>
              </w:rPr>
              <w:t>消防</w:t>
            </w:r>
            <w:r>
              <w:rPr>
                <w:rFonts w:hint="eastAsia" w:ascii="CESI仿宋-GB2312" w:hAnsi="CESI仿宋-GB2312" w:eastAsia="CESI仿宋-GB2312" w:cs="CESI仿宋-GB2312"/>
                <w:color w:val="auto"/>
                <w:spacing w:val="-17"/>
                <w:sz w:val="28"/>
                <w:szCs w:val="28"/>
              </w:rPr>
              <w:t>救</w:t>
            </w:r>
            <w:r>
              <w:rPr>
                <w:rFonts w:hint="eastAsia" w:ascii="CESI仿宋-GB2312" w:hAnsi="CESI仿宋-GB2312" w:eastAsia="CESI仿宋-GB2312" w:cs="CESI仿宋-GB2312"/>
                <w:color w:val="auto"/>
                <w:spacing w:val="-73"/>
                <w:sz w:val="28"/>
                <w:szCs w:val="28"/>
              </w:rPr>
              <w:t xml:space="preserve"> </w:t>
            </w:r>
            <w:r>
              <w:rPr>
                <w:rFonts w:hint="eastAsia" w:ascii="CESI仿宋-GB2312" w:hAnsi="CESI仿宋-GB2312" w:eastAsia="CESI仿宋-GB2312" w:cs="CESI仿宋-GB2312"/>
                <w:color w:val="auto"/>
                <w:spacing w:val="-17"/>
                <w:sz w:val="28"/>
                <w:szCs w:val="28"/>
              </w:rPr>
              <w:t>援</w:t>
            </w:r>
            <w:r>
              <w:rPr>
                <w:rFonts w:hint="eastAsia" w:ascii="CESI仿宋-GB2312" w:hAnsi="CESI仿宋-GB2312" w:eastAsia="CESI仿宋-GB2312" w:cs="CESI仿宋-GB2312"/>
                <w:color w:val="auto"/>
                <w:sz w:val="28"/>
                <w:szCs w:val="28"/>
              </w:rPr>
              <w:t xml:space="preserve"> </w:t>
            </w:r>
            <w:r>
              <w:rPr>
                <w:rFonts w:hint="eastAsia" w:ascii="CESI仿宋-GB2312" w:hAnsi="CESI仿宋-GB2312" w:eastAsia="CESI仿宋-GB2312" w:cs="CESI仿宋-GB2312"/>
                <w:color w:val="auto"/>
                <w:spacing w:val="-1"/>
                <w:sz w:val="28"/>
                <w:szCs w:val="28"/>
              </w:rPr>
              <w:t>能力</w:t>
            </w:r>
          </w:p>
        </w:tc>
        <w:tc>
          <w:tcPr>
            <w:tcW w:w="6565" w:type="dxa"/>
            <w:tcBorders>
              <w:tl2br w:val="nil"/>
              <w:tr2bl w:val="nil"/>
            </w:tcBorders>
          </w:tcPr>
          <w:p>
            <w:pPr>
              <w:spacing w:before="229" w:line="560" w:lineRule="exact"/>
              <w:ind w:left="122" w:right="120" w:firstLine="6"/>
              <w:rPr>
                <w:rFonts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13"/>
                <w:sz w:val="28"/>
                <w:szCs w:val="28"/>
              </w:rPr>
              <w:t>消防救援队伍专业素质和应急指挥水平全面提升，指挥</w:t>
            </w:r>
            <w:r>
              <w:rPr>
                <w:rFonts w:hint="eastAsia" w:ascii="CESI仿宋-GB2312" w:hAnsi="CESI仿宋-GB2312" w:eastAsia="CESI仿宋-GB2312" w:cs="CESI仿宋-GB2312"/>
                <w:color w:val="auto"/>
                <w:spacing w:val="4"/>
                <w:sz w:val="28"/>
                <w:szCs w:val="28"/>
              </w:rPr>
              <w:t>机制</w:t>
            </w:r>
            <w:r>
              <w:rPr>
                <w:rFonts w:hint="eastAsia" w:ascii="CESI仿宋-GB2312" w:hAnsi="CESI仿宋-GB2312" w:eastAsia="CESI仿宋-GB2312" w:cs="CESI仿宋-GB2312"/>
                <w:color w:val="auto"/>
                <w:spacing w:val="-73"/>
                <w:sz w:val="28"/>
                <w:szCs w:val="28"/>
              </w:rPr>
              <w:t xml:space="preserve"> </w:t>
            </w:r>
            <w:r>
              <w:rPr>
                <w:rFonts w:hint="eastAsia" w:ascii="CESI仿宋-GB2312" w:hAnsi="CESI仿宋-GB2312" w:eastAsia="CESI仿宋-GB2312" w:cs="CESI仿宋-GB2312"/>
                <w:color w:val="auto"/>
                <w:spacing w:val="4"/>
                <w:sz w:val="28"/>
                <w:szCs w:val="28"/>
              </w:rPr>
              <w:t>、救援力量</w:t>
            </w:r>
            <w:r>
              <w:rPr>
                <w:rFonts w:hint="eastAsia" w:ascii="CESI仿宋-GB2312" w:hAnsi="CESI仿宋-GB2312" w:eastAsia="CESI仿宋-GB2312" w:cs="CESI仿宋-GB2312"/>
                <w:color w:val="auto"/>
                <w:spacing w:val="-84"/>
                <w:sz w:val="28"/>
                <w:szCs w:val="28"/>
              </w:rPr>
              <w:t xml:space="preserve"> </w:t>
            </w:r>
            <w:r>
              <w:rPr>
                <w:rFonts w:hint="eastAsia" w:ascii="CESI仿宋-GB2312" w:hAnsi="CESI仿宋-GB2312" w:eastAsia="CESI仿宋-GB2312" w:cs="CESI仿宋-GB2312"/>
                <w:color w:val="auto"/>
                <w:spacing w:val="4"/>
                <w:sz w:val="28"/>
                <w:szCs w:val="28"/>
              </w:rPr>
              <w:t>、救援能力</w:t>
            </w:r>
            <w:r>
              <w:rPr>
                <w:rFonts w:hint="eastAsia" w:ascii="CESI仿宋-GB2312" w:hAnsi="CESI仿宋-GB2312" w:eastAsia="CESI仿宋-GB2312" w:cs="CESI仿宋-GB2312"/>
                <w:color w:val="auto"/>
                <w:spacing w:val="-84"/>
                <w:sz w:val="28"/>
                <w:szCs w:val="28"/>
              </w:rPr>
              <w:t xml:space="preserve"> </w:t>
            </w:r>
            <w:r>
              <w:rPr>
                <w:rFonts w:hint="eastAsia" w:ascii="CESI仿宋-GB2312" w:hAnsi="CESI仿宋-GB2312" w:eastAsia="CESI仿宋-GB2312" w:cs="CESI仿宋-GB2312"/>
                <w:color w:val="auto"/>
                <w:spacing w:val="4"/>
                <w:sz w:val="28"/>
                <w:szCs w:val="28"/>
              </w:rPr>
              <w:t>、救援装备</w:t>
            </w:r>
            <w:r>
              <w:rPr>
                <w:rFonts w:hint="eastAsia" w:ascii="CESI仿宋-GB2312" w:hAnsi="CESI仿宋-GB2312" w:eastAsia="CESI仿宋-GB2312" w:cs="CESI仿宋-GB2312"/>
                <w:color w:val="auto"/>
                <w:spacing w:val="-83"/>
                <w:sz w:val="28"/>
                <w:szCs w:val="28"/>
              </w:rPr>
              <w:t xml:space="preserve"> </w:t>
            </w:r>
            <w:r>
              <w:rPr>
                <w:rFonts w:hint="eastAsia" w:ascii="CESI仿宋-GB2312" w:hAnsi="CESI仿宋-GB2312" w:eastAsia="CESI仿宋-GB2312" w:cs="CESI仿宋-GB2312"/>
                <w:color w:val="auto"/>
                <w:spacing w:val="4"/>
                <w:sz w:val="28"/>
                <w:szCs w:val="28"/>
              </w:rPr>
              <w:t>、战勤保障实现</w:t>
            </w:r>
            <w:r>
              <w:rPr>
                <w:rFonts w:hint="eastAsia" w:ascii="CESI仿宋-GB2312" w:hAnsi="CESI仿宋-GB2312" w:eastAsia="CESI仿宋-GB2312" w:cs="CESI仿宋-GB2312"/>
                <w:color w:val="auto"/>
                <w:spacing w:val="8"/>
                <w:sz w:val="28"/>
                <w:szCs w:val="28"/>
              </w:rPr>
              <w:t>转型升级。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9" w:type="dxa"/>
            <w:vMerge w:val="continue"/>
            <w:tcBorders>
              <w:tl2br w:val="nil"/>
              <w:tr2bl w:val="nil"/>
            </w:tcBorders>
            <w:vAlign w:val="center"/>
          </w:tcPr>
          <w:p>
            <w:pPr>
              <w:spacing w:line="560" w:lineRule="exact"/>
              <w:jc w:val="center"/>
              <w:rPr>
                <w:rFonts w:ascii="CESI仿宋-GB2312" w:hAnsi="CESI仿宋-GB2312" w:eastAsia="CESI仿宋-GB2312" w:cs="CESI仿宋-GB2312"/>
                <w:color w:val="auto"/>
              </w:rPr>
            </w:pPr>
          </w:p>
        </w:tc>
        <w:tc>
          <w:tcPr>
            <w:tcW w:w="1363" w:type="dxa"/>
            <w:tcBorders>
              <w:tl2br w:val="nil"/>
              <w:tr2bl w:val="nil"/>
            </w:tcBorders>
            <w:vAlign w:val="center"/>
          </w:tcPr>
          <w:p>
            <w:pPr>
              <w:spacing w:before="209" w:line="560" w:lineRule="exact"/>
              <w:ind w:left="128" w:right="121" w:firstLine="1"/>
              <w:rPr>
                <w:rFonts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25"/>
                <w:sz w:val="28"/>
                <w:szCs w:val="28"/>
              </w:rPr>
              <w:t>交</w:t>
            </w:r>
            <w:r>
              <w:rPr>
                <w:rFonts w:hint="eastAsia" w:ascii="CESI仿宋-GB2312" w:hAnsi="CESI仿宋-GB2312" w:eastAsia="CESI仿宋-GB2312" w:cs="CESI仿宋-GB2312"/>
                <w:color w:val="auto"/>
                <w:spacing w:val="-27"/>
                <w:w w:val="98"/>
                <w:sz w:val="28"/>
                <w:szCs w:val="28"/>
              </w:rPr>
              <w:t>通</w:t>
            </w:r>
            <w:r>
              <w:rPr>
                <w:rFonts w:hint="eastAsia" w:ascii="CESI仿宋-GB2312" w:hAnsi="CESI仿宋-GB2312" w:eastAsia="CESI仿宋-GB2312" w:cs="CESI仿宋-GB2312"/>
                <w:color w:val="auto"/>
                <w:spacing w:val="-50"/>
                <w:sz w:val="28"/>
                <w:szCs w:val="28"/>
              </w:rPr>
              <w:t xml:space="preserve"> </w:t>
            </w:r>
            <w:r>
              <w:rPr>
                <w:rFonts w:hint="eastAsia" w:ascii="CESI仿宋-GB2312" w:hAnsi="CESI仿宋-GB2312" w:eastAsia="CESI仿宋-GB2312" w:cs="CESI仿宋-GB2312"/>
                <w:color w:val="auto"/>
                <w:spacing w:val="-27"/>
                <w:w w:val="98"/>
                <w:sz w:val="28"/>
                <w:szCs w:val="28"/>
              </w:rPr>
              <w:t>、</w:t>
            </w:r>
            <w:r>
              <w:rPr>
                <w:rFonts w:hint="eastAsia" w:ascii="CESI仿宋-GB2312" w:hAnsi="CESI仿宋-GB2312" w:eastAsia="CESI仿宋-GB2312" w:cs="CESI仿宋-GB2312"/>
                <w:color w:val="auto"/>
                <w:spacing w:val="-21"/>
                <w:sz w:val="28"/>
                <w:szCs w:val="28"/>
              </w:rPr>
              <w:t>通</w:t>
            </w:r>
            <w:r>
              <w:rPr>
                <w:rFonts w:hint="eastAsia" w:ascii="CESI仿宋-GB2312" w:hAnsi="CESI仿宋-GB2312" w:eastAsia="CESI仿宋-GB2312" w:cs="CESI仿宋-GB2312"/>
                <w:color w:val="auto"/>
                <w:spacing w:val="-73"/>
                <w:sz w:val="28"/>
                <w:szCs w:val="28"/>
              </w:rPr>
              <w:t xml:space="preserve"> </w:t>
            </w:r>
            <w:r>
              <w:rPr>
                <w:rFonts w:hint="eastAsia" w:ascii="CESI仿宋-GB2312" w:hAnsi="CESI仿宋-GB2312" w:eastAsia="CESI仿宋-GB2312" w:cs="CESI仿宋-GB2312"/>
                <w:color w:val="auto"/>
                <w:spacing w:val="-21"/>
                <w:sz w:val="28"/>
                <w:szCs w:val="28"/>
              </w:rPr>
              <w:t>信</w:t>
            </w:r>
            <w:r>
              <w:rPr>
                <w:rFonts w:hint="eastAsia" w:ascii="CESI仿宋-GB2312" w:hAnsi="CESI仿宋-GB2312" w:eastAsia="CESI仿宋-GB2312" w:cs="CESI仿宋-GB2312"/>
                <w:color w:val="auto"/>
                <w:spacing w:val="15"/>
                <w:sz w:val="28"/>
                <w:szCs w:val="28"/>
              </w:rPr>
              <w:t>保障</w:t>
            </w:r>
            <w:r>
              <w:rPr>
                <w:rFonts w:hint="eastAsia" w:ascii="CESI仿宋-GB2312" w:hAnsi="CESI仿宋-GB2312" w:eastAsia="CESI仿宋-GB2312" w:cs="CESI仿宋-GB2312"/>
                <w:color w:val="auto"/>
                <w:spacing w:val="-10"/>
                <w:sz w:val="28"/>
                <w:szCs w:val="28"/>
              </w:rPr>
              <w:t>能力</w:t>
            </w:r>
          </w:p>
        </w:tc>
        <w:tc>
          <w:tcPr>
            <w:tcW w:w="6565" w:type="dxa"/>
            <w:tcBorders>
              <w:tl2br w:val="nil"/>
              <w:tr2bl w:val="nil"/>
            </w:tcBorders>
          </w:tcPr>
          <w:p>
            <w:pPr>
              <w:spacing w:before="209" w:line="560" w:lineRule="exact"/>
              <w:ind w:left="123" w:right="120" w:hanging="1"/>
              <w:rPr>
                <w:rFonts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13"/>
                <w:sz w:val="28"/>
                <w:szCs w:val="28"/>
              </w:rPr>
              <w:t>建成安全高效畅通的应急快速交通网络、通信网络，公</w:t>
            </w:r>
            <w:r>
              <w:rPr>
                <w:rFonts w:hint="eastAsia" w:ascii="CESI仿宋-GB2312" w:hAnsi="CESI仿宋-GB2312" w:eastAsia="CESI仿宋-GB2312" w:cs="CESI仿宋-GB2312"/>
                <w:color w:val="auto"/>
                <w:spacing w:val="3"/>
                <w:sz w:val="28"/>
                <w:szCs w:val="28"/>
              </w:rPr>
              <w:t>专网融合率100%；实现行政村以上公网覆盖率100%</w:t>
            </w:r>
            <w:r>
              <w:rPr>
                <w:rFonts w:hint="eastAsia" w:ascii="CESI仿宋-GB2312" w:hAnsi="CESI仿宋-GB2312" w:eastAsia="CESI仿宋-GB2312" w:cs="CESI仿宋-GB2312"/>
                <w:color w:val="auto"/>
                <w:spacing w:val="-83"/>
                <w:sz w:val="28"/>
                <w:szCs w:val="28"/>
              </w:rPr>
              <w:t xml:space="preserve"> </w:t>
            </w:r>
            <w:r>
              <w:rPr>
                <w:rFonts w:hint="eastAsia" w:ascii="CESI仿宋-GB2312" w:hAnsi="CESI仿宋-GB2312" w:eastAsia="CESI仿宋-GB2312" w:cs="CESI仿宋-GB2312"/>
                <w:color w:val="auto"/>
                <w:spacing w:val="3"/>
                <w:sz w:val="28"/>
                <w:szCs w:val="28"/>
              </w:rPr>
              <w:t>、天通卫星终端配置率100%；应急救援快速通行通道覆盖</w:t>
            </w:r>
            <w:r>
              <w:rPr>
                <w:rFonts w:hint="eastAsia" w:ascii="CESI仿宋-GB2312" w:hAnsi="CESI仿宋-GB2312" w:eastAsia="CESI仿宋-GB2312" w:cs="CESI仿宋-GB2312"/>
                <w:color w:val="auto"/>
                <w:spacing w:val="1"/>
                <w:sz w:val="28"/>
                <w:szCs w:val="28"/>
              </w:rPr>
              <w:t>率100%；安全韧性和抗毁能力进一步增强，应急救援快</w:t>
            </w:r>
            <w:r>
              <w:rPr>
                <w:rFonts w:hint="eastAsia" w:ascii="CESI仿宋-GB2312" w:hAnsi="CESI仿宋-GB2312" w:eastAsia="CESI仿宋-GB2312" w:cs="CESI仿宋-GB2312"/>
                <w:color w:val="auto"/>
                <w:spacing w:val="4"/>
                <w:sz w:val="28"/>
                <w:szCs w:val="28"/>
              </w:rPr>
              <w:t>速通行通道、公网通信中断24小时内应急抢通率100%。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809" w:type="dxa"/>
            <w:tcBorders>
              <w:tl2br w:val="nil"/>
              <w:tr2bl w:val="nil"/>
            </w:tcBorders>
            <w:vAlign w:val="center"/>
          </w:tcPr>
          <w:p>
            <w:pPr>
              <w:spacing w:line="560" w:lineRule="exact"/>
              <w:jc w:val="center"/>
              <w:rPr>
                <w:rFonts w:ascii="Malgun Gothic"/>
                <w:color w:val="auto"/>
              </w:rPr>
            </w:pPr>
          </w:p>
        </w:tc>
        <w:tc>
          <w:tcPr>
            <w:tcW w:w="1363" w:type="dxa"/>
            <w:tcBorders>
              <w:tl2br w:val="nil"/>
              <w:tr2bl w:val="nil"/>
            </w:tcBorders>
            <w:vAlign w:val="center"/>
          </w:tcPr>
          <w:p>
            <w:pPr>
              <w:spacing w:before="209" w:line="560" w:lineRule="exact"/>
              <w:ind w:left="128" w:right="121" w:firstLine="1"/>
              <w:rPr>
                <w:rFonts w:ascii="CESI仿宋-GB2312" w:hAnsi="CESI仿宋-GB2312" w:eastAsia="CESI仿宋-GB2312" w:cs="CESI仿宋-GB2312"/>
                <w:color w:val="auto"/>
                <w:spacing w:val="-25"/>
                <w:sz w:val="32"/>
                <w:szCs w:val="32"/>
              </w:rPr>
            </w:pPr>
            <w:r>
              <w:rPr>
                <w:rFonts w:hint="eastAsia" w:ascii="CESI仿宋-GB2312" w:hAnsi="CESI仿宋-GB2312" w:eastAsia="CESI仿宋-GB2312" w:cs="CESI仿宋-GB2312"/>
                <w:color w:val="auto"/>
                <w:spacing w:val="-50"/>
                <w:sz w:val="28"/>
                <w:szCs w:val="28"/>
              </w:rPr>
              <w:t>科 技支撑保障 能力</w:t>
            </w:r>
          </w:p>
        </w:tc>
        <w:tc>
          <w:tcPr>
            <w:tcW w:w="6565" w:type="dxa"/>
            <w:tcBorders>
              <w:tl2br w:val="nil"/>
              <w:tr2bl w:val="nil"/>
            </w:tcBorders>
          </w:tcPr>
          <w:p>
            <w:pPr>
              <w:spacing w:before="209" w:line="560" w:lineRule="exact"/>
              <w:ind w:left="123" w:right="120" w:hanging="1"/>
              <w:rPr>
                <w:rFonts w:ascii="CESI仿宋-GB2312" w:hAnsi="CESI仿宋-GB2312" w:eastAsia="CESI仿宋-GB2312" w:cs="CESI仿宋-GB2312"/>
                <w:color w:val="auto"/>
                <w:spacing w:val="13"/>
                <w:sz w:val="32"/>
                <w:szCs w:val="32"/>
              </w:rPr>
            </w:pPr>
            <w:r>
              <w:rPr>
                <w:rFonts w:hint="eastAsia" w:ascii="CESI仿宋-GB2312" w:hAnsi="CESI仿宋-GB2312" w:eastAsia="CESI仿宋-GB2312" w:cs="CESI仿宋-GB2312"/>
                <w:color w:val="auto"/>
                <w:spacing w:val="12"/>
                <w:sz w:val="28"/>
                <w:szCs w:val="28"/>
                <w:lang w:eastAsia="zh-CN"/>
              </w:rPr>
              <w:t>加强应急管理和防灾减灾</w:t>
            </w:r>
            <w:r>
              <w:rPr>
                <w:rFonts w:hint="eastAsia" w:ascii="CESI仿宋-GB2312" w:hAnsi="CESI仿宋-GB2312" w:eastAsia="CESI仿宋-GB2312" w:cs="CESI仿宋-GB2312"/>
                <w:color w:val="auto"/>
                <w:spacing w:val="12"/>
                <w:sz w:val="28"/>
                <w:szCs w:val="28"/>
              </w:rPr>
              <w:t>研究中心 、重点实验室</w:t>
            </w:r>
            <w:r>
              <w:rPr>
                <w:rFonts w:hint="eastAsia" w:ascii="CESI仿宋-GB2312" w:hAnsi="CESI仿宋-GB2312" w:eastAsia="CESI仿宋-GB2312" w:cs="CESI仿宋-GB2312"/>
                <w:color w:val="auto"/>
                <w:spacing w:val="12"/>
                <w:sz w:val="28"/>
                <w:szCs w:val="28"/>
                <w:lang w:eastAsia="zh-CN"/>
              </w:rPr>
              <w:t>建设</w:t>
            </w:r>
            <w:r>
              <w:rPr>
                <w:rFonts w:hint="eastAsia" w:ascii="CESI仿宋-GB2312" w:hAnsi="CESI仿宋-GB2312" w:eastAsia="CESI仿宋-GB2312" w:cs="CESI仿宋-GB2312"/>
                <w:color w:val="auto"/>
                <w:spacing w:val="12"/>
                <w:sz w:val="28"/>
                <w:szCs w:val="28"/>
              </w:rPr>
              <w:t>，</w:t>
            </w:r>
            <w:r>
              <w:rPr>
                <w:rFonts w:hint="eastAsia" w:ascii="CESI仿宋-GB2312" w:hAnsi="CESI仿宋-GB2312" w:eastAsia="CESI仿宋-GB2312" w:cs="CESI仿宋-GB2312"/>
                <w:color w:val="auto"/>
                <w:spacing w:val="12"/>
                <w:sz w:val="28"/>
                <w:szCs w:val="28"/>
                <w:lang w:eastAsia="zh-CN"/>
              </w:rPr>
              <w:t>加大人才</w:t>
            </w:r>
            <w:r>
              <w:rPr>
                <w:rFonts w:hint="eastAsia" w:ascii="CESI仿宋-GB2312" w:hAnsi="CESI仿宋-GB2312" w:eastAsia="CESI仿宋-GB2312" w:cs="CESI仿宋-GB2312"/>
                <w:color w:val="auto"/>
                <w:spacing w:val="12"/>
                <w:sz w:val="28"/>
                <w:szCs w:val="28"/>
              </w:rPr>
              <w:t>培养</w:t>
            </w:r>
            <w:r>
              <w:rPr>
                <w:rFonts w:hint="eastAsia" w:ascii="CESI仿宋-GB2312" w:hAnsi="CESI仿宋-GB2312" w:eastAsia="CESI仿宋-GB2312" w:cs="CESI仿宋-GB2312"/>
                <w:color w:val="auto"/>
                <w:spacing w:val="12"/>
                <w:sz w:val="28"/>
                <w:szCs w:val="28"/>
                <w:lang w:eastAsia="zh-CN"/>
              </w:rPr>
              <w:t>力度</w:t>
            </w:r>
            <w:r>
              <w:rPr>
                <w:rFonts w:hint="eastAsia" w:ascii="CESI仿宋-GB2312" w:hAnsi="CESI仿宋-GB2312" w:eastAsia="CESI仿宋-GB2312" w:cs="CESI仿宋-GB2312"/>
                <w:color w:val="auto"/>
                <w:spacing w:val="12"/>
                <w:sz w:val="28"/>
                <w:szCs w:val="28"/>
              </w:rPr>
              <w:t>；</w:t>
            </w:r>
            <w:r>
              <w:rPr>
                <w:rFonts w:hint="eastAsia" w:ascii="CESI仿宋-GB2312" w:hAnsi="CESI仿宋-GB2312" w:eastAsia="CESI仿宋-GB2312" w:cs="CESI仿宋-GB2312"/>
                <w:color w:val="auto"/>
                <w:spacing w:val="12"/>
                <w:sz w:val="28"/>
                <w:szCs w:val="28"/>
                <w:lang w:eastAsia="zh-CN"/>
              </w:rPr>
              <w:t>推广应用先进</w:t>
            </w:r>
            <w:r>
              <w:rPr>
                <w:rFonts w:hint="eastAsia" w:ascii="CESI仿宋-GB2312" w:hAnsi="CESI仿宋-GB2312" w:eastAsia="CESI仿宋-GB2312" w:cs="CESI仿宋-GB2312"/>
                <w:color w:val="auto"/>
                <w:spacing w:val="12"/>
                <w:sz w:val="28"/>
                <w:szCs w:val="28"/>
              </w:rPr>
              <w:t>应急装备</w:t>
            </w:r>
            <w:r>
              <w:rPr>
                <w:rFonts w:hint="eastAsia" w:ascii="CESI仿宋-GB2312" w:hAnsi="CESI仿宋-GB2312" w:eastAsia="CESI仿宋-GB2312" w:cs="CESI仿宋-GB2312"/>
                <w:color w:val="auto"/>
                <w:spacing w:val="12"/>
                <w:sz w:val="28"/>
                <w:szCs w:val="28"/>
                <w:lang w:eastAsia="zh-CN"/>
              </w:rPr>
              <w:t>和防灾减灾救灾技术</w:t>
            </w:r>
            <w:r>
              <w:rPr>
                <w:rFonts w:hint="eastAsia" w:ascii="CESI仿宋-GB2312" w:hAnsi="CESI仿宋-GB2312" w:eastAsia="CESI仿宋-GB2312" w:cs="CESI仿宋-GB2312"/>
                <w:color w:val="auto"/>
                <w:spacing w:val="12"/>
                <w:sz w:val="28"/>
                <w:szCs w:val="28"/>
              </w:rPr>
              <w:t>；防灾减灾科技服务队伍发展壮大，服务水平进一步提升。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4" w:hRule="atLeast"/>
        </w:trPr>
        <w:tc>
          <w:tcPr>
            <w:tcW w:w="2172" w:type="dxa"/>
            <w:gridSpan w:val="2"/>
            <w:vMerge w:val="restart"/>
            <w:tcBorders>
              <w:tl2br w:val="nil"/>
              <w:tr2bl w:val="nil"/>
            </w:tcBorders>
            <w:vAlign w:val="center"/>
          </w:tcPr>
          <w:p>
            <w:pPr>
              <w:spacing w:before="209" w:line="560" w:lineRule="exact"/>
              <w:ind w:left="128" w:right="121" w:firstLine="1"/>
              <w:jc w:val="center"/>
              <w:rPr>
                <w:rFonts w:ascii="CESI仿宋-GB2312" w:hAnsi="CESI仿宋-GB2312" w:eastAsia="CESI仿宋-GB2312" w:cs="CESI仿宋-GB2312"/>
                <w:color w:val="auto"/>
                <w:spacing w:val="-25"/>
                <w:sz w:val="32"/>
                <w:szCs w:val="32"/>
              </w:rPr>
            </w:pPr>
            <w:r>
              <w:rPr>
                <w:rFonts w:hint="eastAsia" w:ascii="CESI仿宋-GB2312" w:hAnsi="CESI仿宋-GB2312" w:eastAsia="CESI仿宋-GB2312" w:cs="CESI仿宋-GB2312"/>
                <w:color w:val="auto"/>
                <w:spacing w:val="-50"/>
                <w:sz w:val="28"/>
                <w:szCs w:val="28"/>
              </w:rPr>
              <w:t>基层基础减灾能力</w:t>
            </w:r>
          </w:p>
        </w:tc>
        <w:tc>
          <w:tcPr>
            <w:tcW w:w="6565" w:type="dxa"/>
            <w:tcBorders>
              <w:tl2br w:val="nil"/>
              <w:tr2bl w:val="nil"/>
            </w:tcBorders>
          </w:tcPr>
          <w:p>
            <w:pPr>
              <w:spacing w:before="209" w:line="560" w:lineRule="exact"/>
              <w:ind w:left="123" w:right="120" w:hanging="1"/>
              <w:rPr>
                <w:rFonts w:ascii="CESI仿宋-GB2312" w:hAnsi="CESI仿宋-GB2312" w:eastAsia="CESI仿宋-GB2312" w:cs="CESI仿宋-GB2312"/>
                <w:color w:val="auto"/>
                <w:spacing w:val="13"/>
                <w:sz w:val="32"/>
                <w:szCs w:val="32"/>
              </w:rPr>
            </w:pPr>
            <w:r>
              <w:rPr>
                <w:rFonts w:hint="eastAsia" w:ascii="CESI仿宋-GB2312" w:hAnsi="CESI仿宋-GB2312" w:eastAsia="CESI仿宋-GB2312" w:cs="CESI仿宋-GB2312"/>
                <w:color w:val="auto"/>
                <w:spacing w:val="-10"/>
                <w:sz w:val="28"/>
                <w:szCs w:val="28"/>
                <w:lang w:eastAsia="zh-CN"/>
              </w:rPr>
              <w:t>应急管理法治化水平和标准化水平进一步提升，</w:t>
            </w:r>
            <w:r>
              <w:rPr>
                <w:rFonts w:hint="eastAsia" w:ascii="CESI仿宋-GB2312" w:hAnsi="CESI仿宋-GB2312" w:eastAsia="CESI仿宋-GB2312" w:cs="CESI仿宋-GB2312"/>
                <w:color w:val="auto"/>
                <w:spacing w:val="-10"/>
                <w:sz w:val="28"/>
                <w:szCs w:val="28"/>
              </w:rPr>
              <w:t>应急预案体系更加完善；乡镇（街道）、村（社区）基层应急管理标准化建设取得显著成效。防灾减灾科普宣传教育水平进一步提升，在校学生普及率达到100%，掌握应急救护基本技能的人口比例高于2%。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9" w:hRule="atLeast"/>
        </w:trPr>
        <w:tc>
          <w:tcPr>
            <w:tcW w:w="2172" w:type="dxa"/>
            <w:gridSpan w:val="2"/>
            <w:vMerge w:val="continue"/>
            <w:tcBorders>
              <w:tl2br w:val="nil"/>
              <w:tr2bl w:val="nil"/>
            </w:tcBorders>
          </w:tcPr>
          <w:p>
            <w:pPr>
              <w:spacing w:before="209" w:line="560" w:lineRule="exact"/>
              <w:ind w:left="128" w:right="121" w:firstLine="1"/>
              <w:rPr>
                <w:rFonts w:ascii="CESI仿宋-GB2312" w:hAnsi="CESI仿宋-GB2312" w:eastAsia="CESI仿宋-GB2312" w:cs="CESI仿宋-GB2312"/>
                <w:color w:val="auto"/>
                <w:spacing w:val="-25"/>
                <w:sz w:val="32"/>
                <w:szCs w:val="32"/>
              </w:rPr>
            </w:pPr>
          </w:p>
        </w:tc>
        <w:tc>
          <w:tcPr>
            <w:tcW w:w="6565" w:type="dxa"/>
            <w:tcBorders>
              <w:tl2br w:val="nil"/>
              <w:tr2bl w:val="nil"/>
            </w:tcBorders>
          </w:tcPr>
          <w:p>
            <w:pPr>
              <w:spacing w:before="211" w:line="560" w:lineRule="exact"/>
              <w:ind w:left="125" w:right="122" w:hanging="3"/>
              <w:rPr>
                <w:rFonts w:ascii="CESI仿宋-GB2312" w:hAnsi="CESI仿宋-GB2312" w:eastAsia="CESI仿宋-GB2312" w:cs="CESI仿宋-GB2312"/>
                <w:color w:val="auto"/>
                <w:spacing w:val="13"/>
                <w:sz w:val="32"/>
                <w:szCs w:val="32"/>
              </w:rPr>
            </w:pPr>
            <w:r>
              <w:rPr>
                <w:rFonts w:hint="eastAsia" w:ascii="CESI仿宋-GB2312" w:hAnsi="CESI仿宋-GB2312" w:eastAsia="CESI仿宋-GB2312" w:cs="CESI仿宋-GB2312"/>
                <w:color w:val="auto"/>
                <w:spacing w:val="16"/>
                <w:sz w:val="28"/>
                <w:szCs w:val="28"/>
              </w:rPr>
              <w:t>增创</w:t>
            </w:r>
            <w:r>
              <w:rPr>
                <w:rFonts w:hint="eastAsia" w:ascii="CESI仿宋-GB2312" w:hAnsi="CESI仿宋-GB2312" w:eastAsia="CESI仿宋-GB2312" w:cs="CESI仿宋-GB2312"/>
                <w:color w:val="auto"/>
                <w:spacing w:val="16"/>
                <w:sz w:val="28"/>
                <w:szCs w:val="28"/>
                <w:lang w:val="en-US" w:eastAsia="zh-CN"/>
              </w:rPr>
              <w:t>5</w:t>
            </w:r>
            <w:r>
              <w:rPr>
                <w:rFonts w:hint="eastAsia" w:ascii="CESI仿宋-GB2312" w:hAnsi="CESI仿宋-GB2312" w:eastAsia="CESI仿宋-GB2312" w:cs="CESI仿宋-GB2312"/>
                <w:color w:val="auto"/>
                <w:spacing w:val="16"/>
                <w:sz w:val="28"/>
                <w:szCs w:val="28"/>
              </w:rPr>
              <w:t>个全国综合减灾示范社区；增创</w:t>
            </w:r>
            <w:r>
              <w:rPr>
                <w:rFonts w:hint="eastAsia" w:ascii="CESI仿宋-GB2312" w:hAnsi="CESI仿宋-GB2312" w:eastAsia="CESI仿宋-GB2312" w:cs="CESI仿宋-GB2312"/>
                <w:color w:val="auto"/>
                <w:spacing w:val="16"/>
                <w:sz w:val="28"/>
                <w:szCs w:val="28"/>
                <w:lang w:val="en-US" w:eastAsia="zh-CN"/>
              </w:rPr>
              <w:t>5</w:t>
            </w:r>
            <w:r>
              <w:rPr>
                <w:rFonts w:hint="eastAsia" w:ascii="CESI仿宋-GB2312" w:hAnsi="CESI仿宋-GB2312" w:eastAsia="CESI仿宋-GB2312" w:cs="CESI仿宋-GB2312"/>
                <w:color w:val="auto"/>
                <w:spacing w:val="16"/>
                <w:sz w:val="28"/>
                <w:szCs w:val="28"/>
              </w:rPr>
              <w:t>个全</w:t>
            </w:r>
            <w:r>
              <w:rPr>
                <w:rFonts w:hint="eastAsia" w:ascii="CESI仿宋-GB2312" w:hAnsi="CESI仿宋-GB2312" w:eastAsia="CESI仿宋-GB2312" w:cs="CESI仿宋-GB2312"/>
                <w:color w:val="auto"/>
                <w:spacing w:val="16"/>
                <w:sz w:val="28"/>
                <w:szCs w:val="28"/>
                <w:lang w:eastAsia="zh-CN"/>
              </w:rPr>
              <w:t>省</w:t>
            </w:r>
            <w:r>
              <w:rPr>
                <w:rFonts w:hint="eastAsia" w:ascii="CESI仿宋-GB2312" w:hAnsi="CESI仿宋-GB2312" w:eastAsia="CESI仿宋-GB2312" w:cs="CESI仿宋-GB2312"/>
                <w:color w:val="auto"/>
                <w:spacing w:val="16"/>
                <w:sz w:val="28"/>
                <w:szCs w:val="28"/>
              </w:rPr>
              <w:t>综合减灾示范社区</w:t>
            </w:r>
            <w:r>
              <w:rPr>
                <w:rFonts w:hint="eastAsia" w:ascii="CESI仿宋-GB2312" w:hAnsi="CESI仿宋-GB2312" w:eastAsia="CESI仿宋-GB2312" w:cs="CESI仿宋-GB2312"/>
                <w:color w:val="auto"/>
                <w:spacing w:val="16"/>
                <w:sz w:val="28"/>
                <w:szCs w:val="28"/>
                <w:lang w:eastAsia="zh-CN"/>
              </w:rPr>
              <w:t>；</w:t>
            </w:r>
            <w:r>
              <w:rPr>
                <w:rFonts w:hint="eastAsia" w:ascii="CESI仿宋-GB2312" w:hAnsi="CESI仿宋-GB2312" w:eastAsia="CESI仿宋-GB2312" w:cs="CESI仿宋-GB2312"/>
                <w:color w:val="auto"/>
                <w:spacing w:val="16"/>
                <w:sz w:val="28"/>
                <w:szCs w:val="28"/>
              </w:rPr>
              <w:t>全</w:t>
            </w:r>
            <w:r>
              <w:rPr>
                <w:rFonts w:hint="eastAsia" w:ascii="CESI仿宋-GB2312" w:hAnsi="CESI仿宋-GB2312" w:eastAsia="CESI仿宋-GB2312" w:cs="CESI仿宋-GB2312"/>
                <w:color w:val="auto"/>
                <w:spacing w:val="16"/>
                <w:sz w:val="28"/>
                <w:szCs w:val="28"/>
                <w:lang w:eastAsia="zh-CN"/>
              </w:rPr>
              <w:t>区</w:t>
            </w:r>
            <w:r>
              <w:rPr>
                <w:rFonts w:hint="eastAsia" w:ascii="CESI仿宋-GB2312" w:hAnsi="CESI仿宋-GB2312" w:eastAsia="CESI仿宋-GB2312" w:cs="CESI仿宋-GB2312"/>
                <w:color w:val="auto"/>
                <w:spacing w:val="16"/>
                <w:sz w:val="28"/>
                <w:szCs w:val="28"/>
              </w:rPr>
              <w:t>每个城乡村居均有1名灾害信息员。</w:t>
            </w:r>
          </w:p>
        </w:tc>
      </w:tr>
    </w:tbl>
    <w:p>
      <w:pPr>
        <w:pStyle w:val="19"/>
        <w:keepNext w:val="0"/>
        <w:keepLines w:val="0"/>
        <w:pageBreakBefore w:val="0"/>
        <w:widowControl w:val="0"/>
        <w:kinsoku/>
        <w:wordWrap/>
        <w:overflowPunct/>
        <w:topLinePunct w:val="0"/>
        <w:autoSpaceDE/>
        <w:autoSpaceDN/>
        <w:bidi w:val="0"/>
        <w:adjustRightInd/>
        <w:snapToGrid/>
        <w:textAlignment w:val="auto"/>
        <w:rPr>
          <w:color w:val="auto"/>
        </w:rPr>
      </w:pPr>
      <w:bookmarkStart w:id="24" w:name="_Toc474531596"/>
      <w:r>
        <w:rPr>
          <w:color w:val="auto"/>
        </w:rPr>
        <w:t>三、主要任务</w:t>
      </w:r>
      <w:bookmarkEnd w:id="24"/>
      <w:bookmarkStart w:id="25" w:name="_bookmark26"/>
      <w:bookmarkEnd w:id="25"/>
    </w:p>
    <w:p>
      <w:pPr>
        <w:pStyle w:val="14"/>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b/>
          <w:bCs w:val="0"/>
          <w:color w:val="auto"/>
        </w:rPr>
      </w:pPr>
      <w:bookmarkStart w:id="26" w:name="_Toc1130459391"/>
      <w:r>
        <w:rPr>
          <w:rFonts w:hint="eastAsia" w:ascii="楷体_GB2312" w:hAnsi="楷体_GB2312" w:eastAsia="楷体_GB2312" w:cs="楷体_GB2312"/>
          <w:b/>
          <w:bCs w:val="0"/>
          <w:color w:val="auto"/>
        </w:rPr>
        <w:t>（一）健全灾害管理机制</w:t>
      </w:r>
      <w:bookmarkEnd w:id="2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color w:val="auto"/>
          <w:sz w:val="32"/>
          <w:szCs w:val="32"/>
        </w:rPr>
      </w:pPr>
      <w:r>
        <w:rPr>
          <w:rStyle w:val="18"/>
          <w:rFonts w:hint="eastAsia" w:ascii="仿宋_GB2312" w:hAnsi="仿宋_GB2312" w:eastAsia="仿宋_GB2312" w:cs="仿宋_GB2312"/>
          <w:b/>
          <w:bCs w:val="0"/>
          <w:color w:val="auto"/>
        </w:rPr>
        <w:t>1.完善组织指挥体系。</w:t>
      </w:r>
      <w:r>
        <w:rPr>
          <w:rFonts w:hint="eastAsia" w:ascii="CESI仿宋-GB2312" w:hAnsi="CESI仿宋-GB2312" w:eastAsia="CESI仿宋-GB2312" w:cs="CESI仿宋-GB2312"/>
          <w:color w:val="auto"/>
          <w:sz w:val="32"/>
          <w:szCs w:val="32"/>
        </w:rPr>
        <w:t>加强各级党委和政府对防灾减灾救灾工作的组织领导，落实属地管理责任，建立健全省</w:t>
      </w:r>
      <w:r>
        <w:rPr>
          <w:rFonts w:hint="eastAsia" w:ascii="CESI仿宋-GB2312" w:hAnsi="CESI仿宋-GB2312" w:eastAsia="CESI仿宋-GB2312" w:cs="CESI仿宋-GB2312"/>
          <w:color w:val="auto"/>
          <w:sz w:val="32"/>
          <w:szCs w:val="32"/>
          <w:lang w:eastAsia="zh-CN"/>
        </w:rPr>
        <w:t>市</w:t>
      </w:r>
      <w:r>
        <w:rPr>
          <w:rFonts w:hint="eastAsia" w:ascii="CESI仿宋-GB2312" w:hAnsi="CESI仿宋-GB2312" w:eastAsia="CESI仿宋-GB2312" w:cs="CESI仿宋-GB2312"/>
          <w:color w:val="auto"/>
          <w:sz w:val="32"/>
          <w:szCs w:val="32"/>
        </w:rPr>
        <w:t>县三级减灾委员会组织结构。构建统一指挥、专常兼备、反应灵敏、上下联动、横向协同的防灾减灾救灾体制。依据重大突发灾害事件现场应急处置需要，构建以</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级指挥中心为中枢，覆盖全领域、贯穿各层级的应急指挥体系。各级党委和政府建立现场指挥官制度，实施扁平化管理，统筹开展现场应急处置工作。加强现场应急救援指挥部建设，完善指挥部功能，实现前后方的协同应对与信息共享。大力推进信息化通讯指挥保障工程建设，进一步优化</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指挥中心与各部门和</w:t>
      </w:r>
      <w:r>
        <w:rPr>
          <w:rFonts w:hint="eastAsia" w:ascii="CESI仿宋-GB2312" w:hAnsi="CESI仿宋-GB2312" w:eastAsia="CESI仿宋-GB2312" w:cs="CESI仿宋-GB2312"/>
          <w:color w:val="auto"/>
          <w:sz w:val="32"/>
          <w:szCs w:val="32"/>
          <w:lang w:eastAsia="zh-CN"/>
        </w:rPr>
        <w:t>省、市</w:t>
      </w:r>
      <w:r>
        <w:rPr>
          <w:rFonts w:hint="eastAsia" w:ascii="CESI仿宋-GB2312" w:hAnsi="CESI仿宋-GB2312" w:eastAsia="CESI仿宋-GB2312" w:cs="CESI仿宋-GB2312"/>
          <w:color w:val="auto"/>
          <w:sz w:val="32"/>
          <w:szCs w:val="32"/>
        </w:rPr>
        <w:t>指挥中心的互联互通和信息共享，完善</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委、</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政府</w:t>
      </w:r>
      <w:bookmarkStart w:id="27" w:name="_bookmark27"/>
      <w:bookmarkEnd w:id="27"/>
      <w:r>
        <w:rPr>
          <w:rFonts w:hint="eastAsia" w:ascii="CESI仿宋-GB2312" w:hAnsi="CESI仿宋-GB2312" w:eastAsia="CESI仿宋-GB2312" w:cs="CESI仿宋-GB2312"/>
          <w:color w:val="auto"/>
          <w:sz w:val="32"/>
          <w:szCs w:val="32"/>
        </w:rPr>
        <w:t>处置重大突发事件指挥平台。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color w:val="auto"/>
          <w:sz w:val="32"/>
          <w:szCs w:val="32"/>
        </w:rPr>
      </w:pPr>
      <w:r>
        <w:rPr>
          <w:rStyle w:val="18"/>
          <w:rFonts w:hint="eastAsia" w:ascii="仿宋_GB2312" w:hAnsi="仿宋_GB2312" w:eastAsia="仿宋_GB2312" w:cs="仿宋_GB2312"/>
          <w:b/>
          <w:bCs w:val="0"/>
          <w:color w:val="auto"/>
        </w:rPr>
        <w:t>2.优化工作职责，提高管理效能。</w:t>
      </w:r>
      <w:r>
        <w:rPr>
          <w:rFonts w:hint="eastAsia" w:ascii="CESI仿宋-GB2312" w:hAnsi="CESI仿宋-GB2312" w:eastAsia="CESI仿宋-GB2312" w:cs="CESI仿宋-GB2312"/>
          <w:color w:val="auto"/>
          <w:sz w:val="32"/>
          <w:szCs w:val="32"/>
        </w:rPr>
        <w:t>压实各级领导干部以及相应管理部门重特大自然灾害防治责任，建立明确的防灾减灾救灾各环节责任体系。</w:t>
      </w:r>
      <w:r>
        <w:rPr>
          <w:rFonts w:hint="eastAsia" w:ascii="CESI仿宋-GB2312" w:hAnsi="CESI仿宋-GB2312" w:eastAsia="CESI仿宋-GB2312" w:cs="CESI仿宋-GB2312"/>
          <w:color w:val="auto"/>
          <w:sz w:val="32"/>
          <w:szCs w:val="32"/>
          <w:lang w:eastAsia="zh-CN"/>
        </w:rPr>
        <w:t>建立防灾减灾救灾责任落实评估制度</w:t>
      </w:r>
      <w:r>
        <w:rPr>
          <w:rFonts w:hint="eastAsia" w:ascii="CESI仿宋-GB2312" w:hAnsi="CESI仿宋-GB2312" w:eastAsia="CESI仿宋-GB2312" w:cs="CESI仿宋-GB2312"/>
          <w:color w:val="auto"/>
          <w:sz w:val="32"/>
          <w:szCs w:val="32"/>
          <w:lang w:val="en" w:eastAsia="zh-CN"/>
        </w:rPr>
        <w:t>,</w:t>
      </w:r>
      <w:r>
        <w:rPr>
          <w:rFonts w:hint="eastAsia" w:ascii="CESI仿宋-GB2312" w:hAnsi="CESI仿宋-GB2312" w:eastAsia="CESI仿宋-GB2312" w:cs="CESI仿宋-GB2312"/>
          <w:color w:val="auto"/>
          <w:sz w:val="32"/>
          <w:szCs w:val="32"/>
        </w:rPr>
        <w:t>定期调查评估责任落实情况。深入总结提炼应急管理现有经验做法，把成熟的经验做法条理化、政策化、规范化、制度化。调整应急管理部门与相关部门、上下级的权责配合关系，理顺权责管理体制，合力推进应急管理高效能。组织动员防灾减灾救灾各方面资源和力量，进一步理顺统和分、上和下、防和救的关系，确保管理链条无缝对接，形成防灾减灾救灾工作</w:t>
      </w:r>
      <w:bookmarkStart w:id="28" w:name="_bookmark28"/>
      <w:bookmarkEnd w:id="28"/>
      <w:r>
        <w:rPr>
          <w:rFonts w:hint="eastAsia" w:ascii="CESI仿宋-GB2312" w:hAnsi="CESI仿宋-GB2312" w:eastAsia="CESI仿宋-GB2312" w:cs="CESI仿宋-GB2312"/>
          <w:color w:val="auto"/>
          <w:sz w:val="32"/>
          <w:szCs w:val="32"/>
        </w:rPr>
        <w:t>整体合力。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color w:val="auto"/>
          <w:sz w:val="32"/>
          <w:szCs w:val="32"/>
        </w:rPr>
      </w:pPr>
      <w:r>
        <w:rPr>
          <w:rStyle w:val="18"/>
          <w:rFonts w:hint="eastAsia" w:ascii="楷体_GB2312" w:hAnsi="楷体_GB2312" w:eastAsia="楷体_GB2312" w:cs="楷体_GB2312"/>
          <w:b/>
          <w:bCs w:val="0"/>
          <w:color w:val="auto"/>
        </w:rPr>
        <w:t>3.健全协作机制，提高整体效能。</w:t>
      </w:r>
      <w:r>
        <w:rPr>
          <w:rFonts w:hint="eastAsia" w:ascii="CESI仿宋-GB2312" w:hAnsi="CESI仿宋-GB2312" w:eastAsia="CESI仿宋-GB2312" w:cs="CESI仿宋-GB2312"/>
          <w:color w:val="auto"/>
          <w:sz w:val="32"/>
          <w:szCs w:val="32"/>
        </w:rPr>
        <w:t>完善部门协调联动机制，加强涉灾部门之间协调配合与应急联动，健全工作流程，提高防灾减灾救灾工作成效。健全完善军地抢险救灾协调联动联战工作机制，强化信息互通、资源共享、需求对接、行动协同，形成应急救援合力。强化区域协作机制，统筹构建区域灾害监测预警、应急物资储备、联合应急救援等体系，提高灾害联防联控和协同响应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color w:val="auto"/>
          <w:sz w:val="32"/>
          <w:szCs w:val="32"/>
        </w:rPr>
      </w:pPr>
      <w:r>
        <w:rPr>
          <w:rStyle w:val="18"/>
          <w:rFonts w:hint="eastAsia" w:ascii="仿宋_GB2312" w:hAnsi="仿宋_GB2312" w:eastAsia="仿宋_GB2312" w:cs="仿宋_GB2312"/>
          <w:b/>
          <w:bCs w:val="0"/>
          <w:color w:val="auto"/>
        </w:rPr>
        <w:t>4.加强信息共享，健全发布机制。</w:t>
      </w:r>
      <w:r>
        <w:rPr>
          <w:rFonts w:hint="eastAsia" w:ascii="CESI仿宋-GB2312" w:hAnsi="CESI仿宋-GB2312" w:eastAsia="CESI仿宋-GB2312" w:cs="CESI仿宋-GB2312"/>
          <w:color w:val="auto"/>
          <w:sz w:val="32"/>
          <w:szCs w:val="32"/>
        </w:rPr>
        <w:t>建立应急、工业和信息化、公安、自然资源和规划、生态环境、住房和城乡建设、交通运输、水利、统计、气象、农业农村等单位的灾害信息互联互通机制，构建与国家统一的灾害综合信息共享服务平台，实现致灾因子、承灾体、救援救灾力量资源等信息及时共享。加强灾害趋势和灾情会商研判，进一步壮大灾害信息员队伍，充分发挥他们的作用。健全重特大灾害舆情应对机制，加强舆情监测和引导，及时发布信息，积极回应社会关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color w:val="auto"/>
        </w:rPr>
      </w:pPr>
      <w:r>
        <w:rPr>
          <w:rStyle w:val="18"/>
          <w:rFonts w:hint="eastAsia" w:ascii="仿宋_GB2312" w:hAnsi="仿宋_GB2312" w:eastAsia="仿宋_GB2312" w:cs="仿宋_GB2312"/>
          <w:b/>
          <w:bCs w:val="0"/>
          <w:color w:val="auto"/>
        </w:rPr>
        <w:t>5.完善社会参与机制，推动共建共治。</w:t>
      </w:r>
      <w:r>
        <w:rPr>
          <w:rFonts w:hint="eastAsia" w:ascii="CESI仿宋-GB2312" w:hAnsi="CESI仿宋-GB2312" w:eastAsia="CESI仿宋-GB2312" w:cs="CESI仿宋-GB2312"/>
          <w:color w:val="auto"/>
          <w:sz w:val="32"/>
          <w:szCs w:val="32"/>
        </w:rPr>
        <w:t>围绕推动灾害防治共建共治体系，制定和完善相关政策、行业标准和准则，鼓励支持社会力量和</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场资源参与防灾减灾救灾工作，建立政府主导、政策扶持、社会参与的灾害防治工作格局，提升防灾减灾救灾及灾后重建各环节灾害防治效能水平。进一步完善民生灾害保险、农业保险、商业保险等工作机制，进一步发挥保险在风险管理、灾后救助等方面的积极作用。完善救灾捐赠组织协调、社会动员、接收管理、信息公开和需求导向等工作机制。</w:t>
      </w:r>
    </w:p>
    <w:p>
      <w:pPr>
        <w:pStyle w:val="14"/>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b/>
          <w:bCs w:val="0"/>
          <w:color w:val="auto"/>
        </w:rPr>
      </w:pPr>
      <w:bookmarkStart w:id="29" w:name="_Toc286798096"/>
      <w:r>
        <w:rPr>
          <w:rFonts w:hint="eastAsia" w:ascii="楷体_GB2312" w:hAnsi="楷体_GB2312" w:eastAsia="楷体_GB2312" w:cs="楷体_GB2312"/>
          <w:b/>
          <w:bCs w:val="0"/>
          <w:color w:val="auto"/>
        </w:rPr>
        <w:t>（</w:t>
      </w:r>
      <w:r>
        <w:rPr>
          <w:rFonts w:hint="eastAsia" w:ascii="楷体_GB2312" w:hAnsi="楷体_GB2312" w:eastAsia="楷体_GB2312" w:cs="楷体_GB2312"/>
          <w:b/>
          <w:bCs w:val="0"/>
          <w:color w:val="auto"/>
          <w:lang w:eastAsia="zh-CN"/>
        </w:rPr>
        <w:t>二</w:t>
      </w:r>
      <w:r>
        <w:rPr>
          <w:rFonts w:hint="eastAsia" w:ascii="楷体_GB2312" w:hAnsi="楷体_GB2312" w:eastAsia="楷体_GB2312" w:cs="楷体_GB2312"/>
          <w:b/>
          <w:bCs w:val="0"/>
          <w:color w:val="auto"/>
        </w:rPr>
        <w:t>）提升灾害监测预报预警水平</w:t>
      </w:r>
      <w:bookmarkEnd w:id="2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color w:val="auto"/>
          <w:sz w:val="32"/>
          <w:szCs w:val="32"/>
          <w:lang w:eastAsia="zh-CN"/>
        </w:rPr>
      </w:pPr>
      <w:r>
        <w:rPr>
          <w:rStyle w:val="18"/>
          <w:rFonts w:hint="eastAsia" w:ascii="仿宋_GB2312" w:hAnsi="仿宋_GB2312" w:eastAsia="仿宋_GB2312" w:cs="仿宋_GB2312"/>
          <w:b/>
          <w:bCs w:val="0"/>
          <w:color w:val="auto"/>
        </w:rPr>
        <w:t>1.完善监测预报预警网络体系。</w:t>
      </w:r>
      <w:r>
        <w:rPr>
          <w:rStyle w:val="18"/>
          <w:rFonts w:hint="eastAsia" w:ascii="仿宋_GB2312" w:hAnsi="仿宋_GB2312" w:eastAsia="仿宋_GB2312" w:cs="仿宋_GB2312"/>
          <w:b/>
          <w:bCs w:val="0"/>
          <w:color w:val="auto"/>
          <w:u w:val="single"/>
          <w:lang w:eastAsia="zh-CN"/>
        </w:rPr>
        <w:t>依托市减灾委、市气象局</w:t>
      </w:r>
      <w:r>
        <w:rPr>
          <w:rFonts w:hint="eastAsia" w:ascii="CESI仿宋-GB2312" w:hAnsi="CESI仿宋-GB2312" w:eastAsia="CESI仿宋-GB2312" w:cs="CESI仿宋-GB2312"/>
          <w:color w:val="auto"/>
          <w:sz w:val="32"/>
          <w:szCs w:val="32"/>
        </w:rPr>
        <w:t>建立完善灾害风险监测预警制度，构建覆盖气象、地震 、森林火灾、农林、洪涝、地质、公共设施、重点行业生产各领域的灾害监测网络。分行业分领域完善灾害风险等级划分标准，</w:t>
      </w:r>
      <w:r>
        <w:rPr>
          <w:rFonts w:hint="eastAsia" w:ascii="CESI仿宋-GB2312" w:hAnsi="CESI仿宋-GB2312" w:eastAsia="CESI仿宋-GB2312" w:cs="CESI仿宋-GB2312"/>
          <w:color w:val="auto"/>
          <w:sz w:val="32"/>
          <w:szCs w:val="32"/>
          <w:lang w:eastAsia="zh-CN"/>
        </w:rPr>
        <w:t>确定风险区域、时段，结合事件发生概率和后果严重性，合理研判风险等级，形成灾害风险管理的网络体系，不断增强风险早期识别和预测预</w:t>
      </w:r>
      <w:r>
        <w:rPr>
          <w:rFonts w:hint="eastAsia" w:ascii="CESI仿宋-GB2312" w:hAnsi="CESI仿宋-GB2312" w:eastAsia="CESI仿宋-GB2312" w:cs="CESI仿宋-GB2312"/>
          <w:color w:val="auto"/>
          <w:sz w:val="32"/>
          <w:szCs w:val="32"/>
        </w:rPr>
        <w:t>报预警能力。</w:t>
      </w:r>
      <w:r>
        <w:rPr>
          <w:rFonts w:hint="eastAsia" w:ascii="CESI仿宋-GB2312" w:hAnsi="CESI仿宋-GB2312" w:eastAsia="CESI仿宋-GB2312" w:cs="CESI仿宋-GB2312"/>
          <w:color w:val="auto"/>
          <w:sz w:val="32"/>
          <w:szCs w:val="32"/>
          <w:lang w:eastAsia="zh-CN"/>
        </w:rPr>
        <w:t>加快推进应急广播体系建设，完善人员密集场所、大型企业以及和危化、矿山、建筑施工等企业预警接收设施，提高预警信息发布时效和覆盖率。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color w:val="auto"/>
          <w:spacing w:val="13"/>
          <w:sz w:val="32"/>
          <w:szCs w:val="32"/>
        </w:rPr>
      </w:pPr>
      <w:r>
        <w:rPr>
          <w:rStyle w:val="18"/>
          <w:rFonts w:hint="eastAsia" w:ascii="仿宋_GB2312" w:hAnsi="仿宋_GB2312" w:eastAsia="仿宋_GB2312" w:cs="仿宋_GB2312"/>
          <w:b/>
          <w:bCs w:val="0"/>
          <w:color w:val="auto"/>
        </w:rPr>
        <w:t>2.提高设备技术现代化水平。</w:t>
      </w:r>
      <w:r>
        <w:rPr>
          <w:rStyle w:val="18"/>
          <w:rFonts w:hint="eastAsia" w:ascii="仿宋_GB2312" w:hAnsi="仿宋_GB2312" w:eastAsia="仿宋_GB2312" w:cs="仿宋_GB2312"/>
          <w:b/>
          <w:bCs w:val="0"/>
          <w:color w:val="auto"/>
          <w:u w:val="single"/>
          <w:lang w:eastAsia="zh-CN"/>
        </w:rPr>
        <w:t>依托利用市级的</w:t>
      </w:r>
      <w:r>
        <w:rPr>
          <w:rFonts w:hint="eastAsia" w:ascii="CESI仿宋-GB2312" w:hAnsi="CESI仿宋-GB2312" w:eastAsia="CESI仿宋-GB2312" w:cs="CESI仿宋-GB2312"/>
          <w:color w:val="auto"/>
          <w:sz w:val="32"/>
          <w:szCs w:val="32"/>
        </w:rPr>
        <w:t>优化监测站点布局，完善监测技术手段，逐步构建卫星感知、航空感知、物联感知、视频感知、全民感知等全域覆盖的感知网络，加强源头信息采集和业务系统建设，建立“人力+科技”“传统+现代”的风险监测模式。充分利用信息化、智能化成熟技术，加大与各领域各灾种监测预警的深度嫁接，全面提升预测预警的广度、深度、灵敏度，有效保障各领域、各部门及时分析研判和信息处理，通过信息化网络实现综合监管的多灾种、跨领域监测预警体系，提高重大灾害风险的感知预知、及时预警和快速决策处置能力。</w:t>
      </w:r>
      <w:r>
        <w:rPr>
          <w:rFonts w:hint="eastAsia" w:ascii="CESI仿宋-GB2312" w:hAnsi="CESI仿宋-GB2312" w:eastAsia="CESI仿宋-GB2312" w:cs="CESI仿宋-GB2312"/>
          <w:color w:val="auto"/>
          <w:sz w:val="32"/>
          <w:szCs w:val="32"/>
        </w:rPr>
        <w:br w:type="textWrapping"/>
      </w:r>
    </w:p>
    <w:tbl>
      <w:tblPr>
        <w:tblStyle w:val="21"/>
        <w:tblW w:w="880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4"/>
        <w:gridCol w:w="6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8808"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firstLine="2137"/>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8"/>
                <w:sz w:val="28"/>
                <w:szCs w:val="28"/>
              </w:rPr>
              <w:t>专栏2</w:t>
            </w:r>
            <w:r>
              <w:rPr>
                <w:rFonts w:hint="eastAsia" w:ascii="CESI仿宋-GB2312" w:hAnsi="CESI仿宋-GB2312" w:eastAsia="CESI仿宋-GB2312" w:cs="CESI仿宋-GB2312"/>
                <w:color w:val="auto"/>
                <w:spacing w:val="25"/>
                <w:sz w:val="28"/>
                <w:szCs w:val="28"/>
              </w:rPr>
              <w:t xml:space="preserve">   </w:t>
            </w:r>
            <w:r>
              <w:rPr>
                <w:rFonts w:hint="eastAsia" w:ascii="CESI仿宋-GB2312" w:hAnsi="CESI仿宋-GB2312" w:eastAsia="CESI仿宋-GB2312" w:cs="CESI仿宋-GB2312"/>
                <w:color w:val="auto"/>
                <w:spacing w:val="8"/>
                <w:sz w:val="28"/>
                <w:szCs w:val="28"/>
              </w:rPr>
              <w:t>各领域监测预警建设重点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182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7"/>
                <w:sz w:val="28"/>
                <w:szCs w:val="28"/>
              </w:rPr>
              <w:t>气象</w:t>
            </w:r>
          </w:p>
        </w:tc>
        <w:tc>
          <w:tcPr>
            <w:tcW w:w="698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9"/>
                <w:position w:val="25"/>
                <w:sz w:val="28"/>
                <w:szCs w:val="28"/>
                <w:lang w:eastAsia="zh-CN"/>
              </w:rPr>
              <w:t>依托市</w:t>
            </w:r>
            <w:r>
              <w:rPr>
                <w:rFonts w:hint="eastAsia" w:ascii="CESI仿宋-GB2312" w:hAnsi="CESI仿宋-GB2312" w:eastAsia="CESI仿宋-GB2312" w:cs="CESI仿宋-GB2312"/>
                <w:color w:val="auto"/>
                <w:spacing w:val="9"/>
                <w:position w:val="25"/>
                <w:sz w:val="28"/>
                <w:szCs w:val="28"/>
              </w:rPr>
              <w:t>重点区域监测预报基础设施建设，强化智能网格预报业务建设，</w:t>
            </w:r>
            <w:r>
              <w:rPr>
                <w:rFonts w:hint="eastAsia" w:ascii="CESI仿宋-GB2312" w:hAnsi="CESI仿宋-GB2312" w:eastAsia="CESI仿宋-GB2312" w:cs="CESI仿宋-GB2312"/>
                <w:color w:val="auto"/>
                <w:spacing w:val="9"/>
                <w:position w:val="25"/>
                <w:sz w:val="28"/>
                <w:szCs w:val="28"/>
                <w:lang w:eastAsia="zh-CN"/>
              </w:rPr>
              <w:t>增强张店区</w:t>
            </w:r>
            <w:r>
              <w:rPr>
                <w:rFonts w:hint="eastAsia" w:ascii="CESI仿宋-GB2312" w:hAnsi="CESI仿宋-GB2312" w:eastAsia="CESI仿宋-GB2312" w:cs="CESI仿宋-GB2312"/>
                <w:color w:val="auto"/>
                <w:spacing w:val="9"/>
                <w:position w:val="25"/>
                <w:sz w:val="28"/>
                <w:szCs w:val="28"/>
              </w:rPr>
              <w:t>气象</w:t>
            </w:r>
            <w:r>
              <w:rPr>
                <w:rFonts w:hint="eastAsia" w:ascii="CESI仿宋-GB2312" w:hAnsi="CESI仿宋-GB2312" w:eastAsia="CESI仿宋-GB2312" w:cs="CESI仿宋-GB2312"/>
                <w:color w:val="auto"/>
                <w:spacing w:val="9"/>
                <w:position w:val="25"/>
                <w:sz w:val="28"/>
                <w:szCs w:val="28"/>
                <w:lang w:eastAsia="zh-CN"/>
              </w:rPr>
              <w:t>预警传播能力</w:t>
            </w:r>
            <w:r>
              <w:rPr>
                <w:rFonts w:hint="eastAsia" w:ascii="CESI仿宋-GB2312" w:hAnsi="CESI仿宋-GB2312" w:eastAsia="CESI仿宋-GB2312" w:cs="CESI仿宋-GB2312"/>
                <w:color w:val="auto"/>
                <w:spacing w:val="9"/>
                <w:position w:val="25"/>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2" w:hRule="atLeast"/>
        </w:trPr>
        <w:tc>
          <w:tcPr>
            <w:tcW w:w="182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2"/>
                <w:sz w:val="28"/>
                <w:szCs w:val="28"/>
              </w:rPr>
              <w:t>地震</w:t>
            </w:r>
          </w:p>
        </w:tc>
        <w:tc>
          <w:tcPr>
            <w:tcW w:w="698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9"/>
                <w:position w:val="25"/>
                <w:sz w:val="28"/>
                <w:szCs w:val="28"/>
                <w:lang w:eastAsia="zh-CN"/>
              </w:rPr>
              <w:t>依托省、市</w:t>
            </w:r>
            <w:r>
              <w:rPr>
                <w:rFonts w:hint="eastAsia" w:ascii="CESI仿宋-GB2312" w:hAnsi="CESI仿宋-GB2312" w:eastAsia="CESI仿宋-GB2312" w:cs="CESI仿宋-GB2312"/>
                <w:color w:val="auto"/>
                <w:spacing w:val="9"/>
                <w:position w:val="25"/>
                <w:sz w:val="28"/>
                <w:szCs w:val="28"/>
              </w:rPr>
              <w:t>地震监测台网布局，</w:t>
            </w:r>
            <w:r>
              <w:rPr>
                <w:rFonts w:hint="eastAsia" w:ascii="CESI仿宋-GB2312" w:hAnsi="CESI仿宋-GB2312" w:eastAsia="CESI仿宋-GB2312" w:cs="CESI仿宋-GB2312"/>
                <w:color w:val="auto"/>
                <w:spacing w:val="9"/>
                <w:position w:val="25"/>
                <w:sz w:val="28"/>
                <w:szCs w:val="28"/>
                <w:lang w:eastAsia="zh-CN"/>
              </w:rPr>
              <w:t>加强</w:t>
            </w:r>
            <w:r>
              <w:rPr>
                <w:rFonts w:hint="eastAsia" w:ascii="CESI仿宋-GB2312" w:hAnsi="CESI仿宋-GB2312" w:eastAsia="CESI仿宋-GB2312" w:cs="CESI仿宋-GB2312"/>
                <w:color w:val="auto"/>
                <w:spacing w:val="9"/>
                <w:position w:val="25"/>
                <w:sz w:val="28"/>
                <w:szCs w:val="28"/>
              </w:rPr>
              <w:t>地震灾害风险调查和重点隐患排查、</w:t>
            </w:r>
            <w:r>
              <w:rPr>
                <w:rFonts w:hint="eastAsia" w:ascii="CESI仿宋-GB2312" w:hAnsi="CESI仿宋-GB2312" w:eastAsia="CESI仿宋-GB2312" w:cs="CESI仿宋-GB2312"/>
                <w:color w:val="auto"/>
                <w:spacing w:val="9"/>
                <w:position w:val="25"/>
                <w:sz w:val="28"/>
                <w:szCs w:val="28"/>
                <w:lang w:eastAsia="zh-CN"/>
              </w:rPr>
              <w:t>配合</w:t>
            </w:r>
            <w:r>
              <w:rPr>
                <w:rFonts w:hint="eastAsia" w:ascii="CESI仿宋-GB2312" w:hAnsi="CESI仿宋-GB2312" w:eastAsia="CESI仿宋-GB2312" w:cs="CESI仿宋-GB2312"/>
                <w:color w:val="auto"/>
                <w:spacing w:val="9"/>
                <w:position w:val="25"/>
                <w:sz w:val="28"/>
                <w:szCs w:val="28"/>
              </w:rPr>
              <w:t>地震监测预警效能提升工程。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82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6"/>
                <w:sz w:val="28"/>
                <w:szCs w:val="28"/>
              </w:rPr>
              <w:t>森林火灾</w:t>
            </w:r>
          </w:p>
        </w:tc>
        <w:tc>
          <w:tcPr>
            <w:tcW w:w="698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9"/>
                <w:position w:val="25"/>
                <w:sz w:val="28"/>
                <w:szCs w:val="28"/>
              </w:rPr>
              <w:t>加快推进森林火灾瞭望塔和林火视频预警监测系统建设，推进应用卫星遥感、航空巡查等新技术。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82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2"/>
                <w:sz w:val="28"/>
                <w:szCs w:val="28"/>
              </w:rPr>
              <w:t>农林</w:t>
            </w:r>
          </w:p>
        </w:tc>
        <w:tc>
          <w:tcPr>
            <w:tcW w:w="6984" w:type="dxa"/>
            <w:vAlign w:val="center"/>
          </w:tcPr>
          <w:p>
            <w:pPr>
              <w:keepNext w:val="0"/>
              <w:keepLines w:val="0"/>
              <w:pageBreakBefore w:val="0"/>
              <w:widowControl w:val="0"/>
              <w:kinsoku/>
              <w:wordWrap/>
              <w:overflowPunct/>
              <w:topLinePunct w:val="0"/>
              <w:autoSpaceDE/>
              <w:autoSpaceDN/>
              <w:bidi w:val="0"/>
              <w:adjustRightInd/>
              <w:snapToGrid/>
              <w:spacing w:line="600" w:lineRule="exact"/>
              <w:ind w:hanging="5"/>
              <w:jc w:val="both"/>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12"/>
                <w:sz w:val="28"/>
                <w:szCs w:val="28"/>
              </w:rPr>
              <w:t>建立全覆盖的有害生物、野生动物疫源疫病监测站点，</w:t>
            </w:r>
            <w:r>
              <w:rPr>
                <w:rFonts w:hint="eastAsia" w:ascii="CESI仿宋-GB2312" w:hAnsi="CESI仿宋-GB2312" w:eastAsia="CESI仿宋-GB2312" w:cs="CESI仿宋-GB2312"/>
                <w:color w:val="auto"/>
                <w:spacing w:val="9"/>
                <w:sz w:val="28"/>
                <w:szCs w:val="28"/>
              </w:rPr>
              <w:t>完善动植物检验检疫和疫情监测预警系统，建立外来入</w:t>
            </w:r>
            <w:r>
              <w:rPr>
                <w:rFonts w:hint="eastAsia" w:ascii="CESI仿宋-GB2312" w:hAnsi="CESI仿宋-GB2312" w:eastAsia="CESI仿宋-GB2312" w:cs="CESI仿宋-GB2312"/>
                <w:color w:val="auto"/>
                <w:spacing w:val="12"/>
                <w:sz w:val="28"/>
                <w:szCs w:val="28"/>
              </w:rPr>
              <w:t>侵生物监测预警网络。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82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3"/>
                <w:sz w:val="28"/>
                <w:szCs w:val="28"/>
              </w:rPr>
              <w:t>洪涝</w:t>
            </w:r>
          </w:p>
        </w:tc>
        <w:tc>
          <w:tcPr>
            <w:tcW w:w="698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9"/>
                <w:sz w:val="28"/>
                <w:szCs w:val="28"/>
                <w:lang w:eastAsia="zh-CN"/>
              </w:rPr>
              <w:t>依托市</w:t>
            </w:r>
            <w:r>
              <w:rPr>
                <w:rFonts w:hint="eastAsia" w:ascii="CESI仿宋-GB2312" w:hAnsi="CESI仿宋-GB2312" w:eastAsia="CESI仿宋-GB2312" w:cs="CESI仿宋-GB2312"/>
                <w:color w:val="auto"/>
                <w:spacing w:val="9"/>
                <w:sz w:val="28"/>
                <w:szCs w:val="28"/>
              </w:rPr>
              <w:t>大中型水库及骨干河道洪水预报系统，建立重点区域防洪工程监测预警平台，</w:t>
            </w:r>
            <w:r>
              <w:rPr>
                <w:rFonts w:hint="eastAsia" w:ascii="CESI仿宋-GB2312" w:hAnsi="CESI仿宋-GB2312" w:eastAsia="CESI仿宋-GB2312" w:cs="CESI仿宋-GB2312"/>
                <w:color w:val="auto"/>
                <w:spacing w:val="9"/>
                <w:sz w:val="28"/>
                <w:szCs w:val="28"/>
                <w:lang w:eastAsia="zh-CN"/>
              </w:rPr>
              <w:t>利用发好市</w:t>
            </w:r>
            <w:r>
              <w:rPr>
                <w:rFonts w:hint="eastAsia" w:ascii="CESI仿宋-GB2312" w:hAnsi="CESI仿宋-GB2312" w:eastAsia="CESI仿宋-GB2312" w:cs="CESI仿宋-GB2312"/>
                <w:color w:val="auto"/>
                <w:spacing w:val="9"/>
                <w:sz w:val="28"/>
                <w:szCs w:val="28"/>
              </w:rPr>
              <w:t>水文气象及水库调度信</w:t>
            </w:r>
            <w:r>
              <w:rPr>
                <w:rFonts w:hint="eastAsia" w:ascii="CESI仿宋-GB2312" w:hAnsi="CESI仿宋-GB2312" w:eastAsia="CESI仿宋-GB2312" w:cs="CESI仿宋-GB2312"/>
                <w:color w:val="auto"/>
                <w:spacing w:val="8"/>
                <w:sz w:val="28"/>
                <w:szCs w:val="28"/>
              </w:rPr>
              <w:t>息共享平台。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82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2"/>
                <w:sz w:val="28"/>
                <w:szCs w:val="28"/>
              </w:rPr>
              <w:t>地质</w:t>
            </w:r>
          </w:p>
        </w:tc>
        <w:tc>
          <w:tcPr>
            <w:tcW w:w="698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b w:val="0"/>
                <w:bCs w:val="0"/>
                <w:color w:val="auto"/>
                <w:spacing w:val="9"/>
                <w:sz w:val="28"/>
                <w:szCs w:val="28"/>
              </w:rPr>
              <w:t>做好崩塌、滑坡、泥石</w:t>
            </w:r>
            <w:r>
              <w:rPr>
                <w:rFonts w:hint="eastAsia" w:ascii="CESI仿宋-GB2312" w:hAnsi="CESI仿宋-GB2312" w:eastAsia="CESI仿宋-GB2312" w:cs="CESI仿宋-GB2312"/>
                <w:color w:val="auto"/>
                <w:spacing w:val="9"/>
                <w:sz w:val="28"/>
                <w:szCs w:val="28"/>
              </w:rPr>
              <w:t>流等地质灾害防范工作。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82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2"/>
                <w:sz w:val="28"/>
                <w:szCs w:val="28"/>
              </w:rPr>
              <w:t>环境</w:t>
            </w:r>
          </w:p>
        </w:tc>
        <w:tc>
          <w:tcPr>
            <w:tcW w:w="6984" w:type="dxa"/>
            <w:vAlign w:val="center"/>
          </w:tcPr>
          <w:p>
            <w:pPr>
              <w:keepNext w:val="0"/>
              <w:keepLines w:val="0"/>
              <w:pageBreakBefore w:val="0"/>
              <w:widowControl w:val="0"/>
              <w:kinsoku/>
              <w:wordWrap/>
              <w:overflowPunct/>
              <w:topLinePunct w:val="0"/>
              <w:autoSpaceDE/>
              <w:autoSpaceDN/>
              <w:bidi w:val="0"/>
              <w:adjustRightInd/>
              <w:snapToGrid/>
              <w:spacing w:line="600" w:lineRule="exact"/>
              <w:ind w:hanging="3"/>
              <w:jc w:val="both"/>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12"/>
                <w:sz w:val="28"/>
                <w:szCs w:val="28"/>
              </w:rPr>
              <w:t>完善环境风险监测评估与预警体系，强化重污染天气、</w:t>
            </w:r>
            <w:r>
              <w:rPr>
                <w:rFonts w:hint="eastAsia" w:ascii="CESI仿宋-GB2312" w:hAnsi="CESI仿宋-GB2312" w:eastAsia="CESI仿宋-GB2312" w:cs="CESI仿宋-GB2312"/>
                <w:color w:val="auto"/>
                <w:spacing w:val="9"/>
                <w:sz w:val="28"/>
                <w:szCs w:val="28"/>
              </w:rPr>
              <w:t>重点流域水污染、土质劣化、生态破坏等重点领域</w:t>
            </w:r>
            <w:r>
              <w:rPr>
                <w:rFonts w:hint="eastAsia" w:ascii="CESI仿宋-GB2312" w:hAnsi="CESI仿宋-GB2312" w:eastAsia="CESI仿宋-GB2312" w:cs="CESI仿宋-GB2312"/>
                <w:color w:val="auto"/>
                <w:spacing w:val="11"/>
                <w:sz w:val="28"/>
                <w:szCs w:val="28"/>
              </w:rPr>
              <w:t>风险预警与防控。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82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6"/>
                <w:sz w:val="28"/>
                <w:szCs w:val="28"/>
              </w:rPr>
              <w:t>公共设施</w:t>
            </w:r>
          </w:p>
        </w:tc>
        <w:tc>
          <w:tcPr>
            <w:tcW w:w="6984" w:type="dxa"/>
            <w:vAlign w:val="center"/>
          </w:tcPr>
          <w:p>
            <w:pPr>
              <w:keepNext w:val="0"/>
              <w:keepLines w:val="0"/>
              <w:pageBreakBefore w:val="0"/>
              <w:widowControl w:val="0"/>
              <w:kinsoku/>
              <w:wordWrap/>
              <w:overflowPunct/>
              <w:topLinePunct w:val="0"/>
              <w:autoSpaceDE/>
              <w:autoSpaceDN/>
              <w:bidi w:val="0"/>
              <w:adjustRightInd/>
              <w:snapToGrid/>
              <w:spacing w:line="600" w:lineRule="exact"/>
              <w:ind w:hanging="8"/>
              <w:jc w:val="both"/>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2"/>
                <w:sz w:val="28"/>
                <w:szCs w:val="28"/>
              </w:rPr>
              <w:t>加强重点路桥、水库水坝、输水电油气管线、通讯设施、</w:t>
            </w:r>
            <w:r>
              <w:rPr>
                <w:rFonts w:hint="eastAsia" w:ascii="CESI仿宋-GB2312" w:hAnsi="CESI仿宋-GB2312" w:eastAsia="CESI仿宋-GB2312" w:cs="CESI仿宋-GB2312"/>
                <w:color w:val="auto"/>
                <w:spacing w:val="12"/>
                <w:sz w:val="28"/>
                <w:szCs w:val="28"/>
              </w:rPr>
              <w:t xml:space="preserve"> </w:t>
            </w:r>
            <w:r>
              <w:rPr>
                <w:rFonts w:hint="eastAsia" w:ascii="CESI仿宋-GB2312" w:hAnsi="CESI仿宋-GB2312" w:eastAsia="CESI仿宋-GB2312" w:cs="CESI仿宋-GB2312"/>
                <w:color w:val="auto"/>
                <w:sz w:val="28"/>
                <w:szCs w:val="28"/>
              </w:rPr>
              <w:t>紧急避难所</w:t>
            </w:r>
            <w:r>
              <w:rPr>
                <w:rFonts w:hint="eastAsia" w:ascii="CESI仿宋-GB2312" w:hAnsi="CESI仿宋-GB2312" w:eastAsia="CESI仿宋-GB2312" w:cs="CESI仿宋-GB2312"/>
                <w:color w:val="auto"/>
                <w:spacing w:val="-79"/>
                <w:sz w:val="28"/>
                <w:szCs w:val="28"/>
              </w:rPr>
              <w:t xml:space="preserve"> </w:t>
            </w:r>
            <w:r>
              <w:rPr>
                <w:rFonts w:hint="eastAsia" w:ascii="CESI仿宋-GB2312" w:hAnsi="CESI仿宋-GB2312" w:eastAsia="CESI仿宋-GB2312" w:cs="CESI仿宋-GB2312"/>
                <w:color w:val="auto"/>
                <w:sz w:val="28"/>
                <w:szCs w:val="28"/>
              </w:rPr>
              <w:t>、学校医院、重</w:t>
            </w:r>
            <w:r>
              <w:rPr>
                <w:rFonts w:hint="eastAsia" w:ascii="CESI仿宋-GB2312" w:hAnsi="CESI仿宋-GB2312" w:eastAsia="CESI仿宋-GB2312" w:cs="CESI仿宋-GB2312"/>
                <w:color w:val="auto"/>
                <w:spacing w:val="10"/>
                <w:sz w:val="28"/>
                <w:szCs w:val="28"/>
              </w:rPr>
              <w:t>点建筑等监测预防。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82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5"/>
                <w:position w:val="25"/>
                <w:sz w:val="28"/>
                <w:szCs w:val="28"/>
              </w:rPr>
              <w:t>重点行业生产</w:t>
            </w:r>
          </w:p>
        </w:tc>
        <w:tc>
          <w:tcPr>
            <w:tcW w:w="698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pacing w:val="8"/>
                <w:position w:val="25"/>
                <w:sz w:val="28"/>
                <w:szCs w:val="28"/>
              </w:rPr>
              <w:t>严把高危化工产品、放射性原料废料</w:t>
            </w:r>
            <w:r>
              <w:rPr>
                <w:rFonts w:hint="eastAsia" w:ascii="CESI仿宋-GB2312" w:hAnsi="CESI仿宋-GB2312" w:eastAsia="CESI仿宋-GB2312" w:cs="CESI仿宋-GB2312"/>
                <w:color w:val="auto"/>
                <w:spacing w:val="-81"/>
                <w:position w:val="25"/>
                <w:sz w:val="28"/>
                <w:szCs w:val="28"/>
              </w:rPr>
              <w:t xml:space="preserve"> </w:t>
            </w:r>
            <w:r>
              <w:rPr>
                <w:rFonts w:hint="eastAsia" w:ascii="CESI仿宋-GB2312" w:hAnsi="CESI仿宋-GB2312" w:eastAsia="CESI仿宋-GB2312" w:cs="CESI仿宋-GB2312"/>
                <w:color w:val="auto"/>
                <w:spacing w:val="8"/>
                <w:position w:val="25"/>
                <w:sz w:val="28"/>
                <w:szCs w:val="28"/>
              </w:rPr>
              <w:t>、易燃爆产品、剧毒产品、医疗垃圾等危险品生产储运处置环节管控。</w:t>
            </w:r>
          </w:p>
        </w:tc>
      </w:tr>
    </w:tbl>
    <w:p>
      <w:pPr>
        <w:pStyle w:val="14"/>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楷体_GB2312" w:hAnsi="楷体_GB2312" w:eastAsia="楷体_GB2312" w:cs="楷体_GB2312"/>
          <w:b/>
          <w:bCs w:val="0"/>
          <w:color w:val="auto"/>
          <w:lang w:val="en-US" w:eastAsia="zh-CN"/>
        </w:rPr>
      </w:pPr>
      <w:bookmarkStart w:id="30" w:name="_Toc1534458419"/>
      <w:r>
        <w:rPr>
          <w:rFonts w:hint="eastAsia" w:ascii="楷体_GB2312" w:hAnsi="楷体_GB2312" w:eastAsia="楷体_GB2312" w:cs="楷体_GB2312"/>
          <w:b/>
          <w:bCs w:val="0"/>
          <w:color w:val="auto"/>
          <w:lang w:val="en-US" w:eastAsia="zh-CN"/>
        </w:rPr>
        <w:t>（三）提升灾害综合防治能力</w:t>
      </w:r>
      <w:bookmarkEnd w:id="30"/>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CESI仿宋-GB2312" w:hAnsi="CESI仿宋-GB2312" w:eastAsia="CESI仿宋-GB2312" w:cs="CESI仿宋-GB2312"/>
          <w:color w:val="auto"/>
          <w:sz w:val="32"/>
          <w:szCs w:val="32"/>
        </w:rPr>
      </w:pPr>
      <w:r>
        <w:rPr>
          <w:rStyle w:val="18"/>
          <w:rFonts w:hint="eastAsia" w:ascii="仿宋_GB2312" w:hAnsi="仿宋_GB2312" w:eastAsia="仿宋_GB2312" w:cs="仿宋_GB2312"/>
          <w:b/>
          <w:bCs w:val="0"/>
          <w:color w:val="auto"/>
        </w:rPr>
        <w:t>1.开展自然灾害综合风险普查。</w:t>
      </w:r>
      <w:r>
        <w:rPr>
          <w:rFonts w:hint="eastAsia" w:ascii="CESI仿宋-GB2312" w:hAnsi="CESI仿宋-GB2312" w:eastAsia="CESI仿宋-GB2312" w:cs="CESI仿宋-GB2312"/>
          <w:color w:val="auto"/>
          <w:sz w:val="32"/>
          <w:szCs w:val="32"/>
        </w:rPr>
        <w:t>成立</w:t>
      </w:r>
      <w:r>
        <w:rPr>
          <w:rFonts w:hint="default" w:ascii="CESI仿宋-GB2312" w:hAnsi="CESI仿宋-GB2312" w:eastAsia="CESI仿宋-GB2312" w:cs="CESI仿宋-GB2312"/>
          <w:color w:val="auto"/>
          <w:sz w:val="32"/>
          <w:szCs w:val="32"/>
        </w:rPr>
        <w:t>第一次全国</w:t>
      </w:r>
      <w:r>
        <w:rPr>
          <w:rFonts w:hint="eastAsia" w:ascii="CESI仿宋-GB2312" w:hAnsi="CESI仿宋-GB2312" w:eastAsia="CESI仿宋-GB2312" w:cs="CESI仿宋-GB2312"/>
          <w:color w:val="auto"/>
          <w:sz w:val="32"/>
          <w:szCs w:val="32"/>
        </w:rPr>
        <w:t>自然灾害综合风险普查领导小组，统筹协调普查工作，做好人员配置、技术指导、业务培训、普查调查、质量控制、信息汇总和分析评估等各项工作。建立灾害综合风险调查与灾害影响（损失）快速评估技术标准体系，全面对我</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主要自然灾害致灾情况、各类承灾体、历史灾害及政府、社会力量和企业、基层等综合减灾资源（能力）以及主要自然灾害、次生安全生产事故等重点隐患进行调查与评估，做好主要自然灾害风险评估与区划以及灾害综合风险评估与区划。全面获取我</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主要致灾信息、重要承灾体信息，掌握重点风险隐患情况，查明区域抗灾减灾能力，客观认识当前全</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致灾风险水平、综合防灾减灾救灾能力和区域多灾并发群发、灾害链特征，科学预判今后一段时间灾害风险变化趋势与特点，为有效开展自然灾害防治工作、保障经济社会可持续发展提供权威的灾害风险信息和科学决策依据。</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CESI仿宋-GB2312" w:hAnsi="CESI仿宋-GB2312" w:eastAsia="CESI仿宋-GB2312" w:cs="CESI仿宋-GB2312"/>
          <w:color w:val="auto"/>
          <w:sz w:val="32"/>
          <w:szCs w:val="32"/>
          <w:lang w:eastAsia="zh-CN"/>
        </w:rPr>
      </w:pPr>
      <w:r>
        <w:rPr>
          <w:rStyle w:val="18"/>
          <w:rFonts w:hint="eastAsia" w:ascii="仿宋_GB2312" w:hAnsi="仿宋_GB2312" w:eastAsia="仿宋_GB2312" w:cs="仿宋_GB2312"/>
          <w:b/>
          <w:bCs w:val="0"/>
          <w:color w:val="auto"/>
          <w:lang w:eastAsia="zh-CN"/>
        </w:rPr>
        <w:t>2.提升城乡抗灾韧性。</w:t>
      </w:r>
      <w:r>
        <w:rPr>
          <w:rFonts w:hint="eastAsia" w:ascii="CESI仿宋-GB2312" w:hAnsi="CESI仿宋-GB2312" w:eastAsia="CESI仿宋-GB2312" w:cs="CESI仿宋-GB2312"/>
          <w:color w:val="auto"/>
          <w:sz w:val="32"/>
          <w:szCs w:val="32"/>
          <w:lang w:eastAsia="zh-CN"/>
        </w:rPr>
        <w:t>加强城区防灾减灾能力建设，尽快完成全区第一次房屋建筑和区政设施调查工作，摸清全区房屋建筑和区政设施底数及抗震设防情况。重视城区内涝防治，摸清地下管网情况，稳步推进海绵城区建设和排水防涝设施建设，逐步实现以海绵城区建设理念构建现代化城区排水防涝系统，增强城区防洪排涝能力。建立完善灰、绿、蓝耦合的城区排水防涝设施系统，到“十四五”末，城区建成区内历史上出现严重影响生产生活秩序的易涝积水点100%消除，新建或改造城区排水防涝设施达到国家城区防洪排涝标准，城区建成区新建工程建设项目按照海绵理念设计建设。针对城郊结合部排水设施不足和房屋建筑物防灾能力弱的情况，采取有效措施，重点治理。加大农村农业防灾减灾基础设施投入，紧紧围绕打造乡村振兴齐鲁样板，积极做好小城镇安全基础设施建设，结合村庄规划编制、精准扶贫等政策，有序推进地质灾害综合治理和避险移民搬迁工程，逐步建立健全农村低收入群体住房安全保障长效机制，健全法规规章政策和相关标准，建立常态化的农村房屋建设管理制度。</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CESI仿宋-GB2312" w:hAnsi="CESI仿宋-GB2312" w:eastAsia="CESI仿宋-GB2312" w:cs="CESI仿宋-GB2312"/>
          <w:color w:val="auto"/>
          <w:sz w:val="32"/>
          <w:szCs w:val="32"/>
          <w:lang w:eastAsia="zh-CN"/>
        </w:rPr>
      </w:pPr>
      <w:r>
        <w:rPr>
          <w:rStyle w:val="18"/>
          <w:rFonts w:hint="eastAsia" w:ascii="仿宋_GB2312" w:hAnsi="仿宋_GB2312" w:eastAsia="仿宋_GB2312" w:cs="仿宋_GB2312"/>
          <w:b/>
          <w:bCs w:val="0"/>
          <w:color w:val="auto"/>
          <w:lang w:eastAsia="zh-CN"/>
        </w:rPr>
        <w:t>3.加大重点领域抗灾工程建设。</w:t>
      </w:r>
      <w:r>
        <w:rPr>
          <w:rFonts w:hint="eastAsia" w:ascii="CESI仿宋-GB2312" w:hAnsi="CESI仿宋-GB2312" w:eastAsia="CESI仿宋-GB2312" w:cs="CESI仿宋-GB2312"/>
          <w:color w:val="auto"/>
          <w:sz w:val="32"/>
          <w:szCs w:val="32"/>
          <w:lang w:eastAsia="zh-CN"/>
        </w:rPr>
        <w:t>突出重点，分类推进实施地震易发区房屋设施加固工程。聚焦自然灾害、生物灾害等深入排查各类风险隐患，全面排查水患、山体隐患、火灾隐患、污染隐患、生物隐患，针对灾害隐患点危险情况进行分类防治。实施重点地区生态修复工程，恢复森林、草原、河湖、湿地生态系统功能。做实森林防火重点建设工程，加强防火阻隔体系、火灾扑救能力建设。推进林区防火基础设施建设，加大森林草原火灾隐患排查整治力度，强化森林火险预报预警，建强护林防火和森林消防专业队伍；加强联防联守，靠前设防，随时做好防灭火准备。实施防汛抗旱水利提升工程，突出抓好防洪工程修复和建设，全面落实备汛措施，重点提升泥石流、滑坡等易发多发地质灾害风险点，易堵塞、决堤的河道险工险段、病险水库防灾能力。高度重视城区防汛，确保责任、物资、队伍、专家、预案、信息等要素全部到位，第一时间妥善有效处置险情。</w:t>
      </w:r>
      <w:r>
        <w:rPr>
          <w:rFonts w:hint="eastAsia" w:ascii="CESI仿宋-GB2312" w:hAnsi="CESI仿宋-GB2312" w:eastAsia="CESI仿宋-GB2312" w:cs="CESI仿宋-GB2312"/>
          <w:b/>
          <w:bCs/>
          <w:color w:val="auto"/>
          <w:sz w:val="32"/>
          <w:szCs w:val="32"/>
          <w:u w:val="single"/>
          <w:lang w:eastAsia="zh-CN"/>
        </w:rPr>
        <w:t>依托市气象局</w:t>
      </w:r>
      <w:r>
        <w:rPr>
          <w:rFonts w:hint="eastAsia" w:ascii="CESI仿宋-GB2312" w:hAnsi="CESI仿宋-GB2312" w:eastAsia="CESI仿宋-GB2312" w:cs="CESI仿宋-GB2312"/>
          <w:color w:val="auto"/>
          <w:sz w:val="32"/>
          <w:szCs w:val="32"/>
          <w:lang w:eastAsia="zh-CN"/>
        </w:rPr>
        <w:t>发挥人工影响天气作业在抗旱防雹、雨量调节中的积极作用。</w:t>
      </w:r>
    </w:p>
    <w:p>
      <w:pPr>
        <w:pStyle w:val="14"/>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楷体_GB2312" w:hAnsi="楷体_GB2312" w:eastAsia="楷体_GB2312" w:cs="楷体_GB2312"/>
          <w:b/>
          <w:bCs w:val="0"/>
          <w:color w:val="auto"/>
          <w:lang w:eastAsia="zh-CN"/>
        </w:rPr>
      </w:pPr>
      <w:bookmarkStart w:id="31" w:name="_Toc1430264163"/>
      <w:r>
        <w:rPr>
          <w:rFonts w:hint="eastAsia" w:ascii="楷体_GB2312" w:hAnsi="楷体_GB2312" w:eastAsia="楷体_GB2312" w:cs="楷体_GB2312"/>
          <w:b/>
          <w:bCs w:val="0"/>
          <w:color w:val="auto"/>
          <w:lang w:eastAsia="zh-CN"/>
        </w:rPr>
        <w:t>（四）加强灾害应急能力建设</w:t>
      </w:r>
      <w:bookmarkEnd w:id="31"/>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CESI仿宋-GB2312" w:hAnsi="CESI仿宋-GB2312" w:eastAsia="CESI仿宋-GB2312" w:cs="CESI仿宋-GB2312"/>
          <w:color w:val="auto"/>
          <w:sz w:val="32"/>
          <w:szCs w:val="32"/>
          <w:lang w:eastAsia="zh-CN"/>
        </w:rPr>
      </w:pPr>
      <w:r>
        <w:rPr>
          <w:rStyle w:val="18"/>
          <w:rFonts w:hint="eastAsia" w:ascii="仿宋_GB2312" w:hAnsi="仿宋_GB2312" w:eastAsia="仿宋_GB2312" w:cs="仿宋_GB2312"/>
          <w:b/>
          <w:bCs w:val="0"/>
          <w:color w:val="auto"/>
          <w:lang w:eastAsia="zh-CN"/>
        </w:rPr>
        <w:t>1.提高区域应急救援中心职能。</w:t>
      </w:r>
      <w:r>
        <w:rPr>
          <w:rStyle w:val="18"/>
          <w:rFonts w:hint="eastAsia" w:ascii="仿宋_GB2312" w:hAnsi="仿宋_GB2312" w:eastAsia="仿宋_GB2312" w:cs="仿宋_GB2312"/>
          <w:b/>
          <w:bCs w:val="0"/>
          <w:color w:val="auto"/>
          <w:u w:val="single"/>
          <w:lang w:eastAsia="zh-CN"/>
        </w:rPr>
        <w:t>依托市级</w:t>
      </w:r>
      <w:r>
        <w:rPr>
          <w:rFonts w:hint="eastAsia" w:ascii="CESI仿宋-GB2312" w:hAnsi="CESI仿宋-GB2312" w:eastAsia="CESI仿宋-GB2312" w:cs="CESI仿宋-GB2312"/>
          <w:b/>
          <w:bCs w:val="0"/>
          <w:color w:val="auto"/>
          <w:sz w:val="32"/>
          <w:szCs w:val="32"/>
          <w:u w:val="single"/>
          <w:lang w:eastAsia="zh-CN"/>
        </w:rPr>
        <w:t>建设的</w:t>
      </w:r>
      <w:r>
        <w:rPr>
          <w:rFonts w:hint="eastAsia" w:ascii="CESI仿宋-GB2312" w:hAnsi="CESI仿宋-GB2312" w:eastAsia="CESI仿宋-GB2312" w:cs="CESI仿宋-GB2312"/>
          <w:color w:val="auto"/>
          <w:sz w:val="32"/>
          <w:szCs w:val="32"/>
          <w:lang w:eastAsia="zh-CN"/>
        </w:rPr>
        <w:t>鲁中区域灭火与应急救援中心(山东省危化品事故灾害应急救援中心)。完善区域救援指挥体系。配齐配强人员装备，建立起适应行业特点的机器人和无人机消防救援分队。强化应急演练，尽快完善功能，不断增强战斗力，实现特别重大灾害就近快速响应、跨区域协调调度应急资源、执行专业性急难险重等救援任务。</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CESI仿宋-GB2312" w:hAnsi="CESI仿宋-GB2312" w:eastAsia="CESI仿宋-GB2312" w:cs="CESI仿宋-GB2312"/>
          <w:color w:val="auto"/>
          <w:sz w:val="32"/>
          <w:szCs w:val="32"/>
          <w:lang w:eastAsia="zh-CN"/>
        </w:rPr>
      </w:pPr>
      <w:r>
        <w:rPr>
          <w:rStyle w:val="18"/>
          <w:rFonts w:hint="eastAsia" w:ascii="仿宋_GB2312" w:hAnsi="仿宋_GB2312" w:eastAsia="仿宋_GB2312" w:cs="仿宋_GB2312"/>
          <w:b/>
          <w:bCs w:val="0"/>
          <w:color w:val="auto"/>
          <w:lang w:eastAsia="zh-CN"/>
        </w:rPr>
        <w:t>2.加强救援队伍能力建设。</w:t>
      </w:r>
      <w:r>
        <w:rPr>
          <w:rFonts w:hint="eastAsia" w:ascii="CESI仿宋-GB2312" w:hAnsi="CESI仿宋-GB2312" w:eastAsia="CESI仿宋-GB2312" w:cs="CESI仿宋-GB2312"/>
          <w:color w:val="auto"/>
          <w:sz w:val="32"/>
          <w:szCs w:val="32"/>
          <w:lang w:eastAsia="zh-CN"/>
        </w:rPr>
        <w:t>健全完善以国家综合性消防救援队伍为主力、军队应急力量为突击、专业应急力量为协同、社会应急力量为辅助的中国特色应急救援力量体系，提高各类灾害事故救援能力。优化全区消防救援力量布局，建强区级综合性消防救援队伍，加强地方专职消防力量建设，到2025年，全部镇、街道办事处完成建队任务，形成覆盖城乡的灭火救援力量体系。推进队伍综合救援能力由单一灾种向多灾种升级，2025年底前，完成区消防救援大队火灾监测预警预报系统建设，消防执勤布防体系得到优化，打造区县建成区“5小时”灭火救援圈。加强军地抢险救灾力量整合，进一步提升军地联动抢险救援效能。完成防汛抗旱、抗震救灾、森林消防等专业救援队伍组建布局。培育发展社会救援队伍，建立志愿者服务中心，推动社会救援队伍专业化、精细化发展。培育壮大企事业单位、共青团、红十字会、行业协会、民间组织等公益性社会救援力量，规范引导村居、社区等基层社会力量发展，实现应急管理部门牵头、有关部门协作、多行业领域社会救援力量规范有序参与救援的良好局面。培育发展张店红狼救援队区级社会救援队伍；每万人拥有志愿者比例稳步上升；具备潜水、绳索、破拆等特殊技能志愿者人数不断增加；初步实现登记在册志愿者纳入平台服务；初步形成陆地、水上、航空全领域立体化社会救援力量体系。加强应急预案体系建设与演练。修订和完善防灾减灾救灾综合与专项应急预案，尽快补充新时期针对新型巨灾的防救应急预案，不断完善覆盖全灾种、各行业、多层级、全过程的可操作性、实用性和针对性强的应急预案体系。强化灾害防控演练和预案推演，常态化开展应急演练，提高演练的针对性、实战性。</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CESI仿宋-GB2312" w:hAnsi="CESI仿宋-GB2312" w:eastAsia="CESI仿宋-GB2312" w:cs="CESI仿宋-GB2312"/>
          <w:color w:val="auto"/>
          <w:sz w:val="32"/>
          <w:szCs w:val="32"/>
          <w:lang w:eastAsia="zh-CN"/>
        </w:rPr>
      </w:pPr>
      <w:r>
        <w:rPr>
          <w:rStyle w:val="18"/>
          <w:rFonts w:hint="eastAsia" w:ascii="仿宋_GB2312" w:hAnsi="仿宋_GB2312" w:eastAsia="仿宋_GB2312" w:cs="仿宋_GB2312"/>
          <w:b/>
          <w:bCs w:val="0"/>
          <w:color w:val="auto"/>
          <w:lang w:eastAsia="zh-CN"/>
        </w:rPr>
        <w:t>3.提升应急装备现代化水平。</w:t>
      </w:r>
      <w:r>
        <w:rPr>
          <w:rFonts w:hint="eastAsia" w:ascii="CESI仿宋-GB2312" w:hAnsi="CESI仿宋-GB2312" w:eastAsia="CESI仿宋-GB2312" w:cs="CESI仿宋-GB2312"/>
          <w:color w:val="auto"/>
          <w:sz w:val="32"/>
          <w:szCs w:val="32"/>
          <w:lang w:eastAsia="zh-CN"/>
        </w:rPr>
        <w:t>配足防灾减灾先进实用专业装备。重点加强航空救援设备设施、大型无人监测飞机、快速搜救船舶直升机、大型油气储运设施防火灭火、大功率快速排水、大直径钻孔机械、各场景救援机器人、高层楼宇灭火系统等应急救援技术装备的应用研究和配备，加强更新、改造、维护，大力提高应急装备配备专业化水平。提高通用防灾减灾装备现代化水平。立足张店区对大型应急救援装备需求，重点发展应急通信、应急指挥、应急电源、受灾人员生活救助等产品，加大无人机 、救援机器人、现场指挥调度终端、预警信息发布终端等全方位、多样化的智慧装备配置，推动智能巡检、现场处置、应急救援等技术装备投入使用，实现通用应急装备“一专多能”， 提升通用防灾减灾装备智能化与信息化水平。</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CESI仿宋-GB2312" w:hAnsi="CESI仿宋-GB2312" w:eastAsia="CESI仿宋-GB2312" w:cs="CESI仿宋-GB2312"/>
          <w:color w:val="auto"/>
          <w:sz w:val="32"/>
          <w:szCs w:val="32"/>
          <w:lang w:eastAsia="zh-CN"/>
        </w:rPr>
      </w:pPr>
      <w:r>
        <w:rPr>
          <w:rStyle w:val="18"/>
          <w:rFonts w:hint="eastAsia" w:ascii="仿宋_GB2312" w:hAnsi="仿宋_GB2312" w:eastAsia="仿宋_GB2312" w:cs="仿宋_GB2312"/>
          <w:b/>
          <w:bCs w:val="0"/>
          <w:color w:val="auto"/>
          <w:lang w:eastAsia="zh-CN"/>
        </w:rPr>
        <w:t>4.加强物资储备保障能力。</w:t>
      </w:r>
      <w:r>
        <w:rPr>
          <w:rFonts w:hint="eastAsia" w:ascii="CESI仿宋-GB2312" w:hAnsi="CESI仿宋-GB2312" w:eastAsia="CESI仿宋-GB2312" w:cs="CESI仿宋-GB2312"/>
          <w:color w:val="auto"/>
          <w:sz w:val="32"/>
          <w:szCs w:val="32"/>
          <w:lang w:eastAsia="zh-CN"/>
        </w:rPr>
        <w:t>明确各级各部门应急物资管理、储备范围和权限。</w:t>
      </w:r>
      <w:r>
        <w:rPr>
          <w:rFonts w:hint="eastAsia" w:ascii="CESI仿宋-GB2312" w:hAnsi="CESI仿宋-GB2312" w:eastAsia="CESI仿宋-GB2312" w:cs="CESI仿宋-GB2312"/>
          <w:b/>
          <w:bCs/>
          <w:color w:val="auto"/>
          <w:sz w:val="32"/>
          <w:szCs w:val="32"/>
          <w:u w:val="single"/>
          <w:lang w:eastAsia="zh-CN"/>
        </w:rPr>
        <w:t>建立区级储备为依托、各镇、街道办事处，各部门储备</w:t>
      </w:r>
      <w:r>
        <w:rPr>
          <w:rFonts w:hint="eastAsia" w:ascii="CESI仿宋-GB2312" w:hAnsi="CESI仿宋-GB2312" w:eastAsia="CESI仿宋-GB2312" w:cs="CESI仿宋-GB2312"/>
          <w:color w:val="auto"/>
          <w:sz w:val="32"/>
          <w:szCs w:val="32"/>
          <w:lang w:eastAsia="zh-CN"/>
        </w:rPr>
        <w:t>为基础的全区应急物资储备体系。改扩建现有应急物资储备库，优化提升储备能力。扩建区级救灾物资储备库，建成总仓储面积不低于</w:t>
      </w:r>
      <w:r>
        <w:rPr>
          <w:rFonts w:hint="eastAsia" w:ascii="CESI仿宋-GB2312" w:hAnsi="CESI仿宋-GB2312" w:eastAsia="CESI仿宋-GB2312" w:cs="CESI仿宋-GB2312"/>
          <w:b/>
          <w:bCs/>
          <w:color w:val="auto"/>
          <w:sz w:val="32"/>
          <w:szCs w:val="32"/>
          <w:u w:val="single"/>
          <w:lang w:val="en-US" w:eastAsia="zh-CN"/>
        </w:rPr>
        <w:t>15</w:t>
      </w:r>
      <w:r>
        <w:rPr>
          <w:rFonts w:hint="eastAsia" w:ascii="CESI仿宋-GB2312" w:hAnsi="CESI仿宋-GB2312" w:eastAsia="CESI仿宋-GB2312" w:cs="CESI仿宋-GB2312"/>
          <w:b/>
          <w:bCs/>
          <w:color w:val="auto"/>
          <w:sz w:val="32"/>
          <w:szCs w:val="32"/>
          <w:u w:val="single"/>
          <w:lang w:eastAsia="zh-CN"/>
        </w:rPr>
        <w:t>00</w:t>
      </w:r>
      <w:r>
        <w:rPr>
          <w:rFonts w:hint="eastAsia" w:ascii="CESI仿宋-GB2312" w:hAnsi="CESI仿宋-GB2312" w:eastAsia="CESI仿宋-GB2312" w:cs="CESI仿宋-GB2312"/>
          <w:color w:val="auto"/>
          <w:sz w:val="32"/>
          <w:szCs w:val="32"/>
          <w:lang w:eastAsia="zh-CN"/>
        </w:rPr>
        <w:t>㎡的标准化应急物资储备库，增强仓储功能。依托综合性物流中心、国有粮食储备库或产能企业仓库统筹建设综合应急物资仓库，仓储面积原则上不低于</w:t>
      </w:r>
      <w:r>
        <w:rPr>
          <w:rFonts w:hint="eastAsia" w:ascii="CESI仿宋-GB2312" w:hAnsi="CESI仿宋-GB2312" w:eastAsia="CESI仿宋-GB2312" w:cs="CESI仿宋-GB2312"/>
          <w:b/>
          <w:bCs/>
          <w:color w:val="auto"/>
          <w:sz w:val="32"/>
          <w:szCs w:val="32"/>
          <w:u w:val="single"/>
          <w:lang w:val="en-US" w:eastAsia="zh-CN"/>
        </w:rPr>
        <w:t>5</w:t>
      </w:r>
      <w:r>
        <w:rPr>
          <w:rFonts w:hint="eastAsia" w:ascii="CESI仿宋-GB2312" w:hAnsi="CESI仿宋-GB2312" w:eastAsia="CESI仿宋-GB2312" w:cs="CESI仿宋-GB2312"/>
          <w:b/>
          <w:bCs/>
          <w:color w:val="auto"/>
          <w:sz w:val="32"/>
          <w:szCs w:val="32"/>
          <w:u w:val="single"/>
          <w:lang w:eastAsia="zh-CN"/>
        </w:rPr>
        <w:t>00㎡。</w:t>
      </w:r>
      <w:r>
        <w:rPr>
          <w:rFonts w:hint="eastAsia" w:ascii="CESI仿宋-GB2312" w:hAnsi="CESI仿宋-GB2312" w:eastAsia="CESI仿宋-GB2312" w:cs="CESI仿宋-GB2312"/>
          <w:color w:val="auto"/>
          <w:sz w:val="32"/>
          <w:szCs w:val="32"/>
          <w:lang w:eastAsia="zh-CN"/>
        </w:rPr>
        <w:t>充分运用物联网、5G、云计算、大数据、人工智能、区块链等新技术，对物资实物库存实现智能化管理，不断提高物资收储调配效率和资源统筹利用水平。到2025年，政府储备、社会化储备、产能储备结构更加合理，生活保障类物资储备达到保障</w:t>
      </w:r>
      <w:r>
        <w:rPr>
          <w:rFonts w:hint="eastAsia" w:ascii="CESI仿宋-GB2312" w:hAnsi="CESI仿宋-GB2312" w:eastAsia="CESI仿宋-GB2312" w:cs="CESI仿宋-GB2312"/>
          <w:b/>
          <w:bCs/>
          <w:color w:val="auto"/>
          <w:sz w:val="32"/>
          <w:szCs w:val="32"/>
          <w:lang w:val="en-US" w:eastAsia="zh-CN"/>
        </w:rPr>
        <w:t>5000人</w:t>
      </w:r>
      <w:r>
        <w:rPr>
          <w:rFonts w:hint="eastAsia" w:ascii="CESI仿宋-GB2312" w:hAnsi="CESI仿宋-GB2312" w:eastAsia="CESI仿宋-GB2312" w:cs="CESI仿宋-GB2312"/>
          <w:color w:val="auto"/>
          <w:sz w:val="32"/>
          <w:szCs w:val="32"/>
          <w:lang w:eastAsia="zh-CN"/>
        </w:rPr>
        <w:t>集中转移安置人口</w:t>
      </w:r>
      <w:r>
        <w:rPr>
          <w:rFonts w:hint="eastAsia" w:ascii="CESI仿宋-GB2312" w:hAnsi="CESI仿宋-GB2312" w:eastAsia="CESI仿宋-GB2312" w:cs="CESI仿宋-GB2312"/>
          <w:b/>
          <w:bCs/>
          <w:color w:val="auto"/>
          <w:sz w:val="32"/>
          <w:szCs w:val="32"/>
          <w:lang w:eastAsia="zh-CN"/>
        </w:rPr>
        <w:t>15天</w:t>
      </w:r>
      <w:r>
        <w:rPr>
          <w:rFonts w:hint="eastAsia" w:ascii="CESI仿宋-GB2312" w:hAnsi="CESI仿宋-GB2312" w:eastAsia="CESI仿宋-GB2312" w:cs="CESI仿宋-GB2312"/>
          <w:color w:val="auto"/>
          <w:sz w:val="32"/>
          <w:szCs w:val="32"/>
          <w:lang w:eastAsia="zh-CN"/>
        </w:rPr>
        <w:t>基本生活的规模，救灾物资储备保障和灾害救助能力进一步提升。</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CESI仿宋-GB2312" w:hAnsi="CESI仿宋-GB2312" w:eastAsia="CESI仿宋-GB2312" w:cs="CESI仿宋-GB2312"/>
          <w:color w:val="auto"/>
          <w:sz w:val="32"/>
          <w:szCs w:val="32"/>
          <w:lang w:eastAsia="zh-CN"/>
        </w:rPr>
      </w:pPr>
      <w:r>
        <w:rPr>
          <w:rStyle w:val="18"/>
          <w:rFonts w:hint="eastAsia" w:ascii="仿宋_GB2312" w:hAnsi="仿宋_GB2312" w:eastAsia="仿宋_GB2312" w:cs="仿宋_GB2312"/>
          <w:b/>
          <w:bCs w:val="0"/>
          <w:color w:val="auto"/>
          <w:lang w:eastAsia="zh-CN"/>
        </w:rPr>
        <w:t>5.强化立体化运输保障能力。</w:t>
      </w:r>
      <w:r>
        <w:rPr>
          <w:rFonts w:hint="eastAsia" w:ascii="CESI仿宋-GB2312" w:hAnsi="CESI仿宋-GB2312" w:eastAsia="CESI仿宋-GB2312" w:cs="CESI仿宋-GB2312"/>
          <w:color w:val="auto"/>
          <w:sz w:val="32"/>
          <w:szCs w:val="32"/>
          <w:lang w:eastAsia="zh-CN"/>
        </w:rPr>
        <w:t>加大防灾减灾立体化运输保障建设，深入推进“一轴两廊十通道”水、陆、空多种交通方式一体化融合发展，完善集疏运体系，建设一批互联互通的客货综合交通枢纽，补足补强航空运输短板，打造一支高素质的综合交通运输应急保障队伍，实现人员、物资运输 3 小时省内全覆盖。合约建立健全联动机制，各区应急救援中心普遍配置客货两用直升机，森林资源面积较大的区配置必要的侦查救火直升机装备。配套建设航空救援特勤队伍、维修维护设施装备，实现半径80公里的全区航空应急救援基地、装备全覆盖。建立提升路桥安全与抢修装备现代化水平，实现路桥应急抢险完全覆盖和迅速响应。</w:t>
      </w:r>
    </w:p>
    <w:p>
      <w:pPr>
        <w:pStyle w:val="14"/>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楷体_GB2312" w:hAnsi="楷体_GB2312" w:eastAsia="楷体_GB2312" w:cs="楷体_GB2312"/>
          <w:b/>
          <w:bCs w:val="0"/>
          <w:color w:val="auto"/>
          <w:lang w:eastAsia="zh-CN"/>
        </w:rPr>
      </w:pPr>
      <w:bookmarkStart w:id="32" w:name="_Toc1666640787"/>
      <w:r>
        <w:rPr>
          <w:rFonts w:hint="eastAsia" w:ascii="楷体_GB2312" w:hAnsi="楷体_GB2312" w:eastAsia="楷体_GB2312" w:cs="楷体_GB2312"/>
          <w:b/>
          <w:bCs w:val="0"/>
          <w:color w:val="auto"/>
          <w:lang w:eastAsia="zh-CN"/>
        </w:rPr>
        <w:t>（五）持续强化基层基础能力建设</w:t>
      </w:r>
      <w:bookmarkEnd w:id="32"/>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CESI仿宋-GB2312" w:hAnsi="CESI仿宋-GB2312" w:eastAsia="CESI仿宋-GB2312" w:cs="CESI仿宋-GB2312"/>
          <w:color w:val="auto"/>
          <w:sz w:val="32"/>
          <w:szCs w:val="32"/>
          <w:lang w:eastAsia="zh-CN"/>
        </w:rPr>
      </w:pPr>
      <w:r>
        <w:rPr>
          <w:rStyle w:val="18"/>
          <w:rFonts w:hint="eastAsia" w:ascii="仿宋_GB2312" w:hAnsi="仿宋_GB2312" w:eastAsia="仿宋_GB2312" w:cs="仿宋_GB2312"/>
          <w:b/>
          <w:bCs w:val="0"/>
          <w:color w:val="auto"/>
          <w:lang w:eastAsia="zh-CN"/>
        </w:rPr>
        <w:t>1.推进基层基础标准化建设。</w:t>
      </w:r>
      <w:r>
        <w:rPr>
          <w:rFonts w:hint="eastAsia" w:ascii="CESI仿宋-GB2312" w:hAnsi="CESI仿宋-GB2312" w:eastAsia="CESI仿宋-GB2312" w:cs="CESI仿宋-GB2312"/>
          <w:color w:val="auto"/>
          <w:sz w:val="32"/>
          <w:szCs w:val="32"/>
          <w:lang w:eastAsia="zh-CN"/>
        </w:rPr>
        <w:t>加强基层防灾减灾能力标准化建设。充分发挥综合减灾示范</w:t>
      </w:r>
      <w:r>
        <w:rPr>
          <w:rFonts w:hint="eastAsia" w:ascii="CESI仿宋-GB2312" w:hAnsi="CESI仿宋-GB2312" w:eastAsia="CESI仿宋-GB2312" w:cs="CESI仿宋-GB2312"/>
          <w:b/>
          <w:bCs/>
          <w:color w:val="auto"/>
          <w:sz w:val="32"/>
          <w:szCs w:val="32"/>
          <w:u w:val="single"/>
          <w:lang w:eastAsia="zh-CN"/>
        </w:rPr>
        <w:t>（区）</w:t>
      </w:r>
      <w:r>
        <w:rPr>
          <w:rFonts w:hint="eastAsia" w:ascii="CESI仿宋-GB2312" w:hAnsi="CESI仿宋-GB2312" w:eastAsia="CESI仿宋-GB2312" w:cs="CESI仿宋-GB2312"/>
          <w:color w:val="auto"/>
          <w:sz w:val="32"/>
          <w:szCs w:val="32"/>
          <w:lang w:eastAsia="zh-CN"/>
        </w:rPr>
        <w:t>县、社区引领带动作用，持续推动乡镇（街道）、园区开展有班子、有机制、有预案、有队伍、有物资、有培训演练的防灾减灾能力“六有”标准化建设，开展以有场地设施、有装备物资、有工作制度为主要内容的行政村（社区）服务站“三有”标准化建设。推进乡镇（街道）防灾减灾能力标准化建设和行政村（社区）应急服务站（点）建设实现全覆盖，加强基层灾害信息员队伍建设，打牢织密网格化防灾减灾管理基层基础。</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CESI仿宋-GB2312" w:hAnsi="CESI仿宋-GB2312" w:eastAsia="CESI仿宋-GB2312" w:cs="CESI仿宋-GB2312"/>
          <w:color w:val="auto"/>
          <w:sz w:val="32"/>
          <w:szCs w:val="32"/>
          <w:lang w:eastAsia="zh-CN"/>
        </w:rPr>
      </w:pPr>
      <w:r>
        <w:rPr>
          <w:rStyle w:val="18"/>
          <w:rFonts w:hint="eastAsia" w:ascii="仿宋_GB2312" w:hAnsi="仿宋_GB2312" w:eastAsia="仿宋_GB2312" w:cs="仿宋_GB2312"/>
          <w:b/>
          <w:bCs w:val="0"/>
          <w:color w:val="auto"/>
          <w:lang w:eastAsia="zh-CN"/>
        </w:rPr>
        <w:t>2.大力开展防灾减灾科普宣传教育。</w:t>
      </w:r>
      <w:r>
        <w:rPr>
          <w:rFonts w:hint="eastAsia" w:ascii="CESI仿宋-GB2312" w:hAnsi="CESI仿宋-GB2312" w:eastAsia="CESI仿宋-GB2312" w:cs="CESI仿宋-GB2312"/>
          <w:color w:val="auto"/>
          <w:sz w:val="32"/>
          <w:szCs w:val="32"/>
          <w:lang w:eastAsia="zh-CN"/>
        </w:rPr>
        <w:t>加强资源整合和宣传教育阵地建设，编制实施防灾减灾教育培训计划，加大教育培训力度，全面提升</w:t>
      </w:r>
      <w:r>
        <w:rPr>
          <w:rFonts w:hint="eastAsia" w:ascii="CESI仿宋-GB2312" w:hAnsi="CESI仿宋-GB2312" w:eastAsia="CESI仿宋-GB2312" w:cs="CESI仿宋-GB2312"/>
          <w:b/>
          <w:bCs/>
          <w:color w:val="auto"/>
          <w:sz w:val="32"/>
          <w:szCs w:val="32"/>
          <w:u w:val="single"/>
          <w:lang w:eastAsia="zh-CN"/>
        </w:rPr>
        <w:t>全区</w:t>
      </w:r>
      <w:r>
        <w:rPr>
          <w:rFonts w:hint="eastAsia" w:ascii="CESI仿宋-GB2312" w:hAnsi="CESI仿宋-GB2312" w:eastAsia="CESI仿宋-GB2312" w:cs="CESI仿宋-GB2312"/>
          <w:color w:val="auto"/>
          <w:sz w:val="32"/>
          <w:szCs w:val="32"/>
          <w:lang w:eastAsia="zh-CN"/>
        </w:rPr>
        <w:t>各级领导干部灾害风险管理能力。深入推动防灾减灾科普宣传教育进企业、进农村、进社区、进学校、进家庭。将防灾减灾救灾知识纳入各级各类学校教育体系，鼓励开发使用在线课程和虚拟仿真教学，加大教育普及力度。充分利用全国防灾减灾日、全国消防月、国际减灾日等节点，组织开展多种形式的防灾减灾宣传教育活动。发挥</w:t>
      </w:r>
      <w:r>
        <w:rPr>
          <w:rFonts w:hint="eastAsia" w:ascii="CESI仿宋-GB2312" w:hAnsi="CESI仿宋-GB2312" w:eastAsia="CESI仿宋-GB2312" w:cs="CESI仿宋-GB2312"/>
          <w:b/>
          <w:bCs/>
          <w:color w:val="auto"/>
          <w:sz w:val="32"/>
          <w:szCs w:val="32"/>
          <w:u w:val="single"/>
          <w:lang w:eastAsia="zh-CN"/>
        </w:rPr>
        <w:t>工会、共青团、科协、妇联等人民团体</w:t>
      </w:r>
      <w:r>
        <w:rPr>
          <w:rFonts w:hint="eastAsia" w:ascii="CESI仿宋-GB2312" w:hAnsi="CESI仿宋-GB2312" w:eastAsia="CESI仿宋-GB2312" w:cs="CESI仿宋-GB2312"/>
          <w:color w:val="auto"/>
          <w:sz w:val="32"/>
          <w:szCs w:val="32"/>
          <w:lang w:eastAsia="zh-CN"/>
        </w:rPr>
        <w:t>在动员群众、宣传教育、社会监督等方面作用，加强公共安全培训基地、科普场馆、体验场馆建设。针对季节性和区域性灾害风险，常态化开展防灾减灾知识宣传和应急演练，不断提高全社会防灾减灾意识和公众自救互救能力。</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CESI仿宋-GB2312" w:hAnsi="CESI仿宋-GB2312" w:eastAsia="CESI仿宋-GB2312" w:cs="CESI仿宋-GB2312"/>
          <w:color w:val="auto"/>
          <w:sz w:val="32"/>
          <w:szCs w:val="32"/>
          <w:lang w:eastAsia="zh-CN"/>
        </w:rPr>
      </w:pPr>
      <w:r>
        <w:rPr>
          <w:rStyle w:val="18"/>
          <w:rFonts w:hint="eastAsia" w:ascii="仿宋_GB2312" w:hAnsi="仿宋_GB2312" w:eastAsia="仿宋_GB2312" w:cs="仿宋_GB2312"/>
          <w:b/>
          <w:bCs w:val="0"/>
          <w:color w:val="auto"/>
          <w:lang w:eastAsia="zh-CN"/>
        </w:rPr>
        <w:t>3.加强应急避难场所建设。</w:t>
      </w:r>
      <w:r>
        <w:rPr>
          <w:rFonts w:hint="eastAsia" w:ascii="CESI仿宋-GB2312" w:hAnsi="CESI仿宋-GB2312" w:eastAsia="CESI仿宋-GB2312" w:cs="CESI仿宋-GB2312"/>
          <w:color w:val="auto"/>
          <w:sz w:val="32"/>
          <w:szCs w:val="32"/>
          <w:lang w:eastAsia="zh-CN"/>
        </w:rPr>
        <w:t>充分利用公园、广场、学校、体育场馆、人防工程等公共服务设施，因地制宜建设、改造和提升应急避难场所。到2025年末，</w:t>
      </w:r>
      <w:r>
        <w:rPr>
          <w:rFonts w:hint="eastAsia" w:ascii="CESI仿宋-GB2312" w:hAnsi="CESI仿宋-GB2312" w:eastAsia="CESI仿宋-GB2312" w:cs="CESI仿宋-GB2312"/>
          <w:b/>
          <w:bCs/>
          <w:color w:val="auto"/>
          <w:sz w:val="32"/>
          <w:szCs w:val="32"/>
          <w:u w:val="single"/>
          <w:lang w:eastAsia="zh-CN"/>
        </w:rPr>
        <w:t>全区城区常住</w:t>
      </w:r>
      <w:r>
        <w:rPr>
          <w:rFonts w:hint="eastAsia" w:ascii="CESI仿宋-GB2312" w:hAnsi="CESI仿宋-GB2312" w:eastAsia="CESI仿宋-GB2312" w:cs="CESI仿宋-GB2312"/>
          <w:color w:val="auto"/>
          <w:sz w:val="32"/>
          <w:szCs w:val="32"/>
          <w:lang w:eastAsia="zh-CN"/>
        </w:rPr>
        <w:t>人口人均应急避难场所面积不低于</w:t>
      </w:r>
      <w:r>
        <w:rPr>
          <w:rFonts w:hint="eastAsia" w:ascii="CESI仿宋-GB2312" w:hAnsi="CESI仿宋-GB2312" w:eastAsia="CESI仿宋-GB2312" w:cs="CESI仿宋-GB2312"/>
          <w:b/>
          <w:bCs/>
          <w:color w:val="auto"/>
          <w:sz w:val="32"/>
          <w:szCs w:val="32"/>
          <w:u w:val="single"/>
          <w:lang w:eastAsia="zh-CN"/>
        </w:rPr>
        <w:t xml:space="preserve">2.5㎡ </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b/>
          <w:bCs/>
          <w:color w:val="auto"/>
          <w:sz w:val="32"/>
          <w:szCs w:val="32"/>
          <w:u w:val="single"/>
          <w:lang w:eastAsia="zh-CN"/>
        </w:rPr>
        <w:t>各镇、街道办事处，城乡社区、村居</w:t>
      </w:r>
      <w:r>
        <w:rPr>
          <w:rFonts w:hint="eastAsia" w:ascii="CESI仿宋-GB2312" w:hAnsi="CESI仿宋-GB2312" w:eastAsia="CESI仿宋-GB2312" w:cs="CESI仿宋-GB2312"/>
          <w:color w:val="auto"/>
          <w:sz w:val="32"/>
          <w:szCs w:val="32"/>
          <w:lang w:eastAsia="zh-CN"/>
        </w:rPr>
        <w:t>均有满足生存需要的综合应急避难场所。</w:t>
      </w:r>
    </w:p>
    <w:p>
      <w:pPr>
        <w:pStyle w:val="14"/>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楷体_GB2312" w:hAnsi="楷体_GB2312" w:eastAsia="楷体_GB2312" w:cs="楷体_GB2312"/>
          <w:b/>
          <w:bCs w:val="0"/>
          <w:color w:val="auto"/>
          <w:lang w:eastAsia="zh-CN"/>
        </w:rPr>
      </w:pPr>
      <w:bookmarkStart w:id="33" w:name="_Toc798711116"/>
      <w:r>
        <w:rPr>
          <w:rFonts w:hint="eastAsia" w:ascii="楷体_GB2312" w:hAnsi="楷体_GB2312" w:eastAsia="楷体_GB2312" w:cs="楷体_GB2312"/>
          <w:b/>
          <w:bCs w:val="0"/>
          <w:color w:val="auto"/>
          <w:lang w:eastAsia="zh-CN"/>
        </w:rPr>
        <w:t>（六）强化科技支撑保障能力</w:t>
      </w:r>
      <w:bookmarkEnd w:id="33"/>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CESI仿宋-GB2312" w:hAnsi="CESI仿宋-GB2312" w:eastAsia="CESI仿宋-GB2312" w:cs="CESI仿宋-GB2312"/>
          <w:color w:val="auto"/>
          <w:sz w:val="32"/>
          <w:szCs w:val="32"/>
          <w:lang w:eastAsia="zh-CN"/>
        </w:rPr>
      </w:pPr>
      <w:r>
        <w:rPr>
          <w:rStyle w:val="18"/>
          <w:rFonts w:hint="eastAsia" w:ascii="仿宋_GB2312" w:hAnsi="仿宋_GB2312" w:eastAsia="仿宋_GB2312" w:cs="仿宋_GB2312"/>
          <w:b/>
          <w:bCs w:val="0"/>
          <w:color w:val="auto"/>
          <w:lang w:eastAsia="zh-CN"/>
        </w:rPr>
        <w:t>1.积极推进技术研发。</w:t>
      </w:r>
      <w:r>
        <w:rPr>
          <w:rFonts w:hint="eastAsia" w:ascii="CESI仿宋-GB2312" w:hAnsi="CESI仿宋-GB2312" w:eastAsia="CESI仿宋-GB2312" w:cs="CESI仿宋-GB2312"/>
          <w:color w:val="auto"/>
          <w:sz w:val="32"/>
          <w:szCs w:val="32"/>
          <w:lang w:eastAsia="zh-CN"/>
        </w:rPr>
        <w:t>汇集政府统筹协调优势、科研单位和高校人才资本和先进技术先进理念优势、行业企业集成技术和技能人才产能优势，加强政府与科研机构、高等院校的合作，完善政府、科研单位、高等院校、行业企业等多部门、多层次的合作共建机制，部署或新建一批国内领先的科研中心、重点实验室。鼓励各级政府与科研机构、高等院校、高科技企业开展战略合作，建设一批国内领先的防灾减灾科技创新和产业发展基地。加强灾害早期预警、重特大自然灾害链、自然灾害风险评估等基础理论研究。加强灾害监测预报预警、风险与损失评估 、社会影响评估、应急处置与恢复重建等防灾减灾救灾关键技术研发，提高我区防灾减灾救灾现代化水平。</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CESI仿宋-GB2312" w:hAnsi="CESI仿宋-GB2312" w:eastAsia="CESI仿宋-GB2312" w:cs="CESI仿宋-GB2312"/>
          <w:color w:val="auto"/>
          <w:sz w:val="32"/>
          <w:szCs w:val="32"/>
          <w:lang w:eastAsia="zh-CN"/>
        </w:rPr>
      </w:pPr>
      <w:r>
        <w:rPr>
          <w:rStyle w:val="18"/>
          <w:rFonts w:hint="eastAsia" w:ascii="仿宋_GB2312" w:hAnsi="仿宋_GB2312" w:eastAsia="仿宋_GB2312" w:cs="仿宋_GB2312"/>
          <w:b/>
          <w:bCs w:val="0"/>
          <w:color w:val="auto"/>
          <w:lang w:eastAsia="zh-CN"/>
        </w:rPr>
        <w:t>2.加快成果应用促进装备更新。</w:t>
      </w:r>
      <w:r>
        <w:rPr>
          <w:rFonts w:hint="eastAsia" w:ascii="CESI仿宋-GB2312" w:hAnsi="CESI仿宋-GB2312" w:eastAsia="CESI仿宋-GB2312" w:cs="CESI仿宋-GB2312"/>
          <w:color w:val="auto"/>
          <w:sz w:val="32"/>
          <w:szCs w:val="32"/>
          <w:lang w:eastAsia="zh-CN"/>
        </w:rPr>
        <w:t>将防灾减灾救灾科技成果转化纳入全区科技成果转化综合服务平台，完善科技成果应用政策激励机制，促进灾害监测预报预警、灾害风险管理、灾害信息共享、灾害风险应对等科学研究和技术成果转化。加快大数据、人工智能、物联网 、先进指挥通信、轻型智能工程机械等在防灾减灾救灾领域的推广使用，以信息化推进防灾减灾救灾现代化。积极推进防灾减灾救灾科技成果产业化，发展地方应急救援产业。推广适用于单位、家庭单元和个人的成套应急防护用品，满足轻型化、一体化、智能化、模块化防灾减灾需求，保证应急防护产品区场储备、供给和正常运转。</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CESI仿宋-GB2312" w:hAnsi="CESI仿宋-GB2312" w:eastAsia="CESI仿宋-GB2312" w:cs="CESI仿宋-GB2312"/>
          <w:color w:val="auto"/>
          <w:sz w:val="32"/>
          <w:szCs w:val="32"/>
          <w:lang w:eastAsia="zh-CN"/>
        </w:rPr>
      </w:pPr>
      <w:r>
        <w:rPr>
          <w:rStyle w:val="18"/>
          <w:rFonts w:hint="eastAsia" w:ascii="仿宋_GB2312" w:hAnsi="仿宋_GB2312" w:eastAsia="仿宋_GB2312" w:cs="仿宋_GB2312"/>
          <w:b/>
          <w:bCs w:val="0"/>
          <w:color w:val="auto"/>
          <w:lang w:eastAsia="zh-CN"/>
        </w:rPr>
        <w:t>3.加强人才建设强化智力支撑。</w:t>
      </w:r>
      <w:r>
        <w:rPr>
          <w:rStyle w:val="18"/>
          <w:rFonts w:hint="eastAsia" w:ascii="仿宋_GB2312" w:hAnsi="仿宋_GB2312" w:eastAsia="仿宋_GB2312" w:cs="仿宋_GB2312"/>
          <w:b/>
          <w:bCs w:val="0"/>
          <w:color w:val="auto"/>
          <w:u w:val="single"/>
          <w:lang w:eastAsia="zh-CN"/>
        </w:rPr>
        <w:t>依托市减灾委</w:t>
      </w:r>
      <w:r>
        <w:rPr>
          <w:rFonts w:hint="eastAsia" w:ascii="CESI仿宋-GB2312" w:hAnsi="CESI仿宋-GB2312" w:eastAsia="CESI仿宋-GB2312" w:cs="CESI仿宋-GB2312"/>
          <w:color w:val="auto"/>
          <w:sz w:val="32"/>
          <w:szCs w:val="32"/>
          <w:lang w:eastAsia="zh-CN"/>
        </w:rPr>
        <w:t>整合中国灾害防御协会、山东理工大学高端智库专家等资源，在灾害风险研究等方面开展战略合作，共同推进张店区灾害风险保障研究和实践工作，助力张店经济社会安全发展。</w:t>
      </w:r>
      <w:r>
        <w:rPr>
          <w:rFonts w:hint="eastAsia" w:ascii="CESI仿宋-GB2312" w:hAnsi="CESI仿宋-GB2312" w:eastAsia="CESI仿宋-GB2312" w:cs="CESI仿宋-GB2312"/>
          <w:b/>
          <w:bCs/>
          <w:color w:val="auto"/>
          <w:sz w:val="32"/>
          <w:szCs w:val="32"/>
          <w:u w:val="single"/>
          <w:lang w:eastAsia="zh-CN"/>
        </w:rPr>
        <w:t>依托市减灾委</w:t>
      </w:r>
      <w:r>
        <w:rPr>
          <w:rFonts w:hint="eastAsia" w:ascii="CESI仿宋-GB2312" w:hAnsi="CESI仿宋-GB2312" w:eastAsia="CESI仿宋-GB2312" w:cs="CESI仿宋-GB2312"/>
          <w:color w:val="auto"/>
          <w:sz w:val="32"/>
          <w:szCs w:val="32"/>
          <w:lang w:eastAsia="zh-CN"/>
        </w:rPr>
        <w:t>加强科研攻关团队建设，进一步优化科研工作布局，组建多学科团队，加强重大应急需求和重大科研任务的协同攻关。通过与国内外顶尖院校合作，吸引一批高端人才，建成一批国内领先的灾害研究中心、重点实验室，培养一批拔尖人才。加强咨询专家队伍建设。充实完善</w:t>
      </w:r>
      <w:r>
        <w:rPr>
          <w:rFonts w:hint="eastAsia" w:ascii="CESI仿宋-GB2312" w:hAnsi="CESI仿宋-GB2312" w:eastAsia="CESI仿宋-GB2312" w:cs="CESI仿宋-GB2312"/>
          <w:b/>
          <w:bCs/>
          <w:color w:val="auto"/>
          <w:sz w:val="32"/>
          <w:szCs w:val="32"/>
          <w:u w:val="single"/>
          <w:lang w:eastAsia="zh-CN"/>
        </w:rPr>
        <w:t>张店区区级</w:t>
      </w:r>
      <w:r>
        <w:rPr>
          <w:rFonts w:hint="eastAsia" w:ascii="CESI仿宋-GB2312" w:hAnsi="CESI仿宋-GB2312" w:eastAsia="CESI仿宋-GB2312" w:cs="CESI仿宋-GB2312"/>
          <w:color w:val="auto"/>
          <w:sz w:val="32"/>
          <w:szCs w:val="32"/>
          <w:lang w:eastAsia="zh-CN"/>
        </w:rPr>
        <w:t>减灾委专家委员会，打造专家资源共享平台，完善管理制度，充分发挥各领域专家在决策咨询、标准制定、安全诊断、应急会商等方面的作用。援用情景推演和辅助决策，提升统一指挥和协调处置水平，逐步实现专家线上指挥会商。</w:t>
      </w:r>
      <w:r>
        <w:rPr>
          <w:rFonts w:hint="eastAsia" w:ascii="CESI仿宋-GB2312" w:hAnsi="CESI仿宋-GB2312" w:eastAsia="CESI仿宋-GB2312" w:cs="CESI仿宋-GB2312"/>
          <w:b/>
          <w:bCs/>
          <w:color w:val="auto"/>
          <w:sz w:val="32"/>
          <w:szCs w:val="32"/>
          <w:u w:val="single"/>
          <w:lang w:eastAsia="zh-CN"/>
        </w:rPr>
        <w:t>配合市减灾委分批对</w:t>
      </w:r>
      <w:r>
        <w:rPr>
          <w:rFonts w:hint="eastAsia" w:ascii="CESI仿宋-GB2312" w:hAnsi="CESI仿宋-GB2312" w:eastAsia="CESI仿宋-GB2312" w:cs="CESI仿宋-GB2312"/>
          <w:color w:val="auto"/>
          <w:sz w:val="32"/>
          <w:szCs w:val="32"/>
          <w:lang w:eastAsia="zh-CN"/>
        </w:rPr>
        <w:t>在职干部和高校应急管理学科毕业生进入专业学院培训深造，全面掌握防灾减灾应急管理的基础理论、基本规律，切实夯实防灾减灾理论与人才培养基础。促进学科交叉融合，培养复合型人才。</w:t>
      </w:r>
    </w:p>
    <w:p>
      <w:pPr>
        <w:pStyle w:val="19"/>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color w:val="auto"/>
          <w:lang w:eastAsia="zh-CN"/>
        </w:rPr>
      </w:pPr>
      <w:bookmarkStart w:id="34" w:name="_Toc1506137975"/>
      <w:r>
        <w:rPr>
          <w:rFonts w:hint="eastAsia"/>
          <w:color w:val="auto"/>
          <w:lang w:eastAsia="zh-CN"/>
        </w:rPr>
        <w:t>四、重点工程</w:t>
      </w:r>
      <w:bookmarkEnd w:id="34"/>
    </w:p>
    <w:p>
      <w:pPr>
        <w:keepNext w:val="0"/>
        <w:keepLines w:val="0"/>
        <w:pageBreakBefore w:val="0"/>
        <w:widowControl w:val="0"/>
        <w:kinsoku/>
        <w:wordWrap/>
        <w:overflowPunct/>
        <w:topLinePunct w:val="0"/>
        <w:autoSpaceDE/>
        <w:autoSpaceDN/>
        <w:bidi w:val="0"/>
        <w:adjustRightInd/>
        <w:snapToGrid/>
        <w:spacing w:line="550" w:lineRule="exact"/>
        <w:ind w:firstLine="591" w:firstLineChars="200"/>
        <w:textAlignment w:val="auto"/>
        <w:rPr>
          <w:rFonts w:hint="eastAsia" w:ascii="CESI仿宋-GB2312" w:hAnsi="CESI仿宋-GB2312" w:eastAsia="CESI仿宋-GB2312" w:cs="CESI仿宋-GB2312"/>
          <w:color w:val="auto"/>
          <w:sz w:val="32"/>
          <w:szCs w:val="32"/>
          <w:lang w:eastAsia="zh-CN"/>
        </w:rPr>
      </w:pPr>
      <w:bookmarkStart w:id="35" w:name="_Toc1999741362"/>
      <w:r>
        <w:rPr>
          <w:rStyle w:val="15"/>
          <w:rFonts w:hint="eastAsia" w:ascii="楷体_GB2312" w:hAnsi="楷体_GB2312" w:eastAsia="楷体_GB2312" w:cs="楷体_GB2312"/>
          <w:b/>
          <w:bCs w:val="0"/>
          <w:color w:val="auto"/>
          <w:lang w:eastAsia="zh-CN"/>
        </w:rPr>
        <w:t>（一）灾害风险调查和重点隐患排查工程。</w:t>
      </w:r>
      <w:bookmarkEnd w:id="35"/>
      <w:r>
        <w:rPr>
          <w:rFonts w:hint="eastAsia" w:ascii="CESI仿宋-GB2312" w:hAnsi="CESI仿宋-GB2312" w:eastAsia="CESI仿宋-GB2312" w:cs="CESI仿宋-GB2312"/>
          <w:b/>
          <w:bCs/>
          <w:i w:val="0"/>
          <w:iCs w:val="0"/>
          <w:color w:val="auto"/>
          <w:sz w:val="32"/>
          <w:szCs w:val="32"/>
          <w:u w:val="single"/>
          <w:lang w:eastAsia="zh-CN"/>
        </w:rPr>
        <w:t>以行业及灾种</w:t>
      </w:r>
      <w:r>
        <w:rPr>
          <w:rFonts w:hint="eastAsia" w:ascii="CESI仿宋-GB2312" w:hAnsi="CESI仿宋-GB2312" w:eastAsia="CESI仿宋-GB2312" w:cs="CESI仿宋-GB2312"/>
          <w:color w:val="auto"/>
          <w:sz w:val="32"/>
          <w:szCs w:val="32"/>
          <w:lang w:eastAsia="zh-CN"/>
        </w:rPr>
        <w:t>为单位组织开展综合减灾能力调查，重点调查灾害风险和应急队伍、应急装备、应急物资、科普场馆、防灾减灾宣传教育、应急避难场所建设等。探索建立多灾种灾害风险快速识别、综合评估、物资配置与调度等技术标准，提升辅助决策支持能力。各镇、街道办事处及政府各部门要组织开展灾害风险排查整治活动，建立台账，明确责任人、整改措施、完成时限，努力消除灾害风险隐患，尤其是新型灾害。</w:t>
      </w:r>
      <w:r>
        <w:rPr>
          <w:rFonts w:hint="eastAsia" w:ascii="CESI仿宋-GB2312" w:hAnsi="CESI仿宋-GB2312" w:eastAsia="CESI仿宋-GB2312" w:cs="CESI仿宋-GB2312"/>
          <w:b/>
          <w:bCs/>
          <w:color w:val="auto"/>
          <w:sz w:val="32"/>
          <w:szCs w:val="32"/>
          <w:u w:val="single"/>
          <w:lang w:eastAsia="zh-CN"/>
        </w:rPr>
        <w:t>配合市减灾办开展的全市</w:t>
      </w:r>
      <w:r>
        <w:rPr>
          <w:rFonts w:hint="eastAsia" w:ascii="CESI仿宋-GB2312" w:hAnsi="CESI仿宋-GB2312" w:eastAsia="CESI仿宋-GB2312" w:cs="CESI仿宋-GB2312"/>
          <w:color w:val="auto"/>
          <w:sz w:val="32"/>
          <w:szCs w:val="32"/>
          <w:lang w:eastAsia="zh-CN"/>
        </w:rPr>
        <w:t>地质灾害调查评价，提高重点地区的调查精度。开展岩溶地面塌陷综合地质调查，在高速公路等重大工程区开展以地面沉降为主的地质灾害专项调查，实现地质灾害隐患动态管理。建立分类型分区域的全区自然灾害风险主体信息资源数据库，编制形成自然灾害综合风险区划图和防治区划图。对地震灾害、洪水、台风、地质灾害等风险区划进行修订。</w:t>
      </w:r>
      <w:r>
        <w:rPr>
          <w:rFonts w:hint="eastAsia" w:ascii="CESI仿宋-GB2312" w:hAnsi="CESI仿宋-GB2312" w:eastAsia="CESI仿宋-GB2312" w:cs="CESI仿宋-GB2312"/>
          <w:b/>
          <w:bCs/>
          <w:color w:val="auto"/>
          <w:sz w:val="32"/>
          <w:szCs w:val="32"/>
          <w:u w:val="single"/>
          <w:lang w:eastAsia="zh-CN"/>
        </w:rPr>
        <w:t>健全完善区，镇、街道办事处，社区、村居三级</w:t>
      </w:r>
      <w:r>
        <w:rPr>
          <w:rFonts w:hint="eastAsia" w:ascii="CESI仿宋-GB2312" w:hAnsi="CESI仿宋-GB2312" w:eastAsia="CESI仿宋-GB2312" w:cs="CESI仿宋-GB2312"/>
          <w:color w:val="auto"/>
          <w:sz w:val="32"/>
          <w:szCs w:val="32"/>
          <w:lang w:eastAsia="zh-CN"/>
        </w:rPr>
        <w:t>灾害风险管理和隐患排查治理责任制，落实部门分工责任；协调督促有关部门切实担负起自然灾害预防的行业管理责任，形成长效管控机制。</w:t>
      </w:r>
    </w:p>
    <w:p>
      <w:pPr>
        <w:keepNext w:val="0"/>
        <w:keepLines w:val="0"/>
        <w:pageBreakBefore w:val="0"/>
        <w:widowControl w:val="0"/>
        <w:kinsoku/>
        <w:wordWrap/>
        <w:overflowPunct/>
        <w:topLinePunct w:val="0"/>
        <w:autoSpaceDE/>
        <w:autoSpaceDN/>
        <w:bidi w:val="0"/>
        <w:adjustRightInd/>
        <w:snapToGrid/>
        <w:spacing w:line="550" w:lineRule="exact"/>
        <w:ind w:firstLine="591" w:firstLineChars="200"/>
        <w:textAlignment w:val="auto"/>
        <w:rPr>
          <w:rFonts w:hint="eastAsia" w:ascii="CESI仿宋-GB2312" w:hAnsi="CESI仿宋-GB2312" w:eastAsia="CESI仿宋-GB2312" w:cs="CESI仿宋-GB2312"/>
          <w:color w:val="auto"/>
          <w:sz w:val="32"/>
          <w:szCs w:val="32"/>
          <w:lang w:eastAsia="zh-CN"/>
        </w:rPr>
      </w:pPr>
      <w:bookmarkStart w:id="36" w:name="_Toc789950765"/>
      <w:r>
        <w:rPr>
          <w:rStyle w:val="15"/>
          <w:rFonts w:hint="eastAsia" w:ascii="楷体_GB2312" w:hAnsi="楷体_GB2312" w:eastAsia="楷体_GB2312" w:cs="楷体_GB2312"/>
          <w:b/>
          <w:bCs w:val="0"/>
          <w:color w:val="auto"/>
          <w:lang w:eastAsia="zh-CN"/>
        </w:rPr>
        <w:t>（二）重点生态功能区生态修复工程。</w:t>
      </w:r>
      <w:bookmarkEnd w:id="36"/>
      <w:r>
        <w:rPr>
          <w:rFonts w:hint="eastAsia" w:ascii="CESI仿宋-GB2312" w:hAnsi="CESI仿宋-GB2312" w:eastAsia="CESI仿宋-GB2312" w:cs="CESI仿宋-GB2312"/>
          <w:color w:val="auto"/>
          <w:sz w:val="32"/>
          <w:szCs w:val="32"/>
          <w:lang w:eastAsia="zh-CN"/>
        </w:rPr>
        <w:t>努力恢复森林、河湖、湿地生态系统功能。实施水源涵养与水土保持、重点河湖生态治理与修复、地下水生态脆弱区治理与修复及防汛抗旱水利工程生态化绿色化建设。开展湿地保护修复和综合整治。实施以湿地类型的自然保护区和湿地公园为主体的湿地保护工程，</w:t>
      </w:r>
      <w:r>
        <w:rPr>
          <w:rFonts w:hint="eastAsia" w:ascii="CESI仿宋-GB2312" w:hAnsi="CESI仿宋-GB2312" w:eastAsia="CESI仿宋-GB2312" w:cs="CESI仿宋-GB2312"/>
          <w:b/>
          <w:bCs/>
          <w:color w:val="auto"/>
          <w:sz w:val="32"/>
          <w:szCs w:val="32"/>
          <w:u w:val="single"/>
          <w:lang w:eastAsia="zh-CN"/>
        </w:rPr>
        <w:t>配合市气象局开展</w:t>
      </w:r>
      <w:r>
        <w:rPr>
          <w:rFonts w:hint="eastAsia" w:ascii="CESI仿宋-GB2312" w:hAnsi="CESI仿宋-GB2312" w:eastAsia="CESI仿宋-GB2312" w:cs="CESI仿宋-GB2312"/>
          <w:color w:val="auto"/>
          <w:sz w:val="32"/>
          <w:szCs w:val="32"/>
          <w:lang w:eastAsia="zh-CN"/>
        </w:rPr>
        <w:t>省区县联动开展生态修复型人工影响天气作业，加强开展人工影响天气效果检验与动态监测评估，满足生态环境保护人工影响天气作业需求。</w:t>
      </w:r>
    </w:p>
    <w:p>
      <w:pPr>
        <w:keepNext w:val="0"/>
        <w:keepLines w:val="0"/>
        <w:pageBreakBefore w:val="0"/>
        <w:widowControl w:val="0"/>
        <w:kinsoku/>
        <w:wordWrap/>
        <w:overflowPunct/>
        <w:topLinePunct w:val="0"/>
        <w:autoSpaceDE/>
        <w:autoSpaceDN/>
        <w:bidi w:val="0"/>
        <w:adjustRightInd/>
        <w:snapToGrid/>
        <w:spacing w:line="550" w:lineRule="exact"/>
        <w:ind w:firstLine="591" w:firstLineChars="200"/>
        <w:textAlignment w:val="auto"/>
        <w:rPr>
          <w:rFonts w:hint="eastAsia" w:ascii="CESI仿宋-GB2312" w:hAnsi="CESI仿宋-GB2312" w:eastAsia="CESI仿宋-GB2312" w:cs="CESI仿宋-GB2312"/>
          <w:color w:val="auto"/>
          <w:sz w:val="32"/>
          <w:szCs w:val="32"/>
          <w:lang w:eastAsia="zh-CN"/>
        </w:rPr>
      </w:pPr>
      <w:bookmarkStart w:id="37" w:name="_Toc1588849161"/>
      <w:r>
        <w:rPr>
          <w:rStyle w:val="15"/>
          <w:rFonts w:hint="eastAsia" w:ascii="楷体_GB2312" w:hAnsi="楷体_GB2312" w:eastAsia="楷体_GB2312" w:cs="楷体_GB2312"/>
          <w:b/>
          <w:bCs w:val="0"/>
          <w:color w:val="auto"/>
          <w:lang w:eastAsia="zh-CN"/>
        </w:rPr>
        <w:t>（三）地震易发区房屋设施加固工程。</w:t>
      </w:r>
      <w:bookmarkEnd w:id="37"/>
      <w:r>
        <w:rPr>
          <w:rFonts w:hint="eastAsia" w:ascii="CESI仿宋-GB2312" w:hAnsi="CESI仿宋-GB2312" w:eastAsia="CESI仿宋-GB2312" w:cs="CESI仿宋-GB2312"/>
          <w:color w:val="auto"/>
          <w:sz w:val="32"/>
          <w:szCs w:val="32"/>
          <w:lang w:eastAsia="zh-CN"/>
        </w:rPr>
        <w:t>摸清全区地震易发区需进行加固的房屋设施情况，优先安排民生关系密切、危险程度重、加固效益明显、前期工作扎实的项目。提高城区建筑和基础设施抗灾能力，以居民小区、大中小学宿舍、医院，以及重要交通生命线、电力和电信网络、危化品厂房、水库大坝、重要军事设施等为重点，实施公共基础设施安全加固工程，科学确定抗震设防要求并进行抗震加固。其他地区新建住宅和公共设施要合理设计，提高抗震防灾能力。结合扶贫开发、新农村建设、危房改造、灾后恢复重建等，开展农房抗震鉴定和加固建设，推进自然灾害高风险区农村困难群众危房与土坯房改造，提升农村住房设防水平和抗灾能力。对危险性大的地质灾害隐患点适时开展工程治理或搬迁避让。推进以能源行业基础设施、水库大坝、农业生产基础设施项目为重点的公共基础设施安全加固工程，提高防震抗灾能力。</w:t>
      </w:r>
    </w:p>
    <w:p>
      <w:pPr>
        <w:keepNext w:val="0"/>
        <w:keepLines w:val="0"/>
        <w:pageBreakBefore w:val="0"/>
        <w:widowControl w:val="0"/>
        <w:kinsoku/>
        <w:wordWrap/>
        <w:overflowPunct/>
        <w:topLinePunct w:val="0"/>
        <w:autoSpaceDE/>
        <w:autoSpaceDN/>
        <w:bidi w:val="0"/>
        <w:adjustRightInd/>
        <w:snapToGrid/>
        <w:spacing w:line="550" w:lineRule="exact"/>
        <w:ind w:firstLine="591" w:firstLineChars="200"/>
        <w:textAlignment w:val="auto"/>
        <w:rPr>
          <w:rFonts w:hint="eastAsia" w:ascii="CESI仿宋-GB2312" w:hAnsi="CESI仿宋-GB2312" w:eastAsia="CESI仿宋-GB2312" w:cs="CESI仿宋-GB2312"/>
          <w:color w:val="auto"/>
          <w:sz w:val="32"/>
          <w:szCs w:val="32"/>
          <w:u w:val="single"/>
          <w:lang w:eastAsia="zh-CN"/>
        </w:rPr>
      </w:pPr>
      <w:bookmarkStart w:id="38" w:name="_Toc1853809510"/>
      <w:r>
        <w:rPr>
          <w:rStyle w:val="15"/>
          <w:rFonts w:hint="eastAsia" w:ascii="楷体_GB2312" w:hAnsi="楷体_GB2312" w:eastAsia="楷体_GB2312" w:cs="楷体_GB2312"/>
          <w:b/>
          <w:bCs w:val="0"/>
          <w:color w:val="auto"/>
          <w:lang w:eastAsia="zh-CN"/>
        </w:rPr>
        <w:t>（四）防汛抗旱水利提升工程。</w:t>
      </w:r>
      <w:bookmarkEnd w:id="38"/>
      <w:r>
        <w:rPr>
          <w:rFonts w:hint="eastAsia" w:ascii="CESI仿宋-GB2312" w:hAnsi="CESI仿宋-GB2312" w:eastAsia="CESI仿宋-GB2312" w:cs="CESI仿宋-GB2312"/>
          <w:color w:val="auto"/>
          <w:sz w:val="32"/>
          <w:szCs w:val="32"/>
          <w:lang w:eastAsia="zh-CN"/>
        </w:rPr>
        <w:t>开展堤防加固、河道治理、控制性工程、蓄滞洪区建设，完善防洪抗旱工程体系。加强中小河流治理、山洪灾害防治、城乡防洪排涝整治、病险水库和病险水闸除险加固。加强堤防、水库、蓄滞洪区等防洪设施建设，完善防洪排涝设施，全面提高城乡防洪排涝能力。对大中小型病险水库除险加固。加快推进国家部署实施的重大区域防洪防涝工程建设。</w:t>
      </w:r>
      <w:r>
        <w:rPr>
          <w:rFonts w:hint="eastAsia" w:ascii="CESI仿宋-GB2312" w:hAnsi="CESI仿宋-GB2312" w:eastAsia="CESI仿宋-GB2312" w:cs="CESI仿宋-GB2312"/>
          <w:b/>
          <w:bCs/>
          <w:color w:val="auto"/>
          <w:sz w:val="32"/>
          <w:szCs w:val="32"/>
          <w:u w:val="single"/>
          <w:lang w:eastAsia="zh-CN"/>
        </w:rPr>
        <w:t>做好“十四五”期间开工项目建设工程，对未完成整治的城区易涝点设置警示标识，每年新建、改造城区雨水管网1000公里。</w:t>
      </w:r>
    </w:p>
    <w:p>
      <w:pPr>
        <w:keepNext w:val="0"/>
        <w:keepLines w:val="0"/>
        <w:pageBreakBefore w:val="0"/>
        <w:widowControl w:val="0"/>
        <w:kinsoku/>
        <w:wordWrap/>
        <w:overflowPunct/>
        <w:topLinePunct w:val="0"/>
        <w:autoSpaceDE/>
        <w:autoSpaceDN/>
        <w:bidi w:val="0"/>
        <w:adjustRightInd/>
        <w:snapToGrid/>
        <w:spacing w:line="550" w:lineRule="exact"/>
        <w:ind w:firstLine="591" w:firstLineChars="200"/>
        <w:textAlignment w:val="auto"/>
        <w:rPr>
          <w:rFonts w:hint="eastAsia" w:ascii="CESI仿宋-GB2312" w:hAnsi="CESI仿宋-GB2312" w:eastAsia="CESI仿宋-GB2312" w:cs="CESI仿宋-GB2312"/>
          <w:color w:val="auto"/>
          <w:sz w:val="32"/>
          <w:szCs w:val="32"/>
          <w:lang w:eastAsia="zh-CN"/>
        </w:rPr>
      </w:pPr>
      <w:bookmarkStart w:id="39" w:name="_Toc475595262"/>
      <w:r>
        <w:rPr>
          <w:rStyle w:val="15"/>
          <w:rFonts w:hint="eastAsia" w:ascii="楷体_GB2312" w:hAnsi="楷体_GB2312" w:eastAsia="楷体_GB2312" w:cs="楷体_GB2312"/>
          <w:b/>
          <w:bCs w:val="0"/>
          <w:color w:val="auto"/>
          <w:lang w:eastAsia="zh-CN"/>
        </w:rPr>
        <w:t>（五）地质灾害综合治理和避险移民搬迁工程。</w:t>
      </w:r>
      <w:bookmarkEnd w:id="39"/>
      <w:r>
        <w:rPr>
          <w:rFonts w:hint="eastAsia" w:ascii="CESI仿宋-GB2312" w:hAnsi="CESI仿宋-GB2312" w:eastAsia="CESI仿宋-GB2312" w:cs="CESI仿宋-GB2312"/>
          <w:color w:val="auto"/>
          <w:sz w:val="32"/>
          <w:szCs w:val="32"/>
          <w:lang w:eastAsia="zh-CN"/>
        </w:rPr>
        <w:t>对已查明的崩塌、滑坡、泥石流等地质灾害隐患点，实施地质灾害生态化治理。对不适宜采取工程措施的，与脱贫攻坚、土地整治、美丽乡村建设等有机衔接，主动避让，易地搬迁，全面落实好“十四五”地质灾害防治规划相关任务。</w:t>
      </w:r>
    </w:p>
    <w:p>
      <w:pPr>
        <w:keepNext w:val="0"/>
        <w:keepLines w:val="0"/>
        <w:pageBreakBefore w:val="0"/>
        <w:widowControl w:val="0"/>
        <w:kinsoku/>
        <w:wordWrap/>
        <w:overflowPunct/>
        <w:topLinePunct w:val="0"/>
        <w:autoSpaceDE/>
        <w:autoSpaceDN/>
        <w:bidi w:val="0"/>
        <w:adjustRightInd/>
        <w:snapToGrid/>
        <w:spacing w:line="550" w:lineRule="exact"/>
        <w:ind w:firstLine="591" w:firstLineChars="200"/>
        <w:textAlignment w:val="auto"/>
        <w:rPr>
          <w:rFonts w:hint="eastAsia" w:ascii="CESI仿宋-GB2312" w:hAnsi="CESI仿宋-GB2312" w:eastAsia="CESI仿宋-GB2312" w:cs="CESI仿宋-GB2312"/>
          <w:color w:val="auto"/>
          <w:sz w:val="32"/>
          <w:szCs w:val="32"/>
          <w:lang w:eastAsia="zh-CN"/>
        </w:rPr>
      </w:pPr>
      <w:bookmarkStart w:id="40" w:name="_Toc770935947"/>
      <w:r>
        <w:rPr>
          <w:rStyle w:val="15"/>
          <w:rFonts w:hint="eastAsia" w:ascii="楷体_GB2312" w:hAnsi="楷体_GB2312" w:eastAsia="楷体_GB2312" w:cs="楷体_GB2312"/>
          <w:b/>
          <w:bCs w:val="0"/>
          <w:color w:val="auto"/>
          <w:lang w:eastAsia="zh-CN"/>
        </w:rPr>
        <w:t>（六）应急救援中心建设工程。</w:t>
      </w:r>
      <w:bookmarkEnd w:id="40"/>
      <w:r>
        <w:rPr>
          <w:rStyle w:val="15"/>
          <w:rFonts w:hint="eastAsia" w:ascii="楷体_GB2312" w:hAnsi="楷体_GB2312" w:eastAsia="楷体_GB2312" w:cs="楷体_GB2312"/>
          <w:b/>
          <w:bCs w:val="0"/>
          <w:color w:val="auto"/>
          <w:u w:val="single"/>
          <w:lang w:eastAsia="zh-CN"/>
        </w:rPr>
        <w:t>依托市级</w:t>
      </w:r>
      <w:r>
        <w:rPr>
          <w:rFonts w:hint="eastAsia" w:ascii="CESI仿宋-GB2312" w:hAnsi="CESI仿宋-GB2312" w:eastAsia="CESI仿宋-GB2312" w:cs="CESI仿宋-GB2312"/>
          <w:b/>
          <w:bCs w:val="0"/>
          <w:color w:val="auto"/>
          <w:sz w:val="32"/>
          <w:szCs w:val="32"/>
          <w:u w:val="single"/>
          <w:lang w:eastAsia="zh-CN"/>
        </w:rPr>
        <w:t>建成的</w:t>
      </w:r>
      <w:r>
        <w:rPr>
          <w:rFonts w:hint="eastAsia" w:ascii="CESI仿宋-GB2312" w:hAnsi="CESI仿宋-GB2312" w:eastAsia="CESI仿宋-GB2312" w:cs="CESI仿宋-GB2312"/>
          <w:color w:val="auto"/>
          <w:sz w:val="32"/>
          <w:szCs w:val="32"/>
          <w:lang w:eastAsia="zh-CN"/>
        </w:rPr>
        <w:t>鲁中区域灭火与应急救援中心。按需补充装备采购，完善区域救援指挥体系，配齐配强人员装备，强化应急演练，不断完善功能，提升战力。按照全省统一部署，逐步推进全区应急救援航空体系建设，重点在林区等重要区域建设大型直升机应急起降点，努力建成覆盖全区、响应迅速、保障有力的应急航空体系。大力开展防火通道、应急车道等生命通道专项整治行动。加强对社会力量的支持引导，重点挖掘、培养业务性强 、组织性好的队伍，完善政府与社会救援力量的协同机制。</w:t>
      </w:r>
    </w:p>
    <w:p>
      <w:pPr>
        <w:keepNext w:val="0"/>
        <w:keepLines w:val="0"/>
        <w:pageBreakBefore w:val="0"/>
        <w:widowControl w:val="0"/>
        <w:kinsoku/>
        <w:wordWrap/>
        <w:overflowPunct/>
        <w:topLinePunct w:val="0"/>
        <w:autoSpaceDE/>
        <w:autoSpaceDN/>
        <w:bidi w:val="0"/>
        <w:adjustRightInd/>
        <w:snapToGrid/>
        <w:spacing w:line="550" w:lineRule="exact"/>
        <w:ind w:firstLine="591" w:firstLineChars="200"/>
        <w:textAlignment w:val="auto"/>
        <w:rPr>
          <w:rFonts w:hint="eastAsia" w:ascii="CESI仿宋-GB2312" w:hAnsi="CESI仿宋-GB2312" w:eastAsia="CESI仿宋-GB2312" w:cs="CESI仿宋-GB2312"/>
          <w:color w:val="auto"/>
          <w:sz w:val="32"/>
          <w:szCs w:val="32"/>
          <w:lang w:eastAsia="zh-CN"/>
        </w:rPr>
      </w:pPr>
      <w:bookmarkStart w:id="41" w:name="_Toc529068606"/>
      <w:r>
        <w:rPr>
          <w:rStyle w:val="15"/>
          <w:rFonts w:hint="eastAsia" w:ascii="楷体_GB2312" w:hAnsi="楷体_GB2312" w:eastAsia="楷体_GB2312" w:cs="楷体_GB2312"/>
          <w:b/>
          <w:bCs w:val="0"/>
          <w:color w:val="auto"/>
          <w:lang w:eastAsia="zh-CN"/>
        </w:rPr>
        <w:t>（七）自然灾害监测预警信息化工程。</w:t>
      </w:r>
      <w:bookmarkEnd w:id="41"/>
      <w:r>
        <w:rPr>
          <w:rFonts w:hint="eastAsia" w:ascii="CESI仿宋-GB2312" w:hAnsi="CESI仿宋-GB2312" w:eastAsia="CESI仿宋-GB2312" w:cs="CESI仿宋-GB2312"/>
          <w:b/>
          <w:bCs/>
          <w:color w:val="auto"/>
          <w:sz w:val="32"/>
          <w:szCs w:val="32"/>
          <w:u w:val="single"/>
          <w:lang w:eastAsia="zh-CN"/>
        </w:rPr>
        <w:t>依托全市</w:t>
      </w:r>
      <w:r>
        <w:rPr>
          <w:rFonts w:hint="eastAsia" w:ascii="CESI仿宋-GB2312" w:hAnsi="CESI仿宋-GB2312" w:eastAsia="CESI仿宋-GB2312" w:cs="CESI仿宋-GB2312"/>
          <w:color w:val="auto"/>
          <w:sz w:val="32"/>
          <w:szCs w:val="32"/>
          <w:lang w:eastAsia="zh-CN"/>
        </w:rPr>
        <w:t>全域覆盖的应急管理感知网络，采集汇聚自然灾害风险监测数据，建设全区自然灾害风险监测预警系统和预警信息发布系统，</w:t>
      </w:r>
      <w:r>
        <w:rPr>
          <w:rFonts w:hint="eastAsia" w:ascii="CESI仿宋-GB2312" w:hAnsi="CESI仿宋-GB2312" w:eastAsia="CESI仿宋-GB2312" w:cs="CESI仿宋-GB2312"/>
          <w:b/>
          <w:bCs/>
          <w:color w:val="auto"/>
          <w:sz w:val="32"/>
          <w:szCs w:val="32"/>
          <w:u w:val="single"/>
          <w:lang w:eastAsia="zh-CN"/>
        </w:rPr>
        <w:t>立足现状</w:t>
      </w:r>
      <w:r>
        <w:rPr>
          <w:rFonts w:hint="eastAsia" w:ascii="CESI仿宋-GB2312" w:hAnsi="CESI仿宋-GB2312" w:eastAsia="CESI仿宋-GB2312" w:cs="CESI仿宋-GB2312"/>
          <w:color w:val="auto"/>
          <w:sz w:val="32"/>
          <w:szCs w:val="32"/>
          <w:lang w:eastAsia="zh-CN"/>
        </w:rPr>
        <w:t>设置风险监测厅、视频会议厅 、预警发布厅、决策会商室、综合保障室、计算机房等分区，开展自然灾害风险全要素、全过程监测、研判与预警工作，为自然灾害应急管理提供决策支持。做好国家突发事件预警信息发布系统能力提升工程的配套工程，推进建设区防震减灾公共服务现代化建设工程、森林防火信息指挥及林火预警监测工程等。</w:t>
      </w:r>
      <w:r>
        <w:rPr>
          <w:rFonts w:hint="eastAsia" w:ascii="CESI仿宋-GB2312" w:hAnsi="CESI仿宋-GB2312" w:eastAsia="CESI仿宋-GB2312" w:cs="CESI仿宋-GB2312"/>
          <w:b/>
          <w:bCs/>
          <w:color w:val="auto"/>
          <w:sz w:val="32"/>
          <w:szCs w:val="32"/>
          <w:u w:val="single"/>
          <w:lang w:eastAsia="zh-CN"/>
        </w:rPr>
        <w:t>依托市地震中心</w:t>
      </w:r>
      <w:r>
        <w:rPr>
          <w:rFonts w:hint="eastAsia" w:ascii="CESI仿宋-GB2312" w:hAnsi="CESI仿宋-GB2312" w:eastAsia="CESI仿宋-GB2312" w:cs="CESI仿宋-GB2312"/>
          <w:color w:val="auto"/>
          <w:sz w:val="32"/>
          <w:szCs w:val="32"/>
          <w:lang w:eastAsia="zh-CN"/>
        </w:rPr>
        <w:t>在全区地震高发区域内重点城区，架设基于北斗及地基增强系统的高精度定位技术的位移测量装置装备，实现建筑物倒塌的灾情快速获取和救援目标的有效识别，</w:t>
      </w:r>
      <w:r>
        <w:rPr>
          <w:rFonts w:hint="eastAsia" w:ascii="CESI仿宋-GB2312" w:hAnsi="CESI仿宋-GB2312" w:eastAsia="CESI仿宋-GB2312" w:cs="CESI仿宋-GB2312"/>
          <w:b/>
          <w:bCs/>
          <w:color w:val="auto"/>
          <w:sz w:val="32"/>
          <w:szCs w:val="32"/>
          <w:u w:val="single"/>
          <w:lang w:eastAsia="zh-CN"/>
        </w:rPr>
        <w:t>依托市地震中心</w:t>
      </w:r>
      <w:r>
        <w:rPr>
          <w:rFonts w:hint="eastAsia" w:ascii="CESI仿宋-GB2312" w:hAnsi="CESI仿宋-GB2312" w:eastAsia="CESI仿宋-GB2312" w:cs="CESI仿宋-GB2312"/>
          <w:color w:val="auto"/>
          <w:sz w:val="32"/>
          <w:szCs w:val="32"/>
          <w:lang w:eastAsia="zh-CN"/>
        </w:rPr>
        <w:t>建设地震烈度预报与预警台网并入国家检测台网。加强灾害监测预警平台网络建设，整合利用气象、水文、地震、地质、森林、地理信息等监测基础设施，构建空、天、地一体化全域覆盖的自然灾害监测系统。实施监测预警智慧化工程，与《数字山东发展规划（2018-2022年）》融合对接，建立自然灾害综合风险普查数据库和全区历史灾害数据库，汇聚气象灾害、地震灾害、森林火灾、尾矿库等各灾种监测数据，加快自然灾害隐患点自动化监测预警体系建设，构建群专结合的自然灾害监测预警网络。</w:t>
      </w:r>
    </w:p>
    <w:p>
      <w:pPr>
        <w:keepNext w:val="0"/>
        <w:keepLines w:val="0"/>
        <w:pageBreakBefore w:val="0"/>
        <w:widowControl w:val="0"/>
        <w:kinsoku/>
        <w:wordWrap/>
        <w:overflowPunct/>
        <w:topLinePunct w:val="0"/>
        <w:autoSpaceDE/>
        <w:autoSpaceDN/>
        <w:bidi w:val="0"/>
        <w:adjustRightInd/>
        <w:snapToGrid/>
        <w:spacing w:line="550" w:lineRule="exact"/>
        <w:ind w:firstLine="591" w:firstLineChars="200"/>
        <w:textAlignment w:val="auto"/>
        <w:rPr>
          <w:rFonts w:hint="eastAsia" w:ascii="CESI仿宋-GB2312" w:hAnsi="CESI仿宋-GB2312" w:eastAsia="CESI仿宋-GB2312" w:cs="CESI仿宋-GB2312"/>
          <w:color w:val="auto"/>
          <w:sz w:val="32"/>
          <w:szCs w:val="32"/>
          <w:lang w:eastAsia="zh-CN"/>
        </w:rPr>
      </w:pPr>
      <w:bookmarkStart w:id="42" w:name="_Toc15998721"/>
      <w:r>
        <w:rPr>
          <w:rStyle w:val="15"/>
          <w:rFonts w:hint="eastAsia" w:ascii="楷体_GB2312" w:hAnsi="楷体_GB2312" w:eastAsia="楷体_GB2312" w:cs="楷体_GB2312"/>
          <w:b/>
          <w:bCs w:val="0"/>
          <w:color w:val="auto"/>
          <w:lang w:eastAsia="zh-CN"/>
        </w:rPr>
        <w:t>（八）自然灾害防治技术装备现代化工程。</w:t>
      </w:r>
      <w:bookmarkEnd w:id="42"/>
      <w:r>
        <w:rPr>
          <w:rFonts w:hint="eastAsia" w:ascii="CESI仿宋-GB2312" w:hAnsi="CESI仿宋-GB2312" w:eastAsia="CESI仿宋-GB2312" w:cs="CESI仿宋-GB2312"/>
          <w:color w:val="auto"/>
          <w:sz w:val="32"/>
          <w:szCs w:val="32"/>
          <w:lang w:eastAsia="zh-CN"/>
        </w:rPr>
        <w:t>大力发展防灾减灾救灾相关产业。研究制定促进自然灾害防治产业发展的政策措施，加快推进灾害感知、预警预防、防护救援和处置等装备、产品的发展，推进相关产品标准化、模块化、系列化、特色化发展，引进企业提供一体化解决方案。重点发展应急卫星通信、应急指挥、应急电源、受灾人员生活救助等产品，加大无人机、救援机器人、现场指挥调度应急终端、预警信息发布终端等全方位、多样化的智慧装备配置，推动智能巡检、现场处置、应急救援等应急技术装备使用，实现通用应急装备“一专多能”，提升通用应急装备智能化、信息化和现代化水平。推广应用技术水平高、防治能力强、具有现代化水平的自然灾害防治装备，研究制定现代化雷电防护措施，</w:t>
      </w:r>
      <w:r>
        <w:rPr>
          <w:rFonts w:hint="eastAsia" w:ascii="CESI仿宋-GB2312" w:hAnsi="CESI仿宋-GB2312" w:eastAsia="CESI仿宋-GB2312" w:cs="CESI仿宋-GB2312"/>
          <w:b/>
          <w:bCs/>
          <w:color w:val="auto"/>
          <w:sz w:val="32"/>
          <w:szCs w:val="32"/>
          <w:u w:val="single"/>
          <w:lang w:eastAsia="zh-CN"/>
        </w:rPr>
        <w:t>依托</w:t>
      </w:r>
      <w:r>
        <w:rPr>
          <w:rFonts w:hint="eastAsia" w:ascii="CESI仿宋-GB2312" w:hAnsi="CESI仿宋-GB2312" w:eastAsia="CESI仿宋-GB2312" w:cs="CESI仿宋-GB2312"/>
          <w:color w:val="auto"/>
          <w:sz w:val="32"/>
          <w:szCs w:val="32"/>
          <w:lang w:eastAsia="zh-CN"/>
        </w:rPr>
        <w:t>淄博市气象局开展人工影响天气工作现代化建设。大力发展安全应急产业园区建设，引导企业发展应急产业，支持应急专用产品与区场需求更好对接，组织重大应急产品和服务推广示范。</w:t>
      </w:r>
    </w:p>
    <w:p>
      <w:pPr>
        <w:keepNext w:val="0"/>
        <w:keepLines w:val="0"/>
        <w:pageBreakBefore w:val="0"/>
        <w:widowControl w:val="0"/>
        <w:kinsoku/>
        <w:wordWrap/>
        <w:overflowPunct/>
        <w:topLinePunct w:val="0"/>
        <w:autoSpaceDE/>
        <w:autoSpaceDN/>
        <w:bidi w:val="0"/>
        <w:adjustRightInd/>
        <w:snapToGrid/>
        <w:spacing w:line="550" w:lineRule="exact"/>
        <w:ind w:firstLine="591" w:firstLineChars="200"/>
        <w:textAlignment w:val="auto"/>
        <w:rPr>
          <w:rFonts w:hint="eastAsia" w:ascii="CESI仿宋-GB2312" w:hAnsi="CESI仿宋-GB2312" w:eastAsia="CESI仿宋-GB2312" w:cs="CESI仿宋-GB2312"/>
          <w:color w:val="auto"/>
          <w:sz w:val="32"/>
          <w:szCs w:val="32"/>
          <w:lang w:eastAsia="zh-CN"/>
        </w:rPr>
      </w:pPr>
      <w:bookmarkStart w:id="43" w:name="_Toc658615930"/>
      <w:r>
        <w:rPr>
          <w:rStyle w:val="15"/>
          <w:rFonts w:hint="eastAsia" w:ascii="楷体_GB2312" w:hAnsi="楷体_GB2312" w:eastAsia="楷体_GB2312" w:cs="楷体_GB2312"/>
          <w:b/>
          <w:bCs w:val="0"/>
          <w:color w:val="auto"/>
          <w:lang w:eastAsia="zh-CN"/>
        </w:rPr>
        <w:t>（九）森林草原防灭火能力提升工程。</w:t>
      </w:r>
      <w:bookmarkEnd w:id="43"/>
      <w:r>
        <w:rPr>
          <w:rStyle w:val="15"/>
          <w:rFonts w:hint="eastAsia" w:ascii="楷体_GB2312" w:hAnsi="楷体_GB2312" w:eastAsia="楷体_GB2312" w:cs="楷体_GB2312"/>
          <w:b/>
          <w:bCs w:val="0"/>
          <w:color w:val="auto"/>
          <w:u w:val="single"/>
          <w:lang w:eastAsia="zh-CN"/>
        </w:rPr>
        <w:t>依托市级</w:t>
      </w:r>
      <w:r>
        <w:rPr>
          <w:rFonts w:hint="eastAsia" w:ascii="CESI仿宋-GB2312" w:hAnsi="CESI仿宋-GB2312" w:eastAsia="CESI仿宋-GB2312" w:cs="CESI仿宋-GB2312"/>
          <w:b/>
          <w:bCs w:val="0"/>
          <w:color w:val="auto"/>
          <w:sz w:val="32"/>
          <w:szCs w:val="32"/>
          <w:u w:val="single"/>
          <w:lang w:eastAsia="zh-CN"/>
        </w:rPr>
        <w:t>构建的</w:t>
      </w:r>
      <w:r>
        <w:rPr>
          <w:rFonts w:hint="eastAsia" w:ascii="CESI仿宋-GB2312" w:hAnsi="CESI仿宋-GB2312" w:eastAsia="CESI仿宋-GB2312" w:cs="CESI仿宋-GB2312"/>
          <w:color w:val="auto"/>
          <w:sz w:val="32"/>
          <w:szCs w:val="32"/>
          <w:lang w:eastAsia="zh-CN"/>
        </w:rPr>
        <w:t>“空天地”一体化监测预警体系，使用遥感监测、林火视频监测、瞭望巡护等手段，及时获取森林防灭火监测信息。加强森林防火阻隔体系建设，推进防火道路、防火隔离带建设，加大可燃物清理、火源管理、防火宣传教育力度。加强火灾扑救体系建设，推进防灭火信息指挥系统、通信系统、专家咨询决策系统建设。加强火灾扑救能力建设，建强森林消防专业队伍，配齐机具装备，加强日常训练和靠前驻防，推广新型高效灭火装备及个人防护装备，提升森林火灾扑救效率。</w:t>
      </w:r>
      <w:r>
        <w:rPr>
          <w:rFonts w:hint="eastAsia" w:ascii="CESI仿宋-GB2312" w:hAnsi="CESI仿宋-GB2312" w:eastAsia="CESI仿宋-GB2312" w:cs="CESI仿宋-GB2312"/>
          <w:b/>
          <w:bCs/>
          <w:color w:val="auto"/>
          <w:sz w:val="32"/>
          <w:szCs w:val="32"/>
          <w:u w:val="single"/>
          <w:lang w:eastAsia="zh-CN"/>
        </w:rPr>
        <w:t>推进森林防火重点区域防火基础设施建设</w:t>
      </w:r>
      <w:r>
        <w:rPr>
          <w:rFonts w:hint="eastAsia" w:ascii="CESI仿宋-GB2312" w:hAnsi="CESI仿宋-GB2312" w:eastAsia="CESI仿宋-GB2312" w:cs="CESI仿宋-GB2312"/>
          <w:color w:val="auto"/>
          <w:sz w:val="32"/>
          <w:szCs w:val="32"/>
          <w:lang w:eastAsia="zh-CN"/>
        </w:rPr>
        <w:t>，实施以水灭火工程，科学合理规划修建塘坝、蓄水池、储水罐，铺设灭火水管网、消防栓，通过串联水泵对重点区域实现全覆盖。</w:t>
      </w:r>
    </w:p>
    <w:p>
      <w:pPr>
        <w:keepNext w:val="0"/>
        <w:keepLines w:val="0"/>
        <w:pageBreakBefore w:val="0"/>
        <w:widowControl w:val="0"/>
        <w:kinsoku/>
        <w:wordWrap/>
        <w:overflowPunct/>
        <w:topLinePunct w:val="0"/>
        <w:autoSpaceDE/>
        <w:autoSpaceDN/>
        <w:bidi w:val="0"/>
        <w:adjustRightInd/>
        <w:snapToGrid/>
        <w:spacing w:line="550" w:lineRule="exact"/>
        <w:ind w:firstLine="591" w:firstLineChars="200"/>
        <w:textAlignment w:val="auto"/>
        <w:rPr>
          <w:rFonts w:hint="eastAsia" w:ascii="CESI仿宋-GB2312" w:hAnsi="CESI仿宋-GB2312" w:eastAsia="CESI仿宋-GB2312" w:cs="CESI仿宋-GB2312"/>
          <w:color w:val="auto"/>
          <w:sz w:val="32"/>
          <w:szCs w:val="32"/>
          <w:lang w:eastAsia="zh-CN"/>
        </w:rPr>
      </w:pPr>
      <w:bookmarkStart w:id="44" w:name="_Toc920256371"/>
      <w:r>
        <w:rPr>
          <w:rStyle w:val="15"/>
          <w:rFonts w:hint="eastAsia" w:ascii="楷体_GB2312" w:hAnsi="楷体_GB2312" w:eastAsia="楷体_GB2312" w:cs="楷体_GB2312"/>
          <w:b/>
          <w:bCs w:val="0"/>
          <w:color w:val="auto"/>
          <w:lang w:eastAsia="zh-CN"/>
        </w:rPr>
        <w:t>（十）防灾减灾救灾科普宣教基础工程。</w:t>
      </w:r>
      <w:bookmarkEnd w:id="44"/>
      <w:r>
        <w:rPr>
          <w:rFonts w:hint="eastAsia" w:ascii="CESI仿宋-GB2312" w:hAnsi="CESI仿宋-GB2312" w:eastAsia="CESI仿宋-GB2312" w:cs="CESI仿宋-GB2312"/>
          <w:color w:val="auto"/>
          <w:sz w:val="32"/>
          <w:szCs w:val="32"/>
          <w:lang w:eastAsia="zh-CN"/>
        </w:rPr>
        <w:t>建立重大灾害调查评估案例库，开展法律法规、体制机制、政策制度、防范应对、救援救助等多视角的评判分析。</w:t>
      </w:r>
      <w:r>
        <w:rPr>
          <w:rFonts w:hint="eastAsia" w:ascii="CESI仿宋-GB2312" w:hAnsi="CESI仿宋-GB2312" w:eastAsia="CESI仿宋-GB2312" w:cs="CESI仿宋-GB2312"/>
          <w:b/>
          <w:bCs/>
          <w:color w:val="auto"/>
          <w:sz w:val="32"/>
          <w:szCs w:val="32"/>
          <w:u w:val="single"/>
          <w:lang w:eastAsia="zh-CN"/>
        </w:rPr>
        <w:t>依托市减灾办</w:t>
      </w:r>
      <w:r>
        <w:rPr>
          <w:rFonts w:hint="eastAsia" w:ascii="CESI仿宋-GB2312" w:hAnsi="CESI仿宋-GB2312" w:eastAsia="CESI仿宋-GB2312" w:cs="CESI仿宋-GB2312"/>
          <w:color w:val="auto"/>
          <w:sz w:val="32"/>
          <w:szCs w:val="32"/>
          <w:lang w:eastAsia="zh-CN"/>
        </w:rPr>
        <w:t>面向各级主管防灾减灾救灾的领导干部、应急管理系统各级领导干部，开展自然灾害防治能力培训。利用新媒体、虚拟社区、移动客户端等载体，面向不同社会群体，开发科普读物、教材、动漫、游戏、影视剧等防灾减灾公众教育系列产品，开展知识宣讲、案例解说、技能培训、应急演练等多种形式的宣传教育活动。通过新建和改扩建相结合的方式，重点建设“场景式+情景式”的区级防灾减灾救灾体验场馆。</w:t>
      </w:r>
    </w:p>
    <w:p>
      <w:pPr>
        <w:keepNext w:val="0"/>
        <w:keepLines w:val="0"/>
        <w:pageBreakBefore w:val="0"/>
        <w:widowControl w:val="0"/>
        <w:kinsoku/>
        <w:wordWrap/>
        <w:overflowPunct/>
        <w:topLinePunct w:val="0"/>
        <w:autoSpaceDE/>
        <w:autoSpaceDN/>
        <w:bidi w:val="0"/>
        <w:adjustRightInd/>
        <w:snapToGrid/>
        <w:spacing w:line="550" w:lineRule="exact"/>
        <w:ind w:firstLine="591" w:firstLineChars="200"/>
        <w:textAlignment w:val="auto"/>
        <w:rPr>
          <w:rFonts w:hint="eastAsia" w:ascii="CESI仿宋-GB2312" w:hAnsi="CESI仿宋-GB2312" w:eastAsia="CESI仿宋-GB2312" w:cs="CESI仿宋-GB2312"/>
          <w:color w:val="auto"/>
          <w:sz w:val="32"/>
          <w:szCs w:val="32"/>
          <w:lang w:eastAsia="zh-CN"/>
        </w:rPr>
      </w:pPr>
      <w:bookmarkStart w:id="45" w:name="_Toc1436257018"/>
      <w:r>
        <w:rPr>
          <w:rStyle w:val="15"/>
          <w:rFonts w:hint="eastAsia" w:ascii="楷体_GB2312" w:hAnsi="楷体_GB2312" w:eastAsia="楷体_GB2312" w:cs="楷体_GB2312"/>
          <w:b/>
          <w:bCs w:val="0"/>
          <w:color w:val="auto"/>
          <w:lang w:eastAsia="zh-CN"/>
        </w:rPr>
        <w:t>（十一）城乡应急避难场所建设工程。</w:t>
      </w:r>
      <w:bookmarkEnd w:id="45"/>
      <w:r>
        <w:rPr>
          <w:rFonts w:hint="eastAsia" w:ascii="CESI仿宋-GB2312" w:hAnsi="CESI仿宋-GB2312" w:eastAsia="CESI仿宋-GB2312" w:cs="CESI仿宋-GB2312"/>
          <w:color w:val="auto"/>
          <w:sz w:val="32"/>
          <w:szCs w:val="32"/>
          <w:lang w:eastAsia="zh-CN"/>
        </w:rPr>
        <w:t>在全区建设若干能够覆盖一定范围的综合性军民融合的应急避难场所和示范性应急避难场所。在自然灾害易发多发典型</w:t>
      </w:r>
      <w:r>
        <w:rPr>
          <w:rFonts w:hint="eastAsia" w:ascii="CESI仿宋-GB2312" w:hAnsi="CESI仿宋-GB2312" w:eastAsia="CESI仿宋-GB2312" w:cs="CESI仿宋-GB2312"/>
          <w:b/>
          <w:bCs/>
          <w:color w:val="auto"/>
          <w:sz w:val="32"/>
          <w:szCs w:val="32"/>
          <w:u w:val="single"/>
          <w:lang w:eastAsia="zh-CN"/>
        </w:rPr>
        <w:t>的区域</w:t>
      </w:r>
      <w:r>
        <w:rPr>
          <w:rFonts w:hint="eastAsia" w:ascii="CESI仿宋-GB2312" w:hAnsi="CESI仿宋-GB2312" w:eastAsia="CESI仿宋-GB2312" w:cs="CESI仿宋-GB2312"/>
          <w:color w:val="auto"/>
          <w:sz w:val="32"/>
          <w:szCs w:val="32"/>
          <w:lang w:eastAsia="zh-CN"/>
        </w:rPr>
        <w:t>，新建或改扩建高标准应急避难场所。开展全区应急避难场所建设情况调查，形成全区应急避难场所数据库，建设全区应急避难场所信息管理和综合服务平台，建立备案制度和运行管理与评估机制，实现对应急避难场所功能区、应急物资、人员安置和运行状态等动态管理。</w:t>
      </w:r>
    </w:p>
    <w:p>
      <w:pPr>
        <w:keepNext w:val="0"/>
        <w:keepLines w:val="0"/>
        <w:pageBreakBefore w:val="0"/>
        <w:widowControl w:val="0"/>
        <w:kinsoku/>
        <w:wordWrap/>
        <w:overflowPunct/>
        <w:topLinePunct w:val="0"/>
        <w:autoSpaceDE/>
        <w:autoSpaceDN/>
        <w:bidi w:val="0"/>
        <w:adjustRightInd/>
        <w:snapToGrid/>
        <w:spacing w:line="550" w:lineRule="exact"/>
        <w:ind w:firstLine="591" w:firstLineChars="200"/>
        <w:textAlignment w:val="auto"/>
        <w:rPr>
          <w:rFonts w:hint="eastAsia" w:ascii="CESI仿宋-GB2312" w:hAnsi="CESI仿宋-GB2312" w:eastAsia="CESI仿宋-GB2312" w:cs="CESI仿宋-GB2312"/>
          <w:color w:val="auto"/>
          <w:sz w:val="32"/>
          <w:szCs w:val="32"/>
          <w:lang w:eastAsia="zh-CN"/>
        </w:rPr>
      </w:pPr>
      <w:bookmarkStart w:id="46" w:name="_Toc1297046601"/>
      <w:r>
        <w:rPr>
          <w:rStyle w:val="15"/>
          <w:rFonts w:hint="eastAsia" w:ascii="楷体_GB2312" w:hAnsi="楷体_GB2312" w:eastAsia="楷体_GB2312" w:cs="楷体_GB2312"/>
          <w:b/>
          <w:bCs w:val="0"/>
          <w:color w:val="auto"/>
          <w:lang w:eastAsia="zh-CN"/>
        </w:rPr>
        <w:t>（十二）重大应急保障工程。</w:t>
      </w:r>
      <w:bookmarkEnd w:id="46"/>
      <w:r>
        <w:rPr>
          <w:rStyle w:val="15"/>
          <w:rFonts w:hint="eastAsia" w:ascii="楷体_GB2312" w:hAnsi="楷体_GB2312" w:eastAsia="楷体_GB2312" w:cs="楷体_GB2312"/>
          <w:b/>
          <w:bCs w:val="0"/>
          <w:color w:val="auto"/>
          <w:u w:val="single"/>
          <w:lang w:eastAsia="zh-CN"/>
        </w:rPr>
        <w:t>依托市减灾委</w:t>
      </w:r>
      <w:r>
        <w:rPr>
          <w:rFonts w:hint="eastAsia" w:ascii="CESI仿宋-GB2312" w:hAnsi="CESI仿宋-GB2312" w:eastAsia="CESI仿宋-GB2312" w:cs="CESI仿宋-GB2312"/>
          <w:color w:val="auto"/>
          <w:sz w:val="32"/>
          <w:szCs w:val="32"/>
          <w:lang w:eastAsia="zh-CN"/>
        </w:rPr>
        <w:t>加快推进我区重大应急保障系列工程,</w:t>
      </w:r>
      <w:r>
        <w:rPr>
          <w:rFonts w:hint="eastAsia" w:ascii="CESI仿宋-GB2312" w:hAnsi="CESI仿宋-GB2312" w:eastAsia="CESI仿宋-GB2312" w:cs="CESI仿宋-GB2312"/>
          <w:b/>
          <w:bCs/>
          <w:color w:val="auto"/>
          <w:sz w:val="32"/>
          <w:szCs w:val="32"/>
          <w:u w:val="single"/>
          <w:lang w:eastAsia="zh-CN"/>
        </w:rPr>
        <w:t>依托利用</w:t>
      </w:r>
      <w:r>
        <w:rPr>
          <w:rFonts w:hint="eastAsia" w:ascii="CESI仿宋-GB2312" w:hAnsi="CESI仿宋-GB2312" w:eastAsia="CESI仿宋-GB2312" w:cs="CESI仿宋-GB2312"/>
          <w:color w:val="auto"/>
          <w:sz w:val="32"/>
          <w:szCs w:val="32"/>
          <w:lang w:eastAsia="zh-CN"/>
        </w:rPr>
        <w:t>以下工程：（1）鲁中区域灭火与应急救援中心(山东省危化品事故灾害应急救援中心)；（2）建设全区综合性应急救援实训基地1处；（3）新建或扩建山东张店东郊国家粮食储备库有限公司</w:t>
      </w:r>
      <w:r>
        <w:rPr>
          <w:rFonts w:hint="eastAsia" w:ascii="CESI仿宋-GB2312" w:hAnsi="CESI仿宋-GB2312" w:eastAsia="CESI仿宋-GB2312" w:cs="CESI仿宋-GB2312"/>
          <w:b/>
          <w:bCs/>
          <w:color w:val="auto"/>
          <w:sz w:val="32"/>
          <w:szCs w:val="32"/>
          <w:u w:val="single"/>
          <w:lang w:eastAsia="zh-CN"/>
        </w:rPr>
        <w:t>市级</w:t>
      </w:r>
      <w:r>
        <w:rPr>
          <w:rFonts w:hint="eastAsia" w:ascii="CESI仿宋-GB2312" w:hAnsi="CESI仿宋-GB2312" w:eastAsia="CESI仿宋-GB2312" w:cs="CESI仿宋-GB2312"/>
          <w:color w:val="auto"/>
          <w:sz w:val="32"/>
          <w:szCs w:val="32"/>
          <w:lang w:eastAsia="zh-CN"/>
        </w:rPr>
        <w:t>综合应急物资仓库3000㎡及辅助设施和运输车辆配备；（4）新建或扩建区水利局鲁中防汛抗旱物资储备库2000㎡及辅助设施和运输车辆配备；（5）新建或租赁区城区管理局防汛物资储备库2000㎡及辅助设施和运输车辆配备；（6）新建或扩建淄博黄河河务局防汛物资储备库2000㎡及辅助设施和运输车辆配备；（7）新建或扩建市自然资源和规划局物资库1000㎡及辅助设施和运输车辆配备；（8）每个区县建设直升机停机坪1处，</w:t>
      </w:r>
      <w:r>
        <w:rPr>
          <w:rFonts w:hint="eastAsia" w:ascii="CESI仿宋-GB2312" w:hAnsi="CESI仿宋-GB2312" w:eastAsia="CESI仿宋-GB2312" w:cs="CESI仿宋-GB2312"/>
          <w:b/>
          <w:bCs/>
          <w:color w:val="auto"/>
          <w:sz w:val="32"/>
          <w:szCs w:val="32"/>
          <w:u w:val="single"/>
          <w:lang w:eastAsia="zh-CN"/>
        </w:rPr>
        <w:t>重点利用已建成的</w:t>
      </w:r>
      <w:r>
        <w:rPr>
          <w:rFonts w:hint="eastAsia" w:ascii="CESI仿宋-GB2312" w:hAnsi="CESI仿宋-GB2312" w:eastAsia="CESI仿宋-GB2312" w:cs="CESI仿宋-GB2312"/>
          <w:color w:val="auto"/>
          <w:sz w:val="32"/>
          <w:szCs w:val="32"/>
          <w:lang w:eastAsia="zh-CN"/>
        </w:rPr>
        <w:t>高标准直升机停机坪；（9）</w:t>
      </w:r>
      <w:r>
        <w:rPr>
          <w:rFonts w:hint="eastAsia" w:ascii="CESI仿宋-GB2312" w:hAnsi="CESI仿宋-GB2312" w:eastAsia="CESI仿宋-GB2312" w:cs="CESI仿宋-GB2312"/>
          <w:b/>
          <w:bCs/>
          <w:color w:val="auto"/>
          <w:sz w:val="32"/>
          <w:szCs w:val="32"/>
          <w:u w:val="single"/>
          <w:lang w:eastAsia="zh-CN"/>
        </w:rPr>
        <w:t>202</w:t>
      </w:r>
      <w:r>
        <w:rPr>
          <w:rFonts w:hint="eastAsia" w:ascii="CESI仿宋-GB2312" w:hAnsi="CESI仿宋-GB2312" w:eastAsia="CESI仿宋-GB2312" w:cs="CESI仿宋-GB2312"/>
          <w:b/>
          <w:bCs/>
          <w:color w:val="auto"/>
          <w:sz w:val="32"/>
          <w:szCs w:val="32"/>
          <w:u w:val="single"/>
          <w:lang w:val="en-US" w:eastAsia="zh-CN"/>
        </w:rPr>
        <w:t>3</w:t>
      </w:r>
      <w:r>
        <w:rPr>
          <w:rFonts w:hint="eastAsia" w:ascii="CESI仿宋-GB2312" w:hAnsi="CESI仿宋-GB2312" w:eastAsia="CESI仿宋-GB2312" w:cs="CESI仿宋-GB2312"/>
          <w:color w:val="auto"/>
          <w:sz w:val="32"/>
          <w:szCs w:val="32"/>
          <w:lang w:eastAsia="zh-CN"/>
        </w:rPr>
        <w:t>年底前完成区级应急指挥中心一级标准建设</w:t>
      </w:r>
      <w:r>
        <w:rPr>
          <w:rFonts w:hint="eastAsia" w:ascii="CESI仿宋-GB2312" w:hAnsi="CESI仿宋-GB2312" w:eastAsia="CESI仿宋-GB2312" w:cs="CESI仿宋-GB2312"/>
          <w:b/>
          <w:bCs/>
          <w:color w:val="auto"/>
          <w:sz w:val="32"/>
          <w:szCs w:val="32"/>
          <w:u w:val="single"/>
          <w:lang w:eastAsia="zh-CN"/>
        </w:rPr>
        <w:t>升级</w:t>
      </w:r>
      <w:r>
        <w:rPr>
          <w:rFonts w:hint="eastAsia" w:ascii="CESI仿宋-GB2312" w:hAnsi="CESI仿宋-GB2312" w:eastAsia="CESI仿宋-GB2312" w:cs="CESI仿宋-GB2312"/>
          <w:color w:val="auto"/>
          <w:sz w:val="32"/>
          <w:szCs w:val="32"/>
          <w:lang w:eastAsia="zh-CN"/>
        </w:rPr>
        <w:t>，指导帮扶乡镇（街道）升级现有值班值守场所、能实现视频会商指挥的应急指挥机构；（10）建设高位中继站，市及各区县适当配备背负式或车载式中继，建成无盲区覆盖的独立通讯系统；（11）市区建设地面卫星中心站，配备移动站作补充，</w:t>
      </w:r>
      <w:r>
        <w:rPr>
          <w:rFonts w:hint="eastAsia" w:ascii="CESI仿宋-GB2312" w:hAnsi="CESI仿宋-GB2312" w:eastAsia="CESI仿宋-GB2312" w:cs="CESI仿宋-GB2312"/>
          <w:b/>
          <w:bCs/>
          <w:color w:val="auto"/>
          <w:sz w:val="32"/>
          <w:szCs w:val="32"/>
          <w:u w:val="single"/>
          <w:lang w:eastAsia="zh-CN"/>
        </w:rPr>
        <w:t>依托市级</w:t>
      </w:r>
      <w:r>
        <w:rPr>
          <w:rFonts w:hint="eastAsia" w:ascii="CESI仿宋-GB2312" w:hAnsi="CESI仿宋-GB2312" w:eastAsia="CESI仿宋-GB2312" w:cs="CESI仿宋-GB2312"/>
          <w:color w:val="auto"/>
          <w:sz w:val="32"/>
          <w:szCs w:val="32"/>
          <w:lang w:eastAsia="zh-CN"/>
        </w:rPr>
        <w:t>建设地面固定站一处，移动站1-2台。</w:t>
      </w:r>
    </w:p>
    <w:p>
      <w:pPr>
        <w:pStyle w:val="19"/>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color w:val="auto"/>
          <w:lang w:eastAsia="zh-CN"/>
        </w:rPr>
      </w:pPr>
      <w:bookmarkStart w:id="47" w:name="_Toc988454920"/>
      <w:r>
        <w:rPr>
          <w:rFonts w:hint="eastAsia"/>
          <w:color w:val="auto"/>
          <w:lang w:eastAsia="zh-CN"/>
        </w:rPr>
        <w:t>五、保障措施</w:t>
      </w:r>
      <w:bookmarkEnd w:id="47"/>
    </w:p>
    <w:p>
      <w:pPr>
        <w:keepNext w:val="0"/>
        <w:keepLines w:val="0"/>
        <w:pageBreakBefore w:val="0"/>
        <w:widowControl w:val="0"/>
        <w:kinsoku/>
        <w:wordWrap/>
        <w:overflowPunct/>
        <w:topLinePunct w:val="0"/>
        <w:autoSpaceDE/>
        <w:autoSpaceDN/>
        <w:bidi w:val="0"/>
        <w:adjustRightInd/>
        <w:snapToGrid/>
        <w:spacing w:line="550" w:lineRule="exact"/>
        <w:ind w:firstLine="591" w:firstLineChars="200"/>
        <w:textAlignment w:val="auto"/>
        <w:rPr>
          <w:rFonts w:hint="eastAsia" w:ascii="CESI仿宋-GB2312" w:hAnsi="CESI仿宋-GB2312" w:eastAsia="CESI仿宋-GB2312" w:cs="CESI仿宋-GB2312"/>
          <w:color w:val="auto"/>
          <w:sz w:val="32"/>
          <w:szCs w:val="32"/>
          <w:lang w:eastAsia="zh-CN"/>
        </w:rPr>
      </w:pPr>
      <w:bookmarkStart w:id="48" w:name="_Toc1013256587"/>
      <w:r>
        <w:rPr>
          <w:rStyle w:val="15"/>
          <w:rFonts w:hint="eastAsia" w:ascii="楷体_GB2312" w:hAnsi="楷体_GB2312" w:eastAsia="楷体_GB2312" w:cs="楷体_GB2312"/>
          <w:b/>
          <w:bCs w:val="0"/>
          <w:color w:val="auto"/>
          <w:lang w:eastAsia="zh-CN"/>
        </w:rPr>
        <w:t>（一）加强组织领导。</w:t>
      </w:r>
      <w:bookmarkEnd w:id="48"/>
      <w:r>
        <w:rPr>
          <w:rFonts w:hint="eastAsia" w:ascii="CESI仿宋-GB2312" w:hAnsi="CESI仿宋-GB2312" w:eastAsia="CESI仿宋-GB2312" w:cs="CESI仿宋-GB2312"/>
          <w:color w:val="auto"/>
          <w:sz w:val="32"/>
          <w:szCs w:val="32"/>
          <w:lang w:eastAsia="zh-CN"/>
        </w:rPr>
        <w:t>各镇、街道办事处，各有关部门要把实施本规划作为防范化解重大安全风险的重要任务，结合实际编制本地区和本行业的防灾减灾规划或实施方案，细化任务分工和阶段目标，明确责任主体，加强与年度计划的衔接。要优化整合资源，完善跨地区、跨部门规划实施协同配合机制，统筹规划任务和重大工程项目实施，确保各项目标如期实现。加强对规划实施的宣传引导，营造有利于规划实施的良好氛围。</w:t>
      </w:r>
    </w:p>
    <w:p>
      <w:pPr>
        <w:keepNext w:val="0"/>
        <w:keepLines w:val="0"/>
        <w:pageBreakBefore w:val="0"/>
        <w:widowControl w:val="0"/>
        <w:kinsoku/>
        <w:wordWrap/>
        <w:overflowPunct/>
        <w:topLinePunct w:val="0"/>
        <w:autoSpaceDE/>
        <w:autoSpaceDN/>
        <w:bidi w:val="0"/>
        <w:adjustRightInd/>
        <w:snapToGrid/>
        <w:spacing w:line="550" w:lineRule="exact"/>
        <w:ind w:firstLine="591" w:firstLineChars="200"/>
        <w:textAlignment w:val="auto"/>
        <w:rPr>
          <w:rFonts w:hint="eastAsia" w:ascii="CESI仿宋-GB2312" w:hAnsi="CESI仿宋-GB2312" w:eastAsia="CESI仿宋-GB2312" w:cs="CESI仿宋-GB2312"/>
          <w:color w:val="auto"/>
          <w:sz w:val="32"/>
          <w:szCs w:val="32"/>
          <w:lang w:eastAsia="zh-CN"/>
        </w:rPr>
      </w:pPr>
      <w:bookmarkStart w:id="49" w:name="_Toc470273359"/>
      <w:r>
        <w:rPr>
          <w:rStyle w:val="15"/>
          <w:rFonts w:hint="eastAsia" w:ascii="楷体_GB2312" w:hAnsi="楷体_GB2312" w:eastAsia="楷体_GB2312" w:cs="楷体_GB2312"/>
          <w:b/>
          <w:bCs w:val="0"/>
          <w:color w:val="auto"/>
          <w:lang w:eastAsia="zh-CN"/>
        </w:rPr>
        <w:t>（二）强化资金保障。</w:t>
      </w:r>
      <w:bookmarkEnd w:id="49"/>
      <w:r>
        <w:rPr>
          <w:rFonts w:hint="eastAsia" w:ascii="CESI仿宋-GB2312" w:hAnsi="CESI仿宋-GB2312" w:eastAsia="CESI仿宋-GB2312" w:cs="CESI仿宋-GB2312"/>
          <w:color w:val="auto"/>
          <w:sz w:val="32"/>
          <w:szCs w:val="32"/>
          <w:lang w:eastAsia="zh-CN"/>
        </w:rPr>
        <w:t>坚持分级负责、属地管理为主的原则，各级政府将防灾减灾救灾经费纳入预算，完善救灾补助政策，健全防灾减灾救灾资金多元投入机制，拓宽资金投入渠道，保障防灾减灾救灾管理所需基本建设、设备购置、信息化建设等资金投入。充分发挥区场作用，鼓励和动员社会化资金投入，根据灾种防治项目性质，用足用好社会资金，鼓励和引导金融机构通过市场化方式积极参与防灾减灾领域建设，切实推动规划相关任务和工程项目落实落地，保障规划项目顺利实施。</w:t>
      </w:r>
    </w:p>
    <w:p>
      <w:pPr>
        <w:keepNext w:val="0"/>
        <w:keepLines w:val="0"/>
        <w:pageBreakBefore w:val="0"/>
        <w:widowControl w:val="0"/>
        <w:kinsoku/>
        <w:wordWrap/>
        <w:overflowPunct/>
        <w:topLinePunct w:val="0"/>
        <w:autoSpaceDE/>
        <w:autoSpaceDN/>
        <w:bidi w:val="0"/>
        <w:adjustRightInd/>
        <w:snapToGrid/>
        <w:spacing w:line="550" w:lineRule="exact"/>
        <w:ind w:firstLine="591" w:firstLineChars="200"/>
        <w:textAlignment w:val="auto"/>
        <w:rPr>
          <w:rFonts w:hint="eastAsia" w:ascii="CESI仿宋-GB2312" w:hAnsi="CESI仿宋-GB2312" w:eastAsia="CESI仿宋-GB2312" w:cs="CESI仿宋-GB2312"/>
          <w:color w:val="auto"/>
          <w:sz w:val="32"/>
          <w:szCs w:val="32"/>
          <w:lang w:eastAsia="zh-CN"/>
        </w:rPr>
      </w:pPr>
      <w:bookmarkStart w:id="50" w:name="_Toc1581470210"/>
      <w:r>
        <w:rPr>
          <w:rStyle w:val="15"/>
          <w:rFonts w:hint="eastAsia" w:ascii="楷体_GB2312" w:hAnsi="楷体_GB2312" w:eastAsia="楷体_GB2312" w:cs="楷体_GB2312"/>
          <w:b/>
          <w:bCs w:val="0"/>
          <w:color w:val="auto"/>
          <w:lang w:eastAsia="zh-CN"/>
        </w:rPr>
        <w:t>（三）强化督导落实。</w:t>
      </w:r>
      <w:bookmarkEnd w:id="50"/>
      <w:r>
        <w:rPr>
          <w:rFonts w:hint="eastAsia" w:ascii="CESI仿宋-GB2312" w:hAnsi="CESI仿宋-GB2312" w:eastAsia="CESI仿宋-GB2312" w:cs="CESI仿宋-GB2312"/>
          <w:b/>
          <w:bCs/>
          <w:color w:val="auto"/>
          <w:sz w:val="32"/>
          <w:szCs w:val="32"/>
          <w:u w:val="single"/>
          <w:lang w:eastAsia="zh-CN"/>
        </w:rPr>
        <w:t>各镇、街道办事处及</w:t>
      </w:r>
      <w:r>
        <w:rPr>
          <w:rFonts w:hint="eastAsia" w:ascii="CESI仿宋-GB2312" w:hAnsi="CESI仿宋-GB2312" w:eastAsia="CESI仿宋-GB2312" w:cs="CESI仿宋-GB2312"/>
          <w:color w:val="auto"/>
          <w:sz w:val="32"/>
          <w:szCs w:val="32"/>
          <w:lang w:eastAsia="zh-CN"/>
        </w:rPr>
        <w:t>各有关部门要加强对本辖区本行业相关规划任务的督导落实，建立规划实施的管理、监测和评估制度，细化标准要求，将规划任务落实情况纳入地方和部门工作督查和考核评价体系。对所有任务项目实行动态管理，适时开展监督检查，选择部分重点项目，引进运用有资质评估机构等社会力量，定期进行质量监管或进行第三方专业评估。组织开展规划实施中期和终期评估，分析实施进展情况并提出改进措施，切实保障具体任务项目落地实施，有序推进，确保规划实施取得实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CESI仿宋-GB2312" w:hAnsi="CESI仿宋-GB2312" w:eastAsia="CESI仿宋-GB2312" w:cs="CESI仿宋-GB2312"/>
          <w:color w:val="auto"/>
          <w:sz w:val="32"/>
          <w:szCs w:val="32"/>
          <w:lang w:val="en-US"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CESI楷体-GB13000">
    <w:altName w:val="楷体_GB2312"/>
    <w:panose1 w:val="02000500000000000000"/>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CESI黑体-GB13000">
    <w:altName w:val="黑体"/>
    <w:panose1 w:val="020005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Malgun Gothic">
    <w:panose1 w:val="020B0503020000020004"/>
    <w:charset w:val="81"/>
    <w:family w:val="swiss"/>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9867F7"/>
    <w:multiLevelType w:val="singleLevel"/>
    <w:tmpl w:val="FB9867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YjUwNjZiNzZmZGUyZjI4MjZlYjZiYTcyNDk2NDIifQ=="/>
  </w:docVars>
  <w:rsids>
    <w:rsidRoot w:val="7FDC086B"/>
    <w:rsid w:val="00672070"/>
    <w:rsid w:val="00997D30"/>
    <w:rsid w:val="020A108D"/>
    <w:rsid w:val="063E6B53"/>
    <w:rsid w:val="09C15C02"/>
    <w:rsid w:val="0E0768BA"/>
    <w:rsid w:val="0FF94348"/>
    <w:rsid w:val="12130FC5"/>
    <w:rsid w:val="175C0827"/>
    <w:rsid w:val="17EF72BA"/>
    <w:rsid w:val="19333C3D"/>
    <w:rsid w:val="1C5823F6"/>
    <w:rsid w:val="1F212F73"/>
    <w:rsid w:val="1F35473C"/>
    <w:rsid w:val="1F633C10"/>
    <w:rsid w:val="1FC63B1B"/>
    <w:rsid w:val="203E0B22"/>
    <w:rsid w:val="215B6749"/>
    <w:rsid w:val="221A6F1D"/>
    <w:rsid w:val="224C37A1"/>
    <w:rsid w:val="24800E1A"/>
    <w:rsid w:val="26DE0210"/>
    <w:rsid w:val="27BF4E26"/>
    <w:rsid w:val="29A757D1"/>
    <w:rsid w:val="2ABB0720"/>
    <w:rsid w:val="2B836D64"/>
    <w:rsid w:val="2C8F2CCE"/>
    <w:rsid w:val="2D450775"/>
    <w:rsid w:val="2D917394"/>
    <w:rsid w:val="2EAE2B92"/>
    <w:rsid w:val="3558300F"/>
    <w:rsid w:val="36C40E71"/>
    <w:rsid w:val="36EFE7E7"/>
    <w:rsid w:val="37CF72C6"/>
    <w:rsid w:val="384F06F9"/>
    <w:rsid w:val="399B35E4"/>
    <w:rsid w:val="3C8D359E"/>
    <w:rsid w:val="3E2D3CA0"/>
    <w:rsid w:val="3FFE3B6C"/>
    <w:rsid w:val="455C4C8E"/>
    <w:rsid w:val="4770243A"/>
    <w:rsid w:val="494D2A33"/>
    <w:rsid w:val="4BFB6776"/>
    <w:rsid w:val="4CFA22E3"/>
    <w:rsid w:val="4DD05446"/>
    <w:rsid w:val="50B27620"/>
    <w:rsid w:val="521F2A93"/>
    <w:rsid w:val="53113DA7"/>
    <w:rsid w:val="53B1488E"/>
    <w:rsid w:val="5425276F"/>
    <w:rsid w:val="54D421D0"/>
    <w:rsid w:val="55222FC6"/>
    <w:rsid w:val="56E9F7B1"/>
    <w:rsid w:val="57FE97DD"/>
    <w:rsid w:val="59CA7788"/>
    <w:rsid w:val="5AD27941"/>
    <w:rsid w:val="5BFD0F16"/>
    <w:rsid w:val="5D6B3030"/>
    <w:rsid w:val="5DD11955"/>
    <w:rsid w:val="5E0D2B1E"/>
    <w:rsid w:val="5E2E5787"/>
    <w:rsid w:val="5EC96F62"/>
    <w:rsid w:val="61276E10"/>
    <w:rsid w:val="63462575"/>
    <w:rsid w:val="63AC51AB"/>
    <w:rsid w:val="63C24F56"/>
    <w:rsid w:val="64104931"/>
    <w:rsid w:val="67DA1F8E"/>
    <w:rsid w:val="69DC5AC2"/>
    <w:rsid w:val="6AA03695"/>
    <w:rsid w:val="6E547FB8"/>
    <w:rsid w:val="6F564722"/>
    <w:rsid w:val="772921C0"/>
    <w:rsid w:val="77DF044B"/>
    <w:rsid w:val="78484242"/>
    <w:rsid w:val="79164340"/>
    <w:rsid w:val="796706F8"/>
    <w:rsid w:val="7B4111A8"/>
    <w:rsid w:val="7D14035D"/>
    <w:rsid w:val="7EF6496B"/>
    <w:rsid w:val="7EF719C4"/>
    <w:rsid w:val="7FDC086B"/>
    <w:rsid w:val="8FF73ECE"/>
    <w:rsid w:val="97AF9069"/>
    <w:rsid w:val="ABFBA867"/>
    <w:rsid w:val="CF3D33E8"/>
    <w:rsid w:val="F57F1AAA"/>
    <w:rsid w:val="FD67D065"/>
    <w:rsid w:val="FDC74171"/>
    <w:rsid w:val="FFFDA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0"/>
    <w:pPr>
      <w:keepNext/>
      <w:keepLines/>
      <w:spacing w:line="360" w:lineRule="auto"/>
      <w:ind w:firstLine="883" w:firstLineChars="200"/>
      <w:outlineLvl w:val="2"/>
    </w:pPr>
    <w:rPr>
      <w:rFonts w:eastAsia="CESI楷体-GB13000" w:asciiTheme="minorAscii" w:hAnsiTheme="minorAscii"/>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39"/>
    <w:pPr>
      <w:tabs>
        <w:tab w:val="right" w:leader="dot" w:pos="9197"/>
      </w:tabs>
    </w:pPr>
    <w:rPr>
      <w:rFonts w:ascii="黑体" w:hAnsi="黑体" w:eastAsia="黑体"/>
      <w:sz w:val="32"/>
      <w:szCs w:val="32"/>
    </w:rPr>
  </w:style>
  <w:style w:type="paragraph" w:styleId="9">
    <w:name w:val="toc 2"/>
    <w:basedOn w:val="1"/>
    <w:next w:val="1"/>
    <w:qFormat/>
    <w:uiPriority w:val="39"/>
    <w:pPr>
      <w:tabs>
        <w:tab w:val="right" w:leader="dot" w:pos="9197"/>
      </w:tabs>
      <w:ind w:left="420" w:leftChars="200"/>
    </w:pPr>
    <w:rPr>
      <w:rFonts w:ascii="楷体_GB2312" w:eastAsia="楷体_GB2312"/>
      <w:sz w:val="32"/>
      <w:szCs w:val="32"/>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二级标题"/>
    <w:basedOn w:val="1"/>
    <w:next w:val="3"/>
    <w:link w:val="15"/>
    <w:qFormat/>
    <w:uiPriority w:val="0"/>
    <w:pPr>
      <w:spacing w:line="560" w:lineRule="exact"/>
      <w:ind w:firstLine="686"/>
      <w:outlineLvl w:val="1"/>
    </w:pPr>
    <w:rPr>
      <w:rFonts w:ascii="CESI楷体-GB2312" w:hAnsi="CESI楷体-GB2312" w:eastAsia="CESI黑体-GB13000" w:cs="CESI楷体-GB2312"/>
      <w:bCs/>
      <w:spacing w:val="-13"/>
      <w:sz w:val="32"/>
      <w:szCs w:val="32"/>
    </w:rPr>
  </w:style>
  <w:style w:type="character" w:customStyle="1" w:styleId="15">
    <w:name w:val="二级标题 字符"/>
    <w:basedOn w:val="11"/>
    <w:link w:val="14"/>
    <w:qFormat/>
    <w:uiPriority w:val="0"/>
    <w:rPr>
      <w:rFonts w:ascii="CESI楷体-GB2312" w:hAnsi="CESI楷体-GB2312" w:eastAsia="CESI黑体-GB13000" w:cs="CESI楷体-GB2312"/>
      <w:bCs/>
      <w:spacing w:val="-13"/>
      <w:sz w:val="32"/>
      <w:szCs w:val="32"/>
    </w:rPr>
  </w:style>
  <w:style w:type="paragraph" w:customStyle="1" w:styleId="16">
    <w:name w:val="三级标题"/>
    <w:basedOn w:val="4"/>
    <w:next w:val="4"/>
    <w:link w:val="17"/>
    <w:qFormat/>
    <w:uiPriority w:val="0"/>
    <w:pPr>
      <w:spacing w:line="360" w:lineRule="auto"/>
      <w:ind w:firstLine="640" w:firstLineChars="200"/>
    </w:pPr>
    <w:rPr>
      <w:rFonts w:ascii="仿宋_GB2312" w:hAnsi="仿宋_GB2312" w:eastAsia="CESI黑体-GB13000"/>
    </w:rPr>
  </w:style>
  <w:style w:type="character" w:customStyle="1" w:styleId="17">
    <w:name w:val="三级标题 字符"/>
    <w:basedOn w:val="11"/>
    <w:link w:val="16"/>
    <w:qFormat/>
    <w:uiPriority w:val="0"/>
    <w:rPr>
      <w:rFonts w:ascii="仿宋_GB2312" w:hAnsi="仿宋_GB2312" w:eastAsia="CESI黑体-GB13000"/>
    </w:rPr>
  </w:style>
  <w:style w:type="character" w:customStyle="1" w:styleId="18">
    <w:name w:val="标题 3 Char"/>
    <w:link w:val="4"/>
    <w:qFormat/>
    <w:uiPriority w:val="0"/>
    <w:rPr>
      <w:rFonts w:eastAsia="CESI楷体-GB13000" w:asciiTheme="minorAscii" w:hAnsiTheme="minorAscii"/>
      <w:bCs/>
      <w:sz w:val="32"/>
      <w:szCs w:val="32"/>
    </w:rPr>
  </w:style>
  <w:style w:type="paragraph" w:customStyle="1" w:styleId="19">
    <w:name w:val="一级标题"/>
    <w:basedOn w:val="1"/>
    <w:next w:val="2"/>
    <w:qFormat/>
    <w:uiPriority w:val="0"/>
    <w:pPr>
      <w:spacing w:line="560" w:lineRule="exact"/>
      <w:ind w:firstLine="686"/>
      <w:outlineLvl w:val="0"/>
    </w:pPr>
    <w:rPr>
      <w:rFonts w:ascii="CESI黑体-GB13000" w:hAnsi="CESI黑体-GB13000" w:eastAsia="CESI黑体-GB13000" w:cs="CESI黑体-GB13000"/>
      <w:spacing w:val="-3"/>
      <w:sz w:val="32"/>
      <w:szCs w:val="32"/>
    </w:rPr>
  </w:style>
  <w:style w:type="paragraph" w:customStyle="1" w:styleId="2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WPSOffice手动目录 1"/>
    <w:qFormat/>
    <w:uiPriority w:val="0"/>
    <w:pPr>
      <w:ind w:leftChars="0"/>
    </w:pPr>
    <w:rPr>
      <w:rFonts w:asciiTheme="minorHAnsi" w:hAnsiTheme="minorHAnsi" w:eastAsiaTheme="minorEastAsia" w:cstheme="minorBidi"/>
      <w:sz w:val="20"/>
      <w:szCs w:val="20"/>
    </w:rPr>
  </w:style>
  <w:style w:type="paragraph" w:customStyle="1" w:styleId="23">
    <w:name w:val="WPSOffice手动目录 2"/>
    <w:qFormat/>
    <w:uiPriority w:val="0"/>
    <w:pPr>
      <w:ind w:leftChars="200"/>
    </w:pPr>
    <w:rPr>
      <w:rFonts w:asciiTheme="minorHAnsi" w:hAnsiTheme="minorHAnsi" w:eastAsiaTheme="minorEastAsia" w:cstheme="minorBidi"/>
      <w:sz w:val="20"/>
      <w:szCs w:val="20"/>
    </w:rPr>
  </w:style>
  <w:style w:type="paragraph" w:customStyle="1" w:styleId="24">
    <w:name w:val="WPSOffice手动目录 3"/>
    <w:qFormat/>
    <w:uiPriority w:val="0"/>
    <w:pPr>
      <w:ind w:leftChars="400"/>
    </w:pPr>
    <w:rPr>
      <w:rFonts w:asciiTheme="minorHAnsi" w:hAnsiTheme="minorHAnsi" w:eastAsiaTheme="minorEastAsia" w:cstheme="minorBidi"/>
      <w:sz w:val="20"/>
      <w:szCs w:val="20"/>
    </w:rPr>
  </w:style>
  <w:style w:type="paragraph" w:customStyle="1" w:styleId="25">
    <w:name w:val="宋体标题１号"/>
    <w:basedOn w:val="1"/>
    <w:qFormat/>
    <w:uiPriority w:val="0"/>
    <w:pPr>
      <w:spacing w:before="255" w:line="560" w:lineRule="exact"/>
      <w:ind w:right="108"/>
      <w:jc w:val="center"/>
    </w:pPr>
    <w:rPr>
      <w:rFonts w:eastAsia="宋体" w:asciiTheme="majorAscii" w:hAnsiTheme="majorAscii" w:cstheme="majorEastAsia"/>
      <w:b/>
      <w:bCs/>
      <w:spacing w:val="-3"/>
      <w:sz w:val="52"/>
      <w:szCs w:val="52"/>
    </w:rPr>
  </w:style>
  <w:style w:type="paragraph" w:customStyle="1" w:styleId="26">
    <w:name w:val="楷体标题３号"/>
    <w:basedOn w:val="1"/>
    <w:qFormat/>
    <w:uiPriority w:val="0"/>
    <w:pPr>
      <w:spacing w:before="255" w:line="560" w:lineRule="exact"/>
      <w:ind w:right="108"/>
      <w:jc w:val="center"/>
    </w:pPr>
    <w:rPr>
      <w:rFonts w:hint="eastAsia" w:ascii="楷体_GB2312" w:hAnsi="楷体_GB2312" w:eastAsia="CESI楷体-GB2312" w:cs="CESI楷体-GB13000"/>
      <w:spacing w:val="-3"/>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18793</Words>
  <Characters>19148</Characters>
  <Lines>0</Lines>
  <Paragraphs>0</Paragraphs>
  <TotalTime>461</TotalTime>
  <ScaleCrop>false</ScaleCrop>
  <LinksUpToDate>false</LinksUpToDate>
  <CharactersWithSpaces>19289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2021-11-18T17:14:00Z</dcterms:created>
  <dc:creator>wq123</dc:creator>
  <cp:lastModifiedBy>Administrator</cp:lastModifiedBy>
  <cp:lastPrinted>2021-11-16T13:03:00Z</cp:lastPrinted>
  <dcterms:modified xsi:type="dcterms:W3CDTF">2023-06-07T01:35:04Z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F9E02A149FF840F191A57D9A56DFEDCA</vt:lpwstr>
  </property>
</Properties>
</file>