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Times New Roman" w:hAnsi="Times New Roman" w:eastAsia="方正小标宋简体" w:cs="Times New Roman"/>
          <w:sz w:val="44"/>
          <w:szCs w:val="44"/>
          <w:lang w:val="en-US" w:eastAsia="zh-CN"/>
        </w:rPr>
      </w:pPr>
    </w:p>
    <w:p>
      <w:pPr>
        <w:spacing w:line="576" w:lineRule="exact"/>
        <w:jc w:val="center"/>
        <w:rPr>
          <w:rFonts w:hint="eastAsia" w:ascii="Times New Roman" w:hAnsi="Times New Roman" w:eastAsia="方正小标宋简体" w:cs="Times New Roman"/>
          <w:sz w:val="44"/>
          <w:szCs w:val="44"/>
          <w:lang w:val="en-US" w:eastAsia="zh-CN"/>
        </w:rPr>
      </w:pPr>
    </w:p>
    <w:p>
      <w:pPr>
        <w:spacing w:line="576" w:lineRule="exact"/>
        <w:jc w:val="center"/>
        <w:rPr>
          <w:rFonts w:hint="eastAsia" w:ascii="Times New Roman" w:hAnsi="Times New Roman" w:eastAsia="方正小标宋简体" w:cs="Times New Roman"/>
          <w:sz w:val="44"/>
          <w:szCs w:val="44"/>
          <w:lang w:val="en-US" w:eastAsia="zh-CN"/>
        </w:rPr>
      </w:pPr>
    </w:p>
    <w:p>
      <w:pPr>
        <w:spacing w:line="576" w:lineRule="exact"/>
        <w:jc w:val="center"/>
        <w:rPr>
          <w:rFonts w:hint="eastAsia" w:ascii="Times New Roman" w:hAnsi="Times New Roman" w:eastAsia="方正小标宋简体" w:cs="Times New Roman"/>
          <w:sz w:val="44"/>
          <w:szCs w:val="44"/>
          <w:lang w:val="en-US" w:eastAsia="zh-CN"/>
        </w:rPr>
      </w:pPr>
    </w:p>
    <w:p>
      <w:pPr>
        <w:spacing w:line="576" w:lineRule="exact"/>
        <w:jc w:val="center"/>
        <w:rPr>
          <w:rFonts w:hint="eastAsia" w:ascii="Times New Roman" w:hAnsi="Times New Roman" w:eastAsia="方正小标宋简体" w:cs="Times New Roman"/>
          <w:sz w:val="44"/>
          <w:szCs w:val="44"/>
          <w:lang w:val="en-US" w:eastAsia="zh-CN"/>
        </w:rPr>
      </w:pPr>
    </w:p>
    <w:p>
      <w:pPr>
        <w:spacing w:line="576"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关于</w:t>
      </w:r>
      <w:r>
        <w:rPr>
          <w:rFonts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val="en-US" w:eastAsia="zh-CN"/>
        </w:rPr>
        <w:t>三</w:t>
      </w:r>
      <w:r>
        <w:rPr>
          <w:rFonts w:ascii="Times New Roman" w:hAnsi="Times New Roman" w:eastAsia="方正小标宋简体" w:cs="Times New Roman"/>
          <w:sz w:val="44"/>
          <w:szCs w:val="44"/>
        </w:rPr>
        <w:t>季度</w:t>
      </w:r>
      <w:r>
        <w:rPr>
          <w:rFonts w:hint="eastAsia" w:ascii="Times New Roman" w:hAnsi="Times New Roman" w:eastAsia="方正小标宋简体" w:cs="Times New Roman"/>
          <w:sz w:val="44"/>
          <w:szCs w:val="44"/>
          <w:lang w:val="en-US" w:eastAsia="zh-CN"/>
        </w:rPr>
        <w:t>全区</w:t>
      </w:r>
      <w:r>
        <w:rPr>
          <w:rFonts w:ascii="Times New Roman" w:hAnsi="Times New Roman" w:eastAsia="方正小标宋简体" w:cs="Times New Roman"/>
          <w:sz w:val="44"/>
          <w:szCs w:val="44"/>
        </w:rPr>
        <w:t>政务服务</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好差评</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工作</w:t>
      </w:r>
    </w:p>
    <w:p>
      <w:pPr>
        <w:spacing w:line="576"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情况通报</w:t>
      </w:r>
    </w:p>
    <w:p>
      <w:pPr>
        <w:spacing w:line="576" w:lineRule="exac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各部门：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zh-CN" w:eastAsia="zh-CN" w:bidi="zh-CN"/>
        </w:rPr>
      </w:pPr>
      <w:r>
        <w:rPr>
          <w:rFonts w:hint="eastAsia" w:ascii="仿宋_GB2312" w:hAnsi="仿宋_GB2312" w:eastAsia="仿宋_GB2312" w:cs="仿宋_GB2312"/>
          <w:kern w:val="2"/>
          <w:sz w:val="32"/>
          <w:szCs w:val="32"/>
          <w:u w:val="none"/>
          <w:shd w:val="clear"/>
          <w:lang w:val="zh-CN" w:eastAsia="zh-CN" w:bidi="zh-CN"/>
        </w:rPr>
        <w:t>第三季度，我</w:t>
      </w:r>
      <w:r>
        <w:rPr>
          <w:rFonts w:hint="eastAsia" w:ascii="仿宋_GB2312" w:hAnsi="仿宋_GB2312" w:eastAsia="仿宋_GB2312" w:cs="仿宋_GB2312"/>
          <w:kern w:val="2"/>
          <w:sz w:val="32"/>
          <w:szCs w:val="32"/>
          <w:u w:val="none"/>
          <w:shd w:val="clear"/>
          <w:lang w:val="en-US" w:eastAsia="zh-CN" w:bidi="zh-CN"/>
        </w:rPr>
        <w:t>区</w:t>
      </w:r>
      <w:r>
        <w:rPr>
          <w:rFonts w:hint="eastAsia" w:ascii="仿宋_GB2312" w:hAnsi="仿宋_GB2312" w:eastAsia="仿宋_GB2312" w:cs="仿宋_GB2312"/>
          <w:kern w:val="2"/>
          <w:sz w:val="32"/>
          <w:szCs w:val="32"/>
          <w:u w:val="none"/>
          <w:shd w:val="clear"/>
          <w:lang w:val="zh-CN" w:eastAsia="zh-CN" w:bidi="zh-CN"/>
        </w:rPr>
        <w:t>按照省、市政务服务“好差评”工作要求，严格落实《政务服务评价工作指南》《政务服务“一次一评”“一事一评”工作规范》两项国家标准，扎实归集、上传办件评价信息，推动“好差评”向镇（</w:t>
      </w:r>
      <w:r>
        <w:rPr>
          <w:rFonts w:hint="eastAsia" w:ascii="仿宋_GB2312" w:hAnsi="仿宋_GB2312" w:eastAsia="仿宋_GB2312" w:cs="仿宋_GB2312"/>
          <w:kern w:val="2"/>
          <w:sz w:val="32"/>
          <w:szCs w:val="32"/>
          <w:u w:val="none"/>
          <w:shd w:val="clear"/>
          <w:lang w:val="en-US" w:eastAsia="zh-CN" w:bidi="zh-CN"/>
        </w:rPr>
        <w:t>街道</w:t>
      </w:r>
      <w:r>
        <w:rPr>
          <w:rFonts w:hint="eastAsia" w:ascii="仿宋_GB2312" w:hAnsi="仿宋_GB2312" w:eastAsia="仿宋_GB2312" w:cs="仿宋_GB2312"/>
          <w:kern w:val="2"/>
          <w:sz w:val="32"/>
          <w:szCs w:val="32"/>
          <w:u w:val="none"/>
          <w:shd w:val="clear"/>
          <w:lang w:val="zh-CN" w:eastAsia="zh-CN" w:bidi="zh-CN"/>
        </w:rPr>
        <w:t>）村（</w:t>
      </w:r>
      <w:r>
        <w:rPr>
          <w:rFonts w:hint="eastAsia" w:ascii="仿宋_GB2312" w:hAnsi="仿宋_GB2312" w:eastAsia="仿宋_GB2312" w:cs="仿宋_GB2312"/>
          <w:kern w:val="2"/>
          <w:sz w:val="32"/>
          <w:szCs w:val="32"/>
          <w:u w:val="none"/>
          <w:shd w:val="clear"/>
          <w:lang w:val="en-US" w:eastAsia="zh-CN" w:bidi="zh-CN"/>
        </w:rPr>
        <w:t>社区</w:t>
      </w:r>
      <w:r>
        <w:rPr>
          <w:rFonts w:hint="eastAsia" w:ascii="仿宋_GB2312" w:hAnsi="仿宋_GB2312" w:eastAsia="仿宋_GB2312" w:cs="仿宋_GB2312"/>
          <w:kern w:val="2"/>
          <w:sz w:val="32"/>
          <w:szCs w:val="32"/>
          <w:u w:val="none"/>
          <w:shd w:val="clear"/>
          <w:lang w:val="zh-CN" w:eastAsia="zh-CN" w:bidi="zh-CN"/>
        </w:rPr>
        <w:t>）基层延伸，在市对区县“好差评”</w:t>
      </w:r>
      <w:r>
        <w:rPr>
          <w:rFonts w:hint="eastAsia" w:ascii="仿宋_GB2312" w:hAnsi="仿宋_GB2312" w:eastAsia="仿宋_GB2312" w:cs="仿宋_GB2312"/>
          <w:kern w:val="2"/>
          <w:sz w:val="32"/>
          <w:szCs w:val="32"/>
          <w:u w:val="none"/>
          <w:shd w:val="clear"/>
          <w:lang w:val="en-US" w:eastAsia="zh-CN" w:bidi="zh-CN"/>
        </w:rPr>
        <w:t>2021年第三季度评估中综合得分98.97，位列全市第一</w:t>
      </w:r>
      <w:r>
        <w:rPr>
          <w:rFonts w:hint="eastAsia" w:ascii="仿宋_GB2312" w:hAnsi="仿宋_GB2312" w:eastAsia="仿宋_GB2312" w:cs="仿宋_GB2312"/>
          <w:kern w:val="2"/>
          <w:sz w:val="32"/>
          <w:szCs w:val="32"/>
          <w:u w:val="none"/>
          <w:shd w:val="clear"/>
          <w:lang w:val="zh-CN" w:eastAsia="zh-CN" w:bidi="zh-CN"/>
        </w:rPr>
        <w:t>。现将第三季度全</w:t>
      </w:r>
      <w:r>
        <w:rPr>
          <w:rFonts w:hint="eastAsia" w:ascii="仿宋_GB2312" w:hAnsi="仿宋_GB2312" w:eastAsia="仿宋_GB2312" w:cs="仿宋_GB2312"/>
          <w:kern w:val="2"/>
          <w:sz w:val="32"/>
          <w:szCs w:val="32"/>
          <w:u w:val="none"/>
          <w:shd w:val="clear"/>
          <w:lang w:val="en-US" w:eastAsia="zh-CN" w:bidi="zh-CN"/>
        </w:rPr>
        <w:t>区</w:t>
      </w:r>
      <w:r>
        <w:rPr>
          <w:rFonts w:hint="eastAsia" w:ascii="仿宋_GB2312" w:hAnsi="仿宋_GB2312" w:eastAsia="仿宋_GB2312" w:cs="仿宋_GB2312"/>
          <w:kern w:val="2"/>
          <w:sz w:val="32"/>
          <w:szCs w:val="32"/>
          <w:u w:val="none"/>
          <w:shd w:val="clear"/>
          <w:lang w:val="zh-CN" w:eastAsia="zh-CN" w:bidi="zh-CN"/>
        </w:rPr>
        <w:t>政务服务“好差评”工作情况通报如下：</w:t>
      </w:r>
    </w:p>
    <w:p>
      <w:pPr>
        <w:pStyle w:val="4"/>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rPr>
          <w:rFonts w:hint="eastAsia" w:ascii="黑体" w:hAnsi="黑体" w:eastAsia="黑体" w:cs="黑体"/>
          <w:spacing w:val="-16"/>
          <w:kern w:val="2"/>
          <w:sz w:val="32"/>
          <w:szCs w:val="32"/>
          <w:lang w:val="zh-CN" w:eastAsia="zh-CN" w:bidi="zh-CN"/>
        </w:rPr>
      </w:pPr>
      <w:r>
        <w:rPr>
          <w:rFonts w:hint="eastAsia" w:ascii="黑体" w:hAnsi="黑体" w:eastAsia="黑体" w:cs="黑体"/>
          <w:spacing w:val="-16"/>
          <w:kern w:val="2"/>
          <w:sz w:val="32"/>
          <w:szCs w:val="32"/>
          <w:lang w:val="zh-CN" w:eastAsia="zh-CN" w:bidi="zh-CN"/>
        </w:rPr>
        <w:t>一、工作开展情况</w:t>
      </w:r>
      <w:bookmarkStart w:id="0" w:name="bookmark7"/>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u w:val="none"/>
          <w:shd w:val="clear"/>
          <w:lang w:val="zh-CN" w:eastAsia="zh-CN" w:bidi="zh-CN"/>
        </w:rPr>
      </w:pPr>
      <w:r>
        <w:rPr>
          <w:rFonts w:hint="eastAsia" w:ascii="仿宋_GB2312" w:hAnsi="仿宋_GB2312" w:eastAsia="仿宋_GB2312" w:cs="仿宋_GB2312"/>
          <w:kern w:val="2"/>
          <w:sz w:val="32"/>
          <w:szCs w:val="32"/>
          <w:u w:val="none"/>
          <w:shd w:val="clear"/>
          <w:lang w:val="zh-CN" w:eastAsia="zh-CN" w:bidi="zh-CN"/>
        </w:rPr>
        <w:t>（</w:t>
      </w:r>
      <w:bookmarkEnd w:id="0"/>
      <w:r>
        <w:rPr>
          <w:rFonts w:hint="eastAsia" w:ascii="仿宋_GB2312" w:hAnsi="仿宋_GB2312" w:eastAsia="仿宋_GB2312" w:cs="仿宋_GB2312"/>
          <w:kern w:val="2"/>
          <w:sz w:val="32"/>
          <w:szCs w:val="32"/>
          <w:u w:val="none"/>
          <w:shd w:val="clear"/>
          <w:lang w:val="en-US" w:eastAsia="zh-CN" w:bidi="zh-CN"/>
        </w:rPr>
        <w:t>一</w:t>
      </w:r>
      <w:r>
        <w:rPr>
          <w:rFonts w:hint="eastAsia" w:ascii="仿宋_GB2312" w:hAnsi="仿宋_GB2312" w:eastAsia="仿宋_GB2312" w:cs="仿宋_GB2312"/>
          <w:kern w:val="2"/>
          <w:sz w:val="32"/>
          <w:szCs w:val="32"/>
          <w:u w:val="none"/>
          <w:shd w:val="clear"/>
          <w:lang w:val="zh-CN" w:eastAsia="zh-CN" w:bidi="zh-CN"/>
        </w:rPr>
        <w:t>）规范推动评价信息上传</w:t>
      </w:r>
      <w:r>
        <w:rPr>
          <w:rFonts w:hint="eastAsia" w:cs="仿宋_GB2312"/>
          <w:kern w:val="2"/>
          <w:sz w:val="32"/>
          <w:szCs w:val="32"/>
          <w:u w:val="none"/>
          <w:shd w:val="clear"/>
          <w:lang w:val="en-US" w:eastAsia="zh-CN" w:bidi="zh-CN"/>
        </w:rPr>
        <w:t>至淄博市政务服务</w:t>
      </w:r>
      <w:r>
        <w:rPr>
          <w:rFonts w:hint="eastAsia" w:ascii="仿宋_GB2312" w:hAnsi="仿宋_GB2312" w:eastAsia="仿宋_GB2312" w:cs="仿宋_GB2312"/>
          <w:kern w:val="2"/>
          <w:sz w:val="32"/>
          <w:szCs w:val="32"/>
          <w:u w:val="none"/>
          <w:shd w:val="clear"/>
          <w:lang w:val="zh-CN" w:eastAsia="zh-CN" w:bidi="zh-CN"/>
        </w:rPr>
        <w:t>平台。督促各</w:t>
      </w:r>
      <w:r>
        <w:rPr>
          <w:rFonts w:hint="eastAsia" w:ascii="仿宋_GB2312" w:hAnsi="仿宋_GB2312" w:eastAsia="仿宋_GB2312" w:cs="仿宋_GB2312"/>
          <w:kern w:val="2"/>
          <w:sz w:val="32"/>
          <w:szCs w:val="32"/>
          <w:u w:val="none"/>
          <w:shd w:val="clear"/>
          <w:lang w:val="en-US" w:eastAsia="zh-CN" w:bidi="zh-CN"/>
        </w:rPr>
        <w:t>区</w:t>
      </w:r>
      <w:r>
        <w:rPr>
          <w:rFonts w:hint="eastAsia" w:ascii="仿宋_GB2312" w:hAnsi="仿宋_GB2312" w:eastAsia="仿宋_GB2312" w:cs="仿宋_GB2312"/>
          <w:kern w:val="2"/>
          <w:sz w:val="32"/>
          <w:szCs w:val="32"/>
          <w:u w:val="none"/>
          <w:shd w:val="clear"/>
          <w:lang w:val="zh-CN" w:eastAsia="zh-CN" w:bidi="zh-CN"/>
        </w:rPr>
        <w:t>直部门窗口、各</w:t>
      </w:r>
      <w:r>
        <w:rPr>
          <w:rFonts w:hint="eastAsia" w:ascii="仿宋_GB2312" w:hAnsi="仿宋_GB2312" w:eastAsia="仿宋_GB2312" w:cs="仿宋_GB2312"/>
          <w:kern w:val="2"/>
          <w:sz w:val="32"/>
          <w:szCs w:val="32"/>
          <w:u w:val="none"/>
          <w:shd w:val="clear"/>
          <w:lang w:val="en-US" w:eastAsia="zh-CN" w:bidi="zh-CN"/>
        </w:rPr>
        <w:t>镇（街道）便民</w:t>
      </w:r>
      <w:r>
        <w:rPr>
          <w:rFonts w:hint="eastAsia" w:ascii="仿宋_GB2312" w:hAnsi="仿宋_GB2312" w:eastAsia="仿宋_GB2312" w:cs="仿宋_GB2312"/>
          <w:kern w:val="2"/>
          <w:sz w:val="32"/>
          <w:szCs w:val="32"/>
          <w:u w:val="none"/>
          <w:shd w:val="clear"/>
          <w:lang w:val="zh-CN" w:eastAsia="zh-CN" w:bidi="zh-CN"/>
        </w:rPr>
        <w:t>服务中心规范归集评价数据，并及时上传</w:t>
      </w:r>
      <w:r>
        <w:rPr>
          <w:rFonts w:hint="eastAsia" w:cs="仿宋_GB2312"/>
          <w:kern w:val="2"/>
          <w:sz w:val="32"/>
          <w:szCs w:val="32"/>
          <w:u w:val="none"/>
          <w:shd w:val="clear"/>
          <w:lang w:val="en-US" w:eastAsia="zh-CN" w:bidi="zh-CN"/>
        </w:rPr>
        <w:t>市</w:t>
      </w:r>
      <w:r>
        <w:rPr>
          <w:rFonts w:hint="eastAsia" w:ascii="仿宋_GB2312" w:hAnsi="仿宋_GB2312" w:eastAsia="仿宋_GB2312" w:cs="仿宋_GB2312"/>
          <w:kern w:val="2"/>
          <w:sz w:val="32"/>
          <w:szCs w:val="32"/>
          <w:u w:val="none"/>
          <w:shd w:val="clear"/>
          <w:lang w:val="zh-CN" w:eastAsia="zh-CN" w:bidi="zh-CN"/>
        </w:rPr>
        <w:t>政务服务“好差评”平台，群众办件“应评尽评”，评价数据“应传尽传”。第三季度,全</w:t>
      </w:r>
      <w:r>
        <w:rPr>
          <w:rFonts w:hint="eastAsia" w:ascii="仿宋_GB2312" w:hAnsi="仿宋_GB2312" w:eastAsia="仿宋_GB2312" w:cs="仿宋_GB2312"/>
          <w:kern w:val="2"/>
          <w:sz w:val="32"/>
          <w:szCs w:val="32"/>
          <w:u w:val="none"/>
          <w:shd w:val="clear"/>
          <w:lang w:val="en-US" w:eastAsia="zh-CN" w:bidi="zh-CN"/>
        </w:rPr>
        <w:t>区</w:t>
      </w:r>
      <w:r>
        <w:rPr>
          <w:rFonts w:hint="eastAsia" w:ascii="仿宋_GB2312" w:hAnsi="仿宋_GB2312" w:eastAsia="仿宋_GB2312" w:cs="仿宋_GB2312"/>
          <w:kern w:val="2"/>
          <w:sz w:val="32"/>
          <w:szCs w:val="32"/>
          <w:u w:val="none"/>
          <w:shd w:val="clear"/>
          <w:lang w:val="zh-CN" w:eastAsia="zh-CN" w:bidi="zh-CN"/>
        </w:rPr>
        <w:t>共累计上传至</w:t>
      </w:r>
      <w:r>
        <w:rPr>
          <w:rFonts w:hint="eastAsia" w:ascii="仿宋_GB2312" w:hAnsi="仿宋_GB2312" w:eastAsia="仿宋_GB2312" w:cs="仿宋_GB2312"/>
          <w:kern w:val="2"/>
          <w:sz w:val="32"/>
          <w:szCs w:val="32"/>
          <w:u w:val="none"/>
          <w:shd w:val="clear"/>
          <w:lang w:val="en-US" w:eastAsia="zh-CN" w:bidi="zh-CN"/>
        </w:rPr>
        <w:t>市</w:t>
      </w:r>
      <w:r>
        <w:rPr>
          <w:rFonts w:hint="eastAsia" w:ascii="仿宋_GB2312" w:hAnsi="仿宋_GB2312" w:eastAsia="仿宋_GB2312" w:cs="仿宋_GB2312"/>
          <w:kern w:val="2"/>
          <w:sz w:val="32"/>
          <w:szCs w:val="32"/>
          <w:u w:val="none"/>
          <w:shd w:val="clear"/>
          <w:lang w:val="zh-CN" w:eastAsia="zh-CN" w:bidi="zh-CN"/>
        </w:rPr>
        <w:t>政务服务平台评价数据</w:t>
      </w:r>
      <w:r>
        <w:rPr>
          <w:rFonts w:hint="eastAsia" w:ascii="仿宋_GB2312" w:hAnsi="仿宋_GB2312" w:eastAsia="仿宋_GB2312" w:cs="仿宋_GB2312"/>
          <w:kern w:val="2"/>
          <w:sz w:val="32"/>
          <w:szCs w:val="32"/>
          <w:u w:val="none"/>
          <w:shd w:val="clear"/>
          <w:lang w:val="en-US" w:eastAsia="zh-CN" w:bidi="zh-CN"/>
        </w:rPr>
        <w:t>51</w:t>
      </w:r>
      <w:r>
        <w:rPr>
          <w:rFonts w:hint="eastAsia" w:ascii="仿宋_GB2312" w:hAnsi="仿宋_GB2312" w:eastAsia="仿宋_GB2312" w:cs="仿宋_GB2312"/>
          <w:kern w:val="2"/>
          <w:sz w:val="32"/>
          <w:szCs w:val="32"/>
          <w:u w:val="none"/>
          <w:shd w:val="clear"/>
          <w:lang w:val="zh-CN" w:eastAsia="zh-CN" w:bidi="zh-CN"/>
        </w:rPr>
        <w:t>万</w:t>
      </w:r>
      <w:r>
        <w:rPr>
          <w:rFonts w:hint="eastAsia" w:ascii="仿宋_GB2312" w:hAnsi="仿宋_GB2312" w:eastAsia="仿宋_GB2312" w:cs="仿宋_GB2312"/>
          <w:kern w:val="2"/>
          <w:sz w:val="32"/>
          <w:szCs w:val="32"/>
          <w:u w:val="none"/>
          <w:shd w:val="clear"/>
          <w:lang w:val="en-US" w:eastAsia="zh-CN" w:bidi="zh-CN"/>
        </w:rPr>
        <w:t>余</w:t>
      </w:r>
      <w:r>
        <w:rPr>
          <w:rFonts w:hint="eastAsia" w:ascii="仿宋_GB2312" w:hAnsi="仿宋_GB2312" w:eastAsia="仿宋_GB2312" w:cs="仿宋_GB2312"/>
          <w:kern w:val="2"/>
          <w:sz w:val="32"/>
          <w:szCs w:val="32"/>
          <w:u w:val="none"/>
          <w:shd w:val="clear"/>
          <w:lang w:val="zh-CN" w:eastAsia="zh-CN" w:bidi="zh-CN"/>
        </w:rPr>
        <w:t>条，</w:t>
      </w:r>
      <w:r>
        <w:rPr>
          <w:rFonts w:hint="eastAsia" w:ascii="仿宋_GB2312" w:hAnsi="仿宋_GB2312" w:eastAsia="仿宋_GB2312" w:cs="仿宋_GB2312"/>
          <w:kern w:val="2"/>
          <w:sz w:val="32"/>
          <w:szCs w:val="32"/>
          <w:u w:val="none"/>
          <w:shd w:val="clear"/>
          <w:lang w:val="en-US" w:eastAsia="zh-CN" w:bidi="zh-CN"/>
        </w:rPr>
        <w:t>好评率100%，现场</w:t>
      </w:r>
      <w:r>
        <w:rPr>
          <w:rFonts w:hint="eastAsia" w:ascii="仿宋_GB2312" w:hAnsi="仿宋_GB2312" w:eastAsia="仿宋_GB2312" w:cs="仿宋_GB2312"/>
          <w:kern w:val="2"/>
          <w:sz w:val="32"/>
          <w:szCs w:val="32"/>
          <w:u w:val="none"/>
          <w:shd w:val="clear"/>
          <w:lang w:val="zh-CN" w:eastAsia="zh-CN" w:bidi="zh-CN"/>
        </w:rPr>
        <w:t>好评率</w:t>
      </w:r>
      <w:r>
        <w:rPr>
          <w:rFonts w:hint="eastAsia" w:ascii="仿宋_GB2312" w:hAnsi="仿宋_GB2312" w:eastAsia="仿宋_GB2312" w:cs="仿宋_GB2312"/>
          <w:kern w:val="2"/>
          <w:sz w:val="32"/>
          <w:szCs w:val="32"/>
          <w:u w:val="none"/>
          <w:shd w:val="clear"/>
          <w:lang w:val="en-US" w:eastAsia="zh-CN" w:bidi="zh-CN"/>
        </w:rPr>
        <w:t>99.83</w:t>
      </w:r>
      <w:r>
        <w:rPr>
          <w:rFonts w:hint="eastAsia" w:ascii="仿宋_GB2312" w:hAnsi="仿宋_GB2312" w:eastAsia="仿宋_GB2312" w:cs="仿宋_GB2312"/>
          <w:kern w:val="2"/>
          <w:sz w:val="32"/>
          <w:szCs w:val="32"/>
          <w:u w:val="none"/>
          <w:shd w:val="clear"/>
          <w:lang w:val="zh-CN" w:eastAsia="zh-CN" w:bidi="zh-CN"/>
        </w:rPr>
        <w:t>%。</w:t>
      </w:r>
      <w:bookmarkStart w:id="1" w:name="bookmark8"/>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zh-CN" w:eastAsia="zh-CN" w:bidi="zh-CN"/>
        </w:rPr>
      </w:pPr>
      <w:r>
        <w:rPr>
          <w:rFonts w:hint="eastAsia" w:ascii="仿宋_GB2312" w:hAnsi="仿宋_GB2312" w:eastAsia="仿宋_GB2312" w:cs="仿宋_GB2312"/>
          <w:kern w:val="2"/>
          <w:sz w:val="32"/>
          <w:szCs w:val="32"/>
          <w:u w:val="none"/>
          <w:shd w:val="clear"/>
          <w:lang w:val="zh-CN" w:eastAsia="zh-CN" w:bidi="zh-CN"/>
        </w:rPr>
        <w:t>（</w:t>
      </w:r>
      <w:bookmarkEnd w:id="1"/>
      <w:r>
        <w:rPr>
          <w:rFonts w:hint="eastAsia" w:ascii="仿宋_GB2312" w:hAnsi="仿宋_GB2312" w:eastAsia="仿宋_GB2312" w:cs="仿宋_GB2312"/>
          <w:kern w:val="2"/>
          <w:sz w:val="32"/>
          <w:szCs w:val="32"/>
          <w:u w:val="none"/>
          <w:shd w:val="clear"/>
          <w:lang w:val="en-US" w:eastAsia="zh-CN" w:bidi="zh-CN"/>
        </w:rPr>
        <w:t>二</w:t>
      </w:r>
      <w:r>
        <w:rPr>
          <w:rFonts w:hint="eastAsia" w:ascii="仿宋_GB2312" w:hAnsi="仿宋_GB2312" w:eastAsia="仿宋_GB2312" w:cs="仿宋_GB2312"/>
          <w:kern w:val="2"/>
          <w:sz w:val="32"/>
          <w:szCs w:val="32"/>
          <w:u w:val="none"/>
          <w:shd w:val="clear"/>
          <w:lang w:val="zh-CN" w:eastAsia="zh-CN" w:bidi="zh-CN"/>
        </w:rPr>
        <w:t>）推进政务服务“好差评”向基层延伸工作。</w:t>
      </w:r>
      <w:r>
        <w:rPr>
          <w:rFonts w:hint="eastAsia" w:ascii="仿宋_GB2312" w:hAnsi="仿宋_GB2312" w:eastAsia="仿宋_GB2312" w:cs="仿宋_GB2312"/>
          <w:kern w:val="2"/>
          <w:sz w:val="32"/>
          <w:szCs w:val="32"/>
          <w:u w:val="none"/>
          <w:shd w:val="clear"/>
          <w:lang w:val="en-US" w:eastAsia="zh-CN" w:bidi="zh-CN"/>
        </w:rPr>
        <w:t>承担</w:t>
      </w:r>
      <w:r>
        <w:rPr>
          <w:rFonts w:hint="eastAsia" w:ascii="仿宋_GB2312" w:hAnsi="仿宋_GB2312" w:eastAsia="仿宋_GB2312" w:cs="仿宋_GB2312"/>
          <w:kern w:val="2"/>
          <w:sz w:val="32"/>
          <w:szCs w:val="32"/>
          <w:u w:val="none"/>
          <w:shd w:val="clear"/>
          <w:lang w:val="zh-CN" w:eastAsia="zh-CN" w:bidi="zh-CN"/>
        </w:rPr>
        <w:t>全市政务服务“好差评”向镇村基层延伸现场会</w:t>
      </w:r>
      <w:r>
        <w:rPr>
          <w:rFonts w:hint="eastAsia" w:ascii="仿宋_GB2312" w:hAnsi="仿宋_GB2312" w:eastAsia="仿宋_GB2312" w:cs="仿宋_GB2312"/>
          <w:kern w:val="2"/>
          <w:sz w:val="32"/>
          <w:szCs w:val="32"/>
          <w:u w:val="none"/>
          <w:shd w:val="clear"/>
          <w:lang w:val="en-US" w:eastAsia="zh-CN" w:bidi="zh-CN"/>
        </w:rPr>
        <w:t>镇、村两个试点工作</w:t>
      </w:r>
      <w:r>
        <w:rPr>
          <w:rFonts w:hint="eastAsia" w:ascii="仿宋_GB2312" w:hAnsi="仿宋_GB2312" w:eastAsia="仿宋_GB2312" w:cs="仿宋_GB2312"/>
          <w:kern w:val="2"/>
          <w:sz w:val="32"/>
          <w:szCs w:val="32"/>
          <w:u w:val="none"/>
          <w:shd w:val="clear"/>
          <w:lang w:val="zh-CN" w:eastAsia="zh-CN" w:bidi="zh-CN"/>
        </w:rPr>
        <w:t>，推进全</w:t>
      </w:r>
      <w:r>
        <w:rPr>
          <w:rFonts w:hint="eastAsia" w:ascii="仿宋_GB2312" w:hAnsi="仿宋_GB2312" w:eastAsia="仿宋_GB2312" w:cs="仿宋_GB2312"/>
          <w:kern w:val="2"/>
          <w:sz w:val="32"/>
          <w:szCs w:val="32"/>
          <w:u w:val="none"/>
          <w:shd w:val="clear"/>
          <w:lang w:val="en-US" w:eastAsia="zh-CN" w:bidi="zh-CN"/>
        </w:rPr>
        <w:t>区</w:t>
      </w:r>
      <w:r>
        <w:rPr>
          <w:rFonts w:hint="eastAsia" w:ascii="仿宋_GB2312" w:hAnsi="仿宋_GB2312" w:eastAsia="仿宋_GB2312" w:cs="仿宋_GB2312"/>
          <w:kern w:val="2"/>
          <w:sz w:val="32"/>
          <w:szCs w:val="32"/>
          <w:u w:val="none"/>
          <w:shd w:val="clear"/>
          <w:lang w:val="zh-CN" w:eastAsia="zh-CN" w:bidi="zh-CN"/>
        </w:rPr>
        <w:t>8个镇级便民服务中心和部分重点村居评价渠道优化提升和办件评价数据归集工作，大力推行“电子评议卡”应用。目前</w:t>
      </w:r>
      <w:r>
        <w:rPr>
          <w:rFonts w:hint="eastAsia" w:ascii="仿宋_GB2312" w:hAnsi="仿宋_GB2312" w:eastAsia="仿宋_GB2312" w:cs="仿宋_GB2312"/>
          <w:kern w:val="2"/>
          <w:sz w:val="32"/>
          <w:szCs w:val="32"/>
          <w:u w:val="none"/>
          <w:shd w:val="clear"/>
          <w:lang w:val="en-US" w:eastAsia="zh-CN" w:bidi="zh-CN"/>
        </w:rPr>
        <w:t>我</w:t>
      </w:r>
      <w:r>
        <w:rPr>
          <w:rFonts w:hint="eastAsia" w:ascii="仿宋_GB2312" w:hAnsi="仿宋_GB2312" w:eastAsia="仿宋_GB2312" w:cs="仿宋_GB2312"/>
          <w:kern w:val="2"/>
          <w:sz w:val="32"/>
          <w:szCs w:val="32"/>
          <w:u w:val="none"/>
          <w:shd w:val="clear"/>
          <w:lang w:val="zh-CN" w:eastAsia="zh-CN" w:bidi="zh-CN"/>
        </w:rPr>
        <w:t>区</w:t>
      </w:r>
      <w:r>
        <w:rPr>
          <w:rFonts w:hint="eastAsia" w:ascii="仿宋_GB2312" w:hAnsi="仿宋_GB2312" w:eastAsia="仿宋_GB2312" w:cs="仿宋_GB2312"/>
          <w:kern w:val="2"/>
          <w:sz w:val="32"/>
          <w:szCs w:val="32"/>
          <w:u w:val="none"/>
          <w:shd w:val="clear"/>
          <w:lang w:val="en-US" w:eastAsia="zh-CN" w:bidi="zh-CN"/>
        </w:rPr>
        <w:t>所有镇（街道）便民服务中心均</w:t>
      </w:r>
      <w:r>
        <w:rPr>
          <w:rFonts w:hint="eastAsia" w:ascii="仿宋_GB2312" w:hAnsi="仿宋_GB2312" w:eastAsia="仿宋_GB2312" w:cs="仿宋_GB2312"/>
          <w:kern w:val="2"/>
          <w:sz w:val="32"/>
          <w:szCs w:val="32"/>
          <w:u w:val="none"/>
          <w:shd w:val="clear"/>
          <w:lang w:val="zh-CN" w:eastAsia="zh-CN" w:bidi="zh-CN"/>
        </w:rPr>
        <w:t>已配置评价</w:t>
      </w:r>
      <w:r>
        <w:rPr>
          <w:rFonts w:hint="eastAsia" w:ascii="仿宋_GB2312" w:hAnsi="仿宋_GB2312" w:eastAsia="仿宋_GB2312" w:cs="仿宋_GB2312"/>
          <w:kern w:val="2"/>
          <w:sz w:val="32"/>
          <w:szCs w:val="32"/>
          <w:u w:val="none"/>
          <w:shd w:val="clear"/>
          <w:lang w:val="en-US" w:eastAsia="en-US" w:bidi="zh-CN"/>
        </w:rPr>
        <w:t>PAD,</w:t>
      </w:r>
      <w:r>
        <w:rPr>
          <w:rFonts w:hint="eastAsia" w:ascii="仿宋_GB2312" w:hAnsi="仿宋_GB2312" w:eastAsia="仿宋_GB2312" w:cs="仿宋_GB2312"/>
          <w:kern w:val="2"/>
          <w:sz w:val="32"/>
          <w:szCs w:val="32"/>
          <w:u w:val="none"/>
          <w:shd w:val="clear"/>
          <w:lang w:val="zh-CN" w:eastAsia="zh-CN" w:bidi="zh-CN"/>
        </w:rPr>
        <w:t>完成办事大厅“电子评议卡”部署。</w:t>
      </w:r>
      <w:bookmarkStart w:id="2" w:name="bookmark10"/>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zh-CN" w:eastAsia="zh-CN" w:bidi="zh-CN"/>
        </w:rPr>
      </w:pPr>
      <w:r>
        <w:rPr>
          <w:rFonts w:hint="eastAsia" w:ascii="仿宋_GB2312" w:hAnsi="仿宋_GB2312" w:eastAsia="仿宋_GB2312" w:cs="仿宋_GB2312"/>
          <w:kern w:val="2"/>
          <w:sz w:val="32"/>
          <w:szCs w:val="32"/>
          <w:u w:val="none"/>
          <w:shd w:val="clear"/>
          <w:lang w:val="zh-CN" w:eastAsia="zh-CN" w:bidi="zh-CN"/>
        </w:rPr>
        <w:t>（</w:t>
      </w:r>
      <w:bookmarkEnd w:id="2"/>
      <w:r>
        <w:rPr>
          <w:rFonts w:hint="eastAsia" w:ascii="仿宋_GB2312" w:hAnsi="仿宋_GB2312" w:eastAsia="仿宋_GB2312" w:cs="仿宋_GB2312"/>
          <w:kern w:val="2"/>
          <w:sz w:val="32"/>
          <w:szCs w:val="32"/>
          <w:u w:val="none"/>
          <w:shd w:val="clear"/>
          <w:lang w:val="en-US" w:eastAsia="zh-CN" w:bidi="zh-CN"/>
        </w:rPr>
        <w:t>三</w:t>
      </w:r>
      <w:r>
        <w:rPr>
          <w:rFonts w:hint="eastAsia" w:ascii="仿宋_GB2312" w:hAnsi="仿宋_GB2312" w:eastAsia="仿宋_GB2312" w:cs="仿宋_GB2312"/>
          <w:kern w:val="2"/>
          <w:sz w:val="32"/>
          <w:szCs w:val="32"/>
          <w:u w:val="none"/>
          <w:shd w:val="clear"/>
          <w:lang w:val="zh-CN" w:eastAsia="zh-CN" w:bidi="zh-CN"/>
        </w:rPr>
        <w:t>）</w:t>
      </w:r>
      <w:r>
        <w:rPr>
          <w:rFonts w:hint="eastAsia" w:ascii="仿宋_GB2312" w:hAnsi="仿宋_GB2312" w:eastAsia="仿宋_GB2312" w:cs="仿宋_GB2312"/>
          <w:kern w:val="2"/>
          <w:sz w:val="32"/>
          <w:szCs w:val="32"/>
          <w:u w:val="none"/>
          <w:shd w:val="clear"/>
          <w:lang w:val="zh-CN" w:eastAsia="zh-CN" w:bidi="zh-CN"/>
        </w:rPr>
        <w:tab/>
      </w:r>
      <w:r>
        <w:rPr>
          <w:rFonts w:hint="eastAsia" w:ascii="仿宋_GB2312" w:hAnsi="仿宋_GB2312" w:eastAsia="仿宋_GB2312" w:cs="仿宋_GB2312"/>
          <w:kern w:val="2"/>
          <w:sz w:val="32"/>
          <w:szCs w:val="32"/>
          <w:u w:val="none"/>
          <w:shd w:val="clear"/>
          <w:lang w:val="zh-CN" w:eastAsia="zh-CN" w:bidi="zh-CN"/>
        </w:rPr>
        <w:t>扎实做好“差评”件处理。完善整改闭环链条，系统归集的差评问题实时向“12345”热线推送，热线工作人员进 行核实，确认有效差评和差评原因，以工单的形式及时转交责 任单位限时整改，热线工作人员再次邀请群众评价，核验整改成果，形成评价-归集-分析-核实-整改-再评价的闭环链条。三季度，</w:t>
      </w:r>
      <w:r>
        <w:rPr>
          <w:rFonts w:hint="eastAsia" w:ascii="仿宋_GB2312" w:hAnsi="仿宋_GB2312" w:eastAsia="仿宋_GB2312" w:cs="仿宋_GB2312"/>
          <w:kern w:val="2"/>
          <w:sz w:val="32"/>
          <w:szCs w:val="32"/>
          <w:u w:val="none"/>
          <w:shd w:val="clear"/>
          <w:lang w:val="en-US" w:eastAsia="zh-CN" w:bidi="zh-CN"/>
        </w:rPr>
        <w:t>我区</w:t>
      </w:r>
      <w:r>
        <w:rPr>
          <w:rFonts w:hint="eastAsia" w:ascii="仿宋_GB2312" w:hAnsi="仿宋_GB2312" w:eastAsia="仿宋_GB2312" w:cs="仿宋_GB2312"/>
          <w:kern w:val="2"/>
          <w:sz w:val="32"/>
          <w:szCs w:val="32"/>
          <w:u w:val="none"/>
          <w:shd w:val="clear"/>
          <w:lang w:val="zh-CN" w:eastAsia="zh-CN" w:bidi="zh-CN"/>
        </w:rPr>
        <w:t>确认“有效差评”</w:t>
      </w:r>
      <w:r>
        <w:rPr>
          <w:rFonts w:hint="eastAsia" w:ascii="仿宋_GB2312" w:hAnsi="仿宋_GB2312" w:eastAsia="仿宋_GB2312" w:cs="仿宋_GB2312"/>
          <w:kern w:val="2"/>
          <w:sz w:val="32"/>
          <w:szCs w:val="32"/>
          <w:u w:val="none"/>
          <w:shd w:val="clear"/>
          <w:lang w:val="en-US" w:eastAsia="zh-CN" w:bidi="zh-CN"/>
        </w:rPr>
        <w:t>10</w:t>
      </w:r>
      <w:r>
        <w:rPr>
          <w:rFonts w:hint="eastAsia" w:ascii="仿宋_GB2312" w:hAnsi="仿宋_GB2312" w:eastAsia="仿宋_GB2312" w:cs="仿宋_GB2312"/>
          <w:color w:val="auto"/>
          <w:kern w:val="2"/>
          <w:sz w:val="32"/>
          <w:szCs w:val="32"/>
          <w:u w:val="none"/>
          <w:shd w:val="clear"/>
          <w:lang w:val="zh-CN" w:eastAsia="zh-CN" w:bidi="zh-CN"/>
        </w:rPr>
        <w:t>件</w:t>
      </w:r>
      <w:r>
        <w:rPr>
          <w:rFonts w:hint="eastAsia" w:ascii="仿宋_GB2312" w:hAnsi="仿宋_GB2312" w:eastAsia="仿宋_GB2312" w:cs="仿宋_GB2312"/>
          <w:kern w:val="2"/>
          <w:sz w:val="32"/>
          <w:szCs w:val="32"/>
          <w:u w:val="none"/>
          <w:shd w:val="clear"/>
          <w:lang w:val="zh-CN" w:eastAsia="zh-CN" w:bidi="zh-CN"/>
        </w:rPr>
        <w:t>，</w:t>
      </w:r>
      <w:r>
        <w:rPr>
          <w:rFonts w:hint="eastAsia" w:ascii="仿宋_GB2312" w:hAnsi="仿宋_GB2312" w:eastAsia="仿宋_GB2312" w:cs="仿宋_GB2312"/>
          <w:kern w:val="2"/>
          <w:sz w:val="32"/>
          <w:szCs w:val="32"/>
          <w:u w:val="none"/>
          <w:shd w:val="clear"/>
          <w:lang w:val="en-US" w:eastAsia="zh-CN" w:bidi="zh-CN"/>
        </w:rPr>
        <w:t>相关部门</w:t>
      </w:r>
      <w:r>
        <w:rPr>
          <w:rFonts w:hint="eastAsia" w:ascii="仿宋_GB2312" w:hAnsi="仿宋_GB2312" w:eastAsia="仿宋_GB2312" w:cs="仿宋_GB2312"/>
          <w:kern w:val="2"/>
          <w:sz w:val="32"/>
          <w:szCs w:val="32"/>
          <w:u w:val="none"/>
          <w:shd w:val="clear"/>
          <w:lang w:val="zh-CN" w:eastAsia="zh-CN" w:bidi="zh-CN"/>
        </w:rPr>
        <w:t>均</w:t>
      </w:r>
      <w:r>
        <w:rPr>
          <w:rFonts w:hint="eastAsia" w:ascii="仿宋_GB2312" w:hAnsi="仿宋_GB2312" w:eastAsia="仿宋_GB2312" w:cs="仿宋_GB2312"/>
          <w:color w:val="auto"/>
          <w:kern w:val="2"/>
          <w:sz w:val="32"/>
          <w:szCs w:val="32"/>
          <w:u w:val="none"/>
          <w:shd w:val="clear"/>
          <w:lang w:val="zh-CN" w:eastAsia="zh-CN" w:bidi="zh-CN"/>
        </w:rPr>
        <w:t>按照要求进</w:t>
      </w:r>
      <w:r>
        <w:rPr>
          <w:rFonts w:hint="eastAsia" w:ascii="仿宋_GB2312" w:hAnsi="仿宋_GB2312" w:eastAsia="仿宋_GB2312" w:cs="仿宋_GB2312"/>
          <w:kern w:val="2"/>
          <w:sz w:val="32"/>
          <w:szCs w:val="32"/>
          <w:u w:val="none"/>
          <w:shd w:val="clear"/>
          <w:lang w:val="zh-CN" w:eastAsia="zh-CN" w:bidi="zh-CN"/>
        </w:rPr>
        <w:t>行了核实、整改、回复工作，差评件按时回访率、整改率、整改满意率均达100%。</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560" w:firstLineChars="200"/>
        <w:jc w:val="both"/>
        <w:textAlignment w:val="auto"/>
        <w:rPr>
          <w:rFonts w:hint="eastAsia" w:ascii="黑体" w:eastAsia="黑体"/>
        </w:rPr>
      </w:pPr>
      <w:r>
        <w:rPr>
          <w:rFonts w:hint="eastAsia" w:ascii="黑体" w:eastAsia="黑体"/>
        </w:rPr>
        <w:t>二、存在问题</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u w:val="none"/>
          <w:shd w:val="clear"/>
          <w:lang w:val="zh-CN" w:eastAsia="zh-CN" w:bidi="zh-CN"/>
        </w:rPr>
        <w:t>（一）工作人员推广现场评价工作不足。</w:t>
      </w:r>
      <w:r>
        <w:rPr>
          <w:rFonts w:hint="eastAsia" w:ascii="仿宋_GB2312" w:hAnsi="仿宋_GB2312" w:eastAsia="仿宋_GB2312" w:cs="仿宋_GB2312"/>
          <w:b/>
          <w:bCs/>
          <w:kern w:val="2"/>
          <w:sz w:val="32"/>
          <w:szCs w:val="32"/>
          <w:u w:val="none"/>
          <w:shd w:val="clear"/>
          <w:lang w:val="en-US" w:eastAsia="zh-CN" w:bidi="zh-CN"/>
        </w:rPr>
        <w:t>一是</w:t>
      </w:r>
      <w:r>
        <w:rPr>
          <w:rFonts w:hint="eastAsia" w:ascii="仿宋_GB2312" w:hAnsi="仿宋_GB2312" w:eastAsia="仿宋_GB2312" w:cs="仿宋_GB2312"/>
          <w:kern w:val="2"/>
          <w:sz w:val="32"/>
          <w:szCs w:val="32"/>
          <w:u w:val="none"/>
          <w:shd w:val="clear"/>
          <w:lang w:val="zh-CN" w:eastAsia="zh-CN" w:bidi="zh-CN"/>
        </w:rPr>
        <w:t>在</w:t>
      </w:r>
      <w:r>
        <w:rPr>
          <w:rFonts w:hint="eastAsia" w:ascii="仿宋_GB2312" w:hAnsi="仿宋_GB2312" w:eastAsia="仿宋_GB2312" w:cs="仿宋_GB2312"/>
          <w:kern w:val="2"/>
          <w:sz w:val="32"/>
          <w:szCs w:val="32"/>
          <w:u w:val="none"/>
          <w:shd w:val="clear"/>
          <w:lang w:val="en-US" w:eastAsia="zh-CN" w:bidi="zh-CN"/>
        </w:rPr>
        <w:t>上级</w:t>
      </w:r>
      <w:r>
        <w:rPr>
          <w:rFonts w:hint="eastAsia" w:ascii="仿宋_GB2312" w:hAnsi="仿宋_GB2312" w:eastAsia="仿宋_GB2312" w:cs="仿宋_GB2312"/>
          <w:kern w:val="2"/>
          <w:sz w:val="32"/>
          <w:szCs w:val="32"/>
          <w:u w:val="none"/>
          <w:shd w:val="clear"/>
          <w:lang w:val="zh-CN" w:eastAsia="zh-CN" w:bidi="zh-CN"/>
        </w:rPr>
        <w:t>明查暗访工作中，窗口工作人员主动</w:t>
      </w:r>
      <w:r>
        <w:rPr>
          <w:rFonts w:hint="eastAsia" w:ascii="仿宋_GB2312" w:hAnsi="仿宋_GB2312" w:eastAsia="仿宋_GB2312" w:cs="仿宋_GB2312"/>
          <w:kern w:val="2"/>
          <w:sz w:val="32"/>
          <w:szCs w:val="32"/>
          <w:u w:val="none"/>
          <w:shd w:val="clear"/>
          <w:lang w:val="en-US" w:eastAsia="zh-CN" w:bidi="zh-CN"/>
        </w:rPr>
        <w:t>邀请</w:t>
      </w:r>
      <w:r>
        <w:rPr>
          <w:rFonts w:hint="eastAsia" w:ascii="仿宋_GB2312" w:hAnsi="仿宋_GB2312" w:eastAsia="仿宋_GB2312" w:cs="仿宋_GB2312"/>
          <w:kern w:val="2"/>
          <w:sz w:val="32"/>
          <w:szCs w:val="32"/>
          <w:u w:val="none"/>
          <w:shd w:val="clear"/>
          <w:lang w:val="zh-CN" w:eastAsia="zh-CN" w:bidi="zh-CN"/>
        </w:rPr>
        <w:t>办事群众现场评价的较少</w:t>
      </w:r>
      <w:r>
        <w:rPr>
          <w:rFonts w:hint="eastAsia" w:ascii="仿宋_GB2312" w:hAnsi="仿宋_GB2312" w:eastAsia="仿宋_GB2312" w:cs="仿宋_GB2312"/>
          <w:kern w:val="2"/>
          <w:sz w:val="32"/>
          <w:szCs w:val="32"/>
          <w:u w:val="none"/>
          <w:shd w:val="clear"/>
          <w:lang w:val="en-US" w:eastAsia="zh-CN" w:bidi="zh-CN"/>
        </w:rPr>
        <w:t>;</w:t>
      </w:r>
      <w:r>
        <w:rPr>
          <w:rFonts w:hint="eastAsia" w:ascii="仿宋_GB2312" w:hAnsi="仿宋_GB2312" w:eastAsia="仿宋_GB2312" w:cs="仿宋_GB2312"/>
          <w:sz w:val="32"/>
          <w:szCs w:val="32"/>
        </w:rPr>
        <w:t>从办件业务中随机选取100个电话进行拨打，主动邀请群众进行“好差评”</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率</w:t>
      </w:r>
      <w:r>
        <w:rPr>
          <w:rFonts w:hint="eastAsia" w:ascii="仿宋_GB2312" w:hAnsi="仿宋_GB2312" w:eastAsia="仿宋_GB2312" w:cs="仿宋_GB2312"/>
          <w:sz w:val="32"/>
          <w:szCs w:val="32"/>
          <w:lang w:val="en-US" w:eastAsia="zh-CN"/>
        </w:rPr>
        <w:t>仅为</w:t>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个别单位存在工作人员“自我评价”情况，部分手机号码存在“批量评价”现象。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en-US" w:eastAsia="zh-CN" w:bidi="zh-CN"/>
        </w:rPr>
      </w:pPr>
      <w:r>
        <w:rPr>
          <w:rFonts w:hint="eastAsia" w:ascii="仿宋_GB2312" w:hAnsi="仿宋_GB2312" w:eastAsia="仿宋_GB2312" w:cs="仿宋_GB2312"/>
          <w:kern w:val="2"/>
          <w:sz w:val="32"/>
          <w:szCs w:val="32"/>
          <w:u w:val="none"/>
          <w:shd w:val="clear"/>
          <w:lang w:val="zh-CN" w:eastAsia="zh-CN" w:bidi="zh-CN"/>
        </w:rPr>
        <w:t>（二）部分</w:t>
      </w:r>
      <w:r>
        <w:rPr>
          <w:rFonts w:hint="eastAsia" w:ascii="仿宋_GB2312" w:hAnsi="仿宋_GB2312" w:eastAsia="仿宋_GB2312" w:cs="仿宋_GB2312"/>
          <w:kern w:val="2"/>
          <w:sz w:val="32"/>
          <w:szCs w:val="32"/>
          <w:u w:val="none"/>
          <w:shd w:val="clear"/>
          <w:lang w:val="en-US" w:eastAsia="zh-CN" w:bidi="zh-CN"/>
        </w:rPr>
        <w:t>窗口单位</w:t>
      </w:r>
      <w:r>
        <w:rPr>
          <w:rFonts w:hint="eastAsia" w:ascii="仿宋_GB2312" w:hAnsi="仿宋_GB2312" w:eastAsia="仿宋_GB2312" w:cs="仿宋_GB2312"/>
          <w:kern w:val="2"/>
          <w:sz w:val="32"/>
          <w:szCs w:val="32"/>
          <w:u w:val="none"/>
          <w:shd w:val="clear"/>
          <w:lang w:val="zh-CN" w:eastAsia="zh-CN" w:bidi="zh-CN"/>
        </w:rPr>
        <w:t>“现场评价”渠道不畅。部分区</w:t>
      </w:r>
      <w:r>
        <w:rPr>
          <w:rFonts w:hint="eastAsia" w:ascii="仿宋_GB2312" w:hAnsi="仿宋_GB2312" w:eastAsia="仿宋_GB2312" w:cs="仿宋_GB2312"/>
          <w:kern w:val="2"/>
          <w:sz w:val="32"/>
          <w:szCs w:val="32"/>
          <w:u w:val="none"/>
          <w:shd w:val="clear"/>
          <w:lang w:val="en-US" w:eastAsia="zh-CN" w:bidi="zh-CN"/>
        </w:rPr>
        <w:t>直部门窗口</w:t>
      </w:r>
      <w:r>
        <w:rPr>
          <w:rFonts w:hint="eastAsia" w:ascii="仿宋_GB2312" w:hAnsi="仿宋_GB2312" w:eastAsia="仿宋_GB2312" w:cs="仿宋_GB2312"/>
          <w:kern w:val="2"/>
          <w:sz w:val="32"/>
          <w:szCs w:val="32"/>
          <w:u w:val="none"/>
          <w:shd w:val="clear"/>
          <w:lang w:val="zh-CN" w:eastAsia="zh-CN" w:bidi="zh-CN"/>
        </w:rPr>
        <w:t>办件首先录入政务服务平台的占比较少，影响群众现场办件“现场评价”；评价数据为0件的部门：</w:t>
      </w:r>
      <w:r>
        <w:rPr>
          <w:rFonts w:hint="eastAsia" w:ascii="仿宋_GB2312" w:hAnsi="仿宋_GB2312" w:eastAsia="仿宋_GB2312" w:cs="仿宋_GB2312"/>
          <w:kern w:val="2"/>
          <w:sz w:val="32"/>
          <w:szCs w:val="32"/>
          <w:u w:val="none"/>
          <w:shd w:val="clear"/>
          <w:lang w:val="en-US" w:eastAsia="zh-CN" w:bidi="zh-CN"/>
        </w:rPr>
        <w:t>张店区教体局、区发改局、区总工会。</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zh-CN" w:eastAsia="zh-CN" w:bidi="zh-CN"/>
        </w:rPr>
      </w:pPr>
      <w:r>
        <w:rPr>
          <w:rFonts w:hint="eastAsia" w:ascii="仿宋_GB2312" w:hAnsi="仿宋_GB2312" w:eastAsia="仿宋_GB2312" w:cs="仿宋_GB2312"/>
          <w:kern w:val="2"/>
          <w:sz w:val="32"/>
          <w:szCs w:val="32"/>
          <w:u w:val="none"/>
          <w:shd w:val="clear"/>
          <w:lang w:val="zh-CN" w:eastAsia="zh-CN" w:bidi="zh-CN"/>
        </w:rPr>
        <w:t>（三）误操作导致差评数量较高。三季度我区政务服务“好差评平台归集差评</w:t>
      </w:r>
      <w:r>
        <w:rPr>
          <w:rFonts w:hint="eastAsia" w:ascii="仿宋_GB2312" w:hAnsi="仿宋_GB2312" w:eastAsia="仿宋_GB2312" w:cs="仿宋_GB2312"/>
          <w:kern w:val="2"/>
          <w:sz w:val="32"/>
          <w:szCs w:val="32"/>
          <w:u w:val="none"/>
          <w:shd w:val="clear"/>
          <w:lang w:val="en-US" w:eastAsia="zh-CN" w:bidi="zh-CN"/>
        </w:rPr>
        <w:t>67</w:t>
      </w:r>
      <w:r>
        <w:rPr>
          <w:rFonts w:hint="eastAsia" w:ascii="仿宋_GB2312" w:hAnsi="仿宋_GB2312" w:eastAsia="仿宋_GB2312" w:cs="仿宋_GB2312"/>
          <w:kern w:val="2"/>
          <w:sz w:val="32"/>
          <w:szCs w:val="32"/>
          <w:u w:val="none"/>
          <w:shd w:val="clear"/>
          <w:lang w:val="zh-CN" w:eastAsia="zh-CN" w:bidi="zh-CN"/>
        </w:rPr>
        <w:t>件,其中无效差评</w:t>
      </w:r>
      <w:r>
        <w:rPr>
          <w:rFonts w:hint="eastAsia" w:ascii="仿宋_GB2312" w:hAnsi="仿宋_GB2312" w:eastAsia="仿宋_GB2312" w:cs="仿宋_GB2312"/>
          <w:kern w:val="2"/>
          <w:sz w:val="32"/>
          <w:szCs w:val="32"/>
          <w:u w:val="none"/>
          <w:shd w:val="clear"/>
          <w:lang w:val="en-US" w:eastAsia="zh-CN" w:bidi="zh-CN"/>
        </w:rPr>
        <w:t>57</w:t>
      </w:r>
      <w:r>
        <w:rPr>
          <w:rFonts w:hint="eastAsia" w:ascii="仿宋_GB2312" w:hAnsi="仿宋_GB2312" w:eastAsia="仿宋_GB2312" w:cs="仿宋_GB2312"/>
          <w:kern w:val="2"/>
          <w:sz w:val="32"/>
          <w:szCs w:val="32"/>
          <w:u w:val="none"/>
          <w:shd w:val="clear"/>
          <w:lang w:val="zh-CN" w:eastAsia="zh-CN" w:bidi="zh-CN"/>
        </w:rPr>
        <w:t>件,占比</w:t>
      </w:r>
      <w:r>
        <w:rPr>
          <w:rFonts w:hint="eastAsia" w:ascii="仿宋_GB2312" w:hAnsi="仿宋_GB2312" w:eastAsia="仿宋_GB2312" w:cs="仿宋_GB2312"/>
          <w:kern w:val="2"/>
          <w:sz w:val="32"/>
          <w:szCs w:val="32"/>
          <w:u w:val="none"/>
          <w:shd w:val="clear"/>
          <w:lang w:val="en-US" w:eastAsia="zh-CN" w:bidi="zh-CN"/>
        </w:rPr>
        <w:t>85</w:t>
      </w:r>
      <w:r>
        <w:rPr>
          <w:rFonts w:hint="eastAsia" w:ascii="仿宋_GB2312" w:hAnsi="仿宋_GB2312" w:eastAsia="仿宋_GB2312" w:cs="仿宋_GB2312"/>
          <w:kern w:val="2"/>
          <w:sz w:val="32"/>
          <w:szCs w:val="32"/>
          <w:u w:val="none"/>
          <w:shd w:val="clear"/>
          <w:lang w:val="zh-CN" w:eastAsia="zh-CN" w:bidi="zh-CN"/>
        </w:rPr>
        <w:t>%，</w:t>
      </w:r>
      <w:r>
        <w:rPr>
          <w:rFonts w:hint="eastAsia" w:ascii="仿宋_GB2312" w:hAnsi="仿宋_GB2312" w:eastAsia="仿宋_GB2312" w:cs="仿宋_GB2312"/>
          <w:kern w:val="2"/>
          <w:sz w:val="32"/>
          <w:szCs w:val="32"/>
          <w:u w:val="none"/>
          <w:shd w:val="clear"/>
          <w:lang w:val="en-US" w:eastAsia="zh-CN" w:bidi="zh-CN"/>
        </w:rPr>
        <w:t>占全市无效差评16.1%。</w:t>
      </w:r>
      <w:r>
        <w:rPr>
          <w:rFonts w:hint="eastAsia" w:ascii="仿宋_GB2312" w:hAnsi="仿宋_GB2312" w:eastAsia="仿宋_GB2312" w:cs="仿宋_GB2312"/>
          <w:kern w:val="2"/>
          <w:sz w:val="32"/>
          <w:szCs w:val="32"/>
          <w:u w:val="none"/>
          <w:shd w:val="clear"/>
          <w:lang w:val="zh-CN" w:eastAsia="zh-CN" w:bidi="zh-CN"/>
        </w:rPr>
        <w:t>无效差评件产生原因主要是因为窗口工作人员评价工作引导不到位，办事群众对“好差评”评价程序了解不够导致的误操作。</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黑体" w:hAnsi="黑体" w:eastAsia="黑体" w:cs="黑体"/>
          <w:kern w:val="2"/>
          <w:sz w:val="32"/>
          <w:szCs w:val="32"/>
          <w:u w:val="none"/>
          <w:shd w:val="clear" w:color="auto" w:fill="auto"/>
          <w:lang w:val="zh-CN" w:eastAsia="zh-CN" w:bidi="zh-CN"/>
        </w:rPr>
      </w:pPr>
      <w:r>
        <w:rPr>
          <w:rFonts w:hint="eastAsia" w:ascii="黑体" w:hAnsi="黑体" w:eastAsia="黑体" w:cs="黑体"/>
          <w:kern w:val="2"/>
          <w:sz w:val="32"/>
          <w:szCs w:val="32"/>
          <w:u w:val="none"/>
          <w:shd w:val="clear" w:color="auto" w:fill="auto"/>
          <w:lang w:val="zh-CN" w:eastAsia="zh-CN" w:bidi="zh-CN"/>
        </w:rPr>
        <w:t>三、工作要求</w:t>
      </w:r>
      <w:bookmarkStart w:id="3" w:name="bookmark15"/>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zh-CN" w:eastAsia="zh-CN" w:bidi="zh-CN"/>
        </w:rPr>
      </w:pPr>
      <w:r>
        <w:rPr>
          <w:rFonts w:hint="eastAsia" w:ascii="仿宋_GB2312" w:hAnsi="仿宋_GB2312" w:eastAsia="仿宋_GB2312" w:cs="仿宋_GB2312"/>
          <w:kern w:val="2"/>
          <w:sz w:val="32"/>
          <w:szCs w:val="32"/>
          <w:u w:val="none"/>
          <w:shd w:val="clear"/>
          <w:lang w:val="zh-CN" w:eastAsia="zh-CN" w:bidi="zh-CN"/>
        </w:rPr>
        <w:t>（</w:t>
      </w:r>
      <w:bookmarkEnd w:id="3"/>
      <w:r>
        <w:rPr>
          <w:rFonts w:hint="eastAsia" w:ascii="仿宋_GB2312" w:hAnsi="仿宋_GB2312" w:eastAsia="仿宋_GB2312" w:cs="仿宋_GB2312"/>
          <w:kern w:val="2"/>
          <w:sz w:val="32"/>
          <w:szCs w:val="32"/>
          <w:u w:val="none"/>
          <w:shd w:val="clear"/>
          <w:lang w:val="en-US" w:eastAsia="zh-CN" w:bidi="zh-CN"/>
        </w:rPr>
        <w:t>一</w:t>
      </w:r>
      <w:r>
        <w:rPr>
          <w:rFonts w:hint="eastAsia" w:ascii="仿宋_GB2312" w:hAnsi="仿宋_GB2312" w:eastAsia="仿宋_GB2312" w:cs="仿宋_GB2312"/>
          <w:kern w:val="2"/>
          <w:sz w:val="32"/>
          <w:szCs w:val="32"/>
          <w:u w:val="none"/>
          <w:shd w:val="clear"/>
          <w:lang w:val="zh-CN" w:eastAsia="zh-CN" w:bidi="zh-CN"/>
        </w:rPr>
        <w:t>）</w:t>
      </w:r>
      <w:r>
        <w:rPr>
          <w:rFonts w:hint="eastAsia" w:ascii="仿宋_GB2312" w:hAnsi="仿宋_GB2312" w:eastAsia="仿宋_GB2312" w:cs="仿宋_GB2312"/>
          <w:kern w:val="2"/>
          <w:sz w:val="32"/>
          <w:szCs w:val="32"/>
          <w:u w:val="none"/>
          <w:shd w:val="clear"/>
          <w:lang w:val="zh-CN" w:eastAsia="zh-CN" w:bidi="zh-CN"/>
        </w:rPr>
        <w:tab/>
      </w:r>
      <w:r>
        <w:rPr>
          <w:rFonts w:hint="eastAsia" w:ascii="仿宋_GB2312" w:hAnsi="仿宋_GB2312" w:eastAsia="仿宋_GB2312" w:cs="仿宋_GB2312"/>
          <w:kern w:val="2"/>
          <w:sz w:val="32"/>
          <w:szCs w:val="32"/>
          <w:u w:val="none"/>
          <w:shd w:val="clear"/>
          <w:lang w:val="zh-CN" w:eastAsia="zh-CN" w:bidi="zh-CN"/>
        </w:rPr>
        <w:t>持续做好办件评价信息归集和上传。各部门、各单位没有业务专网的，要使用淄博市政务服务平台办件；有业务专网且没有完成系统对接的，要做好办件录入或导入</w:t>
      </w:r>
      <w:r>
        <w:rPr>
          <w:rFonts w:hint="eastAsia" w:ascii="仿宋_GB2312" w:hAnsi="仿宋_GB2312" w:eastAsia="仿宋_GB2312" w:cs="仿宋_GB2312"/>
          <w:kern w:val="2"/>
          <w:sz w:val="32"/>
          <w:szCs w:val="32"/>
          <w:u w:val="none"/>
          <w:shd w:val="clear"/>
          <w:lang w:val="en-US" w:eastAsia="zh-CN" w:bidi="zh-CN"/>
        </w:rPr>
        <w:t>工作</w:t>
      </w:r>
      <w:r>
        <w:rPr>
          <w:rFonts w:hint="eastAsia" w:ascii="仿宋_GB2312" w:hAnsi="仿宋_GB2312" w:eastAsia="仿宋_GB2312" w:cs="仿宋_GB2312"/>
          <w:kern w:val="2"/>
          <w:sz w:val="32"/>
          <w:szCs w:val="32"/>
          <w:u w:val="none"/>
          <w:shd w:val="clear"/>
          <w:lang w:val="zh-CN" w:eastAsia="zh-CN" w:bidi="zh-CN"/>
        </w:rPr>
        <w:t>；各系统、各渠道所有办件要“应归集尽归集”“全量评价上传”。</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zh-CN" w:eastAsia="zh-CN" w:bidi="zh-CN"/>
        </w:rPr>
      </w:pPr>
      <w:r>
        <w:rPr>
          <w:rFonts w:hint="eastAsia" w:ascii="仿宋_GB2312" w:hAnsi="仿宋_GB2312" w:eastAsia="仿宋_GB2312" w:cs="仿宋_GB2312"/>
          <w:kern w:val="2"/>
          <w:sz w:val="32"/>
          <w:szCs w:val="32"/>
          <w:u w:val="none"/>
          <w:shd w:val="clear"/>
          <w:lang w:val="zh-CN" w:eastAsia="zh-CN" w:bidi="zh-CN"/>
        </w:rPr>
        <w:t>（</w:t>
      </w:r>
      <w:r>
        <w:rPr>
          <w:rFonts w:hint="eastAsia" w:ascii="仿宋_GB2312" w:hAnsi="仿宋_GB2312" w:eastAsia="仿宋_GB2312" w:cs="仿宋_GB2312"/>
          <w:kern w:val="2"/>
          <w:sz w:val="32"/>
          <w:szCs w:val="32"/>
          <w:u w:val="none"/>
          <w:shd w:val="clear"/>
          <w:lang w:val="en-US" w:eastAsia="zh-CN" w:bidi="zh-CN"/>
        </w:rPr>
        <w:t>二</w:t>
      </w:r>
      <w:r>
        <w:rPr>
          <w:rFonts w:hint="eastAsia" w:ascii="仿宋_GB2312" w:hAnsi="仿宋_GB2312" w:eastAsia="仿宋_GB2312" w:cs="仿宋_GB2312"/>
          <w:kern w:val="2"/>
          <w:sz w:val="32"/>
          <w:szCs w:val="32"/>
          <w:u w:val="none"/>
          <w:shd w:val="clear"/>
          <w:lang w:val="zh-CN" w:eastAsia="zh-CN" w:bidi="zh-CN"/>
        </w:rPr>
        <w:t>）完成系统对接的部门要做好事项配置。部门系统对接“好差评”系统后，部分</w:t>
      </w:r>
      <w:r>
        <w:rPr>
          <w:rFonts w:hint="eastAsia" w:ascii="仿宋_GB2312" w:hAnsi="仿宋_GB2312" w:eastAsia="仿宋_GB2312" w:cs="仿宋_GB2312"/>
          <w:kern w:val="2"/>
          <w:sz w:val="32"/>
          <w:szCs w:val="32"/>
          <w:u w:val="none"/>
          <w:shd w:val="clear"/>
          <w:lang w:val="en-US" w:eastAsia="zh-CN" w:bidi="zh-CN"/>
        </w:rPr>
        <w:t>部门</w:t>
      </w:r>
      <w:r>
        <w:rPr>
          <w:rFonts w:hint="eastAsia" w:ascii="仿宋_GB2312" w:hAnsi="仿宋_GB2312" w:eastAsia="仿宋_GB2312" w:cs="仿宋_GB2312"/>
          <w:kern w:val="2"/>
          <w:sz w:val="32"/>
          <w:szCs w:val="32"/>
          <w:u w:val="none"/>
          <w:shd w:val="clear"/>
          <w:lang w:val="zh-CN" w:eastAsia="zh-CN" w:bidi="zh-CN"/>
        </w:rPr>
        <w:t>配置的评价事项不全，特别是医保系统面临升级更新，评价事项需要重新配置。</w:t>
      </w:r>
      <w:r>
        <w:rPr>
          <w:rFonts w:hint="eastAsia" w:ascii="仿宋_GB2312" w:hAnsi="仿宋_GB2312" w:eastAsia="仿宋_GB2312" w:cs="仿宋_GB2312"/>
          <w:kern w:val="2"/>
          <w:sz w:val="32"/>
          <w:szCs w:val="32"/>
          <w:u w:val="none"/>
          <w:shd w:val="clear"/>
          <w:lang w:val="en-US" w:eastAsia="zh-CN" w:bidi="zh-CN"/>
        </w:rPr>
        <w:t>区</w:t>
      </w:r>
      <w:r>
        <w:rPr>
          <w:rFonts w:hint="eastAsia" w:ascii="仿宋_GB2312" w:hAnsi="仿宋_GB2312" w:eastAsia="仿宋_GB2312" w:cs="仿宋_GB2312"/>
          <w:kern w:val="2"/>
          <w:sz w:val="32"/>
          <w:szCs w:val="32"/>
          <w:u w:val="none"/>
          <w:shd w:val="clear"/>
          <w:lang w:val="zh-CN" w:eastAsia="zh-CN" w:bidi="zh-CN"/>
        </w:rPr>
        <w:t>人社、医保、不动产部门要做好</w:t>
      </w:r>
      <w:r>
        <w:rPr>
          <w:rFonts w:hint="eastAsia" w:ascii="仿宋_GB2312" w:hAnsi="仿宋_GB2312" w:eastAsia="仿宋_GB2312" w:cs="仿宋_GB2312"/>
          <w:kern w:val="2"/>
          <w:sz w:val="32"/>
          <w:szCs w:val="32"/>
          <w:u w:val="none"/>
          <w:shd w:val="clear"/>
          <w:lang w:val="en-US" w:eastAsia="zh-CN" w:bidi="zh-CN"/>
        </w:rPr>
        <w:t>区</w:t>
      </w:r>
      <w:r>
        <w:rPr>
          <w:rFonts w:hint="eastAsia" w:ascii="仿宋_GB2312" w:hAnsi="仿宋_GB2312" w:eastAsia="仿宋_GB2312" w:cs="仿宋_GB2312"/>
          <w:kern w:val="2"/>
          <w:sz w:val="32"/>
          <w:szCs w:val="32"/>
          <w:u w:val="none"/>
          <w:shd w:val="clear"/>
          <w:lang w:val="zh-CN" w:eastAsia="zh-CN" w:bidi="zh-CN"/>
        </w:rPr>
        <w:t>级窗口的评价事项配置，并指导</w:t>
      </w:r>
      <w:r>
        <w:rPr>
          <w:rFonts w:hint="eastAsia" w:ascii="仿宋_GB2312" w:hAnsi="仿宋_GB2312" w:eastAsia="仿宋_GB2312" w:cs="仿宋_GB2312"/>
          <w:kern w:val="2"/>
          <w:sz w:val="32"/>
          <w:szCs w:val="32"/>
          <w:u w:val="none"/>
          <w:shd w:val="clear"/>
          <w:lang w:val="en-US" w:eastAsia="zh-CN" w:bidi="zh-CN"/>
        </w:rPr>
        <w:t>帮助做好</w:t>
      </w:r>
      <w:r>
        <w:rPr>
          <w:rFonts w:hint="eastAsia" w:ascii="仿宋_GB2312" w:hAnsi="仿宋_GB2312" w:eastAsia="仿宋_GB2312" w:cs="仿宋_GB2312"/>
          <w:kern w:val="2"/>
          <w:sz w:val="32"/>
          <w:szCs w:val="32"/>
          <w:u w:val="none"/>
          <w:shd w:val="clear"/>
          <w:lang w:val="zh-CN" w:eastAsia="zh-CN" w:bidi="zh-CN"/>
        </w:rPr>
        <w:t>镇（</w:t>
      </w:r>
      <w:r>
        <w:rPr>
          <w:rFonts w:hint="eastAsia" w:ascii="仿宋_GB2312" w:hAnsi="仿宋_GB2312" w:eastAsia="仿宋_GB2312" w:cs="仿宋_GB2312"/>
          <w:kern w:val="2"/>
          <w:sz w:val="32"/>
          <w:szCs w:val="32"/>
          <w:u w:val="none"/>
          <w:shd w:val="clear"/>
          <w:lang w:val="en-US" w:eastAsia="zh-CN" w:bidi="zh-CN"/>
        </w:rPr>
        <w:t>街道</w:t>
      </w:r>
      <w:r>
        <w:rPr>
          <w:rFonts w:hint="eastAsia" w:ascii="仿宋_GB2312" w:hAnsi="仿宋_GB2312" w:eastAsia="仿宋_GB2312" w:cs="仿宋_GB2312"/>
          <w:kern w:val="2"/>
          <w:sz w:val="32"/>
          <w:szCs w:val="32"/>
          <w:u w:val="none"/>
          <w:shd w:val="clear"/>
          <w:lang w:val="zh-CN" w:eastAsia="zh-CN" w:bidi="zh-CN"/>
        </w:rPr>
        <w:t>）、村（</w:t>
      </w:r>
      <w:r>
        <w:rPr>
          <w:rFonts w:hint="eastAsia" w:ascii="仿宋_GB2312" w:hAnsi="仿宋_GB2312" w:eastAsia="仿宋_GB2312" w:cs="仿宋_GB2312"/>
          <w:kern w:val="2"/>
          <w:sz w:val="32"/>
          <w:szCs w:val="32"/>
          <w:u w:val="none"/>
          <w:shd w:val="clear"/>
          <w:lang w:val="en-US" w:eastAsia="zh-CN" w:bidi="zh-CN"/>
        </w:rPr>
        <w:t>社区</w:t>
      </w:r>
      <w:r>
        <w:rPr>
          <w:rFonts w:hint="eastAsia" w:ascii="仿宋_GB2312" w:hAnsi="仿宋_GB2312" w:eastAsia="仿宋_GB2312" w:cs="仿宋_GB2312"/>
          <w:kern w:val="2"/>
          <w:sz w:val="32"/>
          <w:szCs w:val="32"/>
          <w:u w:val="none"/>
          <w:shd w:val="clear"/>
          <w:lang w:val="zh-CN" w:eastAsia="zh-CN" w:bidi="zh-CN"/>
        </w:rPr>
        <w:t>）评价事项配置。</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zh-CN" w:eastAsia="zh-CN" w:bidi="zh-CN"/>
        </w:rPr>
      </w:pPr>
      <w:r>
        <w:rPr>
          <w:rFonts w:hint="eastAsia" w:ascii="仿宋_GB2312" w:hAnsi="仿宋_GB2312" w:eastAsia="仿宋_GB2312" w:cs="仿宋_GB2312"/>
          <w:kern w:val="2"/>
          <w:sz w:val="32"/>
          <w:szCs w:val="32"/>
          <w:u w:val="none"/>
          <w:shd w:val="clear"/>
          <w:lang w:val="zh-CN" w:eastAsia="zh-CN" w:bidi="zh-CN"/>
        </w:rPr>
        <w:t>（</w:t>
      </w:r>
      <w:r>
        <w:rPr>
          <w:rFonts w:hint="eastAsia" w:ascii="仿宋_GB2312" w:hAnsi="仿宋_GB2312" w:eastAsia="仿宋_GB2312" w:cs="仿宋_GB2312"/>
          <w:kern w:val="2"/>
          <w:sz w:val="32"/>
          <w:szCs w:val="32"/>
          <w:u w:val="none"/>
          <w:shd w:val="clear"/>
          <w:lang w:val="en-US" w:eastAsia="zh-CN" w:bidi="zh-CN"/>
        </w:rPr>
        <w:t>三</w:t>
      </w:r>
      <w:r>
        <w:rPr>
          <w:rFonts w:hint="eastAsia" w:ascii="仿宋_GB2312" w:hAnsi="仿宋_GB2312" w:eastAsia="仿宋_GB2312" w:cs="仿宋_GB2312"/>
          <w:kern w:val="2"/>
          <w:sz w:val="32"/>
          <w:szCs w:val="32"/>
          <w:u w:val="none"/>
          <w:shd w:val="clear"/>
          <w:lang w:val="zh-CN" w:eastAsia="zh-CN" w:bidi="zh-CN"/>
        </w:rPr>
        <w:t>）推动“好差评”向镇（</w:t>
      </w:r>
      <w:r>
        <w:rPr>
          <w:rFonts w:hint="eastAsia" w:ascii="仿宋_GB2312" w:hAnsi="仿宋_GB2312" w:eastAsia="仿宋_GB2312" w:cs="仿宋_GB2312"/>
          <w:kern w:val="2"/>
          <w:sz w:val="32"/>
          <w:szCs w:val="32"/>
          <w:u w:val="none"/>
          <w:shd w:val="clear"/>
          <w:lang w:val="en-US" w:eastAsia="zh-CN" w:bidi="zh-CN"/>
        </w:rPr>
        <w:t>街道</w:t>
      </w:r>
      <w:r>
        <w:rPr>
          <w:rFonts w:hint="eastAsia" w:ascii="仿宋_GB2312" w:hAnsi="仿宋_GB2312" w:eastAsia="仿宋_GB2312" w:cs="仿宋_GB2312"/>
          <w:kern w:val="2"/>
          <w:sz w:val="32"/>
          <w:szCs w:val="32"/>
          <w:u w:val="none"/>
          <w:shd w:val="clear"/>
          <w:lang w:val="zh-CN" w:eastAsia="zh-CN" w:bidi="zh-CN"/>
        </w:rPr>
        <w:t>）、村（</w:t>
      </w:r>
      <w:r>
        <w:rPr>
          <w:rFonts w:hint="eastAsia" w:ascii="仿宋_GB2312" w:hAnsi="仿宋_GB2312" w:eastAsia="仿宋_GB2312" w:cs="仿宋_GB2312"/>
          <w:kern w:val="2"/>
          <w:sz w:val="32"/>
          <w:szCs w:val="32"/>
          <w:u w:val="none"/>
          <w:shd w:val="clear"/>
          <w:lang w:val="en-US" w:eastAsia="zh-CN" w:bidi="zh-CN"/>
        </w:rPr>
        <w:t>社区</w:t>
      </w:r>
      <w:r>
        <w:rPr>
          <w:rFonts w:hint="eastAsia" w:ascii="仿宋_GB2312" w:hAnsi="仿宋_GB2312" w:eastAsia="仿宋_GB2312" w:cs="仿宋_GB2312"/>
          <w:kern w:val="2"/>
          <w:sz w:val="32"/>
          <w:szCs w:val="32"/>
          <w:u w:val="none"/>
          <w:shd w:val="clear"/>
          <w:lang w:val="zh-CN" w:eastAsia="zh-CN" w:bidi="zh-CN"/>
        </w:rPr>
        <w:t>）延伸。各镇（</w:t>
      </w:r>
      <w:r>
        <w:rPr>
          <w:rFonts w:hint="eastAsia" w:ascii="仿宋_GB2312" w:hAnsi="仿宋_GB2312" w:eastAsia="仿宋_GB2312" w:cs="仿宋_GB2312"/>
          <w:kern w:val="2"/>
          <w:sz w:val="32"/>
          <w:szCs w:val="32"/>
          <w:u w:val="none"/>
          <w:shd w:val="clear"/>
          <w:lang w:val="en-US" w:eastAsia="zh-CN" w:bidi="zh-CN"/>
        </w:rPr>
        <w:t>街道</w:t>
      </w:r>
      <w:r>
        <w:rPr>
          <w:rFonts w:hint="eastAsia" w:ascii="仿宋_GB2312" w:hAnsi="仿宋_GB2312" w:eastAsia="仿宋_GB2312" w:cs="仿宋_GB2312"/>
          <w:kern w:val="2"/>
          <w:sz w:val="32"/>
          <w:szCs w:val="32"/>
          <w:u w:val="none"/>
          <w:shd w:val="clear"/>
          <w:lang w:val="zh-CN" w:eastAsia="zh-CN" w:bidi="zh-CN"/>
        </w:rPr>
        <w:t>）、村（</w:t>
      </w:r>
      <w:r>
        <w:rPr>
          <w:rFonts w:hint="eastAsia" w:ascii="仿宋_GB2312" w:hAnsi="仿宋_GB2312" w:eastAsia="仿宋_GB2312" w:cs="仿宋_GB2312"/>
          <w:kern w:val="2"/>
          <w:sz w:val="32"/>
          <w:szCs w:val="32"/>
          <w:u w:val="none"/>
          <w:shd w:val="clear"/>
          <w:lang w:val="en-US" w:eastAsia="zh-CN" w:bidi="zh-CN"/>
        </w:rPr>
        <w:t>社区</w:t>
      </w:r>
      <w:r>
        <w:rPr>
          <w:rFonts w:hint="eastAsia" w:ascii="仿宋_GB2312" w:hAnsi="仿宋_GB2312" w:eastAsia="仿宋_GB2312" w:cs="仿宋_GB2312"/>
          <w:kern w:val="2"/>
          <w:sz w:val="32"/>
          <w:szCs w:val="32"/>
          <w:u w:val="none"/>
          <w:shd w:val="clear"/>
          <w:lang w:val="zh-CN" w:eastAsia="zh-CN" w:bidi="zh-CN"/>
        </w:rPr>
        <w:t>）对照办事清单，所有事项“应归集尽归集”，抓好现场办件评价，继续保持第三季度评价量大、评价率高的良好势头。要落实全市“好差评”向镇、村基层延伸现场会议要求，人社、审批办件配置</w:t>
      </w:r>
      <w:r>
        <w:rPr>
          <w:rFonts w:hint="eastAsia" w:ascii="仿宋_GB2312" w:hAnsi="仿宋_GB2312" w:eastAsia="仿宋_GB2312" w:cs="仿宋_GB2312"/>
          <w:kern w:val="2"/>
          <w:sz w:val="32"/>
          <w:szCs w:val="32"/>
          <w:u w:val="none"/>
          <w:shd w:val="clear"/>
          <w:lang w:val="en-US" w:eastAsia="en-US" w:bidi="zh-CN"/>
        </w:rPr>
        <w:t>PAD</w:t>
      </w:r>
      <w:r>
        <w:rPr>
          <w:rFonts w:hint="eastAsia" w:ascii="仿宋_GB2312" w:hAnsi="仿宋_GB2312" w:eastAsia="仿宋_GB2312" w:cs="仿宋_GB2312"/>
          <w:kern w:val="2"/>
          <w:sz w:val="32"/>
          <w:szCs w:val="32"/>
          <w:u w:val="none"/>
          <w:shd w:val="clear"/>
          <w:lang w:val="zh-CN" w:eastAsia="zh-CN" w:bidi="zh-CN"/>
        </w:rPr>
        <w:t>评价器，施行现场“五级评价”；医保办件可配置“一机双屏”，施行现场“扫码评价”；其他办件统一录入政务服务平台；</w:t>
      </w:r>
      <w:r>
        <w:rPr>
          <w:rFonts w:hint="eastAsia" w:ascii="仿宋_GB2312" w:hAnsi="仿宋_GB2312" w:eastAsia="仿宋_GB2312" w:cs="仿宋_GB2312"/>
          <w:kern w:val="2"/>
          <w:sz w:val="32"/>
          <w:szCs w:val="32"/>
          <w:u w:val="none"/>
          <w:shd w:val="clear"/>
          <w:lang w:val="en-US" w:eastAsia="zh-CN" w:bidi="zh-CN"/>
        </w:rPr>
        <w:t>12月</w:t>
      </w:r>
      <w:r>
        <w:rPr>
          <w:rFonts w:hint="eastAsia" w:ascii="仿宋_GB2312" w:hAnsi="仿宋_GB2312" w:eastAsia="仿宋_GB2312" w:cs="仿宋_GB2312"/>
          <w:kern w:val="2"/>
          <w:sz w:val="32"/>
          <w:szCs w:val="32"/>
          <w:u w:val="none"/>
          <w:shd w:val="clear"/>
          <w:lang w:val="zh-CN" w:eastAsia="zh-CN" w:bidi="zh-CN"/>
        </w:rPr>
        <w:t>底前在5个中心村居配置</w:t>
      </w:r>
      <w:r>
        <w:rPr>
          <w:rFonts w:hint="eastAsia" w:ascii="仿宋_GB2312" w:hAnsi="仿宋_GB2312" w:eastAsia="仿宋_GB2312" w:cs="仿宋_GB2312"/>
          <w:kern w:val="2"/>
          <w:sz w:val="32"/>
          <w:szCs w:val="32"/>
          <w:u w:val="none"/>
          <w:shd w:val="clear"/>
          <w:lang w:val="en-US" w:eastAsia="en-US" w:bidi="zh-CN"/>
        </w:rPr>
        <w:t>PAD</w:t>
      </w:r>
      <w:r>
        <w:rPr>
          <w:rFonts w:hint="eastAsia" w:ascii="仿宋_GB2312" w:hAnsi="仿宋_GB2312" w:eastAsia="仿宋_GB2312" w:cs="仿宋_GB2312"/>
          <w:kern w:val="2"/>
          <w:sz w:val="32"/>
          <w:szCs w:val="32"/>
          <w:u w:val="none"/>
          <w:shd w:val="clear"/>
          <w:lang w:val="zh-CN" w:eastAsia="zh-CN" w:bidi="zh-CN"/>
        </w:rPr>
        <w:t>评价器，覆盖现场服务“电子评议卡”功能。第四季度，将对镇（</w:t>
      </w:r>
      <w:r>
        <w:rPr>
          <w:rFonts w:hint="eastAsia" w:ascii="仿宋_GB2312" w:hAnsi="仿宋_GB2312" w:eastAsia="仿宋_GB2312" w:cs="仿宋_GB2312"/>
          <w:kern w:val="2"/>
          <w:sz w:val="32"/>
          <w:szCs w:val="32"/>
          <w:u w:val="none"/>
          <w:shd w:val="clear"/>
          <w:lang w:val="en-US" w:eastAsia="zh-CN" w:bidi="zh-CN"/>
        </w:rPr>
        <w:t>街道</w:t>
      </w:r>
      <w:r>
        <w:rPr>
          <w:rFonts w:hint="eastAsia" w:ascii="仿宋_GB2312" w:hAnsi="仿宋_GB2312" w:eastAsia="仿宋_GB2312" w:cs="仿宋_GB2312"/>
          <w:kern w:val="2"/>
          <w:sz w:val="32"/>
          <w:szCs w:val="32"/>
          <w:u w:val="none"/>
          <w:shd w:val="clear"/>
          <w:lang w:val="zh-CN" w:eastAsia="zh-CN" w:bidi="zh-CN"/>
        </w:rPr>
        <w:t>）和5个中心村居政务服务“好差评”评价落实情况加强督导考核，重点评估数据录入和现场评价情况。</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zh-CN" w:eastAsia="zh-CN" w:bidi="zh-CN"/>
        </w:rPr>
      </w:pPr>
      <w:r>
        <w:rPr>
          <w:rFonts w:hint="eastAsia" w:ascii="仿宋_GB2312" w:hAnsi="仿宋_GB2312" w:eastAsia="仿宋_GB2312" w:cs="仿宋_GB2312"/>
          <w:kern w:val="2"/>
          <w:sz w:val="32"/>
          <w:szCs w:val="32"/>
          <w:u w:val="none"/>
          <w:shd w:val="clear"/>
          <w:lang w:val="zh-CN" w:eastAsia="zh-CN" w:bidi="zh-CN"/>
        </w:rPr>
        <w:t>（</w:t>
      </w:r>
      <w:r>
        <w:rPr>
          <w:rFonts w:hint="eastAsia" w:ascii="仿宋_GB2312" w:hAnsi="仿宋_GB2312" w:eastAsia="仿宋_GB2312" w:cs="仿宋_GB2312"/>
          <w:kern w:val="2"/>
          <w:sz w:val="32"/>
          <w:szCs w:val="32"/>
          <w:u w:val="none"/>
          <w:shd w:val="clear"/>
          <w:lang w:val="en-US" w:eastAsia="zh-CN" w:bidi="zh-CN"/>
        </w:rPr>
        <w:t>四</w:t>
      </w:r>
      <w:r>
        <w:rPr>
          <w:rFonts w:hint="eastAsia" w:ascii="仿宋_GB2312" w:hAnsi="仿宋_GB2312" w:eastAsia="仿宋_GB2312" w:cs="仿宋_GB2312"/>
          <w:kern w:val="2"/>
          <w:sz w:val="32"/>
          <w:szCs w:val="32"/>
          <w:u w:val="none"/>
          <w:shd w:val="clear"/>
          <w:lang w:val="zh-CN" w:eastAsia="zh-CN" w:bidi="zh-CN"/>
        </w:rPr>
        <w:t>）全力做好“好差评”宣传推广。各</w:t>
      </w:r>
      <w:r>
        <w:rPr>
          <w:rFonts w:hint="eastAsia" w:ascii="仿宋_GB2312" w:hAnsi="仿宋_GB2312" w:eastAsia="仿宋_GB2312" w:cs="仿宋_GB2312"/>
          <w:kern w:val="2"/>
          <w:sz w:val="32"/>
          <w:szCs w:val="32"/>
          <w:u w:val="none"/>
          <w:shd w:val="clear"/>
          <w:lang w:val="en-US" w:eastAsia="zh-CN" w:bidi="zh-CN"/>
        </w:rPr>
        <w:t>镇(街道)便民</w:t>
      </w:r>
      <w:r>
        <w:rPr>
          <w:rFonts w:hint="eastAsia" w:ascii="仿宋_GB2312" w:hAnsi="仿宋_GB2312" w:eastAsia="仿宋_GB2312" w:cs="仿宋_GB2312"/>
          <w:kern w:val="2"/>
          <w:sz w:val="32"/>
          <w:szCs w:val="32"/>
          <w:u w:val="none"/>
          <w:shd w:val="clear"/>
          <w:lang w:val="zh-CN" w:eastAsia="zh-CN" w:bidi="zh-CN"/>
        </w:rPr>
        <w:t>服务</w:t>
      </w:r>
      <w:r>
        <w:rPr>
          <w:rFonts w:hint="eastAsia" w:ascii="仿宋_GB2312" w:hAnsi="仿宋_GB2312" w:eastAsia="仿宋_GB2312" w:cs="仿宋_GB2312"/>
          <w:kern w:val="2"/>
          <w:sz w:val="32"/>
          <w:szCs w:val="32"/>
          <w:u w:val="none"/>
          <w:shd w:val="clear"/>
          <w:lang w:val="en-US" w:eastAsia="zh-CN" w:bidi="zh-CN"/>
        </w:rPr>
        <w:t>中心</w:t>
      </w:r>
      <w:r>
        <w:rPr>
          <w:rFonts w:hint="eastAsia" w:ascii="仿宋_GB2312" w:hAnsi="仿宋_GB2312" w:eastAsia="仿宋_GB2312" w:cs="仿宋_GB2312"/>
          <w:kern w:val="2"/>
          <w:sz w:val="32"/>
          <w:szCs w:val="32"/>
          <w:u w:val="none"/>
          <w:shd w:val="clear"/>
          <w:lang w:val="zh-CN" w:eastAsia="zh-CN" w:bidi="zh-CN"/>
        </w:rPr>
        <w:t>要加大“好差评”宣传推广力度，在大厅、窗口设置“好差评”展示板、展示牌，内容通俗易懂，让群众一看就明白、会操作。</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lang w:val="en-US" w:eastAsia="zh-CN"/>
        </w:rPr>
      </w:pPr>
      <w:r>
        <w:t>附件：</w:t>
      </w:r>
      <w:r>
        <w:rPr>
          <w:rFonts w:hint="eastAsia" w:ascii="仿宋_GB2312" w:hAnsi="仿宋_GB2312" w:eastAsia="仿宋_GB2312" w:cs="仿宋_GB2312"/>
          <w:lang w:val="en-US" w:eastAsia="zh-CN"/>
        </w:rPr>
        <w:t>1.各区县“好差评”2021年第三季度评估通报表</w:t>
      </w:r>
    </w:p>
    <w:p>
      <w:pPr>
        <w:pStyle w:val="4"/>
        <w:keepNext w:val="0"/>
        <w:keepLines w:val="0"/>
        <w:pageBreakBefore w:val="0"/>
        <w:widowControl w:val="0"/>
        <w:kinsoku/>
        <w:wordWrap/>
        <w:overflowPunct/>
        <w:topLinePunct w:val="0"/>
        <w:autoSpaceDE/>
        <w:autoSpaceDN/>
        <w:bidi w:val="0"/>
        <w:adjustRightInd/>
        <w:snapToGrid/>
        <w:spacing w:line="540" w:lineRule="exact"/>
        <w:ind w:left="1920" w:leftChars="500" w:hanging="320" w:hangingChars="1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2021年第</w:t>
      </w:r>
      <w:r>
        <w:rPr>
          <w:rFonts w:hint="eastAsia" w:ascii="仿宋_GB2312" w:hAnsi="仿宋_GB2312" w:eastAsia="仿宋_GB2312" w:cs="仿宋_GB2312"/>
          <w:lang w:val="en-US" w:eastAsia="zh-CN"/>
        </w:rPr>
        <w:t>三</w:t>
      </w:r>
      <w:r>
        <w:rPr>
          <w:rFonts w:hint="eastAsia" w:ascii="仿宋_GB2312" w:hAnsi="仿宋_GB2312" w:eastAsia="仿宋_GB2312" w:cs="仿宋_GB2312"/>
        </w:rPr>
        <w:t>季度</w:t>
      </w:r>
      <w:r>
        <w:rPr>
          <w:rFonts w:hint="eastAsia" w:ascii="仿宋_GB2312" w:hAnsi="仿宋_GB2312" w:eastAsia="仿宋_GB2312" w:cs="仿宋_GB2312"/>
          <w:lang w:val="en-US" w:eastAsia="zh-CN"/>
        </w:rPr>
        <w:t>各区县部门政务服务</w:t>
      </w:r>
      <w:r>
        <w:rPr>
          <w:rFonts w:hint="eastAsia" w:ascii="仿宋_GB2312" w:hAnsi="仿宋_GB2312" w:eastAsia="仿宋_GB2312" w:cs="仿宋_GB2312"/>
        </w:rPr>
        <w:t>“好差评”</w:t>
      </w:r>
      <w:r>
        <w:rPr>
          <w:rFonts w:hint="eastAsia" w:ascii="仿宋_GB2312" w:hAnsi="仿宋_GB2312" w:eastAsia="仿宋_GB2312" w:cs="仿宋_GB2312"/>
          <w:color w:val="000000"/>
          <w:spacing w:val="0"/>
          <w:w w:val="100"/>
          <w:position w:val="0"/>
          <w:sz w:val="32"/>
          <w:szCs w:val="32"/>
          <w:shd w:val="clear" w:color="auto" w:fill="auto"/>
        </w:rPr>
        <w:t>评价量统计表</w:t>
      </w:r>
    </w:p>
    <w:p>
      <w:pPr>
        <w:pStyle w:val="18"/>
        <w:keepNext/>
        <w:keepLines/>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shd w:val="clear" w:color="auto" w:fill="auto"/>
          <w:lang w:val="en-US" w:eastAsia="zh-CN"/>
        </w:rPr>
      </w:pPr>
      <w:r>
        <w:rPr>
          <w:rFonts w:hint="eastAsia" w:ascii="仿宋_GB2312" w:hAnsi="仿宋_GB2312" w:eastAsia="仿宋_GB2312" w:cs="仿宋_GB2312"/>
          <w:color w:val="000000"/>
          <w:spacing w:val="0"/>
          <w:w w:val="100"/>
          <w:position w:val="0"/>
          <w:sz w:val="32"/>
          <w:szCs w:val="32"/>
          <w:shd w:val="clear" w:color="auto" w:fill="auto"/>
          <w:lang w:val="en-US" w:eastAsia="zh-CN"/>
        </w:rPr>
        <w:t xml:space="preserve">          3.</w:t>
      </w:r>
      <w:r>
        <w:rPr>
          <w:rFonts w:hint="eastAsia" w:ascii="仿宋_GB2312" w:hAnsi="仿宋_GB2312" w:eastAsia="仿宋_GB2312" w:cs="仿宋_GB2312"/>
          <w:color w:val="000000"/>
          <w:spacing w:val="0"/>
          <w:w w:val="100"/>
          <w:position w:val="0"/>
          <w:sz w:val="32"/>
          <w:szCs w:val="32"/>
          <w:shd w:val="clear" w:color="auto" w:fill="auto"/>
        </w:rPr>
        <w:t>各区县镇（街道</w:t>
      </w:r>
      <w:r>
        <w:rPr>
          <w:rFonts w:hint="eastAsia" w:ascii="仿宋_GB2312" w:hAnsi="仿宋_GB2312" w:eastAsia="仿宋_GB2312" w:cs="仿宋_GB2312"/>
          <w:b w:val="0"/>
          <w:bCs w:val="0"/>
          <w:color w:val="000000"/>
          <w:spacing w:val="0"/>
          <w:w w:val="100"/>
          <w:position w:val="0"/>
          <w:sz w:val="32"/>
          <w:szCs w:val="32"/>
          <w:shd w:val="clear" w:color="auto" w:fill="auto"/>
        </w:rPr>
        <w:t>）2021年</w:t>
      </w:r>
      <w:r>
        <w:rPr>
          <w:rFonts w:hint="eastAsia" w:ascii="仿宋_GB2312" w:hAnsi="仿宋_GB2312" w:eastAsia="仿宋_GB2312" w:cs="仿宋_GB2312"/>
          <w:b w:val="0"/>
          <w:bCs w:val="0"/>
          <w:color w:val="000000"/>
          <w:spacing w:val="0"/>
          <w:w w:val="100"/>
          <w:position w:val="0"/>
          <w:sz w:val="32"/>
          <w:szCs w:val="32"/>
          <w:shd w:val="clear" w:color="auto" w:fill="auto"/>
          <w:lang w:val="en-US" w:eastAsia="en-US" w:bidi="en-US"/>
        </w:rPr>
        <w:t>5-9</w:t>
      </w:r>
      <w:r>
        <w:rPr>
          <w:rFonts w:hint="eastAsia" w:ascii="仿宋_GB2312" w:hAnsi="仿宋_GB2312" w:eastAsia="仿宋_GB2312" w:cs="仿宋_GB2312"/>
          <w:b w:val="0"/>
          <w:bCs w:val="0"/>
          <w:color w:val="000000"/>
          <w:spacing w:val="0"/>
          <w:w w:val="100"/>
          <w:position w:val="0"/>
          <w:sz w:val="32"/>
          <w:szCs w:val="32"/>
          <w:shd w:val="clear" w:color="auto" w:fill="auto"/>
        </w:rPr>
        <w:t>月</w:t>
      </w:r>
      <w:r>
        <w:rPr>
          <w:rFonts w:hint="eastAsia" w:ascii="仿宋_GB2312" w:hAnsi="仿宋_GB2312" w:eastAsia="仿宋_GB2312" w:cs="仿宋_GB2312"/>
          <w:color w:val="000000"/>
          <w:spacing w:val="0"/>
          <w:w w:val="100"/>
          <w:position w:val="0"/>
          <w:sz w:val="32"/>
          <w:szCs w:val="32"/>
          <w:shd w:val="clear" w:color="auto" w:fill="auto"/>
        </w:rPr>
        <w:t>政务服务“好</w:t>
      </w:r>
      <w:r>
        <w:rPr>
          <w:rFonts w:hint="eastAsia" w:ascii="仿宋_GB2312" w:hAnsi="仿宋_GB2312" w:eastAsia="仿宋_GB2312" w:cs="仿宋_GB2312"/>
          <w:color w:val="000000"/>
          <w:spacing w:val="0"/>
          <w:w w:val="100"/>
          <w:position w:val="0"/>
          <w:sz w:val="32"/>
          <w:szCs w:val="32"/>
          <w:shd w:val="clear" w:color="auto" w:fill="auto"/>
          <w:lang w:val="en-US" w:eastAsia="zh-CN"/>
        </w:rPr>
        <w:t>差</w:t>
      </w:r>
    </w:p>
    <w:p>
      <w:pPr>
        <w:pStyle w:val="15"/>
        <w:keepNext w:val="0"/>
        <w:keepLines w:val="0"/>
        <w:pageBreakBefore w:val="0"/>
        <w:widowControl w:val="0"/>
        <w:shd w:val="clear" w:color="auto" w:fill="auto"/>
        <w:kinsoku/>
        <w:wordWrap/>
        <w:overflowPunct/>
        <w:topLinePunct w:val="0"/>
        <w:autoSpaceDE/>
        <w:autoSpaceDN/>
        <w:bidi w:val="0"/>
        <w:adjustRightInd w:val="0"/>
        <w:snapToGrid w:val="0"/>
        <w:spacing w:before="0" w:line="540" w:lineRule="exact"/>
        <w:ind w:left="1600" w:leftChars="500" w:right="0" w:firstLine="320" w:firstLineChars="100"/>
        <w:jc w:val="left"/>
        <w:textAlignment w:val="auto"/>
        <w:rPr>
          <w:rFonts w:hint="eastAsia" w:ascii="仿宋_GB2312" w:hAnsi="仿宋_GB2312" w:eastAsia="仿宋_GB2312" w:cs="仿宋_GB2312"/>
          <w:color w:val="000000"/>
          <w:spacing w:val="0"/>
          <w:w w:val="100"/>
          <w:position w:val="0"/>
          <w:sz w:val="32"/>
          <w:szCs w:val="32"/>
          <w:shd w:val="clear" w:color="auto" w:fill="auto"/>
          <w:lang w:val="en-US" w:eastAsia="zh-CN"/>
        </w:rPr>
      </w:pPr>
      <w:r>
        <w:rPr>
          <w:rFonts w:hint="eastAsia" w:ascii="仿宋_GB2312" w:hAnsi="仿宋_GB2312" w:eastAsia="仿宋_GB2312" w:cs="仿宋_GB2312"/>
          <w:color w:val="000000"/>
          <w:spacing w:val="0"/>
          <w:w w:val="100"/>
          <w:position w:val="0"/>
          <w:sz w:val="32"/>
          <w:szCs w:val="32"/>
          <w:shd w:val="clear" w:color="auto" w:fill="auto"/>
        </w:rPr>
        <w:t>评”评价数据归集统计</w:t>
      </w:r>
    </w:p>
    <w:p>
      <w:pPr>
        <w:pStyle w:val="15"/>
        <w:keepNext w:val="0"/>
        <w:keepLines w:val="0"/>
        <w:pageBreakBefore w:val="0"/>
        <w:widowControl w:val="0"/>
        <w:shd w:val="clear" w:color="auto" w:fill="auto"/>
        <w:kinsoku/>
        <w:wordWrap/>
        <w:overflowPunct/>
        <w:topLinePunct w:val="0"/>
        <w:autoSpaceDE/>
        <w:autoSpaceDN/>
        <w:bidi w:val="0"/>
        <w:adjustRightInd w:val="0"/>
        <w:snapToGrid w:val="0"/>
        <w:spacing w:before="0" w:line="540" w:lineRule="exact"/>
        <w:ind w:left="2000" w:right="0" w:hanging="2000" w:hangingChars="1000"/>
        <w:jc w:val="left"/>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kern w:val="2"/>
          <w:sz w:val="32"/>
          <w:szCs w:val="32"/>
          <w:u w:val="none"/>
          <w:lang w:val="en-US" w:eastAsia="zh-CN" w:bidi="zh-CN"/>
        </w:rPr>
        <w:t>4.</w:t>
      </w:r>
      <w:r>
        <w:rPr>
          <w:rFonts w:hint="eastAsia" w:ascii="仿宋_GB2312" w:hAnsi="仿宋_GB2312" w:eastAsia="仿宋_GB2312" w:cs="仿宋_GB2312"/>
          <w:sz w:val="32"/>
          <w:szCs w:val="32"/>
        </w:rPr>
        <w:t>2021年第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季度</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“好差评”</w:t>
      </w:r>
      <w:r>
        <w:rPr>
          <w:rFonts w:hint="eastAsia" w:ascii="仿宋_GB2312" w:hAnsi="仿宋_GB2312" w:eastAsia="仿宋_GB2312" w:cs="仿宋_GB2312"/>
          <w:color w:val="000000"/>
          <w:spacing w:val="0"/>
          <w:w w:val="100"/>
          <w:position w:val="0"/>
          <w:sz w:val="32"/>
          <w:szCs w:val="32"/>
          <w:shd w:val="clear" w:color="auto" w:fill="auto"/>
          <w:lang w:val="en-US" w:eastAsia="zh-CN"/>
        </w:rPr>
        <w:t>录入量</w:t>
      </w:r>
      <w:r>
        <w:rPr>
          <w:rFonts w:hint="eastAsia" w:ascii="仿宋_GB2312" w:hAnsi="仿宋_GB2312" w:eastAsia="仿宋_GB2312" w:cs="仿宋_GB2312"/>
          <w:color w:val="000000"/>
          <w:spacing w:val="0"/>
          <w:w w:val="100"/>
          <w:position w:val="0"/>
          <w:sz w:val="32"/>
          <w:szCs w:val="32"/>
          <w:shd w:val="clear" w:color="auto" w:fill="auto"/>
        </w:rPr>
        <w:t>统</w:t>
      </w:r>
    </w:p>
    <w:p>
      <w:pPr>
        <w:pStyle w:val="15"/>
        <w:keepNext w:val="0"/>
        <w:keepLines w:val="0"/>
        <w:pageBreakBefore w:val="0"/>
        <w:widowControl w:val="0"/>
        <w:shd w:val="clear" w:color="auto" w:fill="auto"/>
        <w:kinsoku/>
        <w:wordWrap/>
        <w:overflowPunct/>
        <w:topLinePunct w:val="0"/>
        <w:autoSpaceDE/>
        <w:autoSpaceDN/>
        <w:bidi w:val="0"/>
        <w:adjustRightInd w:val="0"/>
        <w:snapToGrid w:val="0"/>
        <w:spacing w:before="0" w:line="540" w:lineRule="exact"/>
        <w:ind w:left="3200" w:leftChars="600" w:right="0" w:hanging="1280" w:hangingChars="400"/>
        <w:jc w:val="left"/>
        <w:textAlignment w:val="auto"/>
        <w:rPr>
          <w:rFonts w:hint="eastAsia" w:ascii="仿宋_GB2312" w:hAnsi="仿宋_GB2312" w:eastAsia="仿宋_GB2312" w:cs="仿宋_GB2312"/>
          <w:color w:val="000000"/>
          <w:spacing w:val="0"/>
          <w:w w:val="100"/>
          <w:position w:val="0"/>
          <w:sz w:val="32"/>
          <w:szCs w:val="32"/>
          <w:shd w:val="clear" w:color="auto" w:fill="auto"/>
          <w:lang w:val="en-US" w:eastAsia="zh-CN"/>
        </w:rPr>
      </w:pPr>
      <w:r>
        <w:rPr>
          <w:rFonts w:hint="eastAsia" w:ascii="仿宋_GB2312" w:hAnsi="仿宋_GB2312" w:eastAsia="仿宋_GB2312" w:cs="仿宋_GB2312"/>
          <w:color w:val="000000"/>
          <w:spacing w:val="0"/>
          <w:w w:val="100"/>
          <w:position w:val="0"/>
          <w:sz w:val="32"/>
          <w:szCs w:val="32"/>
          <w:shd w:val="clear" w:color="auto" w:fill="auto"/>
        </w:rPr>
        <w:t>计表</w:t>
      </w:r>
    </w:p>
    <w:p>
      <w:pPr>
        <w:pStyle w:val="18"/>
        <w:keepNext/>
        <w:keepLines/>
        <w:pageBreakBefore w:val="0"/>
        <w:widowControl w:val="0"/>
        <w:shd w:val="clear" w:color="auto" w:fill="auto"/>
        <w:kinsoku/>
        <w:wordWrap/>
        <w:overflowPunct/>
        <w:topLinePunct w:val="0"/>
        <w:autoSpaceDE/>
        <w:autoSpaceDN/>
        <w:bidi w:val="0"/>
        <w:adjustRightInd/>
        <w:snapToGrid/>
        <w:spacing w:before="0" w:after="0" w:line="540" w:lineRule="exact"/>
        <w:ind w:right="0" w:firstLine="1800" w:firstLineChars="500"/>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560" w:lineRule="exact"/>
        <w:ind w:firstLine="3200" w:firstLineChars="10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3200" w:firstLineChars="10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淄博市张店区政务服务管理办公室</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lang w:val="en-US" w:eastAsia="zh-CN"/>
        </w:rPr>
        <w:sectPr>
          <w:footerReference r:id="rId3" w:type="default"/>
          <w:pgSz w:w="11906" w:h="16838"/>
          <w:pgMar w:top="2098" w:right="1587" w:bottom="2098"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_GB2312" w:hAnsi="仿宋_GB2312" w:eastAsia="仿宋_GB2312" w:cs="仿宋_GB2312"/>
          <w:sz w:val="32"/>
          <w:szCs w:val="32"/>
          <w:lang w:val="en-US" w:eastAsia="zh-CN"/>
        </w:rPr>
        <w:t xml:space="preserve">                  2021年</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21日</w:t>
      </w:r>
    </w:p>
    <w:p>
      <w:pPr>
        <w:pStyle w:val="15"/>
        <w:keepNext w:val="0"/>
        <w:keepLines w:val="0"/>
        <w:pageBreakBefore w:val="0"/>
        <w:widowControl w:val="0"/>
        <w:shd w:val="clear" w:color="auto" w:fill="auto"/>
        <w:kinsoku/>
        <w:wordWrap/>
        <w:overflowPunct/>
        <w:topLinePunct w:val="0"/>
        <w:autoSpaceDE/>
        <w:autoSpaceDN/>
        <w:bidi w:val="0"/>
        <w:adjustRightInd w:val="0"/>
        <w:snapToGrid w:val="0"/>
        <w:spacing w:before="0" w:after="200" w:line="400" w:lineRule="exact"/>
        <w:ind w:left="0" w:right="0" w:firstLine="0"/>
        <w:jc w:val="left"/>
        <w:textAlignment w:val="auto"/>
        <w:rPr>
          <w:rFonts w:hint="eastAsia" w:ascii="黑体" w:hAnsi="黑体" w:eastAsia="黑体" w:cs="黑体"/>
          <w:b w:val="0"/>
          <w:bCs w:val="0"/>
          <w:color w:val="000000"/>
          <w:spacing w:val="0"/>
          <w:w w:val="100"/>
          <w:position w:val="0"/>
          <w:sz w:val="32"/>
          <w:szCs w:val="32"/>
          <w:shd w:val="clear" w:color="auto" w:fill="auto"/>
          <w:lang w:val="en-US" w:eastAsia="zh-CN"/>
        </w:rPr>
      </w:pPr>
      <w:r>
        <w:rPr>
          <w:rFonts w:hint="eastAsia" w:ascii="黑体" w:hAnsi="黑体" w:eastAsia="黑体" w:cs="黑体"/>
          <w:b w:val="0"/>
          <w:bCs w:val="0"/>
          <w:color w:val="000000"/>
          <w:spacing w:val="0"/>
          <w:w w:val="100"/>
          <w:position w:val="0"/>
          <w:sz w:val="32"/>
          <w:szCs w:val="32"/>
          <w:shd w:val="clear" w:color="auto" w:fill="auto"/>
          <w:lang w:val="en-US" w:eastAsia="zh-CN"/>
        </w:rPr>
        <w:t>附件1</w:t>
      </w:r>
    </w:p>
    <w:p>
      <w:pPr>
        <w:pStyle w:val="2"/>
        <w:jc w:val="left"/>
        <w:rPr>
          <w:rFonts w:hint="default"/>
          <w:lang w:val="en-US" w:eastAsia="zh-CN"/>
        </w:rPr>
        <w:sectPr>
          <w:pgSz w:w="16838" w:h="11906" w:orient="landscape"/>
          <w:pgMar w:top="1587" w:right="2098" w:bottom="1587" w:left="209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lang w:val="en-US" w:eastAsia="zh-CN"/>
        </w:rPr>
        <w:drawing>
          <wp:inline distT="0" distB="0" distL="114300" distR="114300">
            <wp:extent cx="9095105" cy="4983480"/>
            <wp:effectExtent l="0" t="0" r="10795" b="7620"/>
            <wp:docPr id="2" name="图片 2" descr="6f8e1cbf1849ad03a100a16bbb0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8e1cbf1849ad03a100a16bbb07442"/>
                    <pic:cNvPicPr>
                      <a:picLocks noChangeAspect="1"/>
                    </pic:cNvPicPr>
                  </pic:nvPicPr>
                  <pic:blipFill>
                    <a:blip r:embed="rId5"/>
                    <a:stretch>
                      <a:fillRect/>
                    </a:stretch>
                  </pic:blipFill>
                  <pic:spPr>
                    <a:xfrm>
                      <a:off x="0" y="0"/>
                      <a:ext cx="9095105" cy="4983480"/>
                    </a:xfrm>
                    <a:prstGeom prst="rect">
                      <a:avLst/>
                    </a:prstGeom>
                  </pic:spPr>
                </pic:pic>
              </a:graphicData>
            </a:graphic>
          </wp:inline>
        </w:drawing>
      </w:r>
    </w:p>
    <w:p>
      <w:pPr>
        <w:pStyle w:val="15"/>
        <w:keepNext w:val="0"/>
        <w:keepLines w:val="0"/>
        <w:pageBreakBefore w:val="0"/>
        <w:widowControl w:val="0"/>
        <w:shd w:val="clear" w:color="auto" w:fill="auto"/>
        <w:kinsoku/>
        <w:wordWrap/>
        <w:overflowPunct/>
        <w:topLinePunct w:val="0"/>
        <w:autoSpaceDE/>
        <w:autoSpaceDN/>
        <w:bidi w:val="0"/>
        <w:adjustRightInd w:val="0"/>
        <w:snapToGrid w:val="0"/>
        <w:spacing w:before="0" w:after="200" w:line="400" w:lineRule="exact"/>
        <w:ind w:left="0" w:right="0" w:firstLine="0"/>
        <w:jc w:val="left"/>
        <w:textAlignment w:val="auto"/>
        <w:rPr>
          <w:rFonts w:hint="eastAsia" w:ascii="黑体" w:hAnsi="黑体" w:eastAsia="黑体" w:cs="黑体"/>
          <w:b w:val="0"/>
          <w:bCs w:val="0"/>
          <w:color w:val="000000"/>
          <w:spacing w:val="0"/>
          <w:w w:val="100"/>
          <w:position w:val="0"/>
          <w:sz w:val="32"/>
          <w:szCs w:val="32"/>
          <w:shd w:val="clear" w:color="auto" w:fill="auto"/>
          <w:lang w:val="en-US" w:eastAsia="zh-CN"/>
        </w:rPr>
      </w:pPr>
      <w:r>
        <w:rPr>
          <w:rFonts w:hint="eastAsia" w:ascii="黑体" w:hAnsi="黑体" w:eastAsia="黑体" w:cs="黑体"/>
          <w:b w:val="0"/>
          <w:bCs w:val="0"/>
          <w:color w:val="000000"/>
          <w:spacing w:val="0"/>
          <w:w w:val="100"/>
          <w:position w:val="0"/>
          <w:sz w:val="32"/>
          <w:szCs w:val="32"/>
          <w:shd w:val="clear" w:color="auto" w:fill="auto"/>
          <w:lang w:val="en-US" w:eastAsia="zh-CN"/>
        </w:rPr>
        <w:t>附件2</w:t>
      </w:r>
      <w:bookmarkStart w:id="4" w:name="_GoBack"/>
      <w:bookmarkEnd w:id="4"/>
    </w:p>
    <w:p>
      <w:pPr>
        <w:pStyle w:val="2"/>
        <w:jc w:val="both"/>
        <w:rPr>
          <w:rFonts w:hint="default"/>
          <w:lang w:val="en-US" w:eastAsia="zh-CN"/>
        </w:rPr>
        <w:sectPr>
          <w:pgSz w:w="16838" w:h="11906" w:orient="landscape"/>
          <w:pgMar w:top="1587" w:right="2098" w:bottom="1587" w:left="209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drawing>
          <wp:inline distT="0" distB="0" distL="114300" distR="114300">
            <wp:extent cx="9268460" cy="4986655"/>
            <wp:effectExtent l="0" t="0" r="8890"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9268460" cy="4986655"/>
                    </a:xfrm>
                    <a:prstGeom prst="rect">
                      <a:avLst/>
                    </a:prstGeom>
                    <a:noFill/>
                    <a:ln>
                      <a:noFill/>
                    </a:ln>
                  </pic:spPr>
                </pic:pic>
              </a:graphicData>
            </a:graphic>
          </wp:inline>
        </w:drawing>
      </w:r>
    </w:p>
    <w:p>
      <w:pPr>
        <w:pStyle w:val="2"/>
        <w:jc w:val="left"/>
        <w:rPr>
          <w:rFonts w:hint="default"/>
          <w:lang w:val="en-US" w:eastAsia="zh-CN"/>
        </w:rPr>
        <w:sectPr>
          <w:pgSz w:w="16838" w:h="11906" w:orient="landscape"/>
          <w:pgMar w:top="1587" w:right="2098" w:bottom="1587" w:left="209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lang w:val="en-US" w:eastAsia="zh-CN"/>
        </w:rPr>
        <w:drawing>
          <wp:inline distT="0" distB="0" distL="114300" distR="114300">
            <wp:extent cx="8789035" cy="4727575"/>
            <wp:effectExtent l="0" t="0" r="12065" b="15875"/>
            <wp:docPr id="4" name="图片 4" descr="92a9f6bfb8e4fcab1b21e64752b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2a9f6bfb8e4fcab1b21e64752b2569"/>
                    <pic:cNvPicPr>
                      <a:picLocks noChangeAspect="1"/>
                    </pic:cNvPicPr>
                  </pic:nvPicPr>
                  <pic:blipFill>
                    <a:blip r:embed="rId7"/>
                    <a:stretch>
                      <a:fillRect/>
                    </a:stretch>
                  </pic:blipFill>
                  <pic:spPr>
                    <a:xfrm>
                      <a:off x="0" y="0"/>
                      <a:ext cx="8789035" cy="4727575"/>
                    </a:xfrm>
                    <a:prstGeom prst="rect">
                      <a:avLst/>
                    </a:prstGeom>
                  </pic:spPr>
                </pic:pic>
              </a:graphicData>
            </a:graphic>
          </wp:inline>
        </w:drawing>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left"/>
        <w:textAlignment w:val="auto"/>
        <w:rPr>
          <w:rFonts w:hint="default" w:ascii="黑体" w:hAnsi="黑体" w:eastAsia="黑体" w:cs="黑体"/>
          <w:sz w:val="32"/>
          <w:szCs w:val="32"/>
          <w:lang w:val="en-US" w:eastAsia="zh-CN"/>
        </w:rPr>
      </w:pPr>
      <w:r>
        <w:rPr>
          <w:rFonts w:hint="eastAsia" w:ascii="黑体" w:hAnsi="黑体" w:eastAsia="黑体" w:cs="黑体"/>
          <w:color w:val="000000"/>
          <w:spacing w:val="0"/>
          <w:w w:val="100"/>
          <w:position w:val="0"/>
          <w:sz w:val="32"/>
          <w:szCs w:val="32"/>
          <w:shd w:val="clear" w:color="auto" w:fill="auto"/>
        </w:rPr>
        <w:t>附件</w:t>
      </w:r>
      <w:r>
        <w:rPr>
          <w:rFonts w:hint="eastAsia" w:cs="黑体"/>
          <w:color w:val="000000"/>
          <w:spacing w:val="0"/>
          <w:w w:val="100"/>
          <w:position w:val="0"/>
          <w:sz w:val="32"/>
          <w:szCs w:val="32"/>
          <w:shd w:val="clear" w:color="auto" w:fill="auto"/>
          <w:lang w:val="en-US" w:eastAsia="zh-CN"/>
        </w:rPr>
        <w:t>3</w:t>
      </w:r>
    </w:p>
    <w:p>
      <w:pPr>
        <w:pStyle w:val="15"/>
        <w:keepNext w:val="0"/>
        <w:keepLines w:val="0"/>
        <w:pageBreakBefore w:val="0"/>
        <w:widowControl w:val="0"/>
        <w:shd w:val="clear" w:color="auto" w:fill="auto"/>
        <w:kinsoku/>
        <w:wordWrap/>
        <w:overflowPunct/>
        <w:topLinePunct w:val="0"/>
        <w:autoSpaceDE/>
        <w:autoSpaceDN/>
        <w:bidi w:val="0"/>
        <w:adjustRightInd w:val="0"/>
        <w:snapToGrid w:val="0"/>
        <w:spacing w:before="0" w:line="500" w:lineRule="exact"/>
        <w:ind w:left="0" w:right="0" w:firstLine="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各区县镇（街道）2021年</w:t>
      </w:r>
      <w:r>
        <w:rPr>
          <w:rFonts w:hint="eastAsia" w:ascii="方正小标宋简体" w:hAnsi="方正小标宋简体" w:eastAsia="方正小标宋简体" w:cs="方正小标宋简体"/>
          <w:sz w:val="32"/>
          <w:szCs w:val="32"/>
          <w:lang w:val="en-US" w:eastAsia="en-US"/>
        </w:rPr>
        <w:t>5-9</w:t>
      </w:r>
      <w:r>
        <w:rPr>
          <w:rFonts w:hint="eastAsia" w:ascii="方正小标宋简体" w:hAnsi="方正小标宋简体" w:eastAsia="方正小标宋简体" w:cs="方正小标宋简体"/>
          <w:sz w:val="32"/>
          <w:szCs w:val="32"/>
        </w:rPr>
        <w:t>月政务服务“好差评”评价数据归集统计</w:t>
      </w:r>
    </w:p>
    <w:tbl>
      <w:tblPr>
        <w:tblStyle w:val="7"/>
        <w:tblW w:w="14195" w:type="dxa"/>
        <w:jc w:val="center"/>
        <w:tblLayout w:type="fixed"/>
        <w:tblCellMar>
          <w:top w:w="0" w:type="dxa"/>
          <w:left w:w="10" w:type="dxa"/>
          <w:bottom w:w="0" w:type="dxa"/>
          <w:right w:w="10" w:type="dxa"/>
        </w:tblCellMar>
      </w:tblPr>
      <w:tblGrid>
        <w:gridCol w:w="685"/>
        <w:gridCol w:w="490"/>
        <w:gridCol w:w="485"/>
        <w:gridCol w:w="470"/>
        <w:gridCol w:w="500"/>
        <w:gridCol w:w="310"/>
        <w:gridCol w:w="355"/>
        <w:gridCol w:w="480"/>
        <w:gridCol w:w="570"/>
        <w:gridCol w:w="505"/>
        <w:gridCol w:w="500"/>
        <w:gridCol w:w="350"/>
        <w:gridCol w:w="335"/>
        <w:gridCol w:w="560"/>
        <w:gridCol w:w="580"/>
        <w:gridCol w:w="565"/>
        <w:gridCol w:w="450"/>
        <w:gridCol w:w="330"/>
        <w:gridCol w:w="290"/>
        <w:gridCol w:w="485"/>
        <w:gridCol w:w="560"/>
        <w:gridCol w:w="490"/>
        <w:gridCol w:w="495"/>
        <w:gridCol w:w="310"/>
        <w:gridCol w:w="380"/>
        <w:gridCol w:w="545"/>
        <w:gridCol w:w="570"/>
        <w:gridCol w:w="490"/>
        <w:gridCol w:w="475"/>
        <w:gridCol w:w="260"/>
        <w:gridCol w:w="325"/>
      </w:tblGrid>
      <w:tr>
        <w:tblPrEx>
          <w:tblCellMar>
            <w:top w:w="0" w:type="dxa"/>
            <w:left w:w="10" w:type="dxa"/>
            <w:bottom w:w="0" w:type="dxa"/>
            <w:right w:w="10" w:type="dxa"/>
          </w:tblCellMar>
        </w:tblPrEx>
        <w:trPr>
          <w:trHeight w:val="370"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rPr>
                <w:sz w:val="10"/>
                <w:szCs w:val="10"/>
              </w:rPr>
            </w:pPr>
          </w:p>
        </w:tc>
        <w:tc>
          <w:tcPr>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pStyle w:val="15"/>
              <w:keepNext w:val="0"/>
              <w:keepLines w:val="0"/>
              <w:widowControl w:val="0"/>
              <w:shd w:val="clear" w:color="auto" w:fill="auto"/>
              <w:bidi w:val="0"/>
              <w:spacing w:before="0" w:after="0" w:line="240" w:lineRule="auto"/>
              <w:ind w:left="0" w:right="0" w:firstLine="0"/>
              <w:jc w:val="center"/>
              <w:rPr>
                <w:rFonts w:hint="eastAsia" w:eastAsia="黑体"/>
                <w:sz w:val="24"/>
                <w:szCs w:val="24"/>
                <w:lang w:val="en-US" w:eastAsia="zh-CN"/>
              </w:rPr>
            </w:pPr>
            <w:r>
              <w:rPr>
                <w:rFonts w:ascii="宋体" w:hAnsi="宋体" w:eastAsia="宋体" w:cs="宋体"/>
                <w:color w:val="000000"/>
                <w:spacing w:val="0"/>
                <w:w w:val="100"/>
                <w:position w:val="0"/>
                <w:sz w:val="24"/>
                <w:szCs w:val="24"/>
                <w:shd w:val="clear" w:color="auto" w:fill="auto"/>
              </w:rPr>
              <w:t>5</w:t>
            </w:r>
            <w:r>
              <w:rPr>
                <w:rFonts w:ascii="黑体" w:hAnsi="黑体" w:eastAsia="黑体" w:cs="黑体"/>
                <w:color w:val="000000"/>
                <w:spacing w:val="0"/>
                <w:w w:val="100"/>
                <w:position w:val="0"/>
                <w:sz w:val="24"/>
                <w:szCs w:val="24"/>
                <w:shd w:val="clear" w:color="auto" w:fill="auto"/>
              </w:rPr>
              <w:t>月</w:t>
            </w:r>
            <w:r>
              <w:rPr>
                <w:rFonts w:hint="eastAsia" w:ascii="黑体" w:hAnsi="黑体" w:eastAsia="黑体" w:cs="黑体"/>
                <w:color w:val="000000"/>
                <w:spacing w:val="0"/>
                <w:w w:val="100"/>
                <w:position w:val="0"/>
                <w:sz w:val="24"/>
                <w:szCs w:val="24"/>
                <w:shd w:val="clear" w:color="auto" w:fill="auto"/>
                <w:lang w:val="en-US" w:eastAsia="zh-CN"/>
              </w:rPr>
              <w:t>份</w:t>
            </w:r>
          </w:p>
          <w:p>
            <w:pPr>
              <w:pStyle w:val="15"/>
              <w:keepNext w:val="0"/>
              <w:keepLines w:val="0"/>
              <w:widowControl w:val="0"/>
              <w:shd w:val="clear" w:color="auto" w:fill="auto"/>
              <w:bidi w:val="0"/>
              <w:spacing w:before="0" w:after="0" w:line="240" w:lineRule="auto"/>
              <w:ind w:left="0" w:right="0" w:firstLine="0"/>
              <w:jc w:val="left"/>
              <w:rPr>
                <w:sz w:val="24"/>
                <w:szCs w:val="24"/>
              </w:rPr>
            </w:pPr>
            <w:r>
              <w:rPr>
                <w:rFonts w:ascii="黑体" w:hAnsi="黑体" w:eastAsia="黑体" w:cs="黑体"/>
                <w:color w:val="000000"/>
                <w:spacing w:val="0"/>
                <w:w w:val="100"/>
                <w:position w:val="0"/>
                <w:sz w:val="24"/>
                <w:szCs w:val="24"/>
                <w:shd w:val="clear" w:color="auto" w:fill="auto"/>
              </w:rPr>
              <w:t>份</w:t>
            </w:r>
          </w:p>
        </w:tc>
        <w:tc>
          <w:tcPr>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pStyle w:val="15"/>
              <w:keepNext w:val="0"/>
              <w:keepLines w:val="0"/>
              <w:widowControl w:val="0"/>
              <w:shd w:val="clear" w:color="auto" w:fill="auto"/>
              <w:bidi w:val="0"/>
              <w:spacing w:before="0" w:after="0" w:line="240" w:lineRule="auto"/>
              <w:ind w:left="0" w:right="0" w:firstLine="0"/>
              <w:jc w:val="center"/>
              <w:rPr>
                <w:sz w:val="24"/>
                <w:szCs w:val="24"/>
              </w:rPr>
            </w:pPr>
            <w:r>
              <w:rPr>
                <w:rFonts w:ascii="宋体" w:hAnsi="宋体" w:eastAsia="宋体" w:cs="宋体"/>
                <w:color w:val="000000"/>
                <w:spacing w:val="0"/>
                <w:w w:val="100"/>
                <w:position w:val="0"/>
                <w:sz w:val="24"/>
                <w:szCs w:val="24"/>
                <w:shd w:val="clear" w:color="auto" w:fill="auto"/>
              </w:rPr>
              <w:t>6</w:t>
            </w:r>
            <w:r>
              <w:rPr>
                <w:rFonts w:ascii="黑体" w:hAnsi="黑体" w:eastAsia="黑体" w:cs="黑体"/>
                <w:color w:val="000000"/>
                <w:spacing w:val="0"/>
                <w:w w:val="100"/>
                <w:position w:val="0"/>
                <w:sz w:val="24"/>
                <w:szCs w:val="24"/>
                <w:shd w:val="clear" w:color="auto" w:fill="auto"/>
              </w:rPr>
              <w:t>月份</w:t>
            </w:r>
          </w:p>
        </w:tc>
        <w:tc>
          <w:tcPr>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pStyle w:val="15"/>
              <w:keepNext w:val="0"/>
              <w:keepLines w:val="0"/>
              <w:widowControl w:val="0"/>
              <w:shd w:val="clear" w:color="auto" w:fill="auto"/>
              <w:bidi w:val="0"/>
              <w:spacing w:before="0" w:after="0" w:line="240" w:lineRule="auto"/>
              <w:ind w:left="0" w:right="0" w:firstLine="0"/>
              <w:jc w:val="center"/>
              <w:rPr>
                <w:sz w:val="24"/>
                <w:szCs w:val="24"/>
              </w:rPr>
            </w:pPr>
            <w:r>
              <w:rPr>
                <w:rFonts w:ascii="宋体" w:hAnsi="宋体" w:eastAsia="宋体" w:cs="宋体"/>
                <w:color w:val="000000"/>
                <w:spacing w:val="0"/>
                <w:w w:val="100"/>
                <w:position w:val="0"/>
                <w:sz w:val="24"/>
                <w:szCs w:val="24"/>
                <w:shd w:val="clear" w:color="auto" w:fill="auto"/>
              </w:rPr>
              <w:t>7</w:t>
            </w:r>
            <w:r>
              <w:rPr>
                <w:rFonts w:ascii="黑体" w:hAnsi="黑体" w:eastAsia="黑体" w:cs="黑体"/>
                <w:color w:val="000000"/>
                <w:spacing w:val="0"/>
                <w:w w:val="100"/>
                <w:position w:val="0"/>
                <w:sz w:val="24"/>
                <w:szCs w:val="24"/>
                <w:shd w:val="clear" w:color="auto" w:fill="auto"/>
              </w:rPr>
              <w:t>月份</w:t>
            </w:r>
          </w:p>
        </w:tc>
        <w:tc>
          <w:tcPr>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pStyle w:val="15"/>
              <w:keepNext w:val="0"/>
              <w:keepLines w:val="0"/>
              <w:widowControl w:val="0"/>
              <w:shd w:val="clear" w:color="auto" w:fill="auto"/>
              <w:bidi w:val="0"/>
              <w:spacing w:before="0" w:after="0" w:line="240" w:lineRule="auto"/>
              <w:ind w:left="0" w:right="0" w:firstLine="0"/>
              <w:jc w:val="center"/>
              <w:rPr>
                <w:sz w:val="24"/>
                <w:szCs w:val="24"/>
              </w:rPr>
            </w:pPr>
            <w:r>
              <w:rPr>
                <w:rFonts w:ascii="宋体" w:hAnsi="宋体" w:eastAsia="宋体" w:cs="宋体"/>
                <w:color w:val="000000"/>
                <w:spacing w:val="0"/>
                <w:w w:val="100"/>
                <w:position w:val="0"/>
                <w:sz w:val="24"/>
                <w:szCs w:val="24"/>
                <w:shd w:val="clear" w:color="auto" w:fill="auto"/>
              </w:rPr>
              <w:t>8</w:t>
            </w:r>
            <w:r>
              <w:rPr>
                <w:rFonts w:ascii="黑体" w:hAnsi="黑体" w:eastAsia="黑体" w:cs="黑体"/>
                <w:color w:val="000000"/>
                <w:spacing w:val="0"/>
                <w:w w:val="100"/>
                <w:position w:val="0"/>
                <w:sz w:val="24"/>
                <w:szCs w:val="24"/>
                <w:shd w:val="clear" w:color="auto" w:fill="auto"/>
              </w:rPr>
              <w:t>月份</w:t>
            </w:r>
          </w:p>
        </w:tc>
        <w:tc>
          <w:tcPr>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pStyle w:val="15"/>
              <w:keepNext w:val="0"/>
              <w:keepLines w:val="0"/>
              <w:widowControl w:val="0"/>
              <w:shd w:val="clear" w:color="auto" w:fill="auto"/>
              <w:bidi w:val="0"/>
              <w:spacing w:before="0" w:after="0" w:line="240" w:lineRule="auto"/>
              <w:ind w:left="0" w:right="0" w:firstLine="0"/>
              <w:jc w:val="center"/>
              <w:rPr>
                <w:sz w:val="24"/>
                <w:szCs w:val="24"/>
              </w:rPr>
            </w:pPr>
            <w:r>
              <w:rPr>
                <w:rFonts w:ascii="宋体" w:hAnsi="宋体" w:eastAsia="宋体" w:cs="宋体"/>
                <w:color w:val="000000"/>
                <w:spacing w:val="0"/>
                <w:w w:val="100"/>
                <w:position w:val="0"/>
                <w:sz w:val="24"/>
                <w:szCs w:val="24"/>
                <w:shd w:val="clear" w:color="auto" w:fill="auto"/>
              </w:rPr>
              <w:t>9</w:t>
            </w:r>
            <w:r>
              <w:rPr>
                <w:rFonts w:ascii="黑体" w:hAnsi="黑体" w:eastAsia="黑体" w:cs="黑体"/>
                <w:color w:val="000000"/>
                <w:spacing w:val="0"/>
                <w:w w:val="100"/>
                <w:position w:val="0"/>
                <w:sz w:val="24"/>
                <w:szCs w:val="24"/>
                <w:shd w:val="clear" w:color="auto" w:fill="auto"/>
              </w:rPr>
              <w:t>月份</w:t>
            </w:r>
          </w:p>
        </w:tc>
      </w:tr>
      <w:tr>
        <w:tblPrEx>
          <w:tblCellMar>
            <w:top w:w="0" w:type="dxa"/>
            <w:left w:w="10" w:type="dxa"/>
            <w:bottom w:w="0" w:type="dxa"/>
            <w:right w:w="10" w:type="dxa"/>
          </w:tblCellMar>
        </w:tblPrEx>
        <w:trPr>
          <w:trHeight w:val="1650"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区县</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05" w:lineRule="exact"/>
              <w:ind w:left="0" w:right="0" w:firstLine="0"/>
              <w:jc w:val="center"/>
            </w:pPr>
            <w:r>
              <w:rPr>
                <w:rFonts w:ascii="宋体" w:hAnsi="宋体" w:eastAsia="宋体" w:cs="宋体"/>
                <w:color w:val="000000"/>
                <w:spacing w:val="0"/>
                <w:w w:val="100"/>
                <w:position w:val="0"/>
                <w:shd w:val="clear" w:color="auto" w:fill="auto"/>
              </w:rPr>
              <w:t>办件 总数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0" w:lineRule="exact"/>
              <w:ind w:left="0" w:right="0" w:firstLine="0"/>
              <w:jc w:val="center"/>
            </w:pPr>
            <w:r>
              <w:rPr>
                <w:rFonts w:ascii="宋体" w:hAnsi="宋体" w:eastAsia="宋体" w:cs="宋体"/>
                <w:color w:val="000000"/>
                <w:spacing w:val="0"/>
                <w:w w:val="100"/>
                <w:position w:val="0"/>
                <w:shd w:val="clear" w:color="auto" w:fill="auto"/>
              </w:rPr>
              <w:t>评价 总数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3" w:lineRule="exact"/>
              <w:ind w:left="0" w:right="0" w:firstLine="0"/>
              <w:jc w:val="center"/>
            </w:pPr>
            <w:r>
              <w:rPr>
                <w:rFonts w:ascii="宋体" w:hAnsi="宋体" w:eastAsia="宋体" w:cs="宋体"/>
                <w:color w:val="000000"/>
                <w:spacing w:val="0"/>
                <w:w w:val="100"/>
                <w:position w:val="0"/>
                <w:shd w:val="clear" w:color="auto" w:fill="auto"/>
              </w:rPr>
              <w:t>现场 主动 评价 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000000"/>
                <w:spacing w:val="0"/>
                <w:w w:val="100"/>
                <w:position w:val="0"/>
                <w:shd w:val="clear" w:color="auto" w:fill="auto"/>
              </w:rPr>
              <w:t>现场 主动 评价 率</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000000"/>
                <w:spacing w:val="0"/>
                <w:w w:val="100"/>
                <w:position w:val="0"/>
                <w:shd w:val="clear" w:color="auto" w:fill="auto"/>
              </w:rPr>
              <w:t>差 评 总 数</w:t>
            </w:r>
          </w:p>
        </w:tc>
        <w:tc>
          <w:tcPr>
            <w:tcBorders>
              <w:top w:val="single" w:color="000000" w:sz="4" w:space="0"/>
              <w:left w:val="single" w:color="000000" w:sz="4" w:space="0"/>
              <w:bottom w:val="single" w:color="000000" w:sz="4" w:space="0"/>
              <w:right w:val="single" w:color="000000" w:sz="4" w:space="0"/>
            </w:tcBorders>
            <w:shd w:val="clear" w:color="auto" w:fill="auto"/>
            <w:vAlign w:val="bottom"/>
          </w:tcPr>
          <w:p>
            <w:pPr>
              <w:pStyle w:val="15"/>
              <w:keepNext w:val="0"/>
              <w:keepLines w:val="0"/>
              <w:widowControl w:val="0"/>
              <w:shd w:val="clear" w:color="auto" w:fill="auto"/>
              <w:bidi w:val="0"/>
              <w:spacing w:before="0" w:after="0" w:line="312" w:lineRule="exact"/>
              <w:ind w:left="0" w:right="0" w:firstLine="0"/>
              <w:jc w:val="center"/>
            </w:pPr>
            <w:r>
              <w:rPr>
                <w:rFonts w:ascii="宋体" w:hAnsi="宋体" w:eastAsia="宋体" w:cs="宋体"/>
                <w:color w:val="000000"/>
                <w:spacing w:val="0"/>
                <w:w w:val="100"/>
                <w:position w:val="0"/>
                <w:shd w:val="clear" w:color="auto" w:fill="auto"/>
              </w:rPr>
              <w:t>有 效 差 评 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05" w:lineRule="exact"/>
              <w:ind w:left="0" w:right="0" w:firstLine="0"/>
              <w:jc w:val="center"/>
            </w:pPr>
            <w:r>
              <w:rPr>
                <w:rFonts w:ascii="宋体" w:hAnsi="宋体" w:eastAsia="宋体" w:cs="宋体"/>
                <w:color w:val="000000"/>
                <w:spacing w:val="0"/>
                <w:w w:val="100"/>
                <w:position w:val="0"/>
                <w:shd w:val="clear" w:color="auto" w:fill="auto"/>
              </w:rPr>
              <w:t>办件 总数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0" w:lineRule="exact"/>
              <w:ind w:left="0" w:right="0" w:firstLine="0"/>
              <w:jc w:val="center"/>
            </w:pPr>
            <w:r>
              <w:rPr>
                <w:rFonts w:ascii="宋体" w:hAnsi="宋体" w:eastAsia="宋体" w:cs="宋体"/>
                <w:color w:val="000000"/>
                <w:spacing w:val="0"/>
                <w:w w:val="100"/>
                <w:position w:val="0"/>
                <w:shd w:val="clear" w:color="auto" w:fill="auto"/>
              </w:rPr>
              <w:t>评价 总数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000000"/>
                <w:spacing w:val="0"/>
                <w:w w:val="100"/>
                <w:position w:val="0"/>
                <w:shd w:val="clear" w:color="auto" w:fill="auto"/>
              </w:rPr>
              <w:t>现场 主动 评价 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000000"/>
                <w:spacing w:val="0"/>
                <w:w w:val="100"/>
                <w:position w:val="0"/>
                <w:shd w:val="clear" w:color="auto" w:fill="auto"/>
              </w:rPr>
              <w:t>现场 主动 评价 率</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000000"/>
                <w:spacing w:val="0"/>
                <w:w w:val="100"/>
                <w:position w:val="0"/>
                <w:shd w:val="clear" w:color="auto" w:fill="auto"/>
              </w:rPr>
              <w:t>差 评 总 数</w:t>
            </w:r>
          </w:p>
        </w:tc>
        <w:tc>
          <w:tcPr>
            <w:tcBorders>
              <w:top w:val="single" w:color="000000" w:sz="4" w:space="0"/>
              <w:left w:val="single" w:color="000000" w:sz="4" w:space="0"/>
              <w:bottom w:val="single" w:color="000000" w:sz="4" w:space="0"/>
              <w:right w:val="single" w:color="000000" w:sz="4" w:space="0"/>
            </w:tcBorders>
            <w:shd w:val="clear" w:color="auto" w:fill="auto"/>
            <w:vAlign w:val="bottom"/>
          </w:tcPr>
          <w:p>
            <w:pPr>
              <w:pStyle w:val="15"/>
              <w:keepNext w:val="0"/>
              <w:keepLines w:val="0"/>
              <w:widowControl w:val="0"/>
              <w:shd w:val="clear" w:color="auto" w:fill="auto"/>
              <w:bidi w:val="0"/>
              <w:spacing w:before="0" w:after="0" w:line="312" w:lineRule="exact"/>
              <w:ind w:left="0" w:right="0" w:firstLine="0"/>
              <w:jc w:val="center"/>
            </w:pPr>
            <w:r>
              <w:rPr>
                <w:rFonts w:ascii="宋体" w:hAnsi="宋体" w:eastAsia="宋体" w:cs="宋体"/>
                <w:color w:val="000000"/>
                <w:spacing w:val="0"/>
                <w:w w:val="100"/>
                <w:position w:val="0"/>
                <w:shd w:val="clear" w:color="auto" w:fill="auto"/>
              </w:rPr>
              <w:t>有 效 差 评 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05" w:lineRule="exact"/>
              <w:ind w:left="0" w:right="0" w:firstLine="0"/>
              <w:jc w:val="center"/>
            </w:pPr>
            <w:r>
              <w:rPr>
                <w:rFonts w:ascii="宋体" w:hAnsi="宋体" w:eastAsia="宋体" w:cs="宋体"/>
                <w:color w:val="000000"/>
                <w:spacing w:val="0"/>
                <w:w w:val="100"/>
                <w:position w:val="0"/>
                <w:shd w:val="clear" w:color="auto" w:fill="auto"/>
              </w:rPr>
              <w:t>办件 总数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0" w:lineRule="exact"/>
              <w:ind w:left="0" w:right="0" w:firstLine="0"/>
              <w:jc w:val="center"/>
            </w:pPr>
            <w:r>
              <w:rPr>
                <w:rFonts w:ascii="宋体" w:hAnsi="宋体" w:eastAsia="宋体" w:cs="宋体"/>
                <w:color w:val="000000"/>
                <w:spacing w:val="0"/>
                <w:w w:val="100"/>
                <w:position w:val="0"/>
                <w:shd w:val="clear" w:color="auto" w:fill="auto"/>
              </w:rPr>
              <w:t>评价 总数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3" w:lineRule="exact"/>
              <w:ind w:left="0" w:right="0" w:firstLine="0"/>
              <w:jc w:val="center"/>
            </w:pPr>
            <w:r>
              <w:rPr>
                <w:rFonts w:ascii="宋体" w:hAnsi="宋体" w:eastAsia="宋体" w:cs="宋体"/>
                <w:color w:val="000000"/>
                <w:spacing w:val="0"/>
                <w:w w:val="100"/>
                <w:position w:val="0"/>
                <w:shd w:val="clear" w:color="auto" w:fill="auto"/>
              </w:rPr>
              <w:t>现场 主动 评价 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7" w:lineRule="exact"/>
              <w:ind w:left="0" w:right="0" w:firstLine="0"/>
              <w:jc w:val="center"/>
            </w:pPr>
            <w:r>
              <w:rPr>
                <w:rFonts w:ascii="宋体" w:hAnsi="宋体" w:eastAsia="宋体" w:cs="宋体"/>
                <w:color w:val="000000"/>
                <w:spacing w:val="0"/>
                <w:w w:val="100"/>
                <w:position w:val="0"/>
                <w:shd w:val="clear" w:color="auto" w:fill="auto"/>
              </w:rPr>
              <w:t>现场 主动 评价 率</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000000"/>
                <w:spacing w:val="0"/>
                <w:w w:val="100"/>
                <w:position w:val="0"/>
                <w:shd w:val="clear" w:color="auto" w:fill="auto"/>
              </w:rPr>
              <w:t>差 评 总 数</w:t>
            </w:r>
          </w:p>
        </w:tc>
        <w:tc>
          <w:tcPr>
            <w:tcBorders>
              <w:top w:val="single" w:color="000000" w:sz="4" w:space="0"/>
              <w:left w:val="single" w:color="000000" w:sz="4" w:space="0"/>
              <w:bottom w:val="single" w:color="000000" w:sz="4" w:space="0"/>
              <w:right w:val="single" w:color="000000" w:sz="4" w:space="0"/>
            </w:tcBorders>
            <w:shd w:val="clear" w:color="auto" w:fill="auto"/>
            <w:vAlign w:val="bottom"/>
          </w:tcPr>
          <w:p>
            <w:pPr>
              <w:pStyle w:val="15"/>
              <w:keepNext w:val="0"/>
              <w:keepLines w:val="0"/>
              <w:widowControl w:val="0"/>
              <w:shd w:val="clear" w:color="auto" w:fill="auto"/>
              <w:bidi w:val="0"/>
              <w:spacing w:before="0" w:after="0" w:line="312" w:lineRule="exact"/>
              <w:ind w:left="0" w:right="0" w:firstLine="0"/>
              <w:jc w:val="center"/>
            </w:pPr>
            <w:r>
              <w:rPr>
                <w:rFonts w:ascii="宋体" w:hAnsi="宋体" w:eastAsia="宋体" w:cs="宋体"/>
                <w:color w:val="000000"/>
                <w:spacing w:val="0"/>
                <w:w w:val="100"/>
                <w:position w:val="0"/>
                <w:shd w:val="clear" w:color="auto" w:fill="auto"/>
              </w:rPr>
              <w:t>有 效 差 评 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05" w:lineRule="exact"/>
              <w:ind w:left="0" w:right="0" w:firstLine="0"/>
              <w:jc w:val="center"/>
            </w:pPr>
            <w:r>
              <w:rPr>
                <w:rFonts w:ascii="宋体" w:hAnsi="宋体" w:eastAsia="宋体" w:cs="宋体"/>
                <w:color w:val="000000"/>
                <w:spacing w:val="0"/>
                <w:w w:val="100"/>
                <w:position w:val="0"/>
                <w:shd w:val="clear" w:color="auto" w:fill="auto"/>
              </w:rPr>
              <w:t>办件 总数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0" w:lineRule="exact"/>
              <w:ind w:left="0" w:right="0" w:firstLine="0"/>
              <w:jc w:val="center"/>
            </w:pPr>
            <w:r>
              <w:rPr>
                <w:rFonts w:ascii="宋体" w:hAnsi="宋体" w:eastAsia="宋体" w:cs="宋体"/>
                <w:color w:val="000000"/>
                <w:spacing w:val="0"/>
                <w:w w:val="100"/>
                <w:position w:val="0"/>
                <w:shd w:val="clear" w:color="auto" w:fill="auto"/>
              </w:rPr>
              <w:t>评价 总数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3" w:lineRule="exact"/>
              <w:ind w:left="0" w:right="0" w:firstLine="0"/>
              <w:jc w:val="center"/>
            </w:pPr>
            <w:r>
              <w:rPr>
                <w:rFonts w:ascii="宋体" w:hAnsi="宋体" w:eastAsia="宋体" w:cs="宋体"/>
                <w:color w:val="000000"/>
                <w:spacing w:val="0"/>
                <w:w w:val="100"/>
                <w:position w:val="0"/>
                <w:shd w:val="clear" w:color="auto" w:fill="auto"/>
              </w:rPr>
              <w:t>现场 主动 评价 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17142C"/>
                <w:spacing w:val="0"/>
                <w:w w:val="100"/>
                <w:position w:val="0"/>
                <w:shd w:val="clear" w:color="auto" w:fill="auto"/>
              </w:rPr>
              <w:t>现场 主动 评价 率</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000000"/>
                <w:spacing w:val="0"/>
                <w:w w:val="100"/>
                <w:position w:val="0"/>
                <w:shd w:val="clear" w:color="auto" w:fill="auto"/>
              </w:rPr>
              <w:t>差 评 总 数</w:t>
            </w:r>
          </w:p>
        </w:tc>
        <w:tc>
          <w:tcPr>
            <w:tcBorders>
              <w:top w:val="single" w:color="000000" w:sz="4" w:space="0"/>
              <w:left w:val="single" w:color="000000" w:sz="4" w:space="0"/>
              <w:bottom w:val="single" w:color="000000" w:sz="4" w:space="0"/>
              <w:right w:val="single" w:color="000000" w:sz="4" w:space="0"/>
            </w:tcBorders>
            <w:shd w:val="clear" w:color="auto" w:fill="auto"/>
            <w:vAlign w:val="bottom"/>
          </w:tcPr>
          <w:p>
            <w:pPr>
              <w:pStyle w:val="15"/>
              <w:keepNext w:val="0"/>
              <w:keepLines w:val="0"/>
              <w:widowControl w:val="0"/>
              <w:shd w:val="clear" w:color="auto" w:fill="auto"/>
              <w:bidi w:val="0"/>
              <w:spacing w:before="0" w:after="0" w:line="312" w:lineRule="exact"/>
              <w:ind w:left="0" w:right="0" w:firstLine="0"/>
              <w:jc w:val="center"/>
            </w:pPr>
            <w:r>
              <w:rPr>
                <w:rFonts w:ascii="宋体" w:hAnsi="宋体" w:eastAsia="宋体" w:cs="宋体"/>
                <w:color w:val="000000"/>
                <w:spacing w:val="0"/>
                <w:w w:val="100"/>
                <w:position w:val="0"/>
                <w:shd w:val="clear" w:color="auto" w:fill="auto"/>
              </w:rPr>
              <w:t>有 效 差 评 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05" w:lineRule="exact"/>
              <w:ind w:left="0" w:right="0" w:firstLine="0"/>
              <w:jc w:val="center"/>
            </w:pPr>
            <w:r>
              <w:rPr>
                <w:rFonts w:ascii="宋体" w:hAnsi="宋体" w:eastAsia="宋体" w:cs="宋体"/>
                <w:color w:val="000000"/>
                <w:spacing w:val="0"/>
                <w:w w:val="100"/>
                <w:position w:val="0"/>
                <w:shd w:val="clear" w:color="auto" w:fill="auto"/>
              </w:rPr>
              <w:t>办件 总数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0" w:lineRule="exact"/>
              <w:ind w:left="0" w:right="0" w:firstLine="0"/>
              <w:jc w:val="center"/>
            </w:pPr>
            <w:r>
              <w:rPr>
                <w:rFonts w:ascii="宋体" w:hAnsi="宋体" w:eastAsia="宋体" w:cs="宋体"/>
                <w:color w:val="000000"/>
                <w:spacing w:val="0"/>
                <w:w w:val="100"/>
                <w:position w:val="0"/>
                <w:shd w:val="clear" w:color="auto" w:fill="auto"/>
              </w:rPr>
              <w:t>评价 总数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000000"/>
                <w:spacing w:val="0"/>
                <w:w w:val="100"/>
                <w:position w:val="0"/>
                <w:shd w:val="clear" w:color="auto" w:fill="auto"/>
              </w:rPr>
              <w:t>现场 主动 评价 数</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000000"/>
                <w:spacing w:val="0"/>
                <w:w w:val="100"/>
                <w:position w:val="0"/>
                <w:shd w:val="clear" w:color="auto" w:fill="auto"/>
              </w:rPr>
              <w:t>现场 主动 评价 率</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315" w:lineRule="exact"/>
              <w:ind w:left="0" w:right="0" w:firstLine="0"/>
              <w:jc w:val="center"/>
            </w:pPr>
            <w:r>
              <w:rPr>
                <w:rFonts w:ascii="宋体" w:hAnsi="宋体" w:eastAsia="宋体" w:cs="宋体"/>
                <w:color w:val="000000"/>
                <w:spacing w:val="0"/>
                <w:w w:val="100"/>
                <w:position w:val="0"/>
                <w:shd w:val="clear" w:color="auto" w:fill="auto"/>
              </w:rPr>
              <w:t>差 评 总 数</w:t>
            </w:r>
          </w:p>
        </w:tc>
        <w:tc>
          <w:tcPr>
            <w:tcBorders>
              <w:top w:val="single" w:color="000000" w:sz="4" w:space="0"/>
              <w:left w:val="single" w:color="000000" w:sz="4" w:space="0"/>
              <w:bottom w:val="single" w:color="000000" w:sz="4" w:space="0"/>
              <w:right w:val="single" w:color="000000" w:sz="4" w:space="0"/>
            </w:tcBorders>
            <w:shd w:val="clear" w:color="auto" w:fill="auto"/>
            <w:vAlign w:val="bottom"/>
          </w:tcPr>
          <w:p>
            <w:pPr>
              <w:pStyle w:val="15"/>
              <w:keepNext w:val="0"/>
              <w:keepLines w:val="0"/>
              <w:widowControl w:val="0"/>
              <w:shd w:val="clear" w:color="auto" w:fill="auto"/>
              <w:bidi w:val="0"/>
              <w:spacing w:before="0" w:after="0" w:line="312" w:lineRule="exact"/>
              <w:ind w:left="0" w:right="0" w:firstLine="0"/>
              <w:jc w:val="center"/>
            </w:pPr>
            <w:r>
              <w:rPr>
                <w:rFonts w:ascii="宋体" w:hAnsi="宋体" w:eastAsia="宋体" w:cs="宋体"/>
                <w:color w:val="000000"/>
                <w:spacing w:val="0"/>
                <w:w w:val="100"/>
                <w:position w:val="0"/>
                <w:shd w:val="clear" w:color="auto" w:fill="auto"/>
              </w:rPr>
              <w:t>有 效 差</w:t>
            </w:r>
          </w:p>
          <w:p>
            <w:pPr>
              <w:pStyle w:val="15"/>
              <w:keepNext w:val="0"/>
              <w:keepLines w:val="0"/>
              <w:widowControl w:val="0"/>
              <w:shd w:val="clear" w:color="auto" w:fill="auto"/>
              <w:bidi w:val="0"/>
              <w:spacing w:before="0" w:after="0" w:line="312" w:lineRule="exact"/>
              <w:ind w:left="0" w:right="0" w:firstLine="0"/>
              <w:jc w:val="center"/>
            </w:pPr>
            <w:r>
              <w:rPr>
                <w:rFonts w:ascii="宋体" w:hAnsi="宋体" w:eastAsia="宋体" w:cs="宋体"/>
                <w:color w:val="000000"/>
                <w:spacing w:val="0"/>
                <w:w w:val="100"/>
                <w:position w:val="0"/>
                <w:shd w:val="clear" w:color="auto" w:fill="auto"/>
              </w:rPr>
              <w:t>评 数</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rPr>
                <w:sz w:val="10"/>
                <w:szCs w:val="10"/>
              </w:rPr>
            </w:pP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Arial" w:hAnsi="Arial" w:eastAsia="Arial" w:cs="Arial"/>
                <w:color w:val="000000"/>
                <w:spacing w:val="0"/>
                <w:w w:val="100"/>
                <w:position w:val="0"/>
                <w:sz w:val="18"/>
                <w:szCs w:val="18"/>
                <w:shd w:val="clear" w:color="auto" w:fill="auto"/>
                <w:lang w:val="en-US" w:eastAsia="en-US" w:bidi="en-US"/>
              </w:rPr>
              <w:t>A</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80"/>
              <w:jc w:val="left"/>
              <w:rPr>
                <w:sz w:val="18"/>
                <w:szCs w:val="18"/>
              </w:rPr>
            </w:pPr>
            <w:r>
              <w:rPr>
                <w:rFonts w:ascii="宋体" w:hAnsi="宋体" w:eastAsia="宋体" w:cs="宋体"/>
                <w:color w:val="000000"/>
                <w:spacing w:val="0"/>
                <w:w w:val="100"/>
                <w:position w:val="0"/>
                <w:sz w:val="18"/>
                <w:szCs w:val="18"/>
                <w:shd w:val="clear" w:color="auto" w:fill="auto"/>
                <w:lang w:val="en-US" w:eastAsia="en-US" w:bidi="en-US"/>
              </w:rPr>
              <w:t>M</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left"/>
              <w:rPr>
                <w:sz w:val="18"/>
                <w:szCs w:val="18"/>
              </w:rPr>
            </w:pPr>
            <w:r>
              <w:rPr>
                <w:rFonts w:ascii="宋体" w:hAnsi="宋体" w:eastAsia="宋体" w:cs="宋体"/>
                <w:color w:val="000000"/>
                <w:spacing w:val="0"/>
                <w:w w:val="100"/>
                <w:position w:val="0"/>
                <w:sz w:val="18"/>
                <w:szCs w:val="18"/>
                <w:shd w:val="clear" w:color="auto" w:fill="auto"/>
                <w:lang w:val="en-US" w:eastAsia="en-US" w:bidi="en-US"/>
              </w:rPr>
              <w:t>P</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shd w:val="clear" w:color="auto" w:fill="auto"/>
                <w:lang w:val="en-US" w:eastAsia="en-US" w:bidi="en-US"/>
              </w:rPr>
              <w:t>P/M</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shd w:val="clear" w:color="auto" w:fill="auto"/>
                <w:lang w:val="en-US" w:eastAsia="en-US" w:bidi="en-US"/>
              </w:rPr>
              <w:t>D</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both"/>
              <w:rPr>
                <w:sz w:val="18"/>
                <w:szCs w:val="18"/>
              </w:rPr>
            </w:pPr>
            <w:r>
              <w:rPr>
                <w:rFonts w:ascii="Arial" w:hAnsi="Arial" w:eastAsia="Arial" w:cs="Arial"/>
                <w:color w:val="000000"/>
                <w:spacing w:val="0"/>
                <w:w w:val="100"/>
                <w:position w:val="0"/>
                <w:sz w:val="18"/>
                <w:szCs w:val="18"/>
                <w:shd w:val="clear" w:color="auto" w:fill="auto"/>
                <w:lang w:val="en-US" w:eastAsia="en-US" w:bidi="en-US"/>
              </w:rPr>
              <w:t>T</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40"/>
              <w:jc w:val="left"/>
              <w:rPr>
                <w:sz w:val="18"/>
                <w:szCs w:val="18"/>
              </w:rPr>
            </w:pPr>
            <w:r>
              <w:rPr>
                <w:rFonts w:ascii="Arial" w:hAnsi="Arial" w:eastAsia="Arial" w:cs="Arial"/>
                <w:color w:val="000000"/>
                <w:spacing w:val="0"/>
                <w:w w:val="100"/>
                <w:position w:val="0"/>
                <w:sz w:val="18"/>
                <w:szCs w:val="18"/>
                <w:shd w:val="clear" w:color="auto" w:fill="auto"/>
                <w:lang w:val="en-US" w:eastAsia="en-US" w:bidi="en-US"/>
              </w:rPr>
              <w:t>A</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left"/>
              <w:rPr>
                <w:sz w:val="18"/>
                <w:szCs w:val="18"/>
              </w:rPr>
            </w:pPr>
            <w:r>
              <w:rPr>
                <w:rFonts w:ascii="宋体" w:hAnsi="宋体" w:eastAsia="宋体" w:cs="宋体"/>
                <w:color w:val="000000"/>
                <w:spacing w:val="0"/>
                <w:w w:val="100"/>
                <w:position w:val="0"/>
                <w:sz w:val="18"/>
                <w:szCs w:val="18"/>
                <w:shd w:val="clear" w:color="auto" w:fill="auto"/>
                <w:lang w:val="en-US" w:eastAsia="en-US" w:bidi="en-US"/>
              </w:rPr>
              <w:t>M</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lang w:val="en-US" w:eastAsia="en-US" w:bidi="en-US"/>
              </w:rPr>
              <w:t>P</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lang w:val="en-US" w:eastAsia="en-US" w:bidi="en-US"/>
              </w:rPr>
              <w:t>P/M</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lang w:val="en-US" w:eastAsia="en-US" w:bidi="en-US"/>
              </w:rPr>
              <w:t>D</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both"/>
              <w:rPr>
                <w:sz w:val="18"/>
                <w:szCs w:val="18"/>
              </w:rPr>
            </w:pPr>
            <w:r>
              <w:rPr>
                <w:rFonts w:ascii="Arial" w:hAnsi="Arial" w:eastAsia="Arial" w:cs="Arial"/>
                <w:color w:val="000000"/>
                <w:spacing w:val="0"/>
                <w:w w:val="100"/>
                <w:position w:val="0"/>
                <w:sz w:val="18"/>
                <w:szCs w:val="18"/>
                <w:shd w:val="clear" w:color="auto" w:fill="auto"/>
                <w:lang w:val="en-US" w:eastAsia="en-US" w:bidi="en-US"/>
              </w:rPr>
              <w:t>T</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left"/>
              <w:rPr>
                <w:sz w:val="18"/>
                <w:szCs w:val="18"/>
              </w:rPr>
            </w:pPr>
            <w:r>
              <w:rPr>
                <w:rFonts w:ascii="Arial" w:hAnsi="Arial" w:eastAsia="Arial" w:cs="Arial"/>
                <w:color w:val="000000"/>
                <w:spacing w:val="0"/>
                <w:w w:val="100"/>
                <w:position w:val="0"/>
                <w:sz w:val="18"/>
                <w:szCs w:val="18"/>
                <w:shd w:val="clear" w:color="auto" w:fill="auto"/>
                <w:lang w:val="en-US" w:eastAsia="en-US" w:bidi="en-US"/>
              </w:rPr>
              <w:t>A</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lang w:val="en-US" w:eastAsia="en-US" w:bidi="en-US"/>
              </w:rPr>
              <w:t>M</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lang w:val="en-US" w:eastAsia="en-US" w:bidi="en-US"/>
              </w:rPr>
              <w:t>P</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both"/>
              <w:rPr>
                <w:sz w:val="18"/>
                <w:szCs w:val="18"/>
              </w:rPr>
            </w:pPr>
            <w:r>
              <w:rPr>
                <w:rFonts w:ascii="宋体" w:hAnsi="宋体" w:eastAsia="宋体" w:cs="宋体"/>
                <w:color w:val="000000"/>
                <w:spacing w:val="0"/>
                <w:w w:val="100"/>
                <w:position w:val="0"/>
                <w:sz w:val="18"/>
                <w:szCs w:val="18"/>
                <w:shd w:val="clear" w:color="auto" w:fill="auto"/>
                <w:lang w:val="en-US" w:eastAsia="en-US" w:bidi="en-US"/>
              </w:rPr>
              <w:t>P/M</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both"/>
              <w:rPr>
                <w:sz w:val="18"/>
                <w:szCs w:val="18"/>
              </w:rPr>
            </w:pPr>
            <w:r>
              <w:rPr>
                <w:rFonts w:ascii="宋体" w:hAnsi="宋体" w:eastAsia="宋体" w:cs="宋体"/>
                <w:color w:val="000000"/>
                <w:spacing w:val="0"/>
                <w:w w:val="100"/>
                <w:position w:val="0"/>
                <w:sz w:val="18"/>
                <w:szCs w:val="18"/>
                <w:shd w:val="clear" w:color="auto" w:fill="auto"/>
                <w:lang w:val="en-US" w:eastAsia="en-US" w:bidi="en-US"/>
              </w:rPr>
              <w:t>D</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both"/>
              <w:rPr>
                <w:sz w:val="18"/>
                <w:szCs w:val="18"/>
              </w:rPr>
            </w:pPr>
            <w:r>
              <w:rPr>
                <w:rFonts w:ascii="Arial" w:hAnsi="Arial" w:eastAsia="Arial" w:cs="Arial"/>
                <w:color w:val="000000"/>
                <w:spacing w:val="0"/>
                <w:w w:val="100"/>
                <w:position w:val="0"/>
                <w:sz w:val="18"/>
                <w:szCs w:val="18"/>
                <w:shd w:val="clear" w:color="auto" w:fill="auto"/>
                <w:lang w:val="en-US" w:eastAsia="en-US" w:bidi="en-US"/>
              </w:rPr>
              <w:t>T</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Arial" w:hAnsi="Arial" w:eastAsia="Arial" w:cs="Arial"/>
                <w:color w:val="000000"/>
                <w:spacing w:val="0"/>
                <w:w w:val="100"/>
                <w:position w:val="0"/>
                <w:sz w:val="18"/>
                <w:szCs w:val="18"/>
                <w:shd w:val="clear" w:color="auto" w:fill="auto"/>
                <w:lang w:val="en-US" w:eastAsia="en-US" w:bidi="en-US"/>
              </w:rPr>
              <w:t>A</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lang w:val="en-US" w:eastAsia="en-US" w:bidi="en-US"/>
              </w:rPr>
              <w:t>M</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lang w:val="en-US" w:eastAsia="en-US" w:bidi="en-US"/>
              </w:rPr>
              <w:t>P</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both"/>
              <w:rPr>
                <w:sz w:val="18"/>
                <w:szCs w:val="18"/>
              </w:rPr>
            </w:pPr>
            <w:r>
              <w:rPr>
                <w:rFonts w:ascii="宋体" w:hAnsi="宋体" w:eastAsia="宋体" w:cs="宋体"/>
                <w:color w:val="000000"/>
                <w:spacing w:val="0"/>
                <w:w w:val="100"/>
                <w:position w:val="0"/>
                <w:sz w:val="18"/>
                <w:szCs w:val="18"/>
                <w:shd w:val="clear" w:color="auto" w:fill="auto"/>
                <w:lang w:val="en-US" w:eastAsia="en-US" w:bidi="en-US"/>
              </w:rPr>
              <w:t>P/M</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shd w:val="clear" w:color="auto" w:fill="auto"/>
                <w:lang w:val="en-US" w:eastAsia="en-US" w:bidi="en-US"/>
              </w:rPr>
              <w:t>D</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left"/>
              <w:rPr>
                <w:sz w:val="18"/>
                <w:szCs w:val="18"/>
              </w:rPr>
            </w:pPr>
            <w:r>
              <w:rPr>
                <w:rFonts w:ascii="Arial" w:hAnsi="Arial" w:eastAsia="Arial" w:cs="Arial"/>
                <w:color w:val="000000"/>
                <w:spacing w:val="0"/>
                <w:w w:val="100"/>
                <w:position w:val="0"/>
                <w:sz w:val="18"/>
                <w:szCs w:val="18"/>
                <w:shd w:val="clear" w:color="auto" w:fill="auto"/>
                <w:lang w:val="en-US" w:eastAsia="en-US" w:bidi="en-US"/>
              </w:rPr>
              <w:t>T</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180" w:firstLine="0"/>
              <w:jc w:val="right"/>
              <w:rPr>
                <w:sz w:val="18"/>
                <w:szCs w:val="18"/>
              </w:rPr>
            </w:pPr>
            <w:r>
              <w:rPr>
                <w:rFonts w:ascii="Arial" w:hAnsi="Arial" w:eastAsia="Arial" w:cs="Arial"/>
                <w:color w:val="000000"/>
                <w:spacing w:val="0"/>
                <w:w w:val="100"/>
                <w:position w:val="0"/>
                <w:sz w:val="18"/>
                <w:szCs w:val="18"/>
                <w:shd w:val="clear" w:color="auto" w:fill="auto"/>
                <w:lang w:val="en-US" w:eastAsia="en-US" w:bidi="en-US"/>
              </w:rPr>
              <w:t>A</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lang w:val="en-US" w:eastAsia="en-US" w:bidi="en-US"/>
              </w:rPr>
              <w:t>M</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80"/>
              <w:jc w:val="left"/>
              <w:rPr>
                <w:sz w:val="18"/>
                <w:szCs w:val="18"/>
              </w:rPr>
            </w:pPr>
            <w:r>
              <w:rPr>
                <w:rFonts w:ascii="宋体" w:hAnsi="宋体" w:eastAsia="宋体" w:cs="宋体"/>
                <w:color w:val="000000"/>
                <w:spacing w:val="0"/>
                <w:w w:val="100"/>
                <w:position w:val="0"/>
                <w:sz w:val="18"/>
                <w:szCs w:val="18"/>
                <w:shd w:val="clear" w:color="auto" w:fill="auto"/>
                <w:lang w:val="en-US" w:eastAsia="en-US" w:bidi="en-US"/>
              </w:rPr>
              <w:t>P</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both"/>
              <w:rPr>
                <w:sz w:val="18"/>
                <w:szCs w:val="18"/>
              </w:rPr>
            </w:pPr>
            <w:r>
              <w:rPr>
                <w:rFonts w:ascii="宋体" w:hAnsi="宋体" w:eastAsia="宋体" w:cs="宋体"/>
                <w:color w:val="000000"/>
                <w:spacing w:val="0"/>
                <w:w w:val="100"/>
                <w:position w:val="0"/>
                <w:sz w:val="18"/>
                <w:szCs w:val="18"/>
                <w:shd w:val="clear" w:color="auto" w:fill="auto"/>
                <w:lang w:val="en-US" w:eastAsia="en-US" w:bidi="en-US"/>
              </w:rPr>
              <w:t>P/M</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shd w:val="clear" w:color="auto" w:fill="auto"/>
                <w:lang w:val="en-US" w:eastAsia="en-US" w:bidi="en-US"/>
              </w:rPr>
              <w:t>D</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shd w:val="clear" w:color="auto" w:fill="auto"/>
                <w:lang w:val="en-US" w:eastAsia="en-US" w:bidi="en-US"/>
              </w:rPr>
              <w:t>T</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张店区</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333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333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306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5033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5033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3934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7530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7530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4595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2792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2759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2062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2828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2828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2249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淄川区</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3755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3583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3108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5387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4652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3772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5613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5581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3782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5063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4992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3701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博山区</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6355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6097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466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9024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5779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705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10215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9263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405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7280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6141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965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11815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11711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4323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临淄区</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368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center"/>
              <w:rPr>
                <w:sz w:val="18"/>
                <w:szCs w:val="18"/>
              </w:rPr>
            </w:pPr>
            <w:r>
              <w:rPr>
                <w:rFonts w:ascii="宋体" w:hAnsi="宋体" w:eastAsia="宋体" w:cs="宋体"/>
                <w:color w:val="000000"/>
                <w:spacing w:val="0"/>
                <w:w w:val="100"/>
                <w:position w:val="0"/>
                <w:sz w:val="18"/>
                <w:szCs w:val="18"/>
                <w:shd w:val="clear" w:color="auto" w:fill="auto"/>
              </w:rPr>
              <w:t>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1557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1098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138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1626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1394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139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2758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2638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579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2593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2520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246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周村区</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4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8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3382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2191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522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488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390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153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722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541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116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744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695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206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桓台县</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2100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1652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2346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1452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114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1562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1332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333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2391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2164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932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2880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2878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1361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高青县</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8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980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879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606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1011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1011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671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873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849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561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10944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5410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1564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沂源县</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289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283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170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1470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1469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909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9193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9120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5551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6626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6626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3682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高新区</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4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8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40"/>
              <w:jc w:val="center"/>
              <w:rPr>
                <w:sz w:val="18"/>
                <w:szCs w:val="18"/>
              </w:rPr>
            </w:pPr>
            <w:r>
              <w:rPr>
                <w:rFonts w:ascii="宋体" w:hAnsi="宋体" w:eastAsia="宋体" w:cs="宋体"/>
                <w:color w:val="000000"/>
                <w:spacing w:val="0"/>
                <w:w w:val="100"/>
                <w:position w:val="0"/>
                <w:sz w:val="18"/>
                <w:szCs w:val="18"/>
                <w:shd w:val="clear" w:color="auto" w:fill="auto"/>
              </w:rPr>
              <w:t>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center"/>
              <w:rPr>
                <w:sz w:val="18"/>
                <w:szCs w:val="18"/>
              </w:rPr>
            </w:pPr>
            <w:r>
              <w:rPr>
                <w:rFonts w:ascii="宋体" w:hAnsi="宋体" w:eastAsia="宋体" w:cs="宋体"/>
                <w:color w:val="000000"/>
                <w:spacing w:val="0"/>
                <w:w w:val="100"/>
                <w:position w:val="0"/>
                <w:sz w:val="18"/>
                <w:szCs w:val="18"/>
                <w:shd w:val="clear" w:color="auto" w:fill="auto"/>
              </w:rPr>
              <w:t>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center"/>
              <w:rPr>
                <w:sz w:val="18"/>
                <w:szCs w:val="18"/>
              </w:rPr>
            </w:pPr>
            <w:r>
              <w:rPr>
                <w:rFonts w:ascii="宋体" w:hAnsi="宋体" w:eastAsia="宋体" w:cs="宋体"/>
                <w:color w:val="000000"/>
                <w:spacing w:val="0"/>
                <w:w w:val="100"/>
                <w:position w:val="0"/>
                <w:sz w:val="18"/>
                <w:szCs w:val="18"/>
                <w:shd w:val="clear" w:color="auto" w:fill="auto"/>
              </w:rPr>
              <w:t>63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503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176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100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871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871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316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36%</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r>
      <w:tr>
        <w:tblPrEx>
          <w:tblCellMar>
            <w:top w:w="0" w:type="dxa"/>
            <w:left w:w="10" w:type="dxa"/>
            <w:bottom w:w="0" w:type="dxa"/>
            <w:right w:w="10" w:type="dxa"/>
          </w:tblCellMar>
        </w:tblPrEx>
        <w:trPr>
          <w:trHeight w:val="365" w:hRule="exact"/>
          <w:jc w:val="center"/>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经开区</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133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97%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1198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1198</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774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422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422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255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60%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231</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224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74</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33%</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207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197</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89</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45%</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r>
      <w:tr>
        <w:tblPrEx>
          <w:tblCellMar>
            <w:top w:w="0" w:type="dxa"/>
            <w:left w:w="10" w:type="dxa"/>
            <w:bottom w:w="0" w:type="dxa"/>
            <w:right w:w="10" w:type="dxa"/>
          </w:tblCellMar>
        </w:tblPrEx>
        <w:trPr>
          <w:trHeight w:val="380" w:hRule="exact"/>
          <w:jc w:val="center"/>
        </w:trPr>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hd w:val="clear" w:color="auto" w:fill="auto"/>
              </w:rPr>
              <w:t>文昌湖</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33</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29</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21</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72%</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123</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78</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31</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center"/>
              <w:rPr>
                <w:sz w:val="18"/>
                <w:szCs w:val="18"/>
              </w:rPr>
            </w:pPr>
            <w:r>
              <w:rPr>
                <w:rFonts w:ascii="宋体" w:hAnsi="宋体" w:eastAsia="宋体" w:cs="宋体"/>
                <w:color w:val="000000"/>
                <w:spacing w:val="0"/>
                <w:w w:val="100"/>
                <w:position w:val="0"/>
                <w:sz w:val="18"/>
                <w:szCs w:val="18"/>
                <w:shd w:val="clear" w:color="auto" w:fill="auto"/>
              </w:rPr>
              <w:t>90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89</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22</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25%</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44</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42</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21</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50%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60"/>
              <w:jc w:val="center"/>
              <w:rPr>
                <w:sz w:val="18"/>
                <w:szCs w:val="18"/>
              </w:rPr>
            </w:pPr>
            <w:r>
              <w:rPr>
                <w:rFonts w:ascii="宋体" w:hAnsi="宋体" w:eastAsia="宋体" w:cs="宋体"/>
                <w:color w:val="000000"/>
                <w:spacing w:val="0"/>
                <w:w w:val="100"/>
                <w:position w:val="0"/>
                <w:sz w:val="18"/>
                <w:szCs w:val="18"/>
                <w:shd w:val="clear" w:color="auto" w:fill="auto"/>
              </w:rPr>
              <w:t>52</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44</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18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c>
          <w:tcPr>
            <w:tcBorders>
              <w:top w:val="single" w:color="000000"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shd w:val="clear" w:color="auto" w:fill="auto"/>
              </w:rPr>
              <w:t>0</w:t>
            </w:r>
          </w:p>
        </w:tc>
      </w:tr>
    </w:tbl>
    <w:p>
      <w:pPr>
        <w:spacing w:line="1" w:lineRule="exact"/>
        <w:rPr>
          <w:rFonts w:hint="eastAsia" w:ascii="仿宋_GB2312" w:hAnsi="仿宋_GB2312" w:cs="仿宋_GB2312"/>
          <w:sz w:val="32"/>
          <w:szCs w:val="32"/>
          <w:lang w:val="en-US" w:eastAsia="zh-CN"/>
        </w:rPr>
      </w:pPr>
    </w:p>
    <w:p>
      <w:pPr>
        <w:pStyle w:val="15"/>
        <w:keepNext w:val="0"/>
        <w:keepLines w:val="0"/>
        <w:pageBreakBefore w:val="0"/>
        <w:widowControl w:val="0"/>
        <w:shd w:val="clear" w:color="auto" w:fill="auto"/>
        <w:kinsoku/>
        <w:wordWrap/>
        <w:overflowPunct/>
        <w:topLinePunct w:val="0"/>
        <w:autoSpaceDE/>
        <w:autoSpaceDN/>
        <w:bidi w:val="0"/>
        <w:adjustRightInd w:val="0"/>
        <w:snapToGrid w:val="0"/>
        <w:spacing w:before="0" w:after="200" w:line="400" w:lineRule="exact"/>
        <w:ind w:left="0" w:right="0" w:firstLine="0"/>
        <w:jc w:val="left"/>
        <w:textAlignment w:val="auto"/>
        <w:rPr>
          <w:rFonts w:hint="eastAsia" w:ascii="黑体" w:hAnsi="黑体" w:eastAsia="黑体" w:cs="黑体"/>
          <w:b/>
          <w:bCs/>
          <w:color w:val="000000"/>
          <w:spacing w:val="0"/>
          <w:w w:val="100"/>
          <w:position w:val="0"/>
          <w:sz w:val="32"/>
          <w:szCs w:val="32"/>
          <w:shd w:val="clear" w:color="auto" w:fill="auto"/>
          <w:lang w:val="en-US" w:eastAsia="zh-CN"/>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left"/>
        <w:textAlignment w:val="auto"/>
        <w:rPr>
          <w:rFonts w:hint="eastAsia" w:ascii="黑体" w:hAnsi="黑体" w:eastAsia="黑体" w:cs="黑体"/>
          <w:color w:val="000000"/>
          <w:spacing w:val="0"/>
          <w:w w:val="100"/>
          <w:position w:val="0"/>
          <w:sz w:val="32"/>
          <w:szCs w:val="32"/>
          <w:shd w:val="clear" w:color="auto" w:fill="auto"/>
          <w:lang w:val="en-US" w:eastAsia="zh-CN"/>
        </w:rPr>
      </w:pPr>
      <w:r>
        <w:rPr>
          <w:rFonts w:hint="eastAsia" w:ascii="黑体" w:hAnsi="黑体" w:eastAsia="黑体" w:cs="黑体"/>
          <w:color w:val="000000"/>
          <w:spacing w:val="0"/>
          <w:w w:val="100"/>
          <w:position w:val="0"/>
          <w:sz w:val="32"/>
          <w:szCs w:val="32"/>
          <w:shd w:val="clear" w:color="auto" w:fill="auto"/>
          <w:lang w:val="en-US" w:eastAsia="zh-CN"/>
        </w:rPr>
        <w:t>附件4</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color w:val="000000"/>
          <w:spacing w:val="0"/>
          <w:w w:val="100"/>
          <w:position w:val="0"/>
          <w:sz w:val="32"/>
          <w:szCs w:val="32"/>
          <w:shd w:val="clear" w:color="auto" w:fill="auto"/>
        </w:rPr>
      </w:pPr>
      <w:r>
        <w:rPr>
          <w:rFonts w:hint="eastAsia" w:ascii="方正小标宋简体" w:hAnsi="方正小标宋简体" w:eastAsia="方正小标宋简体" w:cs="方正小标宋简体"/>
          <w:sz w:val="32"/>
          <w:szCs w:val="32"/>
        </w:rPr>
        <w:t>2021年第</w:t>
      </w:r>
      <w:r>
        <w:rPr>
          <w:rFonts w:hint="eastAsia" w:ascii="方正小标宋简体" w:hAnsi="方正小标宋简体" w:eastAsia="方正小标宋简体" w:cs="方正小标宋简体"/>
          <w:sz w:val="32"/>
          <w:szCs w:val="32"/>
          <w:lang w:val="en-US" w:eastAsia="zh-CN"/>
        </w:rPr>
        <w:t>三</w:t>
      </w:r>
      <w:r>
        <w:rPr>
          <w:rFonts w:hint="eastAsia" w:ascii="方正小标宋简体" w:hAnsi="方正小标宋简体" w:eastAsia="方正小标宋简体" w:cs="方正小标宋简体"/>
          <w:sz w:val="32"/>
          <w:szCs w:val="32"/>
        </w:rPr>
        <w:t>季度</w:t>
      </w:r>
      <w:r>
        <w:rPr>
          <w:rFonts w:hint="eastAsia" w:ascii="方正小标宋简体" w:hAnsi="方正小标宋简体" w:eastAsia="方正小标宋简体" w:cs="方正小标宋简体"/>
          <w:sz w:val="32"/>
          <w:szCs w:val="32"/>
          <w:lang w:val="en-US" w:eastAsia="zh-CN"/>
        </w:rPr>
        <w:t>全区</w:t>
      </w:r>
      <w:r>
        <w:rPr>
          <w:rFonts w:hint="eastAsia" w:ascii="方正小标宋简体" w:hAnsi="方正小标宋简体" w:eastAsia="方正小标宋简体" w:cs="方正小标宋简体"/>
          <w:sz w:val="32"/>
          <w:szCs w:val="32"/>
        </w:rPr>
        <w:t>各</w:t>
      </w:r>
      <w:r>
        <w:rPr>
          <w:rFonts w:hint="eastAsia" w:ascii="方正小标宋简体" w:hAnsi="方正小标宋简体" w:eastAsia="方正小标宋简体" w:cs="方正小标宋简体"/>
          <w:sz w:val="32"/>
          <w:szCs w:val="32"/>
          <w:lang w:val="en-US" w:eastAsia="zh-CN"/>
        </w:rPr>
        <w:t>部门</w:t>
      </w:r>
      <w:r>
        <w:rPr>
          <w:rFonts w:hint="eastAsia" w:ascii="方正小标宋简体" w:hAnsi="方正小标宋简体" w:eastAsia="方正小标宋简体" w:cs="方正小标宋简体"/>
          <w:sz w:val="32"/>
          <w:szCs w:val="32"/>
        </w:rPr>
        <w:t>“好差评”</w:t>
      </w:r>
      <w:r>
        <w:rPr>
          <w:rFonts w:hint="eastAsia" w:ascii="方正小标宋简体" w:hAnsi="方正小标宋简体" w:eastAsia="方正小标宋简体" w:cs="方正小标宋简体"/>
          <w:color w:val="000000"/>
          <w:spacing w:val="0"/>
          <w:w w:val="100"/>
          <w:position w:val="0"/>
          <w:sz w:val="32"/>
          <w:szCs w:val="32"/>
          <w:shd w:val="clear" w:color="auto" w:fill="auto"/>
          <w:lang w:val="en-US" w:eastAsia="zh-CN"/>
        </w:rPr>
        <w:t>录入</w:t>
      </w:r>
      <w:r>
        <w:rPr>
          <w:rFonts w:hint="eastAsia" w:ascii="方正小标宋简体" w:hAnsi="方正小标宋简体" w:eastAsia="方正小标宋简体" w:cs="方正小标宋简体"/>
          <w:color w:val="000000"/>
          <w:spacing w:val="0"/>
          <w:w w:val="100"/>
          <w:position w:val="0"/>
          <w:sz w:val="32"/>
          <w:szCs w:val="32"/>
          <w:shd w:val="clear" w:color="auto" w:fill="auto"/>
        </w:rPr>
        <w:t>量统计表</w:t>
      </w:r>
    </w:p>
    <w:tbl>
      <w:tblPr>
        <w:tblStyle w:val="8"/>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3106"/>
        <w:gridCol w:w="1968"/>
        <w:gridCol w:w="1228"/>
        <w:gridCol w:w="3067"/>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序号</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区县部门</w:t>
            </w:r>
          </w:p>
        </w:tc>
        <w:tc>
          <w:tcPr>
            <w:tcW w:w="1968" w:type="dxa"/>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第三季度录入量</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序号</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区县部门</w:t>
            </w:r>
          </w:p>
        </w:tc>
        <w:tc>
          <w:tcPr>
            <w:tcW w:w="2053" w:type="dxa"/>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第三季度录入量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1</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人社局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247174</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19</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统战部</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2</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行政审批服务局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117298</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20</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kern w:val="2"/>
                <w:sz w:val="24"/>
                <w:szCs w:val="24"/>
                <w:u w:val="none"/>
                <w:lang w:val="en-US" w:eastAsia="zh-CN" w:bidi="zh-CN"/>
              </w:rPr>
              <w:t>区档案局</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kern w:val="2"/>
                <w:sz w:val="24"/>
                <w:szCs w:val="24"/>
                <w:u w:val="none"/>
                <w:lang w:val="en-US" w:eastAsia="zh-CN" w:bidi="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3</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张店</w:t>
            </w:r>
            <w:r>
              <w:rPr>
                <w:rFonts w:hint="eastAsia" w:ascii="仿宋_GB2312" w:hAnsi="仿宋_GB2312" w:eastAsia="仿宋_GB2312" w:cs="仿宋_GB2312"/>
                <w:color w:val="000000"/>
                <w:spacing w:val="0"/>
                <w:w w:val="100"/>
                <w:position w:val="0"/>
                <w:sz w:val="24"/>
                <w:szCs w:val="24"/>
                <w:shd w:val="clear" w:color="auto" w:fill="auto"/>
              </w:rPr>
              <w:t>医保</w:t>
            </w:r>
            <w:r>
              <w:rPr>
                <w:rFonts w:hint="eastAsia" w:ascii="仿宋_GB2312" w:hAnsi="仿宋_GB2312" w:eastAsia="仿宋_GB2312" w:cs="仿宋_GB2312"/>
                <w:color w:val="000000"/>
                <w:spacing w:val="0"/>
                <w:w w:val="100"/>
                <w:position w:val="0"/>
                <w:sz w:val="24"/>
                <w:szCs w:val="24"/>
                <w:shd w:val="clear" w:color="auto" w:fill="auto"/>
                <w:lang w:val="en-US" w:eastAsia="zh-CN"/>
              </w:rPr>
              <w:t>分</w:t>
            </w:r>
            <w:r>
              <w:rPr>
                <w:rFonts w:hint="eastAsia" w:ascii="仿宋_GB2312" w:hAnsi="仿宋_GB2312" w:eastAsia="仿宋_GB2312" w:cs="仿宋_GB2312"/>
                <w:color w:val="000000"/>
                <w:spacing w:val="0"/>
                <w:w w:val="100"/>
                <w:position w:val="0"/>
                <w:sz w:val="24"/>
                <w:szCs w:val="24"/>
                <w:shd w:val="clear" w:color="auto" w:fill="auto"/>
              </w:rPr>
              <w:t>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26336</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21</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区残联</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4</w:t>
            </w:r>
          </w:p>
        </w:tc>
        <w:tc>
          <w:tcPr>
            <w:tcW w:w="3106" w:type="dxa"/>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240" w:firstLineChars="10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自然资源</w:t>
            </w:r>
            <w:r>
              <w:rPr>
                <w:rFonts w:hint="eastAsia" w:ascii="仿宋_GB2312" w:hAnsi="仿宋_GB2312" w:eastAsia="仿宋_GB2312" w:cs="仿宋_GB2312"/>
                <w:color w:val="000000"/>
                <w:spacing w:val="0"/>
                <w:w w:val="100"/>
                <w:position w:val="0"/>
                <w:sz w:val="24"/>
                <w:szCs w:val="24"/>
                <w:shd w:val="clear" w:color="auto" w:fill="auto"/>
                <w:lang w:val="en-US" w:eastAsia="zh-CN"/>
              </w:rPr>
              <w:t>和规划局张店分</w:t>
            </w:r>
            <w:r>
              <w:rPr>
                <w:rFonts w:hint="eastAsia" w:ascii="仿宋_GB2312" w:hAnsi="仿宋_GB2312" w:eastAsia="仿宋_GB2312" w:cs="仿宋_GB2312"/>
                <w:color w:val="000000"/>
                <w:spacing w:val="0"/>
                <w:w w:val="100"/>
                <w:position w:val="0"/>
                <w:sz w:val="24"/>
                <w:szCs w:val="24"/>
                <w:shd w:val="clear" w:color="auto" w:fill="auto"/>
              </w:rPr>
              <w:t>局（含不动产）</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14193</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22</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司法局</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5</w:t>
            </w:r>
          </w:p>
        </w:tc>
        <w:tc>
          <w:tcPr>
            <w:tcW w:w="3106" w:type="dxa"/>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240" w:firstLineChars="10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交警大队车管所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13876</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23</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统计局</w:t>
            </w:r>
          </w:p>
        </w:tc>
        <w:tc>
          <w:tcPr>
            <w:tcW w:w="2053"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zh-CN" w:eastAsia="zh-CN" w:bidi="ar-SA"/>
              </w:rPr>
            </w:pPr>
            <w:r>
              <w:rPr>
                <w:rFonts w:hint="eastAsia" w:ascii="仿宋_GB2312" w:hAnsi="仿宋_GB2312" w:cs="仿宋_GB2312"/>
                <w:kern w:val="2"/>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6</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市场监管局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1345</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24</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财政局</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7</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卫健</w:t>
            </w:r>
            <w:r>
              <w:rPr>
                <w:rFonts w:hint="eastAsia" w:ascii="仿宋_GB2312" w:hAnsi="仿宋_GB2312" w:eastAsia="仿宋_GB2312" w:cs="仿宋_GB2312"/>
                <w:color w:val="000000"/>
                <w:spacing w:val="0"/>
                <w:w w:val="100"/>
                <w:position w:val="0"/>
                <w:sz w:val="24"/>
                <w:szCs w:val="24"/>
                <w:shd w:val="clear" w:color="auto" w:fill="auto"/>
                <w:lang w:val="en-US" w:eastAsia="zh-CN"/>
              </w:rPr>
              <w:t>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408</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25</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退役军人事务局</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8</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张店</w:t>
            </w:r>
            <w:r>
              <w:rPr>
                <w:rFonts w:hint="eastAsia" w:ascii="仿宋_GB2312" w:hAnsi="仿宋_GB2312" w:eastAsia="仿宋_GB2312" w:cs="仿宋_GB2312"/>
                <w:color w:val="000000"/>
                <w:spacing w:val="0"/>
                <w:w w:val="100"/>
                <w:position w:val="0"/>
                <w:sz w:val="24"/>
                <w:szCs w:val="24"/>
                <w:shd w:val="clear" w:color="auto" w:fill="auto"/>
              </w:rPr>
              <w:t>生态环境</w:t>
            </w:r>
            <w:r>
              <w:rPr>
                <w:rFonts w:hint="eastAsia" w:ascii="仿宋_GB2312" w:hAnsi="仿宋_GB2312" w:eastAsia="仿宋_GB2312" w:cs="仿宋_GB2312"/>
                <w:color w:val="000000"/>
                <w:spacing w:val="0"/>
                <w:w w:val="100"/>
                <w:position w:val="0"/>
                <w:sz w:val="24"/>
                <w:szCs w:val="24"/>
                <w:shd w:val="clear" w:color="auto" w:fill="auto"/>
                <w:lang w:val="en-US" w:eastAsia="zh-CN"/>
              </w:rPr>
              <w:t>分</w:t>
            </w:r>
            <w:r>
              <w:rPr>
                <w:rFonts w:hint="eastAsia" w:ascii="仿宋_GB2312" w:hAnsi="仿宋_GB2312" w:eastAsia="仿宋_GB2312" w:cs="仿宋_GB2312"/>
                <w:color w:val="000000"/>
                <w:spacing w:val="0"/>
                <w:w w:val="100"/>
                <w:position w:val="0"/>
                <w:sz w:val="24"/>
                <w:szCs w:val="24"/>
                <w:shd w:val="clear" w:color="auto" w:fill="auto"/>
              </w:rPr>
              <w:t>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207</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26</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kern w:val="2"/>
                <w:sz w:val="24"/>
                <w:szCs w:val="24"/>
                <w:u w:val="none"/>
                <w:lang w:val="en-US" w:eastAsia="zh-CN" w:bidi="zh-CN"/>
              </w:rPr>
              <w:t>政府办</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kern w:val="2"/>
                <w:sz w:val="24"/>
                <w:szCs w:val="24"/>
                <w:u w:val="none"/>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9</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区应急局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186</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sz w:val="24"/>
                <w:szCs w:val="24"/>
                <w:lang w:val="en-US" w:eastAsia="zh-CN"/>
              </w:rPr>
              <w:t>27</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金</w:t>
            </w:r>
            <w:r>
              <w:rPr>
                <w:rFonts w:hint="eastAsia" w:ascii="仿宋_GB2312" w:hAnsi="仿宋_GB2312" w:eastAsia="仿宋_GB2312" w:cs="仿宋_GB2312"/>
                <w:color w:val="000000"/>
                <w:spacing w:val="0"/>
                <w:w w:val="100"/>
                <w:position w:val="0"/>
                <w:sz w:val="24"/>
                <w:szCs w:val="24"/>
                <w:shd w:val="clear" w:color="auto" w:fill="auto"/>
                <w:lang w:val="en-US" w:eastAsia="zh-CN"/>
              </w:rPr>
              <w:t>管</w:t>
            </w:r>
            <w:r>
              <w:rPr>
                <w:rFonts w:hint="eastAsia" w:ascii="仿宋_GB2312" w:hAnsi="仿宋_GB2312" w:eastAsia="仿宋_GB2312" w:cs="仿宋_GB2312"/>
                <w:color w:val="000000"/>
                <w:spacing w:val="0"/>
                <w:w w:val="100"/>
                <w:position w:val="0"/>
                <w:sz w:val="24"/>
                <w:szCs w:val="24"/>
                <w:shd w:val="clear" w:color="auto" w:fill="auto"/>
              </w:rPr>
              <w:t>局</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10</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住建局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131</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sz w:val="24"/>
                <w:szCs w:val="24"/>
                <w:lang w:val="en-US" w:eastAsia="zh-CN"/>
              </w:rPr>
              <w:t>28</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kern w:val="2"/>
                <w:sz w:val="24"/>
                <w:szCs w:val="24"/>
                <w:u w:val="none"/>
                <w:lang w:val="en-US" w:eastAsia="zh-CN" w:bidi="zh-CN"/>
              </w:rPr>
              <w:t>区委办</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kern w:val="2"/>
                <w:sz w:val="24"/>
                <w:szCs w:val="24"/>
                <w:u w:val="none"/>
                <w:lang w:val="en-US" w:eastAsia="zh-CN"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11</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商务局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98</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sz w:val="24"/>
                <w:szCs w:val="24"/>
                <w:lang w:val="en-US" w:eastAsia="zh-CN"/>
              </w:rPr>
              <w:t>29</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交通局</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12</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区综合行政执法局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73</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30</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科技局</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13</w:t>
            </w:r>
          </w:p>
        </w:tc>
        <w:tc>
          <w:tcPr>
            <w:tcW w:w="3106" w:type="dxa"/>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张店</w:t>
            </w:r>
            <w:r>
              <w:rPr>
                <w:rFonts w:hint="eastAsia" w:ascii="仿宋_GB2312" w:hAnsi="仿宋_GB2312" w:eastAsia="仿宋_GB2312" w:cs="仿宋_GB2312"/>
                <w:color w:val="000000"/>
                <w:spacing w:val="0"/>
                <w:w w:val="100"/>
                <w:position w:val="0"/>
                <w:sz w:val="24"/>
                <w:szCs w:val="24"/>
                <w:shd w:val="clear" w:color="auto" w:fill="auto"/>
              </w:rPr>
              <w:t>公安</w:t>
            </w:r>
            <w:r>
              <w:rPr>
                <w:rFonts w:hint="eastAsia" w:ascii="仿宋_GB2312" w:hAnsi="仿宋_GB2312" w:eastAsia="仿宋_GB2312" w:cs="仿宋_GB2312"/>
                <w:color w:val="000000"/>
                <w:spacing w:val="0"/>
                <w:w w:val="100"/>
                <w:position w:val="0"/>
                <w:sz w:val="24"/>
                <w:szCs w:val="24"/>
                <w:shd w:val="clear" w:color="auto" w:fill="auto"/>
                <w:lang w:val="en-US" w:eastAsia="zh-CN"/>
              </w:rPr>
              <w:t>分</w:t>
            </w:r>
            <w:r>
              <w:rPr>
                <w:rFonts w:hint="eastAsia" w:ascii="仿宋_GB2312" w:hAnsi="仿宋_GB2312" w:eastAsia="仿宋_GB2312" w:cs="仿宋_GB2312"/>
                <w:color w:val="000000"/>
                <w:spacing w:val="0"/>
                <w:w w:val="100"/>
                <w:position w:val="0"/>
                <w:sz w:val="24"/>
                <w:szCs w:val="24"/>
                <w:shd w:val="clear" w:color="auto" w:fill="auto"/>
              </w:rPr>
              <w:t>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64</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31</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kern w:val="2"/>
                <w:sz w:val="24"/>
                <w:szCs w:val="24"/>
                <w:u w:val="none"/>
                <w:lang w:val="en-US" w:eastAsia="zh-CN" w:bidi="zh-CN"/>
              </w:rPr>
              <w:t>团区委</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kern w:val="2"/>
                <w:sz w:val="24"/>
                <w:szCs w:val="24"/>
                <w:u w:val="none"/>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14</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文旅局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61</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32</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工信局</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15</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农业农村局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59</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33</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发改</w:t>
            </w:r>
            <w:r>
              <w:rPr>
                <w:rFonts w:hint="eastAsia" w:ascii="仿宋_GB2312" w:hAnsi="仿宋_GB2312" w:eastAsia="仿宋_GB2312" w:cs="仿宋_GB2312"/>
                <w:color w:val="000000"/>
                <w:spacing w:val="0"/>
                <w:w w:val="100"/>
                <w:position w:val="0"/>
                <w:sz w:val="24"/>
                <w:szCs w:val="24"/>
                <w:shd w:val="clear" w:color="auto" w:fill="auto"/>
                <w:lang w:val="en-US" w:eastAsia="zh-CN"/>
              </w:rPr>
              <w:t>局</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16</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张店</w:t>
            </w:r>
            <w:r>
              <w:rPr>
                <w:rFonts w:hint="eastAsia" w:ascii="仿宋_GB2312" w:hAnsi="仿宋_GB2312" w:eastAsia="仿宋_GB2312" w:cs="仿宋_GB2312"/>
                <w:color w:val="000000"/>
                <w:spacing w:val="0"/>
                <w:w w:val="100"/>
                <w:position w:val="0"/>
                <w:sz w:val="24"/>
                <w:szCs w:val="24"/>
                <w:shd w:val="clear" w:color="auto" w:fill="auto"/>
              </w:rPr>
              <w:t>消防救援</w:t>
            </w:r>
            <w:r>
              <w:rPr>
                <w:rFonts w:hint="eastAsia" w:ascii="仿宋_GB2312" w:hAnsi="仿宋_GB2312" w:eastAsia="仿宋_GB2312" w:cs="仿宋_GB2312"/>
                <w:color w:val="000000"/>
                <w:spacing w:val="0"/>
                <w:w w:val="100"/>
                <w:position w:val="0"/>
                <w:sz w:val="24"/>
                <w:szCs w:val="24"/>
                <w:shd w:val="clear" w:color="auto" w:fill="auto"/>
                <w:lang w:val="en-US" w:eastAsia="zh-CN"/>
              </w:rPr>
              <w:t>大</w:t>
            </w:r>
            <w:r>
              <w:rPr>
                <w:rFonts w:hint="eastAsia" w:ascii="仿宋_GB2312" w:hAnsi="仿宋_GB2312" w:eastAsia="仿宋_GB2312" w:cs="仿宋_GB2312"/>
                <w:color w:val="000000"/>
                <w:spacing w:val="0"/>
                <w:w w:val="100"/>
                <w:position w:val="0"/>
                <w:sz w:val="24"/>
                <w:szCs w:val="24"/>
                <w:shd w:val="clear" w:color="auto" w:fill="auto"/>
              </w:rPr>
              <w:t>队</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44</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34</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教体局</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17</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水利局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35</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35</w:t>
            </w: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总工会</w:t>
            </w:r>
          </w:p>
        </w:tc>
        <w:tc>
          <w:tcPr>
            <w:tcW w:w="2053"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right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18</w:t>
            </w:r>
          </w:p>
        </w:tc>
        <w:tc>
          <w:tcPr>
            <w:tcW w:w="3106"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区</w:t>
            </w:r>
            <w:r>
              <w:rPr>
                <w:rFonts w:hint="eastAsia" w:ascii="仿宋_GB2312" w:hAnsi="仿宋_GB2312" w:eastAsia="仿宋_GB2312" w:cs="仿宋_GB2312"/>
                <w:color w:val="000000"/>
                <w:spacing w:val="0"/>
                <w:w w:val="100"/>
                <w:position w:val="0"/>
                <w:sz w:val="24"/>
                <w:szCs w:val="24"/>
                <w:shd w:val="clear" w:color="auto" w:fill="auto"/>
              </w:rPr>
              <w:t>民政局</w:t>
            </w:r>
          </w:p>
        </w:tc>
        <w:tc>
          <w:tcPr>
            <w:tcW w:w="196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zh-CN" w:eastAsia="zh-CN" w:bidi="zh-CN"/>
              </w:rPr>
            </w:pPr>
            <w:r>
              <w:rPr>
                <w:rFonts w:hint="eastAsia" w:ascii="仿宋_GB2312" w:hAnsi="仿宋_GB2312" w:eastAsia="仿宋_GB2312" w:cs="仿宋_GB2312"/>
                <w:color w:val="000000"/>
                <w:spacing w:val="0"/>
                <w:w w:val="100"/>
                <w:position w:val="0"/>
                <w:sz w:val="24"/>
                <w:szCs w:val="24"/>
                <w:shd w:val="clear" w:color="auto" w:fill="auto"/>
              </w:rPr>
              <w:t>32</w:t>
            </w:r>
          </w:p>
        </w:tc>
        <w:tc>
          <w:tcPr>
            <w:tcW w:w="1228"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2"/>
                <w:position w:val="0"/>
                <w:sz w:val="24"/>
                <w:szCs w:val="24"/>
                <w:u w:val="none"/>
                <w:shd w:val="clear" w:color="auto" w:fill="auto"/>
                <w:lang w:val="en-US" w:eastAsia="zh-CN" w:bidi="zh-CN"/>
              </w:rPr>
            </w:pPr>
          </w:p>
        </w:tc>
        <w:tc>
          <w:tcPr>
            <w:tcW w:w="3067" w:type="dxa"/>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仿宋_GB2312" w:hAnsi="仿宋_GB2312" w:eastAsia="仿宋_GB2312" w:cs="仿宋_GB2312"/>
                <w:kern w:val="2"/>
                <w:sz w:val="24"/>
                <w:szCs w:val="24"/>
                <w:u w:val="none"/>
                <w:lang w:val="en-US" w:eastAsia="zh-CN" w:bidi="zh-CN"/>
              </w:rPr>
            </w:pPr>
          </w:p>
        </w:tc>
        <w:tc>
          <w:tcPr>
            <w:tcW w:w="2053"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bl>
    <w:p>
      <w:pPr>
        <w:spacing w:line="1" w:lineRule="exact"/>
        <w:rPr>
          <w:rFonts w:hint="eastAsia" w:ascii="仿宋_GB2312" w:hAnsi="仿宋_GB2312" w:cs="仿宋_GB2312"/>
          <w:sz w:val="32"/>
          <w:szCs w:val="3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2"/>
  <w:drawingGridVerticalSpacing w:val="21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0763"/>
    <w:rsid w:val="00602BA9"/>
    <w:rsid w:val="00E965A0"/>
    <w:rsid w:val="00F97D3E"/>
    <w:rsid w:val="012B5744"/>
    <w:rsid w:val="016B615C"/>
    <w:rsid w:val="01816CC2"/>
    <w:rsid w:val="01AD622B"/>
    <w:rsid w:val="01DD78FD"/>
    <w:rsid w:val="02D95D1A"/>
    <w:rsid w:val="030610BE"/>
    <w:rsid w:val="03EF4D00"/>
    <w:rsid w:val="04525B1A"/>
    <w:rsid w:val="05645FA2"/>
    <w:rsid w:val="05853AF2"/>
    <w:rsid w:val="059D1A59"/>
    <w:rsid w:val="05BF0081"/>
    <w:rsid w:val="05F30E50"/>
    <w:rsid w:val="063863A0"/>
    <w:rsid w:val="06E344B9"/>
    <w:rsid w:val="0705118C"/>
    <w:rsid w:val="07532AA3"/>
    <w:rsid w:val="07F8580E"/>
    <w:rsid w:val="080A0A66"/>
    <w:rsid w:val="08297C78"/>
    <w:rsid w:val="08EB4F52"/>
    <w:rsid w:val="09581C22"/>
    <w:rsid w:val="09685287"/>
    <w:rsid w:val="09F012A8"/>
    <w:rsid w:val="0B2A0CEC"/>
    <w:rsid w:val="0B945D5B"/>
    <w:rsid w:val="0C0B1191"/>
    <w:rsid w:val="0C295F71"/>
    <w:rsid w:val="0C4D1183"/>
    <w:rsid w:val="0CEA5494"/>
    <w:rsid w:val="0D5B105E"/>
    <w:rsid w:val="0D67683D"/>
    <w:rsid w:val="0DAD38DD"/>
    <w:rsid w:val="0DDD0EF7"/>
    <w:rsid w:val="0E332AC7"/>
    <w:rsid w:val="0E5B5B65"/>
    <w:rsid w:val="0E61412F"/>
    <w:rsid w:val="0F080532"/>
    <w:rsid w:val="0F720BDE"/>
    <w:rsid w:val="0F72218C"/>
    <w:rsid w:val="0FBC240B"/>
    <w:rsid w:val="0FFD1594"/>
    <w:rsid w:val="10455899"/>
    <w:rsid w:val="10633885"/>
    <w:rsid w:val="10705FC6"/>
    <w:rsid w:val="10854828"/>
    <w:rsid w:val="10871FE1"/>
    <w:rsid w:val="10A02A91"/>
    <w:rsid w:val="114B7D17"/>
    <w:rsid w:val="11A42C6E"/>
    <w:rsid w:val="11A97CBC"/>
    <w:rsid w:val="11E7001F"/>
    <w:rsid w:val="128C27EE"/>
    <w:rsid w:val="12E746F6"/>
    <w:rsid w:val="133B5D6E"/>
    <w:rsid w:val="148079B3"/>
    <w:rsid w:val="152A239F"/>
    <w:rsid w:val="15480C1C"/>
    <w:rsid w:val="15BC36A2"/>
    <w:rsid w:val="16C726E6"/>
    <w:rsid w:val="17112E1D"/>
    <w:rsid w:val="176C736B"/>
    <w:rsid w:val="17F164F8"/>
    <w:rsid w:val="17F93FF6"/>
    <w:rsid w:val="183279ED"/>
    <w:rsid w:val="18A0426F"/>
    <w:rsid w:val="192D4015"/>
    <w:rsid w:val="19DD224A"/>
    <w:rsid w:val="1A0C437A"/>
    <w:rsid w:val="1A7E4ECB"/>
    <w:rsid w:val="1B090B07"/>
    <w:rsid w:val="1BA61F17"/>
    <w:rsid w:val="1C3D0885"/>
    <w:rsid w:val="1C7F6AD1"/>
    <w:rsid w:val="1C9A784D"/>
    <w:rsid w:val="1D9526DF"/>
    <w:rsid w:val="1DD748D5"/>
    <w:rsid w:val="1E625E81"/>
    <w:rsid w:val="1E6F3913"/>
    <w:rsid w:val="1ECF19AC"/>
    <w:rsid w:val="1FF81EAF"/>
    <w:rsid w:val="200C0498"/>
    <w:rsid w:val="206B523F"/>
    <w:rsid w:val="207662F7"/>
    <w:rsid w:val="208E601F"/>
    <w:rsid w:val="21232DA0"/>
    <w:rsid w:val="213B4FF1"/>
    <w:rsid w:val="21456507"/>
    <w:rsid w:val="21601BE3"/>
    <w:rsid w:val="227B545D"/>
    <w:rsid w:val="229E20A2"/>
    <w:rsid w:val="22B61D42"/>
    <w:rsid w:val="22BF6B55"/>
    <w:rsid w:val="22FF374B"/>
    <w:rsid w:val="231E1F52"/>
    <w:rsid w:val="23DE6017"/>
    <w:rsid w:val="24095CCF"/>
    <w:rsid w:val="252D13F4"/>
    <w:rsid w:val="256C72CC"/>
    <w:rsid w:val="25A93F89"/>
    <w:rsid w:val="25DD2D4E"/>
    <w:rsid w:val="260D3F8C"/>
    <w:rsid w:val="271F1113"/>
    <w:rsid w:val="27445A1B"/>
    <w:rsid w:val="274F7D14"/>
    <w:rsid w:val="27A2080F"/>
    <w:rsid w:val="28576A47"/>
    <w:rsid w:val="28E76A5F"/>
    <w:rsid w:val="294340DC"/>
    <w:rsid w:val="294430F0"/>
    <w:rsid w:val="29A3626F"/>
    <w:rsid w:val="29EF0ECC"/>
    <w:rsid w:val="2A0F6268"/>
    <w:rsid w:val="2A301DA1"/>
    <w:rsid w:val="2A92600C"/>
    <w:rsid w:val="2AD809AA"/>
    <w:rsid w:val="2AE16B5D"/>
    <w:rsid w:val="2B526333"/>
    <w:rsid w:val="2C193D20"/>
    <w:rsid w:val="2CCE48A7"/>
    <w:rsid w:val="2CE10416"/>
    <w:rsid w:val="2CFB1A74"/>
    <w:rsid w:val="2D196C1A"/>
    <w:rsid w:val="2D881BC7"/>
    <w:rsid w:val="2DEC211D"/>
    <w:rsid w:val="2DFD4277"/>
    <w:rsid w:val="2ECA4EBC"/>
    <w:rsid w:val="2F254C84"/>
    <w:rsid w:val="2F26041C"/>
    <w:rsid w:val="2F673A3E"/>
    <w:rsid w:val="2FCE1771"/>
    <w:rsid w:val="3006635E"/>
    <w:rsid w:val="30592FAA"/>
    <w:rsid w:val="30677F18"/>
    <w:rsid w:val="30786324"/>
    <w:rsid w:val="30F50E56"/>
    <w:rsid w:val="314E1FB1"/>
    <w:rsid w:val="322E6B18"/>
    <w:rsid w:val="32CD0870"/>
    <w:rsid w:val="333050ED"/>
    <w:rsid w:val="336722BD"/>
    <w:rsid w:val="337231A2"/>
    <w:rsid w:val="33756630"/>
    <w:rsid w:val="342E0C13"/>
    <w:rsid w:val="34F7230A"/>
    <w:rsid w:val="35F62D61"/>
    <w:rsid w:val="36547B67"/>
    <w:rsid w:val="367B61CE"/>
    <w:rsid w:val="367D0A07"/>
    <w:rsid w:val="38092D7D"/>
    <w:rsid w:val="388B6CB4"/>
    <w:rsid w:val="389162E0"/>
    <w:rsid w:val="395D0A70"/>
    <w:rsid w:val="39965EC5"/>
    <w:rsid w:val="39CB6448"/>
    <w:rsid w:val="3A3B0409"/>
    <w:rsid w:val="3A8A5F49"/>
    <w:rsid w:val="3A954E85"/>
    <w:rsid w:val="3A9A46DA"/>
    <w:rsid w:val="3AAD759F"/>
    <w:rsid w:val="3BE16E6C"/>
    <w:rsid w:val="3C2632F7"/>
    <w:rsid w:val="3CDE1180"/>
    <w:rsid w:val="3D966B36"/>
    <w:rsid w:val="3E3B7C78"/>
    <w:rsid w:val="3EF15518"/>
    <w:rsid w:val="3F0A4CAE"/>
    <w:rsid w:val="3F663094"/>
    <w:rsid w:val="40402A52"/>
    <w:rsid w:val="404E192B"/>
    <w:rsid w:val="407677F4"/>
    <w:rsid w:val="40B02031"/>
    <w:rsid w:val="41340878"/>
    <w:rsid w:val="41B5082C"/>
    <w:rsid w:val="41C25C15"/>
    <w:rsid w:val="41D71F8C"/>
    <w:rsid w:val="41F84851"/>
    <w:rsid w:val="42605DDB"/>
    <w:rsid w:val="428E1A6A"/>
    <w:rsid w:val="42BF7A47"/>
    <w:rsid w:val="42E37604"/>
    <w:rsid w:val="43904EC0"/>
    <w:rsid w:val="44296ECE"/>
    <w:rsid w:val="44731CC7"/>
    <w:rsid w:val="44851C1B"/>
    <w:rsid w:val="44924575"/>
    <w:rsid w:val="44B53623"/>
    <w:rsid w:val="451440A8"/>
    <w:rsid w:val="4535033F"/>
    <w:rsid w:val="45655661"/>
    <w:rsid w:val="456F1DCE"/>
    <w:rsid w:val="460D7CB9"/>
    <w:rsid w:val="4697102F"/>
    <w:rsid w:val="46A320F2"/>
    <w:rsid w:val="46E92228"/>
    <w:rsid w:val="474436A7"/>
    <w:rsid w:val="4790063E"/>
    <w:rsid w:val="47A83221"/>
    <w:rsid w:val="48DF6869"/>
    <w:rsid w:val="49790150"/>
    <w:rsid w:val="4B274ACC"/>
    <w:rsid w:val="4B4D5172"/>
    <w:rsid w:val="4B501FE3"/>
    <w:rsid w:val="4C7F5DFD"/>
    <w:rsid w:val="4CE14B2F"/>
    <w:rsid w:val="4D0B6416"/>
    <w:rsid w:val="4D106134"/>
    <w:rsid w:val="4D424695"/>
    <w:rsid w:val="4D724321"/>
    <w:rsid w:val="4DA55C54"/>
    <w:rsid w:val="4DAC0F6E"/>
    <w:rsid w:val="4DE358EA"/>
    <w:rsid w:val="4E4C7B10"/>
    <w:rsid w:val="4E715243"/>
    <w:rsid w:val="4EEF1ADF"/>
    <w:rsid w:val="4F1B697B"/>
    <w:rsid w:val="4F8A144F"/>
    <w:rsid w:val="502C6209"/>
    <w:rsid w:val="5055073B"/>
    <w:rsid w:val="50AD7F8E"/>
    <w:rsid w:val="515638A7"/>
    <w:rsid w:val="51A5478F"/>
    <w:rsid w:val="51B66D6A"/>
    <w:rsid w:val="51DC21A1"/>
    <w:rsid w:val="52154985"/>
    <w:rsid w:val="52340ECE"/>
    <w:rsid w:val="523544A3"/>
    <w:rsid w:val="523970B0"/>
    <w:rsid w:val="523E5337"/>
    <w:rsid w:val="526E2937"/>
    <w:rsid w:val="528638B0"/>
    <w:rsid w:val="53073B8C"/>
    <w:rsid w:val="5309044B"/>
    <w:rsid w:val="53984CC3"/>
    <w:rsid w:val="53EC4393"/>
    <w:rsid w:val="54A426F1"/>
    <w:rsid w:val="54EA5D6D"/>
    <w:rsid w:val="551D4F7B"/>
    <w:rsid w:val="55B83C29"/>
    <w:rsid w:val="55CE57A8"/>
    <w:rsid w:val="55D9600F"/>
    <w:rsid w:val="55EA2D6D"/>
    <w:rsid w:val="560537B9"/>
    <w:rsid w:val="5660502D"/>
    <w:rsid w:val="56AD709C"/>
    <w:rsid w:val="571F590A"/>
    <w:rsid w:val="58447E4A"/>
    <w:rsid w:val="58653429"/>
    <w:rsid w:val="58D839FB"/>
    <w:rsid w:val="58E02C94"/>
    <w:rsid w:val="590B3482"/>
    <w:rsid w:val="59922BCE"/>
    <w:rsid w:val="59CA46E1"/>
    <w:rsid w:val="5A3A6DBF"/>
    <w:rsid w:val="5A63229B"/>
    <w:rsid w:val="5A8775D5"/>
    <w:rsid w:val="5AE75EC8"/>
    <w:rsid w:val="5AEE5B81"/>
    <w:rsid w:val="5B6A1798"/>
    <w:rsid w:val="5BDF61E1"/>
    <w:rsid w:val="5C295EE9"/>
    <w:rsid w:val="5C775A38"/>
    <w:rsid w:val="5C9E57BD"/>
    <w:rsid w:val="5CC8204A"/>
    <w:rsid w:val="5CCE5351"/>
    <w:rsid w:val="5D0E6F54"/>
    <w:rsid w:val="5DCC0EC7"/>
    <w:rsid w:val="5EA169E6"/>
    <w:rsid w:val="5F684643"/>
    <w:rsid w:val="5F6B40A2"/>
    <w:rsid w:val="5F837FD9"/>
    <w:rsid w:val="5FB16CA0"/>
    <w:rsid w:val="5FC84D9E"/>
    <w:rsid w:val="605D086C"/>
    <w:rsid w:val="61412C20"/>
    <w:rsid w:val="61E06349"/>
    <w:rsid w:val="6214562E"/>
    <w:rsid w:val="62376704"/>
    <w:rsid w:val="62662F30"/>
    <w:rsid w:val="628B7180"/>
    <w:rsid w:val="62AC415E"/>
    <w:rsid w:val="6364190A"/>
    <w:rsid w:val="63AF6A7A"/>
    <w:rsid w:val="644D1B24"/>
    <w:rsid w:val="64531290"/>
    <w:rsid w:val="65175875"/>
    <w:rsid w:val="657418E7"/>
    <w:rsid w:val="65D50ACD"/>
    <w:rsid w:val="65DA6EE6"/>
    <w:rsid w:val="660822FD"/>
    <w:rsid w:val="66A65BF2"/>
    <w:rsid w:val="66AA4228"/>
    <w:rsid w:val="66BC38B1"/>
    <w:rsid w:val="676248D0"/>
    <w:rsid w:val="67983A7E"/>
    <w:rsid w:val="67A13692"/>
    <w:rsid w:val="68133FDB"/>
    <w:rsid w:val="684A5234"/>
    <w:rsid w:val="68996DD6"/>
    <w:rsid w:val="68C84850"/>
    <w:rsid w:val="68E215CA"/>
    <w:rsid w:val="696C60C4"/>
    <w:rsid w:val="69840098"/>
    <w:rsid w:val="6A6220FC"/>
    <w:rsid w:val="6A804BE7"/>
    <w:rsid w:val="6ACA1363"/>
    <w:rsid w:val="6ADE5E9A"/>
    <w:rsid w:val="6AFC748A"/>
    <w:rsid w:val="6BA5170F"/>
    <w:rsid w:val="6BB87731"/>
    <w:rsid w:val="6BCF4161"/>
    <w:rsid w:val="6C0A4070"/>
    <w:rsid w:val="6CA132E5"/>
    <w:rsid w:val="6CFA0A27"/>
    <w:rsid w:val="6D8A7B7B"/>
    <w:rsid w:val="6EDF6A3B"/>
    <w:rsid w:val="6EE06ED3"/>
    <w:rsid w:val="6EE85B7A"/>
    <w:rsid w:val="6EF57DA6"/>
    <w:rsid w:val="6F19705D"/>
    <w:rsid w:val="6F334D25"/>
    <w:rsid w:val="6F5A0BFE"/>
    <w:rsid w:val="6FA54B0A"/>
    <w:rsid w:val="6FB70493"/>
    <w:rsid w:val="70092DA5"/>
    <w:rsid w:val="70B6688D"/>
    <w:rsid w:val="70CA7552"/>
    <w:rsid w:val="70F04BA4"/>
    <w:rsid w:val="71252E31"/>
    <w:rsid w:val="71AE7AFF"/>
    <w:rsid w:val="71FB79F4"/>
    <w:rsid w:val="72066AB2"/>
    <w:rsid w:val="723F1DCD"/>
    <w:rsid w:val="725179BE"/>
    <w:rsid w:val="72C8115B"/>
    <w:rsid w:val="72DD188D"/>
    <w:rsid w:val="72DE0D81"/>
    <w:rsid w:val="732E4C84"/>
    <w:rsid w:val="73DC23B2"/>
    <w:rsid w:val="749733D8"/>
    <w:rsid w:val="74AD7891"/>
    <w:rsid w:val="74B01C28"/>
    <w:rsid w:val="74E30F0B"/>
    <w:rsid w:val="753D0C51"/>
    <w:rsid w:val="754F074B"/>
    <w:rsid w:val="755B7E63"/>
    <w:rsid w:val="75B72246"/>
    <w:rsid w:val="76414B74"/>
    <w:rsid w:val="76542E22"/>
    <w:rsid w:val="767A7B88"/>
    <w:rsid w:val="776417E0"/>
    <w:rsid w:val="78081AE1"/>
    <w:rsid w:val="786D2474"/>
    <w:rsid w:val="78822624"/>
    <w:rsid w:val="78F40194"/>
    <w:rsid w:val="790671D5"/>
    <w:rsid w:val="79BF5C96"/>
    <w:rsid w:val="7A224BB6"/>
    <w:rsid w:val="7AC34ED3"/>
    <w:rsid w:val="7B141C76"/>
    <w:rsid w:val="7B294BA1"/>
    <w:rsid w:val="7B7D3438"/>
    <w:rsid w:val="7B7E52A3"/>
    <w:rsid w:val="7B8C7AA6"/>
    <w:rsid w:val="7B9849F1"/>
    <w:rsid w:val="7B9E195C"/>
    <w:rsid w:val="7BFF792B"/>
    <w:rsid w:val="7CDD5F79"/>
    <w:rsid w:val="7D0675B2"/>
    <w:rsid w:val="7D071E61"/>
    <w:rsid w:val="7D443DC2"/>
    <w:rsid w:val="7DE512FD"/>
    <w:rsid w:val="7E123115"/>
    <w:rsid w:val="7E794A3D"/>
    <w:rsid w:val="7ED3681F"/>
    <w:rsid w:val="7F534B7D"/>
    <w:rsid w:val="7F9A1FF9"/>
    <w:rsid w:val="7FC46F54"/>
    <w:rsid w:val="7FED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qFormat/>
    <w:uiPriority w:val="1"/>
    <w:pPr>
      <w:ind w:left="132"/>
      <w:outlineLvl w:val="1"/>
    </w:pPr>
    <w:rPr>
      <w:rFonts w:ascii="方正小标宋简体" w:hAnsi="方正小标宋简体" w:eastAsia="方正小标宋简体" w:cs="方正小标宋简体"/>
      <w:sz w:val="36"/>
      <w:szCs w:val="36"/>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val="0"/>
      <w:adjustRightInd/>
      <w:snapToGrid/>
      <w:spacing w:after="0"/>
      <w:jc w:val="both"/>
      <w:textAlignment w:val="baseline"/>
    </w:pPr>
    <w:rPr>
      <w:rFonts w:ascii="Arial" w:hAnsi="Arial"/>
      <w:color w:val="000000"/>
      <w:kern w:val="2"/>
      <w:sz w:val="21"/>
      <w:szCs w:val="24"/>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jc w:val="center"/>
    </w:pPr>
    <w:rPr>
      <w:rFonts w:ascii="宋体" w:hAnsi="宋体" w:eastAsia="宋体" w:cs="宋体"/>
      <w:lang w:val="zh-CN" w:eastAsia="zh-CN" w:bidi="zh-CN"/>
    </w:rPr>
  </w:style>
  <w:style w:type="paragraph" w:customStyle="1" w:styleId="11">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正文文本1"/>
    <w:basedOn w:val="1"/>
    <w:qFormat/>
    <w:uiPriority w:val="0"/>
    <w:pPr>
      <w:widowControl w:val="0"/>
      <w:shd w:val="clear" w:color="auto" w:fill="auto"/>
      <w:spacing w:line="394" w:lineRule="auto"/>
      <w:ind w:firstLine="400"/>
    </w:pPr>
    <w:rPr>
      <w:rFonts w:ascii="宋体" w:hAnsi="宋体" w:eastAsia="宋体" w:cs="宋体"/>
      <w:sz w:val="30"/>
      <w:szCs w:val="30"/>
      <w:u w:val="none"/>
      <w:lang w:val="zh-CN" w:eastAsia="zh-CN" w:bidi="zh-CN"/>
    </w:rPr>
  </w:style>
  <w:style w:type="paragraph" w:customStyle="1" w:styleId="13">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paragraph" w:customStyle="1" w:styleId="14">
    <w:name w:val="正文文本 (5)"/>
    <w:basedOn w:val="1"/>
    <w:qFormat/>
    <w:uiPriority w:val="0"/>
    <w:pPr>
      <w:widowControl w:val="0"/>
      <w:shd w:val="clear" w:color="auto" w:fill="auto"/>
      <w:spacing w:before="70" w:after="140"/>
    </w:pPr>
    <w:rPr>
      <w:rFonts w:ascii="Times New Roman" w:hAnsi="Times New Roman" w:eastAsia="Times New Roman" w:cs="Times New Roman"/>
      <w:sz w:val="22"/>
      <w:szCs w:val="22"/>
      <w:u w:val="none"/>
      <w:lang w:val="zh-CN" w:eastAsia="zh-CN" w:bidi="zh-CN"/>
    </w:rPr>
  </w:style>
  <w:style w:type="paragraph" w:customStyle="1" w:styleId="15">
    <w:name w:val="其他"/>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paragraph" w:customStyle="1" w:styleId="16">
    <w:name w:val="其他 (2)"/>
    <w:basedOn w:val="1"/>
    <w:qFormat/>
    <w:uiPriority w:val="0"/>
    <w:pPr>
      <w:widowControl w:val="0"/>
      <w:shd w:val="clear" w:color="auto" w:fill="auto"/>
      <w:spacing w:line="240" w:lineRule="exact"/>
      <w:jc w:val="center"/>
    </w:pPr>
    <w:rPr>
      <w:rFonts w:ascii="黑体" w:hAnsi="黑体" w:eastAsia="黑体" w:cs="黑体"/>
      <w:sz w:val="22"/>
      <w:szCs w:val="22"/>
      <w:u w:val="none"/>
      <w:lang w:val="zh-CN" w:eastAsia="zh-CN" w:bidi="zh-CN"/>
    </w:rPr>
  </w:style>
  <w:style w:type="paragraph" w:customStyle="1" w:styleId="17">
    <w:name w:val="表格标题"/>
    <w:basedOn w:val="1"/>
    <w:qFormat/>
    <w:uiPriority w:val="0"/>
    <w:pPr>
      <w:widowControl w:val="0"/>
      <w:shd w:val="clear" w:color="auto" w:fill="auto"/>
      <w:spacing w:line="251" w:lineRule="exact"/>
    </w:pPr>
    <w:rPr>
      <w:rFonts w:ascii="宋体" w:hAnsi="宋体" w:eastAsia="宋体" w:cs="宋体"/>
      <w:sz w:val="20"/>
      <w:szCs w:val="20"/>
      <w:u w:val="none"/>
      <w:lang w:val="zh-CN" w:eastAsia="zh-CN" w:bidi="zh-CN"/>
    </w:rPr>
  </w:style>
  <w:style w:type="paragraph" w:customStyle="1" w:styleId="18">
    <w:name w:val="标题 #2"/>
    <w:basedOn w:val="1"/>
    <w:qFormat/>
    <w:uiPriority w:val="0"/>
    <w:pPr>
      <w:widowControl w:val="0"/>
      <w:shd w:val="clear" w:color="auto" w:fill="auto"/>
      <w:spacing w:after="760"/>
      <w:jc w:val="center"/>
      <w:outlineLvl w:val="1"/>
    </w:pPr>
    <w:rPr>
      <w:rFonts w:ascii="宋体" w:hAnsi="宋体" w:eastAsia="宋体" w:cs="宋体"/>
      <w:sz w:val="36"/>
      <w:szCs w:val="36"/>
      <w:u w:val="none"/>
      <w:lang w:val="zh-CN" w:eastAsia="zh-CN" w:bidi="zh-CN"/>
    </w:rPr>
  </w:style>
  <w:style w:type="paragraph" w:customStyle="1" w:styleId="19">
    <w:name w:val="正文文本 (6)"/>
    <w:basedOn w:val="1"/>
    <w:qFormat/>
    <w:uiPriority w:val="0"/>
    <w:pPr>
      <w:widowControl w:val="0"/>
      <w:shd w:val="clear" w:color="auto" w:fill="auto"/>
      <w:spacing w:after="260"/>
      <w:ind w:firstLine="220"/>
    </w:pPr>
    <w:rPr>
      <w:rFonts w:ascii="黑体" w:hAnsi="黑体" w:eastAsia="黑体" w:cs="黑体"/>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2021-03-17T09:46:00Z</dcterms:created>
  <dc:creator>Administrator</dc:creator>
  <cp:lastModifiedBy>华丽de[～MJ</cp:lastModifiedBy>
  <cp:lastPrinted>2021-10-22T02:46:33Z</cp:lastPrinted>
  <dcterms:modified xsi:type="dcterms:W3CDTF">2021-10-22T02:47:55Z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ED6B906BA4EF435FA2FE1C56C5CA81E3</vt:lpwstr>
  </property>
</Properties>
</file>