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703" w:rsidRDefault="00A91A13" w:rsidP="002D3E50">
      <w:pPr>
        <w:pStyle w:val="a5"/>
        <w:ind w:firstLineChars="200" w:firstLine="540"/>
        <w:rPr>
          <w:rFonts w:hint="eastAsia"/>
          <w:color w:val="000000"/>
          <w:sz w:val="27"/>
          <w:szCs w:val="27"/>
        </w:rPr>
      </w:pPr>
      <w:r>
        <w:rPr>
          <w:rFonts w:hint="eastAsia"/>
          <w:color w:val="000000"/>
          <w:sz w:val="27"/>
          <w:szCs w:val="27"/>
        </w:rPr>
        <w:t>根据《中华人民共和国政府信息公开条例》（以下简称《条例》）及省、市政府关于编制政府信息公开工作年度报告的有关规定，特编制张店区信访局</w:t>
      </w:r>
      <w:r w:rsidR="002D3E50">
        <w:rPr>
          <w:rFonts w:hint="eastAsia"/>
          <w:color w:val="000000"/>
          <w:sz w:val="27"/>
          <w:szCs w:val="27"/>
        </w:rPr>
        <w:t>2015</w:t>
      </w:r>
      <w:r>
        <w:rPr>
          <w:rFonts w:hint="eastAsia"/>
          <w:color w:val="000000"/>
          <w:sz w:val="27"/>
          <w:szCs w:val="27"/>
        </w:rPr>
        <w:t>年政府信息公开工作年度报告，并向社会公布。</w:t>
      </w:r>
    </w:p>
    <w:p w:rsidR="00D23F9E" w:rsidRDefault="00A91A13" w:rsidP="002D3E50">
      <w:pPr>
        <w:pStyle w:val="a5"/>
        <w:ind w:firstLineChars="200" w:firstLine="540"/>
        <w:rPr>
          <w:rFonts w:hint="eastAsia"/>
          <w:color w:val="000000"/>
          <w:sz w:val="27"/>
          <w:szCs w:val="27"/>
        </w:rPr>
      </w:pPr>
      <w:r>
        <w:rPr>
          <w:rFonts w:ascii="黑体" w:eastAsia="黑体" w:hAnsi="黑体" w:hint="eastAsia"/>
          <w:color w:val="000000"/>
          <w:sz w:val="27"/>
          <w:szCs w:val="27"/>
        </w:rPr>
        <w:t>一、概述</w:t>
      </w:r>
      <w:r>
        <w:rPr>
          <w:rFonts w:ascii="黑体" w:eastAsia="黑体" w:hAnsi="黑体" w:hint="eastAsia"/>
          <w:color w:val="000000"/>
          <w:sz w:val="27"/>
          <w:szCs w:val="27"/>
        </w:rPr>
        <w:br/>
      </w:r>
      <w:r w:rsidR="002D3E50">
        <w:rPr>
          <w:rFonts w:hint="eastAsia"/>
          <w:color w:val="000000"/>
          <w:sz w:val="27"/>
          <w:szCs w:val="27"/>
        </w:rPr>
        <w:t>  </w:t>
      </w:r>
      <w:r>
        <w:rPr>
          <w:rFonts w:hint="eastAsia"/>
          <w:color w:val="000000"/>
          <w:sz w:val="27"/>
          <w:szCs w:val="27"/>
        </w:rPr>
        <w:t>推进政府信息公开是建设服务政府、责任政府、法治政府和廉洁政府的重要举措。张店区信访局高度重视政府信息公开工作，</w:t>
      </w:r>
      <w:r w:rsidR="002D3E50">
        <w:rPr>
          <w:rFonts w:hint="eastAsia"/>
          <w:color w:val="000000"/>
          <w:sz w:val="27"/>
          <w:szCs w:val="27"/>
        </w:rPr>
        <w:t>2015</w:t>
      </w:r>
      <w:r>
        <w:rPr>
          <w:rFonts w:hint="eastAsia"/>
          <w:color w:val="000000"/>
          <w:sz w:val="27"/>
          <w:szCs w:val="27"/>
        </w:rPr>
        <w:t>年张店区信访局严格按照《中华人民共和国政府信息公开条例》、《国务院办公厅关于实施中华人民共和国政府信息公开条例若干问题的意见》和省市有关文件的规定，强化组织领导、加强基础工作、完善配套工作、深化公开内容，在组织机构建设、建立健全制度机制、制定和落实相关配套措施及宣传培训等方面取得了新的进展，信息发布机制不断健全，信息公开数量不断增加。</w:t>
      </w:r>
      <w:r>
        <w:rPr>
          <w:rFonts w:hint="eastAsia"/>
          <w:color w:val="000000"/>
          <w:sz w:val="27"/>
          <w:szCs w:val="27"/>
        </w:rPr>
        <w:br/>
        <w:t>  </w:t>
      </w:r>
      <w:r>
        <w:rPr>
          <w:rFonts w:ascii="黑体" w:eastAsia="黑体" w:hAnsi="黑体" w:hint="eastAsia"/>
          <w:color w:val="000000"/>
          <w:sz w:val="27"/>
          <w:szCs w:val="27"/>
        </w:rPr>
        <w:t>二、政府信息公开的组织领导情况</w:t>
      </w:r>
      <w:r>
        <w:rPr>
          <w:rFonts w:ascii="黑体" w:eastAsia="黑体" w:hAnsi="黑体" w:hint="eastAsia"/>
          <w:color w:val="000000"/>
          <w:sz w:val="27"/>
          <w:szCs w:val="27"/>
        </w:rPr>
        <w:br/>
      </w:r>
      <w:r>
        <w:rPr>
          <w:rFonts w:hint="eastAsia"/>
          <w:color w:val="000000"/>
          <w:sz w:val="27"/>
          <w:szCs w:val="27"/>
        </w:rPr>
        <w:t xml:space="preserve">　　今年以来，区信访局进一步健全制度，落实责任，切实加强对政务信息工作的领导，实行政务信息工作责任制，成立了以局长为组长的信访工作政府信息公开领导小组，形成了主要领导亲自抓、分管领导具体抓的政府信息公开工作机制，主要领导和分管领导经常给信息工作人员定目标、提要求、交任务、出题目，保证政务信息工作真正起到上情下达、下情上报的主渠道作用。 局办公室承担了政务信息采集、上报及政务信息源建设、管理工作。办公室制定了区信访局信息公开目录及信息公开指南，明确责任内容、加强责任考核、严格责任追究。并确定了分管办公室领导具体负责政务信息工作，对政务公开信息进行审核把关，</w:t>
      </w:r>
      <w:r>
        <w:rPr>
          <w:rFonts w:hint="eastAsia"/>
          <w:color w:val="000000"/>
          <w:sz w:val="27"/>
          <w:szCs w:val="27"/>
        </w:rPr>
        <w:lastRenderedPageBreak/>
        <w:t>以确保信息的质量，保证信息报送的经常性、连续性和均衡性。</w:t>
      </w:r>
      <w:r w:rsidR="002D3E50">
        <w:rPr>
          <w:rFonts w:hint="eastAsia"/>
          <w:color w:val="000000"/>
          <w:sz w:val="27"/>
          <w:szCs w:val="27"/>
        </w:rPr>
        <w:br/>
        <w:t>  </w:t>
      </w:r>
      <w:r>
        <w:rPr>
          <w:rFonts w:hint="eastAsia"/>
          <w:color w:val="000000"/>
          <w:sz w:val="27"/>
          <w:szCs w:val="27"/>
        </w:rPr>
        <w:t>同时不断完善充实《张店区信访局信息公开指南》、《张店区信访局信息公开目录》，在区政府电子政务办公室指导下不断调整、充实本单位政府信息公开目录分类。通过完善政府信息公开工作制度、形式和内容等，加大政府信息公开工作力度。  </w:t>
      </w:r>
    </w:p>
    <w:p w:rsidR="00A91A13" w:rsidRDefault="00A91A13" w:rsidP="002D3E50">
      <w:pPr>
        <w:pStyle w:val="a5"/>
        <w:ind w:firstLineChars="200" w:firstLine="540"/>
      </w:pPr>
      <w:r>
        <w:rPr>
          <w:rFonts w:ascii="黑体" w:eastAsia="黑体" w:hAnsi="黑体" w:hint="eastAsia"/>
          <w:color w:val="000000"/>
          <w:sz w:val="27"/>
          <w:szCs w:val="27"/>
        </w:rPr>
        <w:t>二、主动公开政府信息以及公开平台建设情况</w:t>
      </w:r>
      <w:r>
        <w:rPr>
          <w:rFonts w:ascii="黑体" w:eastAsia="黑体" w:hAnsi="黑体" w:hint="eastAsia"/>
          <w:color w:val="000000"/>
          <w:sz w:val="27"/>
          <w:szCs w:val="27"/>
        </w:rPr>
        <w:br/>
      </w:r>
      <w:r>
        <w:rPr>
          <w:rFonts w:hint="eastAsia"/>
          <w:color w:val="000000"/>
          <w:sz w:val="27"/>
          <w:szCs w:val="27"/>
        </w:rPr>
        <w:t>  </w:t>
      </w:r>
      <w:r>
        <w:rPr>
          <w:rFonts w:ascii="楷体_GB2312" w:eastAsia="楷体_GB2312" w:hint="eastAsia"/>
          <w:color w:val="000000"/>
          <w:sz w:val="27"/>
          <w:szCs w:val="27"/>
        </w:rPr>
        <w:t>（一）不断完善信息公开工作原则</w:t>
      </w:r>
      <w:r>
        <w:rPr>
          <w:rFonts w:ascii="楷体_GB2312" w:eastAsia="楷体_GB2312" w:hint="eastAsia"/>
          <w:color w:val="000000"/>
          <w:sz w:val="27"/>
          <w:szCs w:val="27"/>
        </w:rPr>
        <w:br/>
      </w:r>
      <w:r w:rsidR="002D3E50">
        <w:rPr>
          <w:rFonts w:hint="eastAsia"/>
          <w:color w:val="000000"/>
          <w:sz w:val="27"/>
          <w:szCs w:val="27"/>
        </w:rPr>
        <w:t>  </w:t>
      </w:r>
      <w:r>
        <w:rPr>
          <w:rFonts w:hint="eastAsia"/>
          <w:color w:val="000000"/>
          <w:sz w:val="27"/>
          <w:szCs w:val="27"/>
        </w:rPr>
        <w:t>1、严格时间要求。急事、要事和突发性时间做到迅速报送，必要时连续报送。</w:t>
      </w:r>
      <w:r w:rsidR="002D3E50">
        <w:rPr>
          <w:rFonts w:hint="eastAsia"/>
          <w:color w:val="000000"/>
          <w:sz w:val="27"/>
          <w:szCs w:val="27"/>
        </w:rPr>
        <w:br/>
        <w:t>  </w:t>
      </w:r>
      <w:r>
        <w:rPr>
          <w:rFonts w:hint="eastAsia"/>
          <w:color w:val="000000"/>
          <w:sz w:val="27"/>
          <w:szCs w:val="27"/>
        </w:rPr>
        <w:t>2、严格内容要求。坚持有喜报喜、有忧报忧的原则，着力反映本部门的新情况、新问题、新思路、新做法和新经验。反映的事件真实可靠，有理有据。重大事件上报前，进行了严格的核实程序，做到了信息中的事例、数字、单位力求准确。反映问题和情况力求有一定的深度，努力做到有情况、有分析、有预测、有建议。</w:t>
      </w:r>
      <w:r w:rsidR="002D3E50">
        <w:rPr>
          <w:rFonts w:hint="eastAsia"/>
          <w:color w:val="000000"/>
          <w:sz w:val="27"/>
          <w:szCs w:val="27"/>
        </w:rPr>
        <w:br/>
        <w:t>  </w:t>
      </w:r>
      <w:r>
        <w:rPr>
          <w:rFonts w:hint="eastAsia"/>
          <w:color w:val="000000"/>
          <w:sz w:val="27"/>
          <w:szCs w:val="27"/>
        </w:rPr>
        <w:t>3、严格主题要求。上报信息务必做到主题鲜明、文题相符，言简意赅，力求用简练的文字和有代表性的数据反映事物的概貌和发展趋势。</w:t>
      </w:r>
      <w:r>
        <w:rPr>
          <w:rFonts w:hint="eastAsia"/>
          <w:color w:val="000000"/>
          <w:sz w:val="27"/>
          <w:szCs w:val="27"/>
        </w:rPr>
        <w:br/>
        <w:t>  </w:t>
      </w:r>
      <w:r>
        <w:rPr>
          <w:rFonts w:ascii="楷体_GB2312" w:eastAsia="楷体_GB2312" w:hint="eastAsia"/>
          <w:color w:val="000000"/>
          <w:sz w:val="27"/>
          <w:szCs w:val="27"/>
        </w:rPr>
        <w:t>（二）不断丰富信息公开形式和内容</w:t>
      </w:r>
      <w:r>
        <w:rPr>
          <w:rFonts w:ascii="楷体_GB2312" w:eastAsia="楷体_GB2312" w:hint="eastAsia"/>
          <w:color w:val="000000"/>
          <w:sz w:val="27"/>
          <w:szCs w:val="27"/>
        </w:rPr>
        <w:br/>
      </w:r>
      <w:r w:rsidR="002D3E50">
        <w:rPr>
          <w:rFonts w:hint="eastAsia"/>
          <w:color w:val="000000"/>
          <w:sz w:val="27"/>
          <w:szCs w:val="27"/>
        </w:rPr>
        <w:t>  </w:t>
      </w:r>
      <w:r>
        <w:rPr>
          <w:rFonts w:hint="eastAsia"/>
          <w:color w:val="000000"/>
          <w:sz w:val="27"/>
          <w:szCs w:val="27"/>
        </w:rPr>
        <w:t>1、设立信息宣传栏。公开信访工作法律程序、信访工作主要职责、信访工作权限、信访工作法律地位等内容。</w:t>
      </w:r>
      <w:r w:rsidR="002D3E50">
        <w:rPr>
          <w:rFonts w:hint="eastAsia"/>
          <w:color w:val="000000"/>
          <w:sz w:val="27"/>
          <w:szCs w:val="27"/>
        </w:rPr>
        <w:br/>
        <w:t>  </w:t>
      </w:r>
      <w:r>
        <w:rPr>
          <w:rFonts w:hint="eastAsia"/>
          <w:color w:val="000000"/>
          <w:sz w:val="27"/>
          <w:szCs w:val="27"/>
        </w:rPr>
        <w:t>2、按照上级要求，及时编制了《张店区信访工作政府信息公开目录》，将机关主要职能等内容及时公开。</w:t>
      </w:r>
      <w:r w:rsidR="002D3E50">
        <w:rPr>
          <w:rFonts w:hint="eastAsia"/>
          <w:color w:val="000000"/>
          <w:sz w:val="27"/>
          <w:szCs w:val="27"/>
        </w:rPr>
        <w:br/>
        <w:t>  </w:t>
      </w:r>
      <w:r>
        <w:rPr>
          <w:rFonts w:hint="eastAsia"/>
          <w:color w:val="000000"/>
          <w:sz w:val="27"/>
          <w:szCs w:val="27"/>
        </w:rPr>
        <w:t>3、加大对人民群众关注的热点难点问题的公开力度。区信访</w:t>
      </w:r>
      <w:proofErr w:type="gramStart"/>
      <w:r>
        <w:rPr>
          <w:rFonts w:hint="eastAsia"/>
          <w:color w:val="000000"/>
          <w:sz w:val="27"/>
          <w:szCs w:val="27"/>
        </w:rPr>
        <w:t>局突</w:t>
      </w:r>
      <w:r>
        <w:rPr>
          <w:rFonts w:hint="eastAsia"/>
          <w:color w:val="000000"/>
          <w:sz w:val="27"/>
          <w:szCs w:val="27"/>
        </w:rPr>
        <w:lastRenderedPageBreak/>
        <w:t>出</w:t>
      </w:r>
      <w:proofErr w:type="gramEnd"/>
      <w:r>
        <w:rPr>
          <w:rFonts w:hint="eastAsia"/>
          <w:color w:val="000000"/>
          <w:sz w:val="27"/>
          <w:szCs w:val="27"/>
        </w:rPr>
        <w:t>重点，保证政务信息报送的质量，进一步丰富了政府信息公开的形式。按照及时反映本部门工作开展情况的要求，主要进行以下几方面的信息报送工作：公开信访群众工作部门的基本情况。包括机构名称、机构设置、工作职能、办公地点、联系电话、领导名录及分工；公开需要社会周知的事项。上级机关制发的规范性文件，工作制度与规则，信访工作纪律等；公开职业行为规范。包括职业规范、工作守则，廉政勤政制度规定等；公开单位重要事项。包括涉及信访群众工作机关职责范围内群众关心的热点问题和重点工作。</w:t>
      </w:r>
      <w:r>
        <w:rPr>
          <w:rFonts w:hint="eastAsia"/>
          <w:color w:val="000000"/>
          <w:sz w:val="27"/>
          <w:szCs w:val="27"/>
        </w:rPr>
        <w:br/>
        <w:t>  </w:t>
      </w:r>
      <w:r>
        <w:rPr>
          <w:rFonts w:ascii="黑体" w:eastAsia="黑体" w:hAnsi="黑体" w:hint="eastAsia"/>
          <w:color w:val="000000"/>
          <w:sz w:val="27"/>
          <w:szCs w:val="27"/>
        </w:rPr>
        <w:t>四、政府信息公开申请的办理情况</w:t>
      </w:r>
      <w:r>
        <w:rPr>
          <w:rFonts w:ascii="黑体" w:eastAsia="黑体" w:hAnsi="黑体" w:hint="eastAsia"/>
          <w:color w:val="000000"/>
          <w:sz w:val="27"/>
          <w:szCs w:val="27"/>
        </w:rPr>
        <w:br/>
      </w:r>
      <w:r w:rsidR="002D3E50">
        <w:rPr>
          <w:rFonts w:hint="eastAsia"/>
          <w:color w:val="000000"/>
          <w:sz w:val="27"/>
          <w:szCs w:val="27"/>
        </w:rPr>
        <w:t>  2015</w:t>
      </w:r>
      <w:r>
        <w:rPr>
          <w:rFonts w:hint="eastAsia"/>
          <w:color w:val="000000"/>
          <w:sz w:val="27"/>
          <w:szCs w:val="27"/>
        </w:rPr>
        <w:t>年，我局无依申请公开的政府信息。</w:t>
      </w:r>
      <w:r>
        <w:rPr>
          <w:rFonts w:hint="eastAsia"/>
          <w:color w:val="000000"/>
          <w:sz w:val="27"/>
          <w:szCs w:val="27"/>
        </w:rPr>
        <w:br/>
        <w:t>  </w:t>
      </w:r>
      <w:r>
        <w:rPr>
          <w:rFonts w:ascii="黑体" w:eastAsia="黑体" w:hAnsi="黑体" w:hint="eastAsia"/>
          <w:color w:val="000000"/>
          <w:sz w:val="27"/>
          <w:szCs w:val="27"/>
        </w:rPr>
        <w:t>五、政府信息公开的收费及减免情况</w:t>
      </w:r>
      <w:r>
        <w:rPr>
          <w:rFonts w:ascii="黑体" w:eastAsia="黑体" w:hAnsi="黑体" w:hint="eastAsia"/>
          <w:color w:val="000000"/>
          <w:sz w:val="27"/>
          <w:szCs w:val="27"/>
        </w:rPr>
        <w:br/>
      </w:r>
      <w:r w:rsidR="002D3E50">
        <w:rPr>
          <w:rFonts w:hint="eastAsia"/>
          <w:color w:val="000000"/>
          <w:sz w:val="27"/>
          <w:szCs w:val="27"/>
        </w:rPr>
        <w:t>  2015</w:t>
      </w:r>
      <w:r>
        <w:rPr>
          <w:rFonts w:hint="eastAsia"/>
          <w:color w:val="000000"/>
          <w:sz w:val="27"/>
          <w:szCs w:val="27"/>
        </w:rPr>
        <w:t>年，我局无政府信息公开收费及减免的情况。</w:t>
      </w:r>
      <w:r>
        <w:rPr>
          <w:rFonts w:hint="eastAsia"/>
          <w:color w:val="000000"/>
          <w:sz w:val="27"/>
          <w:szCs w:val="27"/>
        </w:rPr>
        <w:br/>
        <w:t>  </w:t>
      </w:r>
      <w:r>
        <w:rPr>
          <w:rFonts w:ascii="黑体" w:eastAsia="黑体" w:hAnsi="黑体" w:hint="eastAsia"/>
          <w:color w:val="000000"/>
          <w:sz w:val="27"/>
          <w:szCs w:val="27"/>
        </w:rPr>
        <w:t>六、因政府信息公开申请提起行政复议、行政诉讼的情况</w:t>
      </w:r>
      <w:r>
        <w:rPr>
          <w:rFonts w:ascii="黑体" w:eastAsia="黑体" w:hAnsi="黑体" w:hint="eastAsia"/>
          <w:color w:val="000000"/>
          <w:sz w:val="27"/>
          <w:szCs w:val="27"/>
        </w:rPr>
        <w:br/>
      </w:r>
      <w:r w:rsidR="002D3E50">
        <w:rPr>
          <w:rFonts w:hint="eastAsia"/>
          <w:color w:val="000000"/>
          <w:sz w:val="27"/>
          <w:szCs w:val="27"/>
        </w:rPr>
        <w:t>  2015</w:t>
      </w:r>
      <w:r>
        <w:rPr>
          <w:rFonts w:hint="eastAsia"/>
          <w:color w:val="000000"/>
          <w:sz w:val="27"/>
          <w:szCs w:val="27"/>
        </w:rPr>
        <w:t>年，我局未发生有关政府信息公开事务的行政复议、行政诉讼案件。</w:t>
      </w:r>
      <w:r>
        <w:rPr>
          <w:rFonts w:hint="eastAsia"/>
          <w:color w:val="000000"/>
          <w:sz w:val="27"/>
          <w:szCs w:val="27"/>
        </w:rPr>
        <w:br/>
        <w:t>  </w:t>
      </w:r>
      <w:r>
        <w:rPr>
          <w:rFonts w:ascii="黑体" w:eastAsia="黑体" w:hAnsi="黑体" w:hint="eastAsia"/>
          <w:color w:val="000000"/>
          <w:sz w:val="27"/>
          <w:szCs w:val="27"/>
        </w:rPr>
        <w:t>七、政府信息公开保密审查及监督检查情况</w:t>
      </w:r>
      <w:r>
        <w:rPr>
          <w:rFonts w:ascii="黑体" w:eastAsia="黑体" w:hAnsi="黑体" w:hint="eastAsia"/>
          <w:color w:val="000000"/>
          <w:sz w:val="27"/>
          <w:szCs w:val="27"/>
        </w:rPr>
        <w:br/>
      </w:r>
      <w:r w:rsidR="002D3E50">
        <w:rPr>
          <w:rFonts w:hint="eastAsia"/>
          <w:color w:val="000000"/>
          <w:sz w:val="27"/>
          <w:szCs w:val="27"/>
        </w:rPr>
        <w:t>  </w:t>
      </w:r>
      <w:r>
        <w:rPr>
          <w:rFonts w:hint="eastAsia"/>
          <w:color w:val="000000"/>
          <w:sz w:val="27"/>
          <w:szCs w:val="27"/>
        </w:rPr>
        <w:t>我局政府信息保密审查遵循“谁公布谁审查、谁审查谁负责”和“先审查后公开”的原则。政府信息公开前都必须履行保密审查程序，具体审查工作由信息员负责初审，科室负责人复核后，报本单位分管领导批示，当不能确定是否可以公开时，报同级保密部门。</w:t>
      </w:r>
      <w:r>
        <w:rPr>
          <w:rFonts w:hint="eastAsia"/>
          <w:color w:val="000000"/>
          <w:sz w:val="27"/>
          <w:szCs w:val="27"/>
        </w:rPr>
        <w:br/>
        <w:t>  </w:t>
      </w:r>
      <w:r>
        <w:rPr>
          <w:rFonts w:ascii="黑体" w:eastAsia="黑体" w:hAnsi="黑体" w:hint="eastAsia"/>
          <w:color w:val="000000"/>
          <w:sz w:val="27"/>
          <w:szCs w:val="27"/>
        </w:rPr>
        <w:t>八、工作中存在的主要问题及改进措施</w:t>
      </w:r>
      <w:r>
        <w:rPr>
          <w:rFonts w:ascii="黑体" w:eastAsia="黑体" w:hAnsi="黑体" w:hint="eastAsia"/>
          <w:color w:val="000000"/>
          <w:sz w:val="27"/>
          <w:szCs w:val="27"/>
        </w:rPr>
        <w:br/>
      </w:r>
      <w:r w:rsidR="002D3E50">
        <w:rPr>
          <w:rFonts w:hint="eastAsia"/>
          <w:color w:val="000000"/>
          <w:sz w:val="27"/>
          <w:szCs w:val="27"/>
        </w:rPr>
        <w:t>  </w:t>
      </w:r>
      <w:r>
        <w:rPr>
          <w:rFonts w:hint="eastAsia"/>
          <w:color w:val="000000"/>
          <w:sz w:val="27"/>
          <w:szCs w:val="27"/>
        </w:rPr>
        <w:t>《中华人民共和国政府信息公开条例》从2008年5月正式施行，</w:t>
      </w:r>
      <w:r>
        <w:rPr>
          <w:rFonts w:hint="eastAsia"/>
          <w:color w:val="000000"/>
          <w:sz w:val="27"/>
          <w:szCs w:val="27"/>
        </w:rPr>
        <w:lastRenderedPageBreak/>
        <w:t>区信访局按照《条例》要求开展政府信息公开工作中做了大量的工作，但离《条例》和社会公众的要求还有很大的差距，如：由于区信访局工作牵涉面广，信访工作任务繁重，存在信息公开相对滞后的情况；对《中华人民共和国政府信息公开条例》培训力度仍需加大。</w:t>
      </w:r>
      <w:r w:rsidR="002D3E50">
        <w:rPr>
          <w:rFonts w:hint="eastAsia"/>
          <w:color w:val="000000"/>
          <w:sz w:val="27"/>
          <w:szCs w:val="27"/>
        </w:rPr>
        <w:br/>
        <w:t>  </w:t>
      </w:r>
      <w:r>
        <w:rPr>
          <w:rFonts w:hint="eastAsia"/>
          <w:color w:val="000000"/>
          <w:sz w:val="27"/>
          <w:szCs w:val="27"/>
        </w:rPr>
        <w:t>今后，区信访局将进一步加大《中华人民共和国政府信息公开条例》的宣传力度，进一步提高对其重要意义的认识，采取更加有效措施，将政府信息公开工作与当前群众工作、信访维稳、机关效能建设等工作紧密结合起来，贯穿到政务活动各项工作中去，自觉把做好政务信息工作作为履行好参谋助手作用的重要途径，为促进我区加快发展、科学发展、又好又快发展</w:t>
      </w:r>
      <w:proofErr w:type="gramStart"/>
      <w:r>
        <w:rPr>
          <w:rFonts w:hint="eastAsia"/>
          <w:color w:val="000000"/>
          <w:sz w:val="27"/>
          <w:szCs w:val="27"/>
        </w:rPr>
        <w:t>作出</w:t>
      </w:r>
      <w:proofErr w:type="gramEnd"/>
      <w:r>
        <w:rPr>
          <w:rFonts w:hint="eastAsia"/>
          <w:color w:val="000000"/>
          <w:sz w:val="27"/>
          <w:szCs w:val="27"/>
        </w:rPr>
        <w:t>应有的贡献。</w:t>
      </w:r>
    </w:p>
    <w:p w:rsidR="00A91A13" w:rsidRDefault="00A91A13" w:rsidP="00A91A13">
      <w:pPr>
        <w:pStyle w:val="a5"/>
      </w:pPr>
      <w:r>
        <w:br/>
      </w:r>
      <w:r>
        <w:rPr>
          <w:rFonts w:hint="eastAsia"/>
          <w:color w:val="000000"/>
          <w:sz w:val="27"/>
          <w:szCs w:val="27"/>
        </w:rPr>
        <w:t>                                                     </w:t>
      </w:r>
    </w:p>
    <w:p w:rsidR="002007D7" w:rsidRDefault="002007D7"/>
    <w:sectPr w:rsidR="002007D7" w:rsidSect="002007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9E7" w:rsidRDefault="006939E7" w:rsidP="00A91A13">
      <w:r>
        <w:separator/>
      </w:r>
    </w:p>
  </w:endnote>
  <w:endnote w:type="continuationSeparator" w:id="0">
    <w:p w:rsidR="006939E7" w:rsidRDefault="006939E7" w:rsidP="00A91A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9E7" w:rsidRDefault="006939E7" w:rsidP="00A91A13">
      <w:r>
        <w:separator/>
      </w:r>
    </w:p>
  </w:footnote>
  <w:footnote w:type="continuationSeparator" w:id="0">
    <w:p w:rsidR="006939E7" w:rsidRDefault="006939E7" w:rsidP="00A91A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A13"/>
    <w:rsid w:val="002007D7"/>
    <w:rsid w:val="002D3E50"/>
    <w:rsid w:val="006939E7"/>
    <w:rsid w:val="00801703"/>
    <w:rsid w:val="00A91A13"/>
    <w:rsid w:val="00AF6CB8"/>
    <w:rsid w:val="00D23F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7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1A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1A13"/>
    <w:rPr>
      <w:sz w:val="18"/>
      <w:szCs w:val="18"/>
    </w:rPr>
  </w:style>
  <w:style w:type="paragraph" w:styleId="a4">
    <w:name w:val="footer"/>
    <w:basedOn w:val="a"/>
    <w:link w:val="Char0"/>
    <w:uiPriority w:val="99"/>
    <w:semiHidden/>
    <w:unhideWhenUsed/>
    <w:rsid w:val="00A91A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1A13"/>
    <w:rPr>
      <w:sz w:val="18"/>
      <w:szCs w:val="18"/>
    </w:rPr>
  </w:style>
  <w:style w:type="paragraph" w:styleId="a5">
    <w:name w:val="Normal (Web)"/>
    <w:basedOn w:val="a"/>
    <w:uiPriority w:val="99"/>
    <w:semiHidden/>
    <w:unhideWhenUsed/>
    <w:rsid w:val="00A91A1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6828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317</Words>
  <Characters>1812</Characters>
  <Application>Microsoft Office Word</Application>
  <DocSecurity>0</DocSecurity>
  <Lines>15</Lines>
  <Paragraphs>4</Paragraphs>
  <ScaleCrop>false</ScaleCrop>
  <Company>微软中国</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2020-12-22T07:39:00Z</dcterms:created>
  <dcterms:modified xsi:type="dcterms:W3CDTF">2020-12-22T08:08:00Z</dcterms:modified>
</cp:coreProperties>
</file>