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rPr>
          <w:rFonts w:ascii="黑体" w:hAnsi="黑体" w:eastAsia="黑体" w:cs="黑体"/>
          <w:bCs/>
          <w:color w:val="333333"/>
          <w:sz w:val="21"/>
          <w:szCs w:val="21"/>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eastAsia" w:ascii="方正小标宋简体" w:hAnsi="方正小标宋简体" w:eastAsia="方正小标宋简体" w:cs="方正小标宋简体"/>
          <w:color w:val="333333"/>
          <w:sz w:val="44"/>
          <w:szCs w:val="44"/>
          <w:shd w:val="clear" w:color="auto" w:fill="FFFFFF"/>
          <w:lang w:eastAsia="zh-CN"/>
        </w:rPr>
      </w:pPr>
      <w:r>
        <w:rPr>
          <w:rFonts w:hint="eastAsia" w:ascii="方正小标宋简体" w:hAnsi="方正小标宋简体" w:eastAsia="方正小标宋简体" w:cs="方正小标宋简体"/>
          <w:color w:val="333333"/>
          <w:sz w:val="44"/>
          <w:szCs w:val="44"/>
          <w:shd w:val="clear" w:color="auto" w:fill="FFFFFF"/>
          <w:lang w:eastAsia="zh-CN"/>
        </w:rPr>
        <w:t>张店区文化和旅游局</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ascii="宋体" w:hAnsi="宋体" w:eastAsia="宋体" w:cs="宋体"/>
          <w:color w:val="333333"/>
        </w:rPr>
      </w:pPr>
      <w:r>
        <w:rPr>
          <w:rFonts w:hint="eastAsia" w:ascii="方正小标宋简体" w:hAnsi="方正小标宋简体" w:eastAsia="方正小标宋简体" w:cs="方正小标宋简体"/>
          <w:color w:val="333333"/>
          <w:sz w:val="44"/>
          <w:szCs w:val="44"/>
          <w:shd w:val="clear" w:color="auto" w:fill="FFFFFF"/>
        </w:rPr>
        <w:t>2019年政府信息公开工作年度报告</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80" w:firstLineChars="200"/>
        <w:jc w:val="both"/>
        <w:textAlignment w:val="auto"/>
        <w:rPr>
          <w:rFonts w:ascii="宋体" w:hAnsi="宋体" w:eastAsia="宋体" w:cs="宋体"/>
          <w:color w:val="333333"/>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w:t>
      </w:r>
      <w:r>
        <w:rPr>
          <w:rFonts w:hint="eastAsia" w:ascii="仿宋_GB2312" w:hAnsi="仿宋_GB2312" w:eastAsia="仿宋_GB2312" w:cs="仿宋_GB2312"/>
          <w:color w:val="auto"/>
          <w:sz w:val="32"/>
          <w:szCs w:val="32"/>
          <w:shd w:val="clear" w:color="auto" w:fill="FFFFFF"/>
        </w:rPr>
        <w:t>《中华人民共和国政府信息公开条例》第五十条的规定确定</w:t>
      </w:r>
      <w:r>
        <w:rPr>
          <w:rFonts w:hint="eastAsia" w:ascii="仿宋_GB2312" w:hAnsi="仿宋_GB2312" w:eastAsia="仿宋_GB2312" w:cs="仿宋_GB2312"/>
          <w:i w:val="0"/>
          <w:caps w:val="0"/>
          <w:color w:val="auto"/>
          <w:spacing w:val="0"/>
          <w:sz w:val="32"/>
          <w:szCs w:val="32"/>
          <w:shd w:val="clear" w:fill="FFFFFF"/>
        </w:rPr>
        <w:t>,我局对本单位政府信息公开工作情况进行公开,现将公开情况汇报如下:本次公开所列数据的统计期限自201</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年1月1日起至201</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（一）</w:t>
      </w:r>
      <w:r>
        <w:rPr>
          <w:rFonts w:hint="eastAsia" w:ascii="楷体" w:hAnsi="楷体" w:eastAsia="楷体" w:cs="楷体"/>
          <w:i w:val="0"/>
          <w:caps w:val="0"/>
          <w:color w:val="auto"/>
          <w:spacing w:val="0"/>
          <w:sz w:val="32"/>
          <w:szCs w:val="32"/>
          <w:shd w:val="clear" w:fill="FFFFFF"/>
        </w:rPr>
        <w:t>概述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推进政府信息公开是贯彻落实《中华人民共和国政府信息公开条例》的重要举措,是建设“服务政府、责任政府、法治政府”的一项重要工作。我单位政府信息公开工作是根据区政府信息中心的统一部署和安排进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rPr>
        <w:t>加强组织领导。单位领导高度重视政府信息公开工作,召开了张店区文化</w:t>
      </w:r>
      <w:r>
        <w:rPr>
          <w:rFonts w:hint="eastAsia" w:ascii="仿宋_GB2312" w:hAnsi="仿宋_GB2312" w:eastAsia="仿宋_GB2312" w:cs="仿宋_GB2312"/>
          <w:i w:val="0"/>
          <w:caps w:val="0"/>
          <w:color w:val="auto"/>
          <w:spacing w:val="0"/>
          <w:sz w:val="32"/>
          <w:szCs w:val="32"/>
          <w:shd w:val="clear" w:fill="FFFFFF"/>
          <w:lang w:eastAsia="zh-CN"/>
        </w:rPr>
        <w:t>和旅游</w:t>
      </w:r>
      <w:r>
        <w:rPr>
          <w:rFonts w:hint="eastAsia" w:ascii="仿宋_GB2312" w:hAnsi="仿宋_GB2312" w:eastAsia="仿宋_GB2312" w:cs="仿宋_GB2312"/>
          <w:i w:val="0"/>
          <w:caps w:val="0"/>
          <w:color w:val="auto"/>
          <w:spacing w:val="0"/>
          <w:sz w:val="32"/>
          <w:szCs w:val="32"/>
          <w:shd w:val="clear" w:fill="FFFFFF"/>
        </w:rPr>
        <w:t>局政务公开工作会议,研究部署工作。按照要求,我单位成立了由党组书记、局长任组长，党组成员、</w:t>
      </w:r>
      <w:r>
        <w:rPr>
          <w:rFonts w:hint="eastAsia" w:ascii="仿宋_GB2312" w:hAnsi="仿宋_GB2312" w:eastAsia="仿宋_GB2312" w:cs="仿宋_GB2312"/>
          <w:i w:val="0"/>
          <w:caps w:val="0"/>
          <w:color w:val="auto"/>
          <w:spacing w:val="0"/>
          <w:sz w:val="32"/>
          <w:szCs w:val="32"/>
          <w:shd w:val="clear" w:fill="FFFFFF"/>
          <w:lang w:eastAsia="zh-CN"/>
        </w:rPr>
        <w:t>主任科员</w:t>
      </w:r>
      <w:r>
        <w:rPr>
          <w:rFonts w:hint="eastAsia" w:ascii="仿宋_GB2312" w:hAnsi="仿宋_GB2312" w:eastAsia="仿宋_GB2312" w:cs="仿宋_GB2312"/>
          <w:i w:val="0"/>
          <w:caps w:val="0"/>
          <w:color w:val="auto"/>
          <w:spacing w:val="0"/>
          <w:sz w:val="32"/>
          <w:szCs w:val="32"/>
          <w:shd w:val="clear" w:fill="FFFFFF"/>
        </w:rPr>
        <w:t>任副组长，各相关科室（单位）主要负责人为成员的张店区文化</w:t>
      </w:r>
      <w:r>
        <w:rPr>
          <w:rFonts w:hint="eastAsia" w:ascii="仿宋_GB2312" w:hAnsi="仿宋_GB2312" w:eastAsia="仿宋_GB2312" w:cs="仿宋_GB2312"/>
          <w:i w:val="0"/>
          <w:caps w:val="0"/>
          <w:color w:val="auto"/>
          <w:spacing w:val="0"/>
          <w:sz w:val="32"/>
          <w:szCs w:val="32"/>
          <w:shd w:val="clear" w:fill="FFFFFF"/>
          <w:lang w:eastAsia="zh-CN"/>
        </w:rPr>
        <w:t>和旅游</w:t>
      </w:r>
      <w:r>
        <w:rPr>
          <w:rFonts w:hint="eastAsia" w:ascii="仿宋_GB2312" w:hAnsi="仿宋_GB2312" w:eastAsia="仿宋_GB2312" w:cs="仿宋_GB2312"/>
          <w:i w:val="0"/>
          <w:caps w:val="0"/>
          <w:color w:val="auto"/>
          <w:spacing w:val="0"/>
          <w:sz w:val="32"/>
          <w:szCs w:val="32"/>
          <w:shd w:val="clear" w:fill="FFFFFF"/>
        </w:rPr>
        <w:t>局政务信息公开领导小组,领导小组下设办公室,办公室设在局办公室,负责与政</w:t>
      </w:r>
      <w:r>
        <w:rPr>
          <w:rFonts w:hint="eastAsia" w:ascii="仿宋_GB2312" w:hAnsi="仿宋_GB2312" w:eastAsia="仿宋_GB2312" w:cs="仿宋_GB2312"/>
          <w:i w:val="0"/>
          <w:caps w:val="0"/>
          <w:color w:val="auto"/>
          <w:spacing w:val="0"/>
          <w:sz w:val="32"/>
          <w:szCs w:val="32"/>
          <w:shd w:val="clear" w:fill="FFFFFF"/>
          <w:lang w:eastAsia="zh-CN"/>
        </w:rPr>
        <w:t>务</w:t>
      </w:r>
      <w:r>
        <w:rPr>
          <w:rFonts w:hint="eastAsia" w:ascii="仿宋_GB2312" w:hAnsi="仿宋_GB2312" w:eastAsia="仿宋_GB2312" w:cs="仿宋_GB2312"/>
          <w:i w:val="0"/>
          <w:caps w:val="0"/>
          <w:color w:val="auto"/>
          <w:spacing w:val="0"/>
          <w:sz w:val="32"/>
          <w:szCs w:val="32"/>
          <w:shd w:val="clear" w:fill="FFFFFF"/>
        </w:rPr>
        <w:t>信息公开有关的各项工作。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二是</w:t>
      </w:r>
      <w:r>
        <w:rPr>
          <w:rFonts w:hint="eastAsia" w:ascii="仿宋_GB2312" w:hAnsi="仿宋_GB2312" w:eastAsia="仿宋_GB2312" w:cs="仿宋_GB2312"/>
          <w:i w:val="0"/>
          <w:caps w:val="0"/>
          <w:color w:val="auto"/>
          <w:spacing w:val="0"/>
          <w:sz w:val="32"/>
          <w:szCs w:val="32"/>
          <w:shd w:val="clear" w:fill="FFFFFF"/>
        </w:rPr>
        <w:t>健全工作制度。建立健全了相关工作制度和规范,在编制的政府信息公开指南和政府信息公开目录等表册的基础上,建立健全了单位年度信息公开工作方案、依申请公开制度及工作流程,对政府信息公开的信息送交、工作规程等具体工作进行规范,明确了全系统政府信息公开工作的组织架构、工作职责,做到范围和形式、内容和程序、时间和期限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三是</w:t>
      </w:r>
      <w:r>
        <w:rPr>
          <w:rFonts w:hint="eastAsia" w:ascii="仿宋_GB2312" w:hAnsi="仿宋_GB2312" w:eastAsia="仿宋_GB2312" w:cs="仿宋_GB2312"/>
          <w:i w:val="0"/>
          <w:caps w:val="0"/>
          <w:color w:val="auto"/>
          <w:spacing w:val="0"/>
          <w:sz w:val="32"/>
          <w:szCs w:val="32"/>
          <w:shd w:val="clear" w:fill="FFFFFF"/>
        </w:rPr>
        <w:t>落实配套措施。将政府信息公开工作纳入单位年度工作计划,制定了违反政府信息公开规定行为责任追究制度和政府信息公开工作考核制度,将政府信息公开工作纳入目标管理进行考核,对工作不力、落实不好,或不按制度办事的单位和个人,坚决追究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四是</w:t>
      </w:r>
      <w:r>
        <w:rPr>
          <w:rFonts w:hint="eastAsia" w:ascii="仿宋_GB2312" w:hAnsi="仿宋_GB2312" w:eastAsia="仿宋_GB2312" w:cs="仿宋_GB2312"/>
          <w:i w:val="0"/>
          <w:caps w:val="0"/>
          <w:color w:val="auto"/>
          <w:spacing w:val="0"/>
          <w:sz w:val="32"/>
          <w:szCs w:val="32"/>
          <w:shd w:val="clear" w:fill="FFFFFF"/>
        </w:rPr>
        <w:t>大力学习宣传。组织单位全体工作人员进行了相关知识培训和上级会议精神的传达;将政府信息分为主动公开、依申请公开、不予公开三类,并按规范编制了《张店区文化</w:t>
      </w:r>
      <w:r>
        <w:rPr>
          <w:rFonts w:hint="eastAsia" w:ascii="仿宋_GB2312" w:hAnsi="仿宋_GB2312" w:eastAsia="仿宋_GB2312" w:cs="仿宋_GB2312"/>
          <w:i w:val="0"/>
          <w:caps w:val="0"/>
          <w:color w:val="auto"/>
          <w:spacing w:val="0"/>
          <w:sz w:val="32"/>
          <w:szCs w:val="32"/>
          <w:shd w:val="clear" w:fill="FFFFFF"/>
          <w:lang w:eastAsia="zh-CN"/>
        </w:rPr>
        <w:t>和旅游局</w:t>
      </w:r>
      <w:r>
        <w:rPr>
          <w:rFonts w:hint="eastAsia" w:ascii="仿宋_GB2312" w:hAnsi="仿宋_GB2312" w:eastAsia="仿宋_GB2312" w:cs="仿宋_GB2312"/>
          <w:i w:val="0"/>
          <w:caps w:val="0"/>
          <w:color w:val="auto"/>
          <w:spacing w:val="0"/>
          <w:sz w:val="32"/>
          <w:szCs w:val="32"/>
          <w:shd w:val="clear" w:fill="FFFFFF"/>
        </w:rPr>
        <w:t>信息公开指南》。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（二）</w:t>
      </w:r>
      <w:r>
        <w:rPr>
          <w:rFonts w:hint="eastAsia" w:ascii="楷体" w:hAnsi="楷体" w:eastAsia="楷体" w:cs="楷体"/>
          <w:i w:val="0"/>
          <w:caps w:val="0"/>
          <w:color w:val="auto"/>
          <w:spacing w:val="0"/>
          <w:sz w:val="32"/>
          <w:szCs w:val="32"/>
          <w:shd w:val="clear" w:fill="FFFFFF"/>
        </w:rPr>
        <w:t>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我单位的政府信息公开工作严格按照“公开为原则,不公开为例外”的总体要求,妥善处理公开与保密的关系,合理界定信息公开范围,做到积极稳妥,及时准确,保证公开、公正、便民。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截至目前,在张店区政府门户网站</w:t>
      </w:r>
      <w:r>
        <w:rPr>
          <w:rFonts w:hint="eastAsia" w:ascii="仿宋_GB2312" w:hAnsi="仿宋_GB2312" w:eastAsia="仿宋_GB2312" w:cs="仿宋_GB2312"/>
          <w:i w:val="0"/>
          <w:caps w:val="0"/>
          <w:color w:val="auto"/>
          <w:spacing w:val="0"/>
          <w:sz w:val="32"/>
          <w:szCs w:val="32"/>
          <w:shd w:val="clear" w:fill="FFFFFF"/>
          <w:lang w:eastAsia="zh-CN"/>
        </w:rPr>
        <w:t>主动公开本单位</w:t>
      </w:r>
      <w:r>
        <w:rPr>
          <w:rFonts w:hint="eastAsia" w:ascii="仿宋_GB2312" w:hAnsi="仿宋_GB2312" w:eastAsia="仿宋_GB2312" w:cs="仿宋_GB2312"/>
          <w:i w:val="0"/>
          <w:caps w:val="0"/>
          <w:color w:val="auto"/>
          <w:spacing w:val="0"/>
          <w:sz w:val="32"/>
          <w:szCs w:val="32"/>
          <w:shd w:val="clear" w:fill="FFFFFF"/>
          <w:lang w:val="en-US" w:eastAsia="zh-CN"/>
        </w:rPr>
        <w:t>政策文件26件、配发解读材料5件、部门办公会7次</w:t>
      </w:r>
      <w:r>
        <w:rPr>
          <w:rFonts w:hint="eastAsia" w:ascii="仿宋_GB2312" w:hAnsi="仿宋_GB2312" w:eastAsia="仿宋_GB2312" w:cs="仿宋_GB2312"/>
          <w:i w:val="0"/>
          <w:caps w:val="0"/>
          <w:color w:val="auto"/>
          <w:spacing w:val="0"/>
          <w:sz w:val="32"/>
          <w:szCs w:val="32"/>
          <w:shd w:val="clear" w:fill="FFFFFF"/>
        </w:rPr>
        <w:t>。微信公众号发布信息</w:t>
      </w:r>
      <w:r>
        <w:rPr>
          <w:rFonts w:hint="eastAsia" w:ascii="仿宋_GB2312" w:hAnsi="仿宋_GB2312" w:eastAsia="仿宋_GB2312" w:cs="仿宋_GB2312"/>
          <w:i w:val="0"/>
          <w:caps w:val="0"/>
          <w:color w:val="auto"/>
          <w:spacing w:val="0"/>
          <w:sz w:val="32"/>
          <w:szCs w:val="32"/>
          <w:shd w:val="clear" w:fill="FFFFFF"/>
          <w:lang w:val="en-US" w:eastAsia="zh-CN"/>
        </w:rPr>
        <w:t>104</w:t>
      </w:r>
      <w:r>
        <w:rPr>
          <w:rFonts w:hint="eastAsia" w:ascii="仿宋_GB2312" w:hAnsi="仿宋_GB2312" w:eastAsia="仿宋_GB2312" w:cs="仿宋_GB2312"/>
          <w:i w:val="0"/>
          <w:caps w:val="0"/>
          <w:color w:val="auto"/>
          <w:spacing w:val="0"/>
          <w:sz w:val="32"/>
          <w:szCs w:val="32"/>
          <w:shd w:val="clear" w:fill="FFFFFF"/>
        </w:rPr>
        <w:t>条，其它各类媒体发布100余条，公开了本单位机构职能、公共文化服务等方面的信息。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三</w:t>
      </w: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201</w:t>
      </w:r>
      <w:r>
        <w:rPr>
          <w:rFonts w:hint="eastAsia" w:ascii="楷体" w:hAnsi="楷体" w:eastAsia="楷体" w:cs="楷体"/>
          <w:i w:val="0"/>
          <w:caps w:val="0"/>
          <w:color w:val="auto"/>
          <w:spacing w:val="0"/>
          <w:sz w:val="32"/>
          <w:szCs w:val="32"/>
          <w:shd w:val="clear" w:fill="FFFFFF"/>
          <w:lang w:val="en-US" w:eastAsia="zh-CN"/>
        </w:rPr>
        <w:t>9</w:t>
      </w:r>
      <w:r>
        <w:rPr>
          <w:rFonts w:hint="eastAsia" w:ascii="楷体" w:hAnsi="楷体" w:eastAsia="楷体" w:cs="楷体"/>
          <w:i w:val="0"/>
          <w:caps w:val="0"/>
          <w:color w:val="auto"/>
          <w:spacing w:val="0"/>
          <w:sz w:val="32"/>
          <w:szCs w:val="32"/>
          <w:shd w:val="clear" w:fill="FFFFFF"/>
        </w:rPr>
        <w:t>年政府信息公开重点工作完成情况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按照《201</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年张店区政务公开工作实施方案的通知》的安排部署,我单位网站主要完成以下重点工作: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1、深入推进预决算公开，及时公开财政预决算项目,每年按照相关要求及时公开本单位预决算情况。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2、推进权</w:t>
      </w:r>
      <w:r>
        <w:rPr>
          <w:rFonts w:hint="eastAsia" w:ascii="仿宋_GB2312" w:hAnsi="仿宋_GB2312" w:eastAsia="仿宋_GB2312" w:cs="仿宋_GB2312"/>
          <w:i w:val="0"/>
          <w:caps w:val="0"/>
          <w:color w:val="auto"/>
          <w:spacing w:val="0"/>
          <w:sz w:val="32"/>
          <w:szCs w:val="32"/>
          <w:shd w:val="clear" w:fill="FFFFFF"/>
          <w:lang w:eastAsia="zh-CN"/>
        </w:rPr>
        <w:t>力</w:t>
      </w:r>
      <w:r>
        <w:rPr>
          <w:rFonts w:hint="eastAsia" w:ascii="仿宋_GB2312" w:hAnsi="仿宋_GB2312" w:eastAsia="仿宋_GB2312" w:cs="仿宋_GB2312"/>
          <w:i w:val="0"/>
          <w:caps w:val="0"/>
          <w:color w:val="auto"/>
          <w:spacing w:val="0"/>
          <w:sz w:val="32"/>
          <w:szCs w:val="32"/>
          <w:shd w:val="clear" w:fill="FFFFFF"/>
        </w:rPr>
        <w:t>清单和责任清单公开,按照要求修改公开了相关内容。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3、更好地发挥媒体作用,及时发布文化</w:t>
      </w:r>
      <w:r>
        <w:rPr>
          <w:rFonts w:hint="eastAsia" w:ascii="仿宋_GB2312" w:hAnsi="仿宋_GB2312" w:eastAsia="仿宋_GB2312" w:cs="仿宋_GB2312"/>
          <w:i w:val="0"/>
          <w:caps w:val="0"/>
          <w:color w:val="auto"/>
          <w:spacing w:val="0"/>
          <w:sz w:val="32"/>
          <w:szCs w:val="32"/>
          <w:shd w:val="clear" w:fill="FFFFFF"/>
          <w:lang w:eastAsia="zh-CN"/>
        </w:rPr>
        <w:t>旅游</w:t>
      </w:r>
      <w:r>
        <w:rPr>
          <w:rFonts w:hint="eastAsia" w:ascii="仿宋_GB2312" w:hAnsi="仿宋_GB2312" w:eastAsia="仿宋_GB2312" w:cs="仿宋_GB2312"/>
          <w:i w:val="0"/>
          <w:caps w:val="0"/>
          <w:color w:val="auto"/>
          <w:spacing w:val="0"/>
          <w:sz w:val="32"/>
          <w:szCs w:val="32"/>
          <w:shd w:val="clear" w:fill="FFFFFF"/>
        </w:rPr>
        <w:t>工作动态信息,宣传我区文化</w:t>
      </w:r>
      <w:r>
        <w:rPr>
          <w:rFonts w:hint="eastAsia" w:ascii="仿宋_GB2312" w:hAnsi="仿宋_GB2312" w:eastAsia="仿宋_GB2312" w:cs="仿宋_GB2312"/>
          <w:i w:val="0"/>
          <w:caps w:val="0"/>
          <w:color w:val="auto"/>
          <w:spacing w:val="0"/>
          <w:sz w:val="32"/>
          <w:szCs w:val="32"/>
          <w:shd w:val="clear" w:fill="FFFFFF"/>
          <w:lang w:eastAsia="zh-CN"/>
        </w:rPr>
        <w:t>旅游</w:t>
      </w:r>
      <w:r>
        <w:rPr>
          <w:rFonts w:hint="eastAsia" w:ascii="仿宋_GB2312" w:hAnsi="仿宋_GB2312" w:eastAsia="仿宋_GB2312" w:cs="仿宋_GB2312"/>
          <w:i w:val="0"/>
          <w:caps w:val="0"/>
          <w:color w:val="auto"/>
          <w:spacing w:val="0"/>
          <w:sz w:val="32"/>
          <w:szCs w:val="32"/>
          <w:shd w:val="clear" w:fill="FFFFFF"/>
        </w:rPr>
        <w:t>活动开展情况。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shd w:val="clear" w:fill="FFFFFF"/>
        </w:rPr>
      </w:pP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四</w:t>
      </w:r>
      <w:r>
        <w:rPr>
          <w:rFonts w:hint="eastAsia" w:ascii="楷体" w:hAnsi="楷体" w:eastAsia="楷体" w:cs="楷体"/>
          <w:i w:val="0"/>
          <w:caps w:val="0"/>
          <w:color w:val="auto"/>
          <w:spacing w:val="0"/>
          <w:sz w:val="32"/>
          <w:szCs w:val="32"/>
          <w:shd w:val="clear" w:fill="FFFFFF"/>
          <w:lang w:eastAsia="zh-CN"/>
        </w:rPr>
        <w:t>）</w:t>
      </w:r>
      <w:r>
        <w:rPr>
          <w:rFonts w:hint="eastAsia" w:ascii="楷体" w:hAnsi="楷体" w:eastAsia="楷体" w:cs="楷体"/>
          <w:i w:val="0"/>
          <w:caps w:val="0"/>
          <w:color w:val="auto"/>
          <w:spacing w:val="0"/>
          <w:sz w:val="32"/>
          <w:szCs w:val="32"/>
          <w:shd w:val="clear" w:fill="FFFFFF"/>
        </w:rPr>
        <w:t>依申请公开政府信息情况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我单位在张店区政府门户网站上公开了依申请公开政府信息受理机构的名称、办公地址、办公时间、联系电话、传真号码、电子邮件和邮政编码。</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shd w:val="clear" w:fill="FFFFFF"/>
        </w:rPr>
      </w:pPr>
      <w:r>
        <w:rPr>
          <w:rFonts w:hint="eastAsia" w:ascii="楷体" w:hAnsi="楷体" w:eastAsia="楷体" w:cs="楷体"/>
          <w:i w:val="0"/>
          <w:caps w:val="0"/>
          <w:color w:val="auto"/>
          <w:spacing w:val="0"/>
          <w:sz w:val="32"/>
          <w:szCs w:val="32"/>
          <w:shd w:val="clear" w:fill="FFFFFF"/>
          <w:lang w:eastAsia="zh-CN"/>
        </w:rPr>
        <w:t>（五）</w:t>
      </w:r>
      <w:r>
        <w:rPr>
          <w:rFonts w:hint="eastAsia" w:ascii="楷体" w:hAnsi="楷体" w:eastAsia="楷体" w:cs="楷体"/>
          <w:i w:val="0"/>
          <w:caps w:val="0"/>
          <w:color w:val="auto"/>
          <w:spacing w:val="0"/>
          <w:sz w:val="32"/>
          <w:szCs w:val="32"/>
          <w:shd w:val="clear" w:fill="FFFFFF"/>
        </w:rPr>
        <w:t>咨询处理情况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本单位网站未设咨询类栏目,没有接到群众咨询。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shd w:val="clear" w:fill="FFFFFF"/>
        </w:rPr>
      </w:pPr>
      <w:r>
        <w:rPr>
          <w:rFonts w:hint="eastAsia" w:ascii="楷体" w:hAnsi="楷体" w:eastAsia="楷体" w:cs="楷体"/>
          <w:i w:val="0"/>
          <w:caps w:val="0"/>
          <w:color w:val="auto"/>
          <w:spacing w:val="0"/>
          <w:sz w:val="32"/>
          <w:szCs w:val="32"/>
          <w:shd w:val="clear" w:fill="FFFFFF"/>
          <w:lang w:eastAsia="zh-CN"/>
        </w:rPr>
        <w:t>（六）</w:t>
      </w:r>
      <w:r>
        <w:rPr>
          <w:rFonts w:hint="eastAsia" w:ascii="楷体" w:hAnsi="楷体" w:eastAsia="楷体" w:cs="楷体"/>
          <w:i w:val="0"/>
          <w:caps w:val="0"/>
          <w:color w:val="auto"/>
          <w:spacing w:val="0"/>
          <w:sz w:val="32"/>
          <w:szCs w:val="32"/>
          <w:shd w:val="clear" w:fill="FFFFFF"/>
        </w:rPr>
        <w:t>因政府信息公开申请行政复议、提</w:t>
      </w:r>
      <w:r>
        <w:rPr>
          <w:rFonts w:hint="eastAsia" w:ascii="楷体" w:hAnsi="楷体" w:eastAsia="楷体" w:cs="楷体"/>
          <w:i w:val="0"/>
          <w:caps w:val="0"/>
          <w:color w:val="auto"/>
          <w:spacing w:val="0"/>
          <w:sz w:val="32"/>
          <w:szCs w:val="32"/>
          <w:shd w:val="clear" w:fill="FFFFFF"/>
          <w:lang w:eastAsia="zh-CN"/>
        </w:rPr>
        <w:t>起</w:t>
      </w:r>
      <w:r>
        <w:rPr>
          <w:rFonts w:hint="eastAsia" w:ascii="楷体" w:hAnsi="楷体" w:eastAsia="楷体" w:cs="楷体"/>
          <w:i w:val="0"/>
          <w:caps w:val="0"/>
          <w:color w:val="auto"/>
          <w:spacing w:val="0"/>
          <w:sz w:val="32"/>
          <w:szCs w:val="32"/>
          <w:shd w:val="clear" w:fill="FFFFFF"/>
        </w:rPr>
        <w:t>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2019</w:t>
      </w:r>
      <w:r>
        <w:rPr>
          <w:rFonts w:hint="eastAsia" w:ascii="仿宋_GB2312" w:hAnsi="仿宋_GB2312" w:eastAsia="仿宋_GB2312" w:cs="仿宋_GB2312"/>
          <w:i w:val="0"/>
          <w:caps w:val="0"/>
          <w:color w:val="auto"/>
          <w:spacing w:val="0"/>
          <w:sz w:val="32"/>
          <w:szCs w:val="32"/>
          <w:shd w:val="clear" w:fill="FFFFFF"/>
        </w:rPr>
        <w:t>年我单位未发生因违反政府信息公开工作规定而出现的举报、投诉、行政复议和行政诉讼情况。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楷体" w:hAnsi="楷体" w:eastAsia="楷体" w:cs="楷体"/>
          <w:i w:val="0"/>
          <w:caps w:val="0"/>
          <w:color w:val="auto"/>
          <w:spacing w:val="0"/>
          <w:sz w:val="32"/>
          <w:szCs w:val="32"/>
        </w:rPr>
      </w:pPr>
      <w:r>
        <w:rPr>
          <w:rFonts w:hint="eastAsia" w:ascii="楷体" w:hAnsi="楷体" w:eastAsia="楷体" w:cs="楷体"/>
          <w:i w:val="0"/>
          <w:caps w:val="0"/>
          <w:color w:val="auto"/>
          <w:spacing w:val="0"/>
          <w:sz w:val="32"/>
          <w:szCs w:val="32"/>
          <w:shd w:val="clear" w:fill="FFFFFF"/>
          <w:lang w:eastAsia="zh-CN"/>
        </w:rPr>
        <w:t>（七）</w:t>
      </w:r>
      <w:r>
        <w:rPr>
          <w:rFonts w:hint="eastAsia" w:ascii="楷体" w:hAnsi="楷体" w:eastAsia="楷体" w:cs="楷体"/>
          <w:i w:val="0"/>
          <w:caps w:val="0"/>
          <w:color w:val="auto"/>
          <w:spacing w:val="0"/>
          <w:sz w:val="32"/>
          <w:szCs w:val="32"/>
          <w:shd w:val="clear" w:fill="FFFFFF"/>
        </w:rPr>
        <w:t>201</w:t>
      </w:r>
      <w:r>
        <w:rPr>
          <w:rFonts w:hint="eastAsia" w:ascii="楷体" w:hAnsi="楷体" w:eastAsia="楷体" w:cs="楷体"/>
          <w:i w:val="0"/>
          <w:caps w:val="0"/>
          <w:color w:val="auto"/>
          <w:spacing w:val="0"/>
          <w:sz w:val="32"/>
          <w:szCs w:val="32"/>
          <w:shd w:val="clear" w:fill="FFFFFF"/>
          <w:lang w:val="en-US" w:eastAsia="zh-CN"/>
        </w:rPr>
        <w:t>9</w:t>
      </w:r>
      <w:r>
        <w:rPr>
          <w:rFonts w:hint="eastAsia" w:ascii="楷体" w:hAnsi="楷体" w:eastAsia="楷体" w:cs="楷体"/>
          <w:i w:val="0"/>
          <w:caps w:val="0"/>
          <w:color w:val="auto"/>
          <w:spacing w:val="0"/>
          <w:sz w:val="32"/>
          <w:szCs w:val="32"/>
          <w:shd w:val="clear" w:fill="FFFFFF"/>
        </w:rPr>
        <w:t>年办理人大代表建议和政协委员提案情况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201</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年，张店区文化</w:t>
      </w:r>
      <w:r>
        <w:rPr>
          <w:rFonts w:hint="eastAsia" w:ascii="仿宋_GB2312" w:hAnsi="仿宋_GB2312" w:eastAsia="仿宋_GB2312" w:cs="仿宋_GB2312"/>
          <w:i w:val="0"/>
          <w:caps w:val="0"/>
          <w:color w:val="auto"/>
          <w:spacing w:val="0"/>
          <w:sz w:val="32"/>
          <w:szCs w:val="32"/>
          <w:shd w:val="clear" w:fill="FFFFFF"/>
          <w:lang w:eastAsia="zh-CN"/>
        </w:rPr>
        <w:t>和旅游</w:t>
      </w:r>
      <w:r>
        <w:rPr>
          <w:rFonts w:hint="eastAsia" w:ascii="仿宋_GB2312" w:hAnsi="仿宋_GB2312" w:eastAsia="仿宋_GB2312" w:cs="仿宋_GB2312"/>
          <w:i w:val="0"/>
          <w:caps w:val="0"/>
          <w:color w:val="auto"/>
          <w:spacing w:val="0"/>
          <w:sz w:val="32"/>
          <w:szCs w:val="32"/>
          <w:shd w:val="clear" w:fill="FFFFFF"/>
        </w:rPr>
        <w:t>局共承办了建议提案</w:t>
      </w:r>
      <w:r>
        <w:rPr>
          <w:rFonts w:hint="eastAsia" w:ascii="仿宋_GB2312" w:hAnsi="仿宋_GB2312" w:eastAsia="仿宋_GB2312" w:cs="仿宋_GB2312"/>
          <w:i w:val="0"/>
          <w:caps w:val="0"/>
          <w:color w:val="auto"/>
          <w:spacing w:val="0"/>
          <w:sz w:val="32"/>
          <w:szCs w:val="32"/>
          <w:shd w:val="clear" w:fill="FFFFFF"/>
          <w:lang w:val="en-US" w:eastAsia="zh-CN"/>
        </w:rPr>
        <w:t>21</w:t>
      </w:r>
      <w:r>
        <w:rPr>
          <w:rFonts w:hint="eastAsia" w:ascii="仿宋_GB2312" w:hAnsi="仿宋_GB2312" w:eastAsia="仿宋_GB2312" w:cs="仿宋_GB2312"/>
          <w:i w:val="0"/>
          <w:caps w:val="0"/>
          <w:color w:val="auto"/>
          <w:spacing w:val="0"/>
          <w:sz w:val="32"/>
          <w:szCs w:val="32"/>
          <w:shd w:val="clear" w:fill="FFFFFF"/>
        </w:rPr>
        <w:t>件，其中人大代表建议</w:t>
      </w: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件，政协委员提案</w:t>
      </w:r>
      <w:r>
        <w:rPr>
          <w:rFonts w:hint="eastAsia" w:ascii="仿宋_GB2312" w:hAnsi="仿宋_GB2312" w:eastAsia="仿宋_GB2312" w:cs="仿宋_GB2312"/>
          <w:i w:val="0"/>
          <w:caps w:val="0"/>
          <w:color w:val="auto"/>
          <w:spacing w:val="0"/>
          <w:sz w:val="32"/>
          <w:szCs w:val="32"/>
          <w:shd w:val="clear" w:fill="FFFFFF"/>
          <w:lang w:val="en-US" w:eastAsia="zh-CN"/>
        </w:rPr>
        <w:t>15</w:t>
      </w:r>
      <w:r>
        <w:rPr>
          <w:rFonts w:hint="eastAsia" w:ascii="仿宋_GB2312" w:hAnsi="仿宋_GB2312" w:eastAsia="仿宋_GB2312" w:cs="仿宋_GB2312"/>
          <w:i w:val="0"/>
          <w:caps w:val="0"/>
          <w:color w:val="auto"/>
          <w:spacing w:val="0"/>
          <w:sz w:val="32"/>
          <w:szCs w:val="32"/>
          <w:shd w:val="clear" w:fill="FFFFFF"/>
        </w:rPr>
        <w:t>件。我们高度重视人大代表建议和政协委员提案办理工作，召开了专题会议研究部署，多次强调人大建议和政协提案是代表委员履职的重要渠道，更是支持政府工作、关心关注全区文化</w:t>
      </w:r>
      <w:r>
        <w:rPr>
          <w:rFonts w:hint="eastAsia" w:ascii="仿宋_GB2312" w:hAnsi="仿宋_GB2312" w:eastAsia="仿宋_GB2312" w:cs="仿宋_GB2312"/>
          <w:i w:val="0"/>
          <w:caps w:val="0"/>
          <w:color w:val="auto"/>
          <w:spacing w:val="0"/>
          <w:sz w:val="32"/>
          <w:szCs w:val="32"/>
          <w:shd w:val="clear" w:fill="FFFFFF"/>
          <w:lang w:eastAsia="zh-CN"/>
        </w:rPr>
        <w:t>旅游</w:t>
      </w:r>
      <w:r>
        <w:rPr>
          <w:rFonts w:hint="eastAsia" w:ascii="仿宋_GB2312" w:hAnsi="仿宋_GB2312" w:eastAsia="仿宋_GB2312" w:cs="仿宋_GB2312"/>
          <w:i w:val="0"/>
          <w:caps w:val="0"/>
          <w:color w:val="auto"/>
          <w:spacing w:val="0"/>
          <w:sz w:val="32"/>
          <w:szCs w:val="32"/>
          <w:shd w:val="clear" w:fill="FFFFFF"/>
        </w:rPr>
        <w:t>发展的重要体现，必须给予高度重视，认真做好办理工作。各分管</w:t>
      </w:r>
      <w:r>
        <w:rPr>
          <w:rFonts w:hint="eastAsia" w:ascii="仿宋_GB2312" w:hAnsi="仿宋_GB2312" w:eastAsia="仿宋_GB2312" w:cs="仿宋_GB2312"/>
          <w:i w:val="0"/>
          <w:caps w:val="0"/>
          <w:color w:val="auto"/>
          <w:spacing w:val="0"/>
          <w:sz w:val="32"/>
          <w:szCs w:val="32"/>
          <w:shd w:val="clear" w:fill="FFFFFF"/>
          <w:lang w:eastAsia="zh-CN"/>
        </w:rPr>
        <w:t>领导</w:t>
      </w:r>
      <w:r>
        <w:rPr>
          <w:rFonts w:hint="eastAsia" w:ascii="仿宋_GB2312" w:hAnsi="仿宋_GB2312" w:eastAsia="仿宋_GB2312" w:cs="仿宋_GB2312"/>
          <w:i w:val="0"/>
          <w:caps w:val="0"/>
          <w:color w:val="auto"/>
          <w:spacing w:val="0"/>
          <w:sz w:val="32"/>
          <w:szCs w:val="32"/>
          <w:shd w:val="clear" w:fill="FFFFFF"/>
        </w:rPr>
        <w:t>根据《张店区人民政府办公室关于做好201</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年度建议提案办理工作的通知》，亲自督促所分管的科室、单位认真抓好落实，确保了建议提案办理优质高效。各科室、单位进一步强化责任，形成了良好工作格局，为提升建议办理质量和效率提供了有力的组织保障。</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主动公开政府信息情况</w:t>
      </w:r>
    </w:p>
    <w:tbl>
      <w:tblPr>
        <w:tblStyle w:val="4"/>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27</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27</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27</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3</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3</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bl>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宋体" w:hAnsi="宋体" w:eastAsia="宋体" w:cs="宋体"/>
          <w:color w:val="333333"/>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20"/>
        <w:jc w:val="both"/>
        <w:textAlignment w:val="auto"/>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200" w:firstLineChars="100"/>
              <w:textAlignment w:val="auto"/>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textAlignment w:val="auto"/>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宋体" w:hAnsi="宋体" w:eastAsia="宋体" w:cs="宋体"/>
          <w:color w:val="333333"/>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420"/>
        <w:jc w:val="both"/>
        <w:textAlignment w:val="auto"/>
        <w:rPr>
          <w:rFonts w:ascii="宋体" w:hAnsi="宋体" w:eastAsia="宋体" w:cs="宋体"/>
          <w:color w:val="333333"/>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总</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hanging="1"/>
              <w:jc w:val="center"/>
              <w:textAlignment w:val="auto"/>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2" w:leftChars="0" w:right="0" w:rightChars="0" w:hanging="2" w:hangingChars="1"/>
              <w:jc w:val="center"/>
              <w:textAlignment w:val="auto"/>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ascii="Calibri" w:hAnsi="Calibri" w:cs="Calibri"/>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pPr>
            <w:r>
              <w:rPr>
                <w:rFonts w:hint="eastAsia" w:ascii="Calibri" w:hAnsi="Calibri" w:cs="Calibri"/>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eastAsiaTheme="minorEastAsia"/>
                <w:lang w:val="en-US" w:eastAsia="zh-CN"/>
              </w:rPr>
            </w:pPr>
            <w:r>
              <w:rPr>
                <w:rFonts w:hint="eastAsia" w:ascii="Calibri" w:hAnsi="Calibri" w:cs="Calibri"/>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jc w:val="center"/>
        <w:textAlignment w:val="auto"/>
        <w:rPr>
          <w:rFonts w:ascii="宋体" w:hAnsi="宋体" w:eastAsia="宋体" w:cs="宋体"/>
          <w:color w:val="333333"/>
          <w:sz w:val="24"/>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rPr>
        <w:t>201</w:t>
      </w:r>
      <w:r>
        <w:rPr>
          <w:rFonts w:hint="eastAsia" w:ascii="仿宋_GB2312" w:hAnsi="宋体" w:eastAsia="仿宋_GB2312" w:cs="宋体"/>
          <w:color w:val="333333"/>
          <w:sz w:val="32"/>
          <w:szCs w:val="32"/>
          <w:shd w:val="clear" w:color="auto" w:fill="FFFFFF"/>
          <w:lang w:val="en-US" w:eastAsia="zh-CN"/>
        </w:rPr>
        <w:t>9</w:t>
      </w:r>
      <w:r>
        <w:rPr>
          <w:rFonts w:hint="eastAsia" w:ascii="仿宋_GB2312" w:hAnsi="宋体" w:eastAsia="仿宋_GB2312" w:cs="宋体"/>
          <w:color w:val="333333"/>
          <w:sz w:val="32"/>
          <w:szCs w:val="32"/>
          <w:shd w:val="clear" w:color="auto" w:fill="FFFFFF"/>
        </w:rPr>
        <w:t>年,我单位政府信息公开工作从总体来看,运行状况较好,取得了一定成绩,但与上级要求和群众期望还有一些差距,主要表现为公开信息的收集、上传、更新还不够及时，信息公开的形式还不够多样。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今后,我们将着力在以下方面加强政府信息公开工作:一是政府信息公开工作的开展要营造局全机关各科室（单位）人人参与信息采写的浓厚氛围;二是进一步明确工作职责,更加及时准确公开信息;三是进一步加大宣传力度,增强干部职工对政府信息公开工作的理解;四是进一步规范公开行为,规范信息公开流程。</w:t>
      </w:r>
    </w:p>
    <w:p>
      <w:pPr>
        <w:pStyle w:val="3"/>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right="0" w:rightChars="0" w:firstLine="560" w:firstLineChars="200"/>
        <w:jc w:val="both"/>
        <w:textAlignment w:val="auto"/>
        <w:rPr>
          <w:rFonts w:ascii="宋体" w:hAnsi="宋体" w:eastAsia="宋体" w:cs="宋体"/>
          <w:color w:val="333333"/>
          <w:sz w:val="28"/>
          <w:szCs w:val="28"/>
          <w:shd w:val="clear" w:color="auto" w:fill="FFFFFF"/>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D9196"/>
    <w:multiLevelType w:val="singleLevel"/>
    <w:tmpl w:val="7C4D91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223D4"/>
    <w:rsid w:val="0553147C"/>
    <w:rsid w:val="0C986F9B"/>
    <w:rsid w:val="104B1A55"/>
    <w:rsid w:val="1212078B"/>
    <w:rsid w:val="1294300E"/>
    <w:rsid w:val="1C612C56"/>
    <w:rsid w:val="1E1047CE"/>
    <w:rsid w:val="1FC0688E"/>
    <w:rsid w:val="213463F1"/>
    <w:rsid w:val="2715148E"/>
    <w:rsid w:val="27530226"/>
    <w:rsid w:val="2BE7650A"/>
    <w:rsid w:val="2C0109E2"/>
    <w:rsid w:val="2DF92F04"/>
    <w:rsid w:val="34DC0DDD"/>
    <w:rsid w:val="379A7392"/>
    <w:rsid w:val="3AC24F84"/>
    <w:rsid w:val="3CA10F8B"/>
    <w:rsid w:val="3CFE74C3"/>
    <w:rsid w:val="3DD350AB"/>
    <w:rsid w:val="428120EA"/>
    <w:rsid w:val="478A5D3D"/>
    <w:rsid w:val="4A4F2402"/>
    <w:rsid w:val="4AA5545F"/>
    <w:rsid w:val="4E157A07"/>
    <w:rsid w:val="50572B50"/>
    <w:rsid w:val="517D1FE4"/>
    <w:rsid w:val="535D039B"/>
    <w:rsid w:val="543D248B"/>
    <w:rsid w:val="58165D9C"/>
    <w:rsid w:val="586B4028"/>
    <w:rsid w:val="5A114E3D"/>
    <w:rsid w:val="5B063A33"/>
    <w:rsid w:val="5FC46F15"/>
    <w:rsid w:val="61712730"/>
    <w:rsid w:val="637C0682"/>
    <w:rsid w:val="645363C9"/>
    <w:rsid w:val="64CA64FE"/>
    <w:rsid w:val="6F9803A9"/>
    <w:rsid w:val="753B4F4C"/>
    <w:rsid w:val="7DBE6329"/>
    <w:rsid w:val="7F210AA5"/>
    <w:rsid w:val="7FE0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2021-03-03T01:06:33Z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