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A6" w:rsidRDefault="00044A2D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张店区市政服务中心</w:t>
      </w:r>
    </w:p>
    <w:p w:rsidR="00E071A6" w:rsidRDefault="00044A2D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310AA7">
        <w:rPr>
          <w:rFonts w:ascii="Times New Roman" w:eastAsia="方正小标宋简体" w:hAnsi="Times New Roman" w:cs="Times New Roman"/>
          <w:sz w:val="44"/>
          <w:szCs w:val="44"/>
        </w:rPr>
        <w:t>1</w:t>
      </w:r>
      <w:r>
        <w:rPr>
          <w:rFonts w:ascii="方正小标宋简体" w:eastAsia="方正小标宋简体" w:hAnsi="微软雅黑" w:hint="eastAsia"/>
          <w:sz w:val="44"/>
          <w:szCs w:val="44"/>
        </w:rPr>
        <w:t>年政府信息公开工作年度报告解读</w:t>
      </w:r>
    </w:p>
    <w:p w:rsidR="00E071A6" w:rsidRDefault="00044A2D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 </w:t>
      </w:r>
    </w:p>
    <w:p w:rsidR="00E071A6" w:rsidRDefault="00044A2D">
      <w:pPr>
        <w:pStyle w:val="a3"/>
        <w:spacing w:before="0" w:beforeAutospacing="0" w:after="0" w:afterAutospacing="0"/>
        <w:ind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、决策</w:t>
      </w:r>
      <w:r>
        <w:rPr>
          <w:rFonts w:ascii="黑体" w:eastAsia="黑体" w:hAnsi="黑体"/>
          <w:sz w:val="32"/>
          <w:szCs w:val="32"/>
        </w:rPr>
        <w:t>依据</w:t>
      </w:r>
    </w:p>
    <w:p w:rsidR="00E071A6" w:rsidRDefault="00044A2D">
      <w:pPr>
        <w:pStyle w:val="a3"/>
        <w:spacing w:before="0" w:beforeAutospacing="0" w:after="0" w:afterAutospacing="0"/>
        <w:ind w:firstLine="640"/>
        <w:rPr>
          <w:rFonts w:ascii="仿宋_GB2312" w:eastAsia="仿宋_GB2312" w:hAnsi="仿宋_GB2312" w:cs="仿宋_GB2312"/>
          <w:kern w:val="2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根据《中华人民共和国政府信息公开条例》（国务院令第</w:t>
      </w:r>
      <w:r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FFFFF"/>
          <w:lang w:bidi="ar"/>
        </w:rPr>
        <w:t>711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号）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要求，结合我中心政府信息公开工作有关统计数据，张店区市政服务中心现编制本部门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202</w:t>
      </w:r>
      <w:r w:rsidR="00310AA7"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年工作报告。本报告中使用数据统计期限为自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202</w:t>
      </w:r>
      <w:r w:rsidR="00310AA7"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日起至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202</w:t>
      </w:r>
      <w:r w:rsidR="00310AA7">
        <w:rPr>
          <w:rFonts w:ascii="Times New Roman" w:eastAsia="仿宋_GB2312" w:hAnsi="Times New Roman" w:cs="Times New Roman"/>
          <w:kern w:val="2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12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  <w:shd w:val="clear" w:color="auto" w:fill="FFFFFF"/>
          <w:lang w:bidi="ar"/>
        </w:rPr>
        <w:t>31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  <w:lang w:bidi="ar"/>
        </w:rPr>
        <w:t>日止。</w:t>
      </w:r>
    </w:p>
    <w:p w:rsidR="00E071A6" w:rsidRDefault="00044A2D">
      <w:pPr>
        <w:pStyle w:val="a3"/>
        <w:spacing w:before="0" w:beforeAutospacing="0" w:after="0" w:afterAutospacing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二、出台目的</w:t>
      </w:r>
    </w:p>
    <w:p w:rsidR="00E071A6" w:rsidRDefault="00044A2D">
      <w:pPr>
        <w:pStyle w:val="a3"/>
        <w:spacing w:before="0" w:beforeAutospacing="0" w:after="0" w:afterAutospacing="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把握政府信息公开的主体、范围、内容、形式和程序，更好发挥政府信息公开制度功能。通过年度报告，能够系统反映各部门发文数量，以及行政许可、行政处罚、行政强制等重要情况，为国家治理体系和治理能力现代化提供基础数据支撑。要进一步深化对政府信息公开工作年度报告重要作用的认识，切实提高工作主动性、自觉性，不断提升政府信息公开工作年度报告实效。</w:t>
      </w:r>
    </w:p>
    <w:p w:rsidR="00E071A6" w:rsidRDefault="00044A2D">
      <w:pPr>
        <w:pStyle w:val="a3"/>
        <w:spacing w:before="0" w:beforeAutospacing="0" w:after="0" w:afterAutospacing="0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重要举措</w:t>
      </w:r>
    </w:p>
    <w:p w:rsidR="00E071A6" w:rsidRDefault="00044A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 w:rsidR="00310AA7">
        <w:rPr>
          <w:rFonts w:ascii="仿宋_GB2312" w:eastAsia="仿宋_GB2312" w:hAnsi="仿宋_GB2312" w:cs="仿宋_GB2312" w:hint="eastAsia"/>
          <w:sz w:val="32"/>
          <w:szCs w:val="32"/>
        </w:rPr>
        <w:t>健全制度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，明确责任。</w:t>
      </w:r>
      <w:r w:rsidR="00310AA7" w:rsidRPr="00FE2AEF">
        <w:rPr>
          <w:rFonts w:ascii="仿宋_GB2312" w:eastAsia="仿宋_GB2312" w:hAnsi="仿宋_GB2312" w:cs="仿宋_GB2312" w:hint="eastAsia"/>
          <w:sz w:val="32"/>
          <w:szCs w:val="32"/>
        </w:rPr>
        <w:t>制定依申请公开的工作规程，明确申请的受理、审查、处理、答复等各个环节的具体要求，推行申请答复文书标准化，做到格式统一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10AA7">
        <w:rPr>
          <w:rFonts w:ascii="仿宋_GB2312" w:eastAsia="仿宋_GB2312" w:hAnsi="仿宋_GB2312" w:cs="仿宋_GB2312" w:hint="eastAsia"/>
          <w:sz w:val="32"/>
          <w:szCs w:val="32"/>
        </w:rPr>
        <w:t>规范信息发布程</w:t>
      </w:r>
      <w:r w:rsidR="00310A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序和渠道，切实做好信息属性源头认定，确保发布及时、准确、安全</w:t>
      </w:r>
      <w:r w:rsidR="00310AA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71A6" w:rsidRDefault="00044A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二是加强审核，确保规范。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建立公开内容动态扩展和定期审查机制，对未主动公开的信息进行全面自查，发现应公开未公开的应当公开，加强保密审查，严格落实信息发布保密审查制度，强化风险意识，确保公开工作安全规范有序。</w:t>
      </w:r>
    </w:p>
    <w:p w:rsidR="00E071A6" w:rsidRDefault="00044A2D">
      <w:pPr>
        <w:pStyle w:val="a3"/>
        <w:spacing w:before="0" w:beforeAutospacing="0" w:after="0" w:afterAutospacing="0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总体情况</w:t>
      </w:r>
    </w:p>
    <w:p w:rsidR="00310AA7" w:rsidRPr="00310AA7" w:rsidRDefault="00044A2D" w:rsidP="00310AA7">
      <w:pPr>
        <w:pStyle w:val="a3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）主动公开政府信息情况</w:t>
      </w:r>
      <w:r>
        <w:rPr>
          <w:rFonts w:ascii="楷体_GB2312" w:eastAsia="楷体_GB2312" w:hAnsi="楷体_GB2312" w:cs="楷体_GB2312" w:hint="eastAsia"/>
          <w:sz w:val="32"/>
          <w:szCs w:val="32"/>
        </w:rPr>
        <w:br/>
      </w:r>
      <w:r>
        <w:rPr>
          <w:rFonts w:ascii="Times New Roman'" w:hAnsi="Times New Roman'"/>
          <w:sz w:val="32"/>
          <w:szCs w:val="32"/>
        </w:rPr>
        <w:t>  </w:t>
      </w:r>
      <w:r w:rsidRPr="00310AA7">
        <w:rPr>
          <w:rFonts w:ascii="Calibri" w:eastAsia="仿宋_GB2312" w:hAnsi="Calibri" w:cs="Calibri"/>
          <w:sz w:val="32"/>
          <w:szCs w:val="32"/>
        </w:rPr>
        <w:t> 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2021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年1月1日至202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1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年12月31日，我中心在政务公开网站中主动发布政府信息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19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条。领导信息1条、会议公开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4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条、建议提案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2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条、财政信息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3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条、政务公开保障机制2条、政府信息公开指南1条、应急管理1条、规范性文件清理结果1条、业务动态及</w:t>
      </w:r>
      <w:r w:rsidR="00310AA7" w:rsidRPr="00310AA7">
        <w:rPr>
          <w:rFonts w:ascii="仿宋_GB2312" w:eastAsia="仿宋_GB2312" w:hAnsi="仿宋_GB2312" w:cs="仿宋_GB2312"/>
          <w:sz w:val="32"/>
          <w:szCs w:val="32"/>
        </w:rPr>
        <w:t>其他类</w:t>
      </w:r>
      <w:r w:rsidR="00310AA7" w:rsidRPr="00310AA7">
        <w:rPr>
          <w:rFonts w:ascii="仿宋_GB2312" w:eastAsia="仿宋_GB2312" w:hAnsi="仿宋_GB2312" w:cs="仿宋_GB2312" w:hint="eastAsia"/>
          <w:sz w:val="32"/>
          <w:szCs w:val="32"/>
        </w:rPr>
        <w:t>4条。</w:t>
      </w:r>
    </w:p>
    <w:p w:rsidR="00E071A6" w:rsidRDefault="00310AA7">
      <w:pPr>
        <w:pStyle w:val="a3"/>
        <w:shd w:val="clear" w:color="auto" w:fill="FFFFFF"/>
        <w:spacing w:before="0" w:beforeAutospacing="0" w:after="0" w:afterAutospacing="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  </w:t>
      </w:r>
      <w:r w:rsidR="00044A2D">
        <w:rPr>
          <w:rFonts w:ascii="楷体_GB2312" w:eastAsia="楷体_GB2312" w:hAnsi="楷体_GB2312" w:cs="楷体_GB2312" w:hint="eastAsia"/>
          <w:sz w:val="32"/>
          <w:szCs w:val="32"/>
        </w:rPr>
        <w:t>（二）依申请公开信息情况</w:t>
      </w:r>
      <w:r w:rsidR="00044A2D">
        <w:rPr>
          <w:rFonts w:ascii="楷体_GB2312" w:eastAsia="楷体_GB2312" w:hAnsi="楷体_GB2312" w:cs="楷体_GB2312" w:hint="eastAsia"/>
          <w:sz w:val="32"/>
          <w:szCs w:val="32"/>
        </w:rPr>
        <w:br/>
      </w:r>
      <w:r w:rsidR="00044A2D">
        <w:rPr>
          <w:rFonts w:ascii="Times New Roman'" w:hAnsi="Times New Roman'"/>
          <w:sz w:val="32"/>
          <w:szCs w:val="32"/>
        </w:rPr>
        <w:t>  </w:t>
      </w:r>
      <w:r w:rsidR="00044A2D">
        <w:rPr>
          <w:rFonts w:ascii="Times New Roman'" w:hAnsi="Times New Roman'" w:hint="eastAsia"/>
          <w:sz w:val="32"/>
          <w:szCs w:val="32"/>
        </w:rPr>
        <w:t xml:space="preserve"> </w:t>
      </w:r>
      <w:r w:rsidR="00044A2D">
        <w:rPr>
          <w:rFonts w:ascii="Times New Roman'" w:hAnsi="Times New Roman'"/>
          <w:sz w:val="32"/>
          <w:szCs w:val="32"/>
        </w:rPr>
        <w:t xml:space="preserve">  </w:t>
      </w:r>
      <w:r w:rsidR="00044A2D"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 w:rsidR="00044A2D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044A2D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044A2D">
        <w:rPr>
          <w:rFonts w:ascii="仿宋_GB2312" w:eastAsia="仿宋_GB2312" w:hAnsi="仿宋_GB2312" w:cs="仿宋_GB2312" w:hint="eastAsia"/>
          <w:sz w:val="32"/>
          <w:szCs w:val="32"/>
        </w:rPr>
        <w:t>我中心无依申请公开的政府信息。</w:t>
      </w:r>
      <w:r w:rsidR="00044A2D"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楷体_GB2312" w:eastAsia="楷体_GB2312" w:hAnsi="楷体_GB2312" w:cs="楷体_GB2312" w:hint="eastAsia"/>
          <w:sz w:val="32"/>
          <w:szCs w:val="32"/>
        </w:rPr>
        <w:t>  </w:t>
      </w:r>
      <w:r w:rsidR="00044A2D"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 w:rsidR="00044A2D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政府信息管理情况。</w:t>
      </w:r>
    </w:p>
    <w:p w:rsidR="00310AA7" w:rsidRDefault="00310AA7" w:rsidP="00310AA7">
      <w:pPr>
        <w:pStyle w:val="a3"/>
        <w:shd w:val="clear" w:color="auto" w:fill="FFFFFF"/>
        <w:spacing w:line="3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FE2AEF">
        <w:rPr>
          <w:rFonts w:ascii="仿宋_GB2312" w:eastAsia="仿宋_GB2312" w:hAnsi="仿宋_GB2312" w:cs="仿宋_GB2312" w:hint="eastAsia"/>
          <w:sz w:val="32"/>
          <w:szCs w:val="32"/>
        </w:rPr>
        <w:t>建立健全政府信息依申请公开制度，制定依申请公开的工作规程，明确申请的受理、审查、处理、答复等各个环节的具体要求，推行申请答复文书标准化，做到格式统一；进一步明确各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 w:rsidRPr="00FE2AEF">
        <w:rPr>
          <w:rFonts w:ascii="仿宋_GB2312" w:eastAsia="仿宋_GB2312" w:hAnsi="仿宋_GB2312" w:cs="仿宋_GB2312" w:hint="eastAsia"/>
          <w:sz w:val="32"/>
          <w:szCs w:val="32"/>
        </w:rPr>
        <w:t>信息公开任务，对信息发布的内容、时限、信息组织、信息审核等事项提出了明确要求，将政府信息报</w:t>
      </w:r>
      <w:r w:rsidRPr="00FE2AE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送与各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 w:rsidRPr="00FE2AEF">
        <w:rPr>
          <w:rFonts w:ascii="仿宋_GB2312" w:eastAsia="仿宋_GB2312" w:hAnsi="仿宋_GB2312" w:cs="仿宋_GB2312" w:hint="eastAsia"/>
          <w:sz w:val="32"/>
          <w:szCs w:val="32"/>
        </w:rPr>
        <w:t>工作职能紧密联系起来，确保信息公开及时全面、完整准确。</w:t>
      </w:r>
    </w:p>
    <w:p w:rsidR="00310AA7" w:rsidRDefault="00310AA7" w:rsidP="00310AA7">
      <w:pPr>
        <w:pStyle w:val="a3"/>
        <w:shd w:val="clear" w:color="auto" w:fill="FFFFFF"/>
        <w:spacing w:line="560" w:lineRule="exact"/>
        <w:ind w:leftChars="100" w:left="210" w:firstLineChars="100" w:firstLine="32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（四）政府信息公开平台建设</w:t>
      </w:r>
    </w:p>
    <w:p w:rsidR="00310AA7" w:rsidRDefault="00310AA7" w:rsidP="00310AA7">
      <w:pPr>
        <w:pStyle w:val="a3"/>
        <w:shd w:val="clear" w:color="auto" w:fill="FFFFFF"/>
        <w:spacing w:line="560" w:lineRule="exact"/>
        <w:ind w:firstLineChars="165" w:firstLine="528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72197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72197">
        <w:rPr>
          <w:rFonts w:ascii="仿宋_GB2312" w:eastAsia="仿宋_GB2312" w:hAnsi="仿宋_GB2312" w:cs="仿宋_GB2312" w:hint="eastAsia"/>
          <w:sz w:val="32"/>
          <w:szCs w:val="32"/>
        </w:rPr>
        <w:t>我中心按《202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D72197">
        <w:rPr>
          <w:rFonts w:ascii="仿宋_GB2312" w:eastAsia="仿宋_GB2312" w:hAnsi="仿宋_GB2312" w:cs="仿宋_GB2312" w:hint="eastAsia"/>
          <w:sz w:val="32"/>
          <w:szCs w:val="32"/>
        </w:rPr>
        <w:t>年山东省政务公开第三方评估指标体系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及说明</w:t>
      </w:r>
      <w:r w:rsidRPr="00D72197">
        <w:rPr>
          <w:rFonts w:ascii="仿宋_GB2312" w:eastAsia="仿宋_GB2312" w:hAnsi="仿宋_GB2312" w:cs="仿宋_GB2312" w:hint="eastAsia"/>
          <w:sz w:val="32"/>
          <w:szCs w:val="32"/>
        </w:rPr>
        <w:t>》等文件要求，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在张店区人民政府网站</w:t>
      </w:r>
      <w:r w:rsidRPr="00D72197">
        <w:rPr>
          <w:rFonts w:ascii="仿宋_GB2312" w:eastAsia="仿宋_GB2312" w:hAnsi="仿宋_GB2312" w:cs="仿宋_GB2312" w:hint="eastAsia"/>
          <w:sz w:val="32"/>
          <w:szCs w:val="32"/>
        </w:rPr>
        <w:t>及时发布、更新政务信息，确保政务信息的完整性和时效性。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我中心无其他门户网站及新媒体平台。</w:t>
      </w:r>
    </w:p>
    <w:p w:rsidR="00310AA7" w:rsidRDefault="00310AA7" w:rsidP="00310AA7">
      <w:pPr>
        <w:pStyle w:val="a3"/>
        <w:shd w:val="clear" w:color="auto" w:fill="FFFFFF"/>
        <w:spacing w:line="560" w:lineRule="exact"/>
        <w:ind w:firstLineChars="165" w:firstLine="528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（五）监督保障</w:t>
      </w:r>
    </w:p>
    <w:p w:rsidR="00310AA7" w:rsidRDefault="00310AA7" w:rsidP="00310A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1E49">
        <w:rPr>
          <w:rFonts w:ascii="仿宋_GB2312" w:eastAsia="仿宋_GB2312" w:hAnsi="仿宋_GB2312" w:cs="仿宋_GB2312" w:hint="eastAsia"/>
          <w:sz w:val="32"/>
          <w:szCs w:val="32"/>
        </w:rPr>
        <w:t>修订完善工作制度、岗位职责、工作流程，落实职责、分清责任，明确专门科室、专人做好政务公开。建立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Pr="00631E49">
        <w:rPr>
          <w:rFonts w:ascii="仿宋_GB2312" w:eastAsia="仿宋_GB2312" w:hAnsi="仿宋_GB2312" w:cs="仿宋_GB2312" w:hint="eastAsia"/>
          <w:sz w:val="32"/>
          <w:szCs w:val="32"/>
        </w:rPr>
        <w:t>机关科室信息员联络制度，定期报送我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中心相关政务公开</w:t>
      </w:r>
      <w:r w:rsidRPr="00631E49">
        <w:rPr>
          <w:rFonts w:ascii="仿宋_GB2312" w:eastAsia="仿宋_GB2312" w:hAnsi="仿宋_GB2312" w:cs="仿宋_GB2312" w:hint="eastAsia"/>
          <w:sz w:val="32"/>
          <w:szCs w:val="32"/>
        </w:rPr>
        <w:t>，每月集中对网站公布的所有内容进行复核、筛查、完善，及时发现敏感信息、错别字等相关政务信息的错误信息。202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631E49">
        <w:rPr>
          <w:rFonts w:ascii="仿宋_GB2312" w:eastAsia="仿宋_GB2312" w:hAnsi="仿宋_GB2312" w:cs="仿宋_GB2312" w:hint="eastAsia"/>
          <w:sz w:val="32"/>
          <w:szCs w:val="32"/>
        </w:rPr>
        <w:t>年中，我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 w:rsidRPr="00631E49">
        <w:rPr>
          <w:rFonts w:ascii="仿宋_GB2312" w:eastAsia="仿宋_GB2312" w:hAnsi="仿宋_GB2312" w:cs="仿宋_GB2312" w:hint="eastAsia"/>
          <w:sz w:val="32"/>
          <w:szCs w:val="32"/>
        </w:rPr>
        <w:t>始终严格按规定程序进行政府信息公开工作。严格把握政府信息公开工作中的保密、审核等环节，在实施政府信息公开的同时有效保护党和国家的秘密安全，严防泄露国家秘密。</w:t>
      </w:r>
    </w:p>
    <w:p w:rsidR="00310AA7" w:rsidRPr="00310AA7" w:rsidRDefault="00310AA7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</w:p>
    <w:p w:rsidR="00E071A6" w:rsidRDefault="00044A2D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（六）建议提案办理结果公开情况</w:t>
      </w:r>
    </w:p>
    <w:p w:rsidR="00310AA7" w:rsidRDefault="00310AA7" w:rsidP="00310AA7">
      <w:pPr>
        <w:pStyle w:val="a3"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年，我中心承办人大代表建议、政协委员提案共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件，其中人大代表建议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件，政协委员提案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件，全部办结，并将答复结果公开至政务公开网站，确保了件件有落实、件件有答复。</w:t>
      </w:r>
    </w:p>
    <w:p w:rsidR="00E071A6" w:rsidRDefault="00044A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政府信息公开行政复议、行政诉讼情况</w:t>
      </w:r>
    </w:p>
    <w:p w:rsidR="00E071A6" w:rsidRDefault="00044A2D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我中心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310AA7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年度未收到针对本部门有关政府信息公开事务的行政诉讼案。</w:t>
      </w:r>
    </w:p>
    <w:p w:rsidR="00E071A6" w:rsidRDefault="00E071A6"/>
    <w:p w:rsidR="00E071A6" w:rsidRDefault="00E071A6"/>
    <w:sectPr w:rsidR="00E0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2D" w:rsidRDefault="00044A2D" w:rsidP="00310AA7">
      <w:r>
        <w:separator/>
      </w:r>
    </w:p>
  </w:endnote>
  <w:endnote w:type="continuationSeparator" w:id="0">
    <w:p w:rsidR="00044A2D" w:rsidRDefault="00044A2D" w:rsidP="0031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Times New Roman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2D" w:rsidRDefault="00044A2D" w:rsidP="00310AA7">
      <w:r>
        <w:separator/>
      </w:r>
    </w:p>
  </w:footnote>
  <w:footnote w:type="continuationSeparator" w:id="0">
    <w:p w:rsidR="00044A2D" w:rsidRDefault="00044A2D" w:rsidP="0031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2B2FF3"/>
    <w:multiLevelType w:val="singleLevel"/>
    <w:tmpl w:val="CD2B2FF3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C36ED"/>
    <w:rsid w:val="00044A2D"/>
    <w:rsid w:val="00310AA7"/>
    <w:rsid w:val="00E071A6"/>
    <w:rsid w:val="20B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53907D-37AC-4F5E-8CF9-288B542D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31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0AA7"/>
    <w:rPr>
      <w:kern w:val="2"/>
      <w:sz w:val="18"/>
      <w:szCs w:val="18"/>
    </w:rPr>
  </w:style>
  <w:style w:type="paragraph" w:styleId="a5">
    <w:name w:val="footer"/>
    <w:basedOn w:val="a"/>
    <w:link w:val="Char0"/>
    <w:rsid w:val="0031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0A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淡紫色＆梦境</dc:creator>
  <cp:lastModifiedBy>LENOVO</cp:lastModifiedBy>
  <cp:revision>2</cp:revision>
  <dcterms:created xsi:type="dcterms:W3CDTF">2021-01-29T08:36:00Z</dcterms:created>
  <dcterms:modified xsi:type="dcterms:W3CDTF">2022-03-09T07:47:00Z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