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3C" w:rsidRDefault="00F32C6D">
      <w:pPr>
        <w:spacing w:line="24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 w:rsidR="00796A18">
        <w:rPr>
          <w:rFonts w:hint="eastAsia"/>
          <w:b/>
          <w:sz w:val="32"/>
          <w:szCs w:val="32"/>
        </w:rPr>
        <w:t>年</w:t>
      </w:r>
      <w:r w:rsidR="0069332D">
        <w:rPr>
          <w:rFonts w:hint="eastAsia"/>
          <w:b/>
          <w:sz w:val="32"/>
          <w:szCs w:val="32"/>
        </w:rPr>
        <w:t>张店区强制性清洁生产审核企业主要污染物排放情况</w:t>
      </w:r>
      <w:r w:rsidR="001C685A">
        <w:rPr>
          <w:rFonts w:hint="eastAsia"/>
          <w:b/>
          <w:sz w:val="32"/>
          <w:szCs w:val="32"/>
        </w:rPr>
        <w:t>公示</w:t>
      </w:r>
    </w:p>
    <w:p w:rsidR="009C043C" w:rsidRDefault="009C043C">
      <w:pPr>
        <w:spacing w:line="240" w:lineRule="auto"/>
        <w:jc w:val="center"/>
        <w:rPr>
          <w:rFonts w:hint="eastAsia"/>
          <w:b/>
          <w:sz w:val="32"/>
          <w:szCs w:val="32"/>
        </w:rPr>
      </w:pPr>
    </w:p>
    <w:tbl>
      <w:tblPr>
        <w:tblStyle w:val="a5"/>
        <w:tblW w:w="14340" w:type="dxa"/>
        <w:jc w:val="center"/>
        <w:tblLayout w:type="fixed"/>
        <w:tblLook w:val="04A0"/>
      </w:tblPr>
      <w:tblGrid>
        <w:gridCol w:w="585"/>
        <w:gridCol w:w="2016"/>
        <w:gridCol w:w="946"/>
        <w:gridCol w:w="1890"/>
        <w:gridCol w:w="1550"/>
        <w:gridCol w:w="2533"/>
        <w:gridCol w:w="3100"/>
        <w:gridCol w:w="1720"/>
      </w:tblGrid>
      <w:tr w:rsidR="009C043C" w:rsidTr="00796A18">
        <w:trPr>
          <w:trHeight w:val="1005"/>
          <w:jc w:val="center"/>
        </w:trPr>
        <w:tc>
          <w:tcPr>
            <w:tcW w:w="585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946" w:type="dxa"/>
            <w:vAlign w:val="center"/>
          </w:tcPr>
          <w:p w:rsidR="00796A18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法人</w:t>
            </w:r>
          </w:p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1890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1550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2533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主要产品及产量</w:t>
            </w:r>
          </w:p>
        </w:tc>
        <w:tc>
          <w:tcPr>
            <w:tcW w:w="3100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主要污染物及排放浓度</w:t>
            </w:r>
          </w:p>
        </w:tc>
        <w:tc>
          <w:tcPr>
            <w:tcW w:w="1720" w:type="dxa"/>
            <w:vAlign w:val="center"/>
          </w:tcPr>
          <w:p w:rsidR="009C043C" w:rsidRDefault="0069332D">
            <w:pPr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联系人及电话</w:t>
            </w:r>
          </w:p>
        </w:tc>
      </w:tr>
      <w:tr w:rsidR="009C043C" w:rsidRPr="00796A18" w:rsidTr="00796A18">
        <w:trPr>
          <w:trHeight w:val="791"/>
          <w:jc w:val="center"/>
        </w:trPr>
        <w:tc>
          <w:tcPr>
            <w:tcW w:w="585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01</w:t>
            </w:r>
          </w:p>
        </w:tc>
        <w:tc>
          <w:tcPr>
            <w:tcW w:w="2016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淄博张店鲁南化工有限公司</w:t>
            </w:r>
          </w:p>
        </w:tc>
        <w:tc>
          <w:tcPr>
            <w:tcW w:w="946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鲁建</w:t>
            </w:r>
          </w:p>
        </w:tc>
        <w:tc>
          <w:tcPr>
            <w:tcW w:w="1890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淄博市张店区湖田镇商家村309国道以北</w:t>
            </w:r>
          </w:p>
        </w:tc>
        <w:tc>
          <w:tcPr>
            <w:tcW w:w="1550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化工</w:t>
            </w:r>
          </w:p>
        </w:tc>
        <w:tc>
          <w:tcPr>
            <w:tcW w:w="2533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苯甲酸11400吨/年</w:t>
            </w:r>
          </w:p>
        </w:tc>
        <w:tc>
          <w:tcPr>
            <w:tcW w:w="3100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796A18">
              <w:rPr>
                <w:rFonts w:asciiTheme="minorEastAsia" w:hAnsiTheme="minorEastAsia" w:cs="宋体" w:hint="eastAsia"/>
                <w:szCs w:val="21"/>
              </w:rPr>
              <w:t>颗粒物4.8mg/m</w:t>
            </w:r>
            <w:r w:rsidRPr="00796A18">
              <w:rPr>
                <w:rFonts w:asciiTheme="minorEastAsia" w:hAnsiTheme="minorEastAsia" w:cs="宋体" w:hint="eastAsia"/>
                <w:szCs w:val="21"/>
                <w:vertAlign w:val="superscript"/>
              </w:rPr>
              <w:t>3</w:t>
            </w:r>
            <w:r w:rsidRPr="00796A18">
              <w:rPr>
                <w:rFonts w:asciiTheme="minorEastAsia" w:hAnsiTheme="minorEastAsia" w:cs="宋体" w:hint="eastAsia"/>
                <w:szCs w:val="21"/>
              </w:rPr>
              <w:t>、氮氧化物42mg/m</w:t>
            </w:r>
            <w:r w:rsidRPr="00796A18">
              <w:rPr>
                <w:rFonts w:asciiTheme="minorEastAsia" w:hAnsiTheme="minorEastAsia" w:cs="宋体" w:hint="eastAsia"/>
                <w:szCs w:val="21"/>
                <w:vertAlign w:val="superscript"/>
              </w:rPr>
              <w:t xml:space="preserve">3 </w:t>
            </w:r>
            <w:r w:rsidRPr="00796A18">
              <w:rPr>
                <w:rFonts w:asciiTheme="minorEastAsia" w:hAnsiTheme="minorEastAsia" w:cs="宋体" w:hint="eastAsia"/>
                <w:szCs w:val="21"/>
              </w:rPr>
              <w:t>、甲苯0.0015mg/m</w:t>
            </w:r>
            <w:r w:rsidRPr="00796A18">
              <w:rPr>
                <w:rFonts w:asciiTheme="minorEastAsia" w:hAnsiTheme="minorEastAsia" w:cs="宋体" w:hint="eastAsia"/>
                <w:szCs w:val="21"/>
                <w:vertAlign w:val="superscript"/>
              </w:rPr>
              <w:t>3</w:t>
            </w:r>
            <w:r w:rsidRPr="00796A18">
              <w:rPr>
                <w:rFonts w:asciiTheme="minorEastAsia" w:hAnsiTheme="minorEastAsia" w:cs="宋体" w:hint="eastAsia"/>
                <w:szCs w:val="21"/>
              </w:rPr>
              <w:t>、非甲烷总烃47mg/m</w:t>
            </w:r>
            <w:r w:rsidRPr="00796A18">
              <w:rPr>
                <w:rFonts w:asciiTheme="minorEastAsia" w:hAnsiTheme="minorEastAsia" w:cs="宋体" w:hint="eastAsia"/>
                <w:szCs w:val="21"/>
                <w:vertAlign w:val="superscript"/>
              </w:rPr>
              <w:t>3</w:t>
            </w:r>
            <w:r w:rsidRPr="00796A18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720" w:type="dxa"/>
            <w:vAlign w:val="center"/>
          </w:tcPr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鲁建</w:t>
            </w:r>
          </w:p>
          <w:p w:rsidR="009C043C" w:rsidRPr="00796A18" w:rsidRDefault="0069332D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13053302172</w:t>
            </w:r>
          </w:p>
        </w:tc>
      </w:tr>
      <w:tr w:rsidR="005566A1" w:rsidRPr="00796A18" w:rsidTr="00796A18">
        <w:trPr>
          <w:trHeight w:val="791"/>
          <w:jc w:val="center"/>
        </w:trPr>
        <w:tc>
          <w:tcPr>
            <w:tcW w:w="585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02</w:t>
            </w:r>
          </w:p>
        </w:tc>
        <w:tc>
          <w:tcPr>
            <w:tcW w:w="201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淄博富喜尔化学有限公司</w:t>
            </w:r>
          </w:p>
        </w:tc>
        <w:tc>
          <w:tcPr>
            <w:tcW w:w="94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郝光顺</w:t>
            </w:r>
          </w:p>
        </w:tc>
        <w:tc>
          <w:tcPr>
            <w:tcW w:w="189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张店区湖田街道办事处良乡工业园东区4-3号</w:t>
            </w:r>
          </w:p>
        </w:tc>
        <w:tc>
          <w:tcPr>
            <w:tcW w:w="155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化工</w:t>
            </w:r>
          </w:p>
        </w:tc>
        <w:tc>
          <w:tcPr>
            <w:tcW w:w="2533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固体乙醇钠100吨/年</w:t>
            </w:r>
            <w:r w:rsidRPr="00796A18">
              <w:rPr>
                <w:rFonts w:asciiTheme="minorEastAsia" w:hAnsiTheme="minorEastAsia"/>
                <w:szCs w:val="21"/>
              </w:rPr>
              <w:br/>
            </w:r>
            <w:r w:rsidRPr="00796A18">
              <w:rPr>
                <w:rFonts w:asciiTheme="minorEastAsia" w:hAnsiTheme="minorEastAsia" w:hint="eastAsia"/>
                <w:szCs w:val="21"/>
              </w:rPr>
              <w:t>乙醇钠乙醇溶液1000吨/年</w:t>
            </w:r>
          </w:p>
        </w:tc>
        <w:tc>
          <w:tcPr>
            <w:tcW w:w="310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有组织非甲烷总烃：20.08mg/m3</w:t>
            </w:r>
          </w:p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无组织非甲烷总烃：1.74mg/m3</w:t>
            </w:r>
          </w:p>
        </w:tc>
        <w:tc>
          <w:tcPr>
            <w:tcW w:w="172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刘鹏13953393865</w:t>
            </w:r>
          </w:p>
        </w:tc>
      </w:tr>
      <w:tr w:rsidR="005566A1" w:rsidRPr="00796A18" w:rsidTr="00796A18">
        <w:trPr>
          <w:trHeight w:val="645"/>
          <w:jc w:val="center"/>
        </w:trPr>
        <w:tc>
          <w:tcPr>
            <w:tcW w:w="585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03</w:t>
            </w:r>
          </w:p>
        </w:tc>
        <w:tc>
          <w:tcPr>
            <w:tcW w:w="201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淄博华澳化工有限公司</w:t>
            </w:r>
          </w:p>
        </w:tc>
        <w:tc>
          <w:tcPr>
            <w:tcW w:w="94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黄鹏</w:t>
            </w:r>
          </w:p>
        </w:tc>
        <w:tc>
          <w:tcPr>
            <w:tcW w:w="189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张店区良乡工业园东</w:t>
            </w:r>
          </w:p>
        </w:tc>
        <w:tc>
          <w:tcPr>
            <w:tcW w:w="155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化工</w:t>
            </w:r>
          </w:p>
        </w:tc>
        <w:tc>
          <w:tcPr>
            <w:tcW w:w="2533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糠醇3000吨/年四氢糠醇500吨/年</w:t>
            </w:r>
          </w:p>
        </w:tc>
        <w:tc>
          <w:tcPr>
            <w:tcW w:w="310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有组织非甲烷总烃：57.7mg/m3</w:t>
            </w:r>
          </w:p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无组织非甲烷总烃：1.035mg/m3</w:t>
            </w:r>
          </w:p>
        </w:tc>
        <w:tc>
          <w:tcPr>
            <w:tcW w:w="172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商永良15288931911</w:t>
            </w:r>
          </w:p>
        </w:tc>
      </w:tr>
      <w:tr w:rsidR="005566A1" w:rsidRPr="00796A18" w:rsidTr="00796A18">
        <w:trPr>
          <w:trHeight w:val="791"/>
          <w:jc w:val="center"/>
        </w:trPr>
        <w:tc>
          <w:tcPr>
            <w:tcW w:w="585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04</w:t>
            </w:r>
          </w:p>
        </w:tc>
        <w:tc>
          <w:tcPr>
            <w:tcW w:w="201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kern w:val="0"/>
                <w:szCs w:val="21"/>
              </w:rPr>
              <w:t>淄博鲁华同方化工有限公司</w:t>
            </w:r>
          </w:p>
        </w:tc>
        <w:tc>
          <w:tcPr>
            <w:tcW w:w="94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崔广军</w:t>
            </w:r>
          </w:p>
        </w:tc>
        <w:tc>
          <w:tcPr>
            <w:tcW w:w="189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张店区乙烯冯北路西</w:t>
            </w:r>
          </w:p>
        </w:tc>
        <w:tc>
          <w:tcPr>
            <w:tcW w:w="155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有机化学原料制造</w:t>
            </w:r>
          </w:p>
        </w:tc>
        <w:tc>
          <w:tcPr>
            <w:tcW w:w="2533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异戊二烯9000吨/年、双环戊二烯4900吨/年、7000吨/年间戊二烯</w:t>
            </w:r>
          </w:p>
        </w:tc>
        <w:tc>
          <w:tcPr>
            <w:tcW w:w="310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非甲烷总烃＜1.5㎎/m³</w:t>
            </w:r>
          </w:p>
        </w:tc>
        <w:tc>
          <w:tcPr>
            <w:tcW w:w="172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贺保锦</w:t>
            </w:r>
          </w:p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17663057867</w:t>
            </w:r>
          </w:p>
        </w:tc>
      </w:tr>
      <w:tr w:rsidR="005566A1" w:rsidRPr="00796A18" w:rsidTr="00796A18">
        <w:trPr>
          <w:trHeight w:val="695"/>
          <w:jc w:val="center"/>
        </w:trPr>
        <w:tc>
          <w:tcPr>
            <w:tcW w:w="585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05</w:t>
            </w:r>
          </w:p>
        </w:tc>
        <w:tc>
          <w:tcPr>
            <w:tcW w:w="201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kern w:val="0"/>
                <w:szCs w:val="21"/>
              </w:rPr>
              <w:t>淄博鲁华泓锦新材料股份有限公司</w:t>
            </w:r>
          </w:p>
        </w:tc>
        <w:tc>
          <w:tcPr>
            <w:tcW w:w="94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郭强</w:t>
            </w:r>
          </w:p>
        </w:tc>
        <w:tc>
          <w:tcPr>
            <w:tcW w:w="189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张店区冯北路3号</w:t>
            </w:r>
          </w:p>
        </w:tc>
        <w:tc>
          <w:tcPr>
            <w:tcW w:w="155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合成材料制造</w:t>
            </w:r>
          </w:p>
        </w:tc>
        <w:tc>
          <w:tcPr>
            <w:tcW w:w="2533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碳五石油树脂</w:t>
            </w:r>
          </w:p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3万吨/年</w:t>
            </w:r>
          </w:p>
        </w:tc>
        <w:tc>
          <w:tcPr>
            <w:tcW w:w="310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非甲烷总烃＜1.5㎎/m³</w:t>
            </w:r>
          </w:p>
        </w:tc>
        <w:tc>
          <w:tcPr>
            <w:tcW w:w="172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贺保锦</w:t>
            </w:r>
          </w:p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17663057867</w:t>
            </w:r>
          </w:p>
        </w:tc>
      </w:tr>
      <w:tr w:rsidR="005566A1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06</w:t>
            </w:r>
          </w:p>
        </w:tc>
        <w:tc>
          <w:tcPr>
            <w:tcW w:w="201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淄博新塑化工有限公司</w:t>
            </w:r>
          </w:p>
        </w:tc>
        <w:tc>
          <w:tcPr>
            <w:tcW w:w="94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张志传</w:t>
            </w:r>
          </w:p>
        </w:tc>
        <w:tc>
          <w:tcPr>
            <w:tcW w:w="1890" w:type="dxa"/>
            <w:vAlign w:val="center"/>
          </w:tcPr>
          <w:p w:rsidR="005566A1" w:rsidRPr="00796A18" w:rsidRDefault="00796A18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张店区</w:t>
            </w:r>
            <w:r w:rsidR="005566A1" w:rsidRPr="00796A18">
              <w:rPr>
                <w:rFonts w:asciiTheme="minorEastAsia" w:hAnsiTheme="minorEastAsia" w:cstheme="minorEastAsia" w:hint="eastAsia"/>
                <w:szCs w:val="21"/>
              </w:rPr>
              <w:t>冯北路5号</w:t>
            </w:r>
          </w:p>
        </w:tc>
        <w:tc>
          <w:tcPr>
            <w:tcW w:w="155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化学试剂和助剂制造</w:t>
            </w:r>
          </w:p>
        </w:tc>
        <w:tc>
          <w:tcPr>
            <w:tcW w:w="2533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聚乙烯催化剂：350吨</w:t>
            </w:r>
          </w:p>
        </w:tc>
        <w:tc>
          <w:tcPr>
            <w:tcW w:w="310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生活污水：COD 300mg/l；氨氮35 mg/l</w:t>
            </w:r>
            <w:r w:rsidR="00796A18">
              <w:rPr>
                <w:rFonts w:asciiTheme="minorEastAsia" w:hAnsiTheme="minorEastAsia" w:cstheme="minorEastAsia" w:hint="eastAsia"/>
                <w:szCs w:val="21"/>
              </w:rPr>
              <w:t>。</w:t>
            </w:r>
            <w:r w:rsidRPr="00796A18">
              <w:rPr>
                <w:rFonts w:asciiTheme="minorEastAsia" w:hAnsiTheme="minorEastAsia" w:cstheme="minorEastAsia" w:hint="eastAsia"/>
                <w:szCs w:val="21"/>
              </w:rPr>
              <w:t>少量工艺尾气排入齐鲁石化火炬</w:t>
            </w:r>
          </w:p>
        </w:tc>
        <w:tc>
          <w:tcPr>
            <w:tcW w:w="172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朱勇</w:t>
            </w:r>
          </w:p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15269354768</w:t>
            </w:r>
          </w:p>
        </w:tc>
      </w:tr>
      <w:tr w:rsidR="005566A1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07</w:t>
            </w:r>
          </w:p>
        </w:tc>
        <w:tc>
          <w:tcPr>
            <w:tcW w:w="201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淄博旭升化工有限公司</w:t>
            </w:r>
          </w:p>
        </w:tc>
        <w:tc>
          <w:tcPr>
            <w:tcW w:w="946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张宗远</w:t>
            </w:r>
          </w:p>
        </w:tc>
        <w:tc>
          <w:tcPr>
            <w:tcW w:w="189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张店区良乡工业园</w:t>
            </w:r>
          </w:p>
        </w:tc>
        <w:tc>
          <w:tcPr>
            <w:tcW w:w="155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化工</w:t>
            </w:r>
          </w:p>
        </w:tc>
        <w:tc>
          <w:tcPr>
            <w:tcW w:w="2533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甲醇钠600吨/年、草酸二乙酯1000吨/年</w:t>
            </w:r>
          </w:p>
        </w:tc>
        <w:tc>
          <w:tcPr>
            <w:tcW w:w="310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甲醇10</w:t>
            </w:r>
            <w:r w:rsidRPr="00796A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mg/m³、非甲烷总烃</w:t>
            </w:r>
            <w:r w:rsidRPr="00796A18">
              <w:rPr>
                <w:rFonts w:asciiTheme="minorEastAsia" w:hAnsiTheme="minorEastAsia" w:cstheme="minorEastAsia" w:hint="eastAsia"/>
                <w:szCs w:val="21"/>
              </w:rPr>
              <w:t>26</w:t>
            </w:r>
            <w:r w:rsidRPr="00796A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mg/m³</w:t>
            </w:r>
          </w:p>
        </w:tc>
        <w:tc>
          <w:tcPr>
            <w:tcW w:w="1720" w:type="dxa"/>
            <w:vAlign w:val="center"/>
          </w:tcPr>
          <w:p w:rsidR="005566A1" w:rsidRPr="00796A18" w:rsidRDefault="005566A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黄家珂18953378270</w:t>
            </w:r>
          </w:p>
        </w:tc>
      </w:tr>
      <w:tr w:rsidR="00803250" w:rsidRPr="00796A18" w:rsidTr="00796A18">
        <w:trPr>
          <w:trHeight w:val="702"/>
          <w:jc w:val="center"/>
        </w:trPr>
        <w:tc>
          <w:tcPr>
            <w:tcW w:w="585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lastRenderedPageBreak/>
              <w:t>08</w:t>
            </w:r>
          </w:p>
        </w:tc>
        <w:tc>
          <w:tcPr>
            <w:tcW w:w="2016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山东金安化工有限公司张店分公司</w:t>
            </w:r>
          </w:p>
        </w:tc>
        <w:tc>
          <w:tcPr>
            <w:tcW w:w="946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张春先</w:t>
            </w:r>
          </w:p>
        </w:tc>
        <w:tc>
          <w:tcPr>
            <w:tcW w:w="189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沣水镇寨子村东</w:t>
            </w:r>
          </w:p>
        </w:tc>
        <w:tc>
          <w:tcPr>
            <w:tcW w:w="155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危化品生产</w:t>
            </w:r>
          </w:p>
        </w:tc>
        <w:tc>
          <w:tcPr>
            <w:tcW w:w="2533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过氧化氢3万吨/年</w:t>
            </w:r>
          </w:p>
        </w:tc>
        <w:tc>
          <w:tcPr>
            <w:tcW w:w="310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非甲烷总烃</w:t>
            </w:r>
          </w:p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15.4mg/m³</w:t>
            </w:r>
          </w:p>
        </w:tc>
        <w:tc>
          <w:tcPr>
            <w:tcW w:w="172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李鹏飞</w:t>
            </w:r>
          </w:p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18369951387</w:t>
            </w:r>
          </w:p>
        </w:tc>
      </w:tr>
      <w:tr w:rsidR="00803250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09</w:t>
            </w:r>
          </w:p>
        </w:tc>
        <w:tc>
          <w:tcPr>
            <w:tcW w:w="2016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淄博振河塑胶化工有限公司</w:t>
            </w:r>
          </w:p>
        </w:tc>
        <w:tc>
          <w:tcPr>
            <w:tcW w:w="946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赵振河</w:t>
            </w:r>
          </w:p>
        </w:tc>
        <w:tc>
          <w:tcPr>
            <w:tcW w:w="189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张店区湖田街道办事处良乡工业园中心路南首</w:t>
            </w:r>
          </w:p>
        </w:tc>
        <w:tc>
          <w:tcPr>
            <w:tcW w:w="155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化工</w:t>
            </w:r>
          </w:p>
        </w:tc>
        <w:tc>
          <w:tcPr>
            <w:tcW w:w="2533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净水剂（碱式氯化铝）5000吨/年</w:t>
            </w:r>
            <w:r w:rsidRPr="00796A18">
              <w:rPr>
                <w:rFonts w:asciiTheme="minorEastAsia" w:hAnsiTheme="minorEastAsia"/>
                <w:szCs w:val="21"/>
              </w:rPr>
              <w:br/>
            </w:r>
          </w:p>
        </w:tc>
        <w:tc>
          <w:tcPr>
            <w:tcW w:w="310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有组织氯化氢：12.48mg/m3</w:t>
            </w:r>
          </w:p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有组织颗粒物：2.07 mg/m3</w:t>
            </w:r>
          </w:p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无组织氯化氢：0.086mg/m3</w:t>
            </w:r>
          </w:p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无组织颗粒物：0.192 mg/m3</w:t>
            </w:r>
          </w:p>
        </w:tc>
        <w:tc>
          <w:tcPr>
            <w:tcW w:w="1720" w:type="dxa"/>
            <w:vAlign w:val="center"/>
          </w:tcPr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赵振河</w:t>
            </w:r>
          </w:p>
          <w:p w:rsidR="00803250" w:rsidRPr="00796A18" w:rsidRDefault="00803250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13905332159</w:t>
            </w:r>
          </w:p>
        </w:tc>
      </w:tr>
      <w:tr w:rsidR="00424DD1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2016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淄博张店东方化学股份有限公司</w:t>
            </w:r>
          </w:p>
        </w:tc>
        <w:tc>
          <w:tcPr>
            <w:tcW w:w="946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王巨</w:t>
            </w:r>
          </w:p>
        </w:tc>
        <w:tc>
          <w:tcPr>
            <w:tcW w:w="189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淄博市经开区沣水镇寨子村东南</w:t>
            </w:r>
          </w:p>
        </w:tc>
        <w:tc>
          <w:tcPr>
            <w:tcW w:w="155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有机化学原料制造</w:t>
            </w:r>
          </w:p>
        </w:tc>
        <w:tc>
          <w:tcPr>
            <w:tcW w:w="2533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糠醇 20000吨</w:t>
            </w:r>
          </w:p>
          <w:p w:rsidR="00424DD1" w:rsidRPr="00796A18" w:rsidRDefault="00424DD1" w:rsidP="00796A18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乙烯基吡啶 2000吨 2-羟乙基吡啶 500吨</w:t>
            </w:r>
          </w:p>
        </w:tc>
        <w:tc>
          <w:tcPr>
            <w:tcW w:w="310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二氧化硫 50mg/m³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氮氧化物 100mg/m³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颗粒物 10mg/m³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VOCs 60mg/m³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精馏残渣 1450.5t/a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催化剂废渣 137.96t/a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废活性炭 0.44t/a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废包装物 6.94t/a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废矿物油 0.82t/a</w:t>
            </w:r>
          </w:p>
        </w:tc>
        <w:tc>
          <w:tcPr>
            <w:tcW w:w="172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张志辉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13053319748</w:t>
            </w:r>
          </w:p>
        </w:tc>
      </w:tr>
      <w:tr w:rsidR="00424DD1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2016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淄博张店东方化学股份有限公司2</w:t>
            </w:r>
          </w:p>
        </w:tc>
        <w:tc>
          <w:tcPr>
            <w:tcW w:w="946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王巨</w:t>
            </w:r>
          </w:p>
        </w:tc>
        <w:tc>
          <w:tcPr>
            <w:tcW w:w="189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淄博市张店区湖田街道办事处良乡工业园中心路3号</w:t>
            </w:r>
          </w:p>
        </w:tc>
        <w:tc>
          <w:tcPr>
            <w:tcW w:w="155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有机化学原料制造</w:t>
            </w:r>
          </w:p>
        </w:tc>
        <w:tc>
          <w:tcPr>
            <w:tcW w:w="2533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丁苯（吡）胶乳 5000吨</w:t>
            </w:r>
          </w:p>
        </w:tc>
        <w:tc>
          <w:tcPr>
            <w:tcW w:w="310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VOCs 60mg/m³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废活性炭 0.68t/a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废包装物 2t/a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废矿物油 0.6t/a</w:t>
            </w:r>
          </w:p>
        </w:tc>
        <w:tc>
          <w:tcPr>
            <w:tcW w:w="1720" w:type="dxa"/>
            <w:vAlign w:val="center"/>
          </w:tcPr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王继良</w:t>
            </w:r>
          </w:p>
          <w:p w:rsidR="00424DD1" w:rsidRPr="00796A18" w:rsidRDefault="00424DD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13583381243</w:t>
            </w:r>
          </w:p>
        </w:tc>
      </w:tr>
      <w:tr w:rsidR="00680C31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2016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淄博建刚工贸有限公司</w:t>
            </w:r>
          </w:p>
        </w:tc>
        <w:tc>
          <w:tcPr>
            <w:tcW w:w="946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徐立贤</w:t>
            </w:r>
          </w:p>
        </w:tc>
        <w:tc>
          <w:tcPr>
            <w:tcW w:w="1890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淄博市张店区湖田镇官庄村东部化工区</w:t>
            </w:r>
          </w:p>
        </w:tc>
        <w:tc>
          <w:tcPr>
            <w:tcW w:w="1550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有机化学原料制造C2614</w:t>
            </w:r>
          </w:p>
        </w:tc>
        <w:tc>
          <w:tcPr>
            <w:tcW w:w="2533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邻苯二甲酸酐2000吨/年</w:t>
            </w:r>
          </w:p>
        </w:tc>
        <w:tc>
          <w:tcPr>
            <w:tcW w:w="3100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1.切片工序颗粒物6.2mg/m3；</w:t>
            </w:r>
          </w:p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2.活性炭吸附装置非甲烷总烃11.1mg/m3；</w:t>
            </w:r>
          </w:p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3.除尘室颗粒物5.4mg/m3；非甲烷总烃1.08mg/m3；</w:t>
            </w:r>
          </w:p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4.导热油炉颗粒物4.5mg/m3；</w:t>
            </w:r>
          </w:p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二氧化硫6mg/m3；氮氧化物28mg/m3；</w:t>
            </w:r>
          </w:p>
        </w:tc>
        <w:tc>
          <w:tcPr>
            <w:tcW w:w="1720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李鹏13518635671</w:t>
            </w:r>
          </w:p>
        </w:tc>
      </w:tr>
      <w:tr w:rsidR="00230994" w:rsidRPr="00796A18" w:rsidTr="00796A18">
        <w:trPr>
          <w:trHeight w:val="844"/>
          <w:jc w:val="center"/>
        </w:trPr>
        <w:tc>
          <w:tcPr>
            <w:tcW w:w="585" w:type="dxa"/>
            <w:vAlign w:val="center"/>
          </w:tcPr>
          <w:p w:rsidR="00230994" w:rsidRPr="00796A18" w:rsidRDefault="00230994" w:rsidP="00796A1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96A18"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2016" w:type="dxa"/>
            <w:vAlign w:val="center"/>
          </w:tcPr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淄博张店海鼎化工厂</w:t>
            </w:r>
          </w:p>
        </w:tc>
        <w:tc>
          <w:tcPr>
            <w:tcW w:w="946" w:type="dxa"/>
            <w:vAlign w:val="center"/>
          </w:tcPr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孟庆金</w:t>
            </w:r>
          </w:p>
        </w:tc>
        <w:tc>
          <w:tcPr>
            <w:tcW w:w="1890" w:type="dxa"/>
            <w:vAlign w:val="center"/>
          </w:tcPr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张店区湖田街道办事处良乡工业园六号路南首</w:t>
            </w:r>
          </w:p>
        </w:tc>
        <w:tc>
          <w:tcPr>
            <w:tcW w:w="1550" w:type="dxa"/>
            <w:vAlign w:val="center"/>
          </w:tcPr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化工</w:t>
            </w:r>
          </w:p>
        </w:tc>
        <w:tc>
          <w:tcPr>
            <w:tcW w:w="2533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聚合氯化铝</w:t>
            </w:r>
          </w:p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600 吨/年</w:t>
            </w:r>
          </w:p>
        </w:tc>
        <w:tc>
          <w:tcPr>
            <w:tcW w:w="3100" w:type="dxa"/>
            <w:vAlign w:val="center"/>
          </w:tcPr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包装袋</w:t>
            </w:r>
            <w:r w:rsidR="00D72B1B">
              <w:rPr>
                <w:rFonts w:asciiTheme="minorEastAsia" w:hAnsiTheme="minorEastAsia" w:hint="eastAsia"/>
                <w:szCs w:val="21"/>
              </w:rPr>
              <w:t>2400</w:t>
            </w:r>
            <w:r w:rsidR="00C40A01">
              <w:rPr>
                <w:rFonts w:asciiTheme="minorEastAsia" w:hAnsiTheme="minorEastAsia" w:hint="eastAsia"/>
                <w:szCs w:val="21"/>
              </w:rPr>
              <w:t>0</w:t>
            </w:r>
            <w:r w:rsidR="00D72B1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1720" w:type="dxa"/>
            <w:vAlign w:val="center"/>
          </w:tcPr>
          <w:p w:rsidR="00680C31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 w:hint="eastAsia"/>
                <w:szCs w:val="21"/>
              </w:rPr>
              <w:t>相杰</w:t>
            </w:r>
          </w:p>
          <w:p w:rsidR="00230994" w:rsidRPr="00796A18" w:rsidRDefault="00680C31" w:rsidP="00796A1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6A18">
              <w:rPr>
                <w:rFonts w:asciiTheme="minorEastAsia" w:hAnsiTheme="minorEastAsia"/>
                <w:szCs w:val="21"/>
              </w:rPr>
              <w:t>13583315722</w:t>
            </w:r>
          </w:p>
        </w:tc>
      </w:tr>
    </w:tbl>
    <w:p w:rsidR="009C043C" w:rsidRDefault="009C043C" w:rsidP="003F473A">
      <w:pPr>
        <w:spacing w:line="240" w:lineRule="auto"/>
        <w:rPr>
          <w:rFonts w:hint="eastAsia"/>
        </w:rPr>
      </w:pPr>
      <w:bookmarkStart w:id="0" w:name="_GoBack"/>
      <w:bookmarkEnd w:id="0"/>
    </w:p>
    <w:sectPr w:rsidR="009C043C" w:rsidSect="009C0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24" w:rsidRDefault="000C1424" w:rsidP="005566A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0C1424" w:rsidRDefault="000C1424" w:rsidP="005566A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24" w:rsidRDefault="000C1424" w:rsidP="005566A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0C1424" w:rsidRDefault="000C1424" w:rsidP="005566A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059420"/>
    <w:multiLevelType w:val="singleLevel"/>
    <w:tmpl w:val="EB059420"/>
    <w:lvl w:ilvl="0">
      <w:start w:val="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AD2"/>
    <w:rsid w:val="000C1424"/>
    <w:rsid w:val="000F0AD2"/>
    <w:rsid w:val="001C685A"/>
    <w:rsid w:val="00230994"/>
    <w:rsid w:val="00286116"/>
    <w:rsid w:val="002B72EA"/>
    <w:rsid w:val="003F473A"/>
    <w:rsid w:val="00424DD1"/>
    <w:rsid w:val="005566A1"/>
    <w:rsid w:val="00606312"/>
    <w:rsid w:val="00645C5D"/>
    <w:rsid w:val="00680C31"/>
    <w:rsid w:val="0069332D"/>
    <w:rsid w:val="006C1145"/>
    <w:rsid w:val="007452C8"/>
    <w:rsid w:val="00796A18"/>
    <w:rsid w:val="00803250"/>
    <w:rsid w:val="00936115"/>
    <w:rsid w:val="009C043C"/>
    <w:rsid w:val="00B06454"/>
    <w:rsid w:val="00B60BA5"/>
    <w:rsid w:val="00B8155D"/>
    <w:rsid w:val="00BA1EF6"/>
    <w:rsid w:val="00C40A01"/>
    <w:rsid w:val="00CE54CE"/>
    <w:rsid w:val="00CF500A"/>
    <w:rsid w:val="00D72B1B"/>
    <w:rsid w:val="00D843B2"/>
    <w:rsid w:val="00DD3989"/>
    <w:rsid w:val="00E238CE"/>
    <w:rsid w:val="00E32E07"/>
    <w:rsid w:val="00E85F02"/>
    <w:rsid w:val="00F32C6D"/>
    <w:rsid w:val="00F83047"/>
    <w:rsid w:val="00FA0081"/>
    <w:rsid w:val="0C156C34"/>
    <w:rsid w:val="11252F2C"/>
    <w:rsid w:val="12172D57"/>
    <w:rsid w:val="15525B77"/>
    <w:rsid w:val="303F40BF"/>
    <w:rsid w:val="32095997"/>
    <w:rsid w:val="390F52BD"/>
    <w:rsid w:val="4AA14D39"/>
    <w:rsid w:val="5053355A"/>
    <w:rsid w:val="51FE006A"/>
    <w:rsid w:val="548B7B95"/>
    <w:rsid w:val="54F3085C"/>
    <w:rsid w:val="57DE54CA"/>
    <w:rsid w:val="5AC662B2"/>
    <w:rsid w:val="5C620B90"/>
    <w:rsid w:val="601B6DC0"/>
    <w:rsid w:val="67F6278A"/>
    <w:rsid w:val="6E9B32BB"/>
    <w:rsid w:val="6EDF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3C"/>
    <w:pPr>
      <w:widowControl w:val="0"/>
      <w:spacing w:line="2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04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C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C04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C0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8DFF9-EF45-4E29-B841-4A54F416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252</Words>
  <Characters>1439</Characters>
  <Application>Microsoft Office Word</Application>
  <DocSecurity>0</DocSecurity>
  <Lines>11</Lines>
  <Paragraphs>3</Paragraphs>
  <ScaleCrop>false</ScaleCrop>
  <Company>www.yhlc.com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孙百哲/sdchalco</dc:creator>
  <cp:lastModifiedBy>xbany</cp:lastModifiedBy>
  <cp:revision>13</cp:revision>
  <cp:lastPrinted>2020-06-15T06:32:00Z</cp:lastPrinted>
  <dcterms:created xsi:type="dcterms:W3CDTF">2018-02-04T08:22:00Z</dcterms:created>
  <dcterms:modified xsi:type="dcterms:W3CDTF">2020-06-18T00:38:00Z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