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50" w:rsidRDefault="004A0E50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</w:p>
    <w:p w:rsidR="004A0E50" w:rsidRDefault="007A3321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全省危险废物拉网式起底式排查整治</w:t>
      </w:r>
    </w:p>
    <w:p w:rsidR="004A0E50" w:rsidRDefault="007A3321">
      <w:pPr>
        <w:spacing w:line="60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专项行动承诺书（参考模板）</w:t>
      </w:r>
    </w:p>
    <w:bookmarkEnd w:id="0"/>
    <w:p w:rsidR="004A0E50" w:rsidRDefault="004A0E50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4A0E50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我承诺，本社区（乡镇街道、县市区、市）按照经省政府同意印发的《全省危险废物拉网式起底式排查整治专项行动方案》部署要求，对本辖区内</w:t>
      </w:r>
      <w:r>
        <w:rPr>
          <w:rFonts w:ascii="仿宋_GB2312" w:eastAsia="仿宋_GB2312" w:hint="eastAsia"/>
          <w:sz w:val="32"/>
          <w:szCs w:val="32"/>
        </w:rPr>
        <w:t>所有产生危险废物的工业企业、“散乱污”企业和</w:t>
      </w:r>
      <w:r>
        <w:rPr>
          <w:rFonts w:ascii="仿宋_GB2312" w:eastAsia="仿宋_GB2312" w:hint="eastAsia"/>
          <w:sz w:val="32"/>
          <w:szCs w:val="32"/>
        </w:rPr>
        <w:t>废弃厂房、院落、矿坑等可能从事非法生产、贮存、利用、处置危险废物的场所进行了全面排查整治，报送信息全部属实且无遗漏，如有遗漏愿意承担相应责任。</w:t>
      </w:r>
    </w:p>
    <w:p w:rsidR="004A0E50" w:rsidRDefault="004A0E50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</w:p>
    <w:p w:rsidR="004A0E50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位（盖章）：</w:t>
      </w:r>
    </w:p>
    <w:p w:rsidR="004A0E50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承诺人（签字）：</w:t>
      </w:r>
    </w:p>
    <w:p w:rsidR="004A0E50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A3321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</w:p>
    <w:p w:rsidR="007A3321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</w:p>
    <w:p w:rsidR="007A3321" w:rsidRDefault="007A3321">
      <w:pPr>
        <w:spacing w:line="600" w:lineRule="exact"/>
        <w:ind w:firstLine="63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备注：专项行动结束后，本承诺书由社区（乡镇街道、县市区、市）主要负责人逐级签字。</w:t>
      </w:r>
    </w:p>
    <w:sectPr w:rsidR="007A3321" w:rsidSect="004A0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37B2"/>
    <w:rsid w:val="004A0E50"/>
    <w:rsid w:val="006C5668"/>
    <w:rsid w:val="007A3321"/>
    <w:rsid w:val="00DE37B2"/>
    <w:rsid w:val="29CB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2021-04-20T02:04:00Z</dcterms:created>
  <dcterms:modified xsi:type="dcterms:W3CDTF">2021-04-27T05:34:00Z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5464AFF61ACA4061AAAB572F2F34A677</vt:lpwstr>
  </property>
</Properties>
</file>