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张店工商分局2013年政府信息</w:t>
      </w:r>
    </w:p>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公开工作年度报告</w:t>
      </w:r>
    </w:p>
    <w:p>
      <w:pPr>
        <w:rPr>
          <w:rFonts w:hint="eastAsia" w:ascii="仿宋" w:hAnsi="仿宋" w:eastAsia="仿宋" w:cs="仿宋"/>
          <w:sz w:val="32"/>
          <w:szCs w:val="32"/>
        </w:rPr>
      </w:pP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本报告根据《中华人民共和国政府信息公开条例》的规定，由张店工商分局编制。全文包括概述、主动公开信息的情况、依申请公开政府信息办理情况、政府信息公开收费及减免情况、因政府信息公开申请行政复议和提起行政诉讼的情况、政府信息公开工作存在的主要问题和改进情况。统计数据的时限自2013年1月1日至2013年12月31日。</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一、概述</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2013年，张店工商分局按照上级要求扎实推进政府信息公开工作，形成了从上至下、从内到外的政务公开机制，构建了全方位、多层次的政府信息公开体系，政务公开工作取得良好成效。</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二、主动公开政府信息的情况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2013年，张店工商分局坚持丰富公开形式，拓宽公开渠道，积极主动公开政府信息，确保社会公众及时全面获取信息。一是在分局、工商所登记注册窗口设置办事公示栏、电子触摸屏，主动公开相关政府信息。二是在综合服务厅向公众免费发放登记指南，指南详细载明了核名、设立、登记、变更、注销等登记流程，以及应提交的文件证件、工作时限、收费标准等，并设置了电子显示屏和电子触摸屏，滚动显示办照进度、登记依据、收费标准等信息，公众可通过触摸屏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三、政府信息依申请公开情况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2013年我局未收到社会公开申请。</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四、政府信息公开的收费及减免情况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2013年我局无对外收取政府信息公开费用。</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五、因政府信息公开申请行政复议、提起行政诉讼的情况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2013年我局未发生因违反政府信息公开工作规定而出现的行政复议和行政诉讼情况。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六、政府信息公开工作存在的主要问题及改进情况</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pPr>
        <w:keepNext w:val="0"/>
        <w:keepLines w:val="0"/>
        <w:widowControl/>
        <w:suppressLineNumbers w:val="0"/>
        <w:spacing w:before="0" w:beforeAutospacing="1" w:after="0" w:afterAutospacing="1" w:line="540" w:lineRule="atLeast"/>
        <w:ind w:left="0" w:right="0" w:firstLine="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下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pPr>
        <w:keepNext w:val="0"/>
        <w:keepLines w:val="0"/>
        <w:widowControl/>
        <w:suppressLineNumbers w:val="0"/>
        <w:spacing w:before="0" w:beforeAutospacing="1" w:after="0" w:afterAutospacing="1" w:line="540" w:lineRule="atLeast"/>
        <w:ind w:left="0" w:right="0" w:firstLine="464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w:t>
      </w:r>
      <w:r>
        <w:rPr>
          <w:rFonts w:hint="eastAsia" w:ascii="仿宋" w:hAnsi="仿宋" w:eastAsia="仿宋" w:cs="仿宋"/>
          <w:kern w:val="0"/>
          <w:sz w:val="32"/>
          <w:szCs w:val="32"/>
          <w:lang w:val="en-US" w:eastAsia="zh-CN" w:bidi="ar"/>
        </w:rPr>
        <w:t>〇</w:t>
      </w:r>
      <w:r>
        <w:rPr>
          <w:rFonts w:hint="eastAsia" w:ascii="仿宋" w:hAnsi="仿宋" w:eastAsia="仿宋" w:cs="仿宋"/>
          <w:kern w:val="0"/>
          <w:sz w:val="32"/>
          <w:szCs w:val="32"/>
          <w:lang w:val="en-US" w:eastAsia="zh-CN" w:bidi="ar"/>
        </w:rPr>
        <w:t>一四年三月六日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82774"/>
    <w:rsid w:val="42D82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2020-12-22T12:40:00Z</dcterms:created>
  <dc:creator>imdld</dc:creator>
  <cp:lastModifiedBy>imdld</cp:lastModifiedBy>
  <dcterms:modified xsi:type="dcterms:W3CDTF">2020-12-22T12:40:48Z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