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张店区工商局2017年政府信息公开工作年度报告</w:t>
      </w:r>
    </w:p>
    <w:bookmarkEnd w:id="0"/>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本报告根据《中华人民共和国政府信息公开条例》的规定，由张店区工商局编制。全文包括概述、主动公开信息的情况、依申请公开政府信息办理情况、政府信息公开收费及减免情况、因政府信息公开申请行政复议和提起行政诉讼的情况、政府信息公开工作存在的主要问题和改进情况。统计数据的时限自2017年1月1日至2017年12月31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2017年，张店区工商局认真贯彻落实《条例》及有关文件精神，夯实信息公开工作基础，拓展信息公开渠道，创新信息公开方式，加大工作力度，将与公共服务相关的政府信息，通过政府网站、信息告知栏等渠道和方式，主动向社会进行了公开。继续组织开展了《政府信息公开条例》学习活动，重点讲解了政府信息公开的工作制度和工作规范、工作程序。把《政府信息公开条例》作为对外宣传重要内容之一，结合“12·4”、“3·15”以及其他宣传活动，一并印发宣传资料，向社会大众宣传《条例》，并告知获取工商主动公开信息的方式和地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二、组织领导和制度建设情况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一）加强组织领导。工商局高度重视政府信息公开工作，成立了政府信息公开工作领导小组，由局长任组长，分管局长任副组长，办公室组织协调，各职能科室各负其责的领导体制和工作机制，并把政府公开列入全年工作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（二）健全制度。研究制定了工商局政府信息公开工作实施方案及信息公开流程，进一步完善了政府信息公开审议、评议、反馈、备案和监督等制度，促进政府信息公开工作走上制度化、规范化的轨道。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三）明确责任。明确专人负责政府信息公开工作，明确信息公开员职责，明确依申请公开政府信息从收件、审查、受理、办理、答复到归档各相关环节的责任单位、责任人和完成时限，不断完善依申请公开政府信息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（四）加强学习。为做好政府信息公开工作，工商局把政府信息公开工作纳入职工年度学习计划，强化《政府信息公开条例》的学习、宣传、培训等方面的工作，增强职工对政府信息公开工作的自觉性。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三、发布解读、回应社会关切以及互动交流情况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一是在综合服务厅向公众免费发放登记指南，指南详细载明了核名、设立、登记、变更、注销等登记流程，以及应提交的文件证件、工作时限等，并设置了电子显示屏和电子触摸屏，滚动显示办照进度、登记依据、收费标准等信息，公众可通过触摸屏详细了解行政审批相关信息。二是主动公开政府信息，连续组织召开 “3.15国际消费者权益日”纪念活动，有重点地针对社会关切为题进行宣传服务。三是通过报刊主动公开政府信息，对企业个体年报信息、“守合同重信用”企业评选、驰名商标争创等事项进行了公开发布，进一步加强了政府信息公开平台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互动交流情况：2017年，参加行风热线在线访谈1次。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四、重点领域政府信息公开工作推进情况和公开情况;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2017年，张店区工商局积极做好工商系统门户网站，除抓好门户网站的升级改版外，着重从完善管理机制、丰富网站内容、促进互动交流等方面进一步开展工作，取得了较好的效果，为更好地推动政府信息公开工作奠定了坚实基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五、主动公开政府信息以及公开平台建设情况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张店区工商局公布的信息均准确完整，全年未碰到任何被证实是虚假或不完整的信息的情况。政务信息公开的形式多样，通过门户网站、区政府政务信息网工商窗口、网上服务大厅、电子屏等公开我局政务信息。对于可以公开的内容我局都第一时间提供政务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六、政府信息公开申请办理情况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2017年未收到社会公开申请。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七、政府信息公开收费及减免情况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2017年无对外收取政府信息公开费用。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八、因政府信息公开申请提起行政复议、行政诉讼的情况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2017年，未发生因违反政府信息公开工作规定而出现的行政复议和行政诉讼情况。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九、政府信息公开保密审查及监督检查情况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对上网公开的政府信息，各科室、事业单位严格执行信息公开申请、发布和保密审核制度,坚持“先审核、后公开”和“谁公开、谁审核、谁负责”的原则，做到了“涉密信息不上网，上网信息不涉密”。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十、所属事业单位信息公开工作推进措施和落实情况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2017年，所属事业单位信息公开工作作为年度政府信息公开的一项重要内容，积极推进有关工作。截至目前，所属事业单位均按照有关规定落实了信息公开工作。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十一、政府信息公开工作存在的主要问题及改进情况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主要问题：一是信息公开的内容有待进一步完善，主动公开的政府信息与公众的需求还存在一些距离；二是长效工作机制建设需要完善，在更新维护、监督约束等方面的工作机制仍需健全。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下一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jc w:val="righ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t>二</w:t>
      </w:r>
      <w:r>
        <w:rPr>
          <w:rFonts w:hint="eastAsia" w:ascii="仿宋" w:hAnsi="仿宋" w:eastAsia="仿宋" w:cs="仿宋"/>
          <w:sz w:val="32"/>
          <w:szCs w:val="32"/>
        </w:rPr>
        <w:t>〇</w:t>
      </w:r>
      <w:r>
        <w:rPr>
          <w:rFonts w:hint="eastAsia" w:ascii="仿宋" w:hAnsi="仿宋" w:eastAsia="仿宋" w:cs="仿宋"/>
          <w:sz w:val="32"/>
          <w:szCs w:val="32"/>
        </w:rPr>
        <w:t>一八年三月二十九日</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75D65"/>
    <w:rsid w:val="6E97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2030</Words>
  <Characters>2067</Characters>
  <Lines>0</Lines>
  <Paragraphs>0</Paragraphs>
  <TotalTime>1</TotalTime>
  <ScaleCrop>false</ScaleCrop>
  <LinksUpToDate>false</LinksUpToDate>
  <CharactersWithSpaces>2070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2020-12-22T12:17:00Z</dcterms:created>
  <dc:creator>imdld</dc:creator>
  <cp:lastModifiedBy>imdld</cp:lastModifiedBy>
  <dcterms:modified xsi:type="dcterms:W3CDTF">2020-12-22T12:19:22Z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