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Times New Roman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</w:rPr>
        <w:t>附件</w:t>
      </w:r>
      <w:r>
        <w:rPr>
          <w:rFonts w:hint="eastAsia" w:ascii="宋体" w:hAnsi="宋体" w:eastAsia="宋体" w:cs="Times New Roman"/>
          <w:b/>
          <w:bCs/>
          <w:sz w:val="36"/>
          <w:szCs w:val="36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Times New Roman"/>
          <w:sz w:val="44"/>
          <w:szCs w:val="44"/>
        </w:rPr>
        <w:t>关于部分检验项目的说明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一、噻虫胺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0" w:firstLineChars="200"/>
        <w:jc w:val="both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噻虫胺是新烟碱类中的一种杀虫剂，是一类高效安全、高选择性的新型杀虫剂，主要用于水稻、蔬菜、果树及其他作物上防治蚜虫、叶蝉、蓟马、飞虱等半翅目、鞘翅目、双翅目和某些鳞翅目类害虫。噻虫胺具有高效、广谱、用量少、毒性低、药效持效期长、对作物无药害、使用安全、与常规农药无交互抗性等优点，有卓越的内吸和渗透作用，是替代高毒有机磷农药的又一品种。但长期食用农药残留超标的食品，对人体健康有一定影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二、噻虫嗪</w:t>
      </w:r>
    </w:p>
    <w:p>
      <w:pPr>
        <w:pStyle w:val="14"/>
        <w:ind w:left="0" w:leftChars="0"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噻虫嗪是一种全新结构的第二代烟碱类高效低毒杀虫剂，对害虫具有胃毒、触杀及内吸活性，用于叶面喷雾及土壤灌根处理。如果长期食用噻虫嗪超标的生姜，可能会对身体健康造成影响。</w:t>
      </w:r>
    </w:p>
    <w:p>
      <w:pPr>
        <w:pStyle w:val="14"/>
        <w:ind w:left="0" w:leftChars="0" w:firstLine="562" w:firstLineChars="200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三、吡虫啉</w:t>
      </w:r>
    </w:p>
    <w:p>
      <w:pPr>
        <w:pStyle w:val="14"/>
        <w:ind w:left="0" w:leftChars="0" w:firstLine="560" w:firstLineChars="200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吡虫啉属内吸性杀虫剂，具有触杀和胃毒作用。少量的残留不会引起人体急性中毒，但长期食用吡虫啉超标的食品，对人体健康可能有一定影响。香蕉中吡虫啉残留量超标的原因，可能是为快速控制虫害，加大用药量或未遵守采摘间隔期规定，致使上市销售的产品中残留量超标。</w:t>
      </w:r>
    </w:p>
    <w:p>
      <w:pPr>
        <w:pStyle w:val="14"/>
        <w:ind w:left="0" w:leftChars="0" w:firstLine="562" w:firstLineChars="200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四、毒死蜱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right="0" w:firstLine="560" w:firstLineChars="200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毒死蜱是一种具有触杀、胃毒和熏蒸作用的有机磷杀虫剂。《食品安全国家标准 食品中农药最大残留限量》（GB 2763—2016）中规定，普通白菜（如上海青等）中毒死蜱残留限量值不得超过0.1 mg/kg，芹菜中毒死蜱残留限量值不得超过0.05 mg/kg。毒死蜱属中毒农药，对鱼类及水生生物毒性较高，对蜜蜂有毒，在叶片上残留期一般为5至7天，在土壤中残留期较长。长期暴露在含有毒死蜱的环境中，可能会导致神经毒性、生殖毒性，并会影响胚胎的生长发育。</w:t>
      </w:r>
    </w:p>
    <w:p>
      <w:pPr>
        <w:pStyle w:val="14"/>
        <w:ind w:left="0" w:leftChars="0" w:firstLine="562" w:firstLineChars="200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五、灭蝇胺</w:t>
      </w:r>
    </w:p>
    <w:p>
      <w:pPr>
        <w:pStyle w:val="14"/>
        <w:ind w:left="0" w:leftChars="0" w:firstLine="560" w:firstLineChars="200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灭蝇胺又名环丙氨嗪，为一种新型高效、低毒、含氮杂环类杀虫剂，是目前防治双翅目昆虫病虫害效果较好的生态农药。《食品安全国家标准食品中农药最大残留限量》（GB 2763—2016）中规定灭蝇胺在豇豆中的最大残留限量为0.5mg/kg。少量的农药残留不会引起人体急性中毒，但长期食用农药残留超标的食品，可能会对人体健康有一定影响。</w:t>
      </w:r>
    </w:p>
    <w:p>
      <w:pPr>
        <w:pStyle w:val="14"/>
        <w:ind w:left="0" w:leftChars="0" w:firstLine="562" w:firstLineChars="200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六、吡唑醚菌酯</w:t>
      </w:r>
    </w:p>
    <w:p>
      <w:pPr>
        <w:pStyle w:val="14"/>
        <w:ind w:left="0" w:leftChars="0" w:firstLine="560" w:firstLineChars="200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吡唑醚菌酯是新型广谱杀菌剂，为线粒体呼吸抑制剂，具有保护、治疗、叶片渗透传导作用，对黄瓜白粉病、霜霉病和香蕉黑星病、叶斑病、菌核病等有较好的防治效果。</w:t>
      </w:r>
    </w:p>
    <w:p>
      <w:pPr>
        <w:pStyle w:val="14"/>
        <w:ind w:left="0" w:leftChars="0" w:firstLine="562" w:firstLineChars="200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七、二氧化硫残留量</w:t>
      </w:r>
    </w:p>
    <w:p>
      <w:pPr>
        <w:pStyle w:val="14"/>
        <w:ind w:left="0" w:leftChars="0" w:firstLine="560" w:firstLineChars="200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二氧化硫（以及焦亚硫酸钾、亚硫酸钠等添加剂）对食品有漂白和防腐作用，是食品加工中常用的漂白剂和防腐剂，使用后均产生二氧化硫的残留。二氧化硫溶于水生成亚硫酸，亚硫酸对胃肠道有刺激作用；还会破坏食品中维生素B1，影响人体对钙的吸收。</w:t>
      </w:r>
    </w:p>
    <w:p>
      <w:pPr>
        <w:pStyle w:val="14"/>
        <w:ind w:left="0" w:leftChars="0" w:firstLine="562" w:firstLineChars="200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八、腐霉利</w:t>
      </w:r>
    </w:p>
    <w:p>
      <w:pPr>
        <w:pStyle w:val="14"/>
        <w:ind w:left="0" w:leftChars="0" w:firstLine="560" w:firstLineChars="200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腐霉利是一种低毒内吸性杀菌剂，具有保护和治疗双重作用。主要用于蔬菜及果树的灰霉病防治。少量的农药残留不会导致急性中毒，但长期食用农药残留超标的蔬菜，可能对人体健康产生一定的不良影响。</w:t>
      </w:r>
    </w:p>
    <w:p>
      <w:pPr>
        <w:pStyle w:val="14"/>
        <w:ind w:left="0" w:leftChars="0" w:firstLine="562" w:firstLineChars="200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九、过氧化值</w:t>
      </w:r>
    </w:p>
    <w:p>
      <w:pPr>
        <w:pStyle w:val="14"/>
        <w:ind w:left="0" w:leftChars="0" w:firstLine="560" w:firstLineChars="200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过氧化值反映了油脂酸败的程度。过氧化值高表明样品中油脂和脂肪酸等被氧化到了一定程度，吃起来有酸败、哈喇等异味，涩，口感差，食之影响健康。一般情况下，过氧化值略有升高不会对人体的健康产生损害，但如发生严重的变质哈喇时，所产生的醛、酮、酸会破坏脂溶性维生素，导致肠胃不适、腹泻等。</w:t>
      </w:r>
    </w:p>
    <w:p>
      <w:pPr>
        <w:pStyle w:val="14"/>
        <w:ind w:left="0" w:leftChars="0" w:firstLine="562" w:firstLineChars="200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十、倍硫磷</w:t>
      </w:r>
    </w:p>
    <w:p>
      <w:pPr>
        <w:pStyle w:val="14"/>
        <w:ind w:left="0" w:leftChars="0" w:firstLine="560" w:firstLineChars="200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倍硫磷为间接抑制剂，其有机磷在毒症状出现较迟，作用慢，但接续时间长，并且症状常出现反复。近年发现，本品急性中毒后可诱发中间型综合症，主要表现为突触后的神经肌接触头损伤，罹及呼吸肌，重者可导致呼吸肌麻痹。</w:t>
      </w:r>
    </w:p>
    <w:p>
      <w:pPr>
        <w:pStyle w:val="14"/>
        <w:ind w:left="0" w:leftChars="0" w:firstLine="562" w:firstLineChars="200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十一、哒螨灵</w:t>
      </w:r>
    </w:p>
    <w:p>
      <w:pPr>
        <w:pStyle w:val="14"/>
        <w:ind w:left="0" w:leftChars="0" w:firstLine="560" w:firstLineChars="200"/>
        <w:rPr>
          <w:rFonts w:hint="default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哒螨灵为广谱、触杀性杀螨杀虫剂，用于棉花、柑桔、果树等经济作物上防治螨类害虫。对哺乳动物毒性中等。对鸟类低毒，对鱼、虾和蜜蜂毒性较高。</w:t>
      </w:r>
    </w:p>
    <w:p>
      <w:pPr>
        <w:pStyle w:val="14"/>
        <w:ind w:left="0" w:leftChars="0" w:firstLine="562" w:firstLineChars="200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十二、联苯菊酯</w:t>
      </w:r>
    </w:p>
    <w:p>
      <w:pPr>
        <w:pStyle w:val="14"/>
        <w:ind w:left="0" w:leftChars="0" w:firstLine="560" w:firstLineChars="200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联苯菊酯是一种高效合成除虫菊酯杀虫、杀螨剂。具有触杀、胃毒作用，无内吸、熏蒸作用。杀虫谱广，对螨也有较好防效。作用迅速。在土壤中不移动，对环境较为安全，残效期长。</w:t>
      </w:r>
    </w:p>
    <w:p>
      <w:pPr>
        <w:pStyle w:val="14"/>
        <w:ind w:left="0" w:leftChars="0" w:firstLine="562" w:firstLineChars="200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十三、六六六</w:t>
      </w:r>
    </w:p>
    <w:p>
      <w:pPr>
        <w:pStyle w:val="14"/>
        <w:ind w:left="0" w:leftChars="0" w:firstLine="560" w:firstLineChars="200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六六粉属有机氯广谱杀虫剂，生物活性取决于丙体的含量。六六粉是胆碱酯酶抑制剂，作用于神经膜上，使昆虫动作失调、痉挛、麻痹至死亡，其对昆虫呼吸酶亦有一定作用。</w:t>
      </w:r>
    </w:p>
    <w:p>
      <w:pPr>
        <w:pStyle w:val="14"/>
        <w:ind w:left="0" w:leftChars="0" w:firstLine="562" w:firstLineChars="200"/>
        <w:rPr>
          <w:rFonts w:hint="default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十四、氯唑磷</w:t>
      </w:r>
    </w:p>
    <w:p>
      <w:pPr>
        <w:pStyle w:val="14"/>
        <w:ind w:left="0" w:leftChars="0" w:firstLine="560" w:firstLineChars="200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氯唑磷是有机磷杀虫剂，用于玉米、棉花、水稻、甜菜、草皮上，防治长蝽象、南瓜十二星叶甲、日本丽金龟、线虫、种绳等害虫。蔬菜和水果中检出氯唑磷可能是由于种植环节违规使用，或是环境扩散带来的污染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3MDYzYjFlMDY3NTY5ZmU2MjhhMzViZGFlNDNiNzkifQ=="/>
  </w:docVars>
  <w:rsids>
    <w:rsidRoot w:val="00000000"/>
    <w:rsid w:val="03442F9D"/>
    <w:rsid w:val="03537C83"/>
    <w:rsid w:val="05B23DF3"/>
    <w:rsid w:val="0C440575"/>
    <w:rsid w:val="0CFE7C50"/>
    <w:rsid w:val="10D50778"/>
    <w:rsid w:val="11DD09C6"/>
    <w:rsid w:val="13D52623"/>
    <w:rsid w:val="15357CDE"/>
    <w:rsid w:val="157A7B95"/>
    <w:rsid w:val="1B7A3277"/>
    <w:rsid w:val="1CAE2DC9"/>
    <w:rsid w:val="1D770F8D"/>
    <w:rsid w:val="1EAE454F"/>
    <w:rsid w:val="1EB97D59"/>
    <w:rsid w:val="23B901FC"/>
    <w:rsid w:val="2A93720F"/>
    <w:rsid w:val="312C77D3"/>
    <w:rsid w:val="360C4F9D"/>
    <w:rsid w:val="39285C47"/>
    <w:rsid w:val="3BCC2B0D"/>
    <w:rsid w:val="3ED1417D"/>
    <w:rsid w:val="438E358D"/>
    <w:rsid w:val="44164159"/>
    <w:rsid w:val="47313C35"/>
    <w:rsid w:val="47AB30B7"/>
    <w:rsid w:val="4A0C4361"/>
    <w:rsid w:val="4B5C0362"/>
    <w:rsid w:val="50F80D15"/>
    <w:rsid w:val="52A30A07"/>
    <w:rsid w:val="54714206"/>
    <w:rsid w:val="548815B3"/>
    <w:rsid w:val="58EE54A3"/>
    <w:rsid w:val="5947124D"/>
    <w:rsid w:val="59876DFC"/>
    <w:rsid w:val="5A456457"/>
    <w:rsid w:val="5ADA7538"/>
    <w:rsid w:val="5B6F671F"/>
    <w:rsid w:val="60733A0B"/>
    <w:rsid w:val="618C30B9"/>
    <w:rsid w:val="64AC28AC"/>
    <w:rsid w:val="677F1C10"/>
    <w:rsid w:val="692E78DD"/>
    <w:rsid w:val="6ACE689A"/>
    <w:rsid w:val="701B25C6"/>
    <w:rsid w:val="713D4B23"/>
    <w:rsid w:val="73770116"/>
    <w:rsid w:val="74DB32A6"/>
    <w:rsid w:val="75B23D36"/>
    <w:rsid w:val="77AB1578"/>
    <w:rsid w:val="77F95DB5"/>
    <w:rsid w:val="799F36BA"/>
    <w:rsid w:val="7A155CCD"/>
    <w:rsid w:val="7C32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keepNext/>
      <w:keepLines/>
      <w:spacing w:beforeLines="0" w:beforeAutospacing="0" w:afterLines="0" w:afterAutospacing="0" w:line="480" w:lineRule="auto"/>
      <w:outlineLvl w:val="0"/>
    </w:pPr>
    <w:rPr>
      <w:rFonts w:ascii="宋体" w:hAnsi="宋体" w:eastAsia="宋体" w:cs="Times New Roman"/>
      <w:b/>
      <w:kern w:val="44"/>
      <w:sz w:val="3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宋体" w:hAnsi="宋体" w:eastAsia="宋体" w:cs="Times New Roman"/>
      <w:b/>
      <w:sz w:val="30"/>
    </w:rPr>
  </w:style>
  <w:style w:type="paragraph" w:styleId="5">
    <w:name w:val="heading 3"/>
    <w:basedOn w:val="1"/>
    <w:next w:val="1"/>
    <w:link w:val="13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rFonts w:ascii="宋体" w:hAnsi="宋体" w:cs="宋体"/>
      <w:b/>
      <w:sz w:val="28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3"/>
    </w:pPr>
    <w:rPr>
      <w:rFonts w:ascii="宋体" w:hAnsi="宋体" w:eastAsia="宋体"/>
      <w:b/>
      <w:sz w:val="2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Plain Text"/>
    <w:basedOn w:val="1"/>
    <w:qFormat/>
    <w:uiPriority w:val="0"/>
    <w:rPr>
      <w:rFonts w:ascii="宋体" w:hAnsi="Courier New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标题 1 Char"/>
    <w:link w:val="3"/>
    <w:qFormat/>
    <w:uiPriority w:val="0"/>
    <w:rPr>
      <w:rFonts w:ascii="宋体" w:hAnsi="宋体" w:eastAsia="宋体" w:cs="Times New Roman"/>
      <w:b/>
      <w:kern w:val="44"/>
      <w:sz w:val="32"/>
    </w:rPr>
  </w:style>
  <w:style w:type="character" w:customStyle="1" w:styleId="13">
    <w:name w:val="标题 3 Char"/>
    <w:link w:val="5"/>
    <w:qFormat/>
    <w:uiPriority w:val="0"/>
    <w:rPr>
      <w:rFonts w:ascii="宋体" w:hAnsi="宋体" w:eastAsia="宋体" w:cs="宋体"/>
      <w:b/>
      <w:sz w:val="28"/>
    </w:rPr>
  </w:style>
  <w:style w:type="paragraph" w:customStyle="1" w:styleId="14">
    <w:name w:val="样式 样式 左侧:  2 字符 + 左侧:  0.85 厘米 首行缩进:  2 字符1"/>
    <w:qFormat/>
    <w:uiPriority w:val="0"/>
    <w:pPr>
      <w:widowControl w:val="0"/>
      <w:ind w:left="482" w:firstLine="200" w:firstLineChars="20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4136</Words>
  <Characters>4338</Characters>
  <Lines>0</Lines>
  <Paragraphs>0</Paragraphs>
  <TotalTime>37</TotalTime>
  <ScaleCrop>false</ScaleCrop>
  <LinksUpToDate>false</LinksUpToDate>
  <CharactersWithSpaces>4354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2021-06-03T00:16:00Z</dcterms:created>
  <dc:creator>Administrator</dc:creator>
  <cp:lastModifiedBy>穿平底鞋的菇凉也是公主</cp:lastModifiedBy>
  <dcterms:modified xsi:type="dcterms:W3CDTF">2023-05-10T02:08:37Z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E6826DD544CA4750ACAE6655E6C4E68F</vt:lpwstr>
  </property>
</Properties>
</file>