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pacing w:before="225" w:beforeAutospacing="0" w:after="225" w:afterAutospacing="0" w:line="520" w:lineRule="exact"/>
        <w:jc w:val="center"/>
        <w:rPr>
          <w:rStyle w:val="7"/>
          <w:rFonts w:ascii="Times New Roman" w:hAnsi="Times New Roman" w:eastAsia="方正小标宋简体" w:cs="方正小标宋简体"/>
          <w:color w:val="333333"/>
          <w:sz w:val="44"/>
          <w:szCs w:val="44"/>
        </w:rPr>
      </w:pPr>
      <w:bookmarkStart w:id="0" w:name="_GoBack"/>
      <w:bookmarkEnd w:id="0"/>
    </w:p>
    <w:p>
      <w:pPr>
        <w:pStyle w:val="4"/>
        <w:widowControl/>
        <w:adjustRightInd w:val="0"/>
        <w:spacing w:before="225" w:beforeAutospacing="0" w:after="225" w:afterAutospacing="0" w:line="520" w:lineRule="exact"/>
        <w:jc w:val="both"/>
        <w:rPr>
          <w:rStyle w:val="7"/>
          <w:rFonts w:ascii="仿宋_GB2312" w:hAnsi="仿宋_GB2312" w:eastAsia="仿宋_GB2312" w:cs="仿宋_GB2312"/>
          <w:color w:val="333333"/>
          <w:sz w:val="44"/>
          <w:szCs w:val="44"/>
        </w:rPr>
      </w:pPr>
    </w:p>
    <w:p>
      <w:pPr>
        <w:pStyle w:val="4"/>
        <w:widowControl/>
        <w:adjustRightInd w:val="0"/>
        <w:spacing w:before="225" w:beforeAutospacing="0" w:after="225" w:afterAutospacing="0" w:line="520" w:lineRule="exact"/>
        <w:jc w:val="both"/>
        <w:rPr>
          <w:rStyle w:val="7"/>
          <w:rFonts w:ascii="仿宋_GB2312" w:hAnsi="仿宋_GB2312" w:eastAsia="仿宋_GB2312" w:cs="仿宋_GB2312"/>
          <w:color w:val="333333"/>
          <w:sz w:val="44"/>
          <w:szCs w:val="44"/>
        </w:rPr>
      </w:pPr>
    </w:p>
    <w:p>
      <w:pPr>
        <w:pStyle w:val="4"/>
        <w:widowControl/>
        <w:adjustRightInd w:val="0"/>
        <w:spacing w:before="225" w:beforeAutospacing="0" w:after="225" w:afterAutospacing="0" w:line="520" w:lineRule="exact"/>
        <w:jc w:val="both"/>
        <w:rPr>
          <w:rStyle w:val="7"/>
          <w:rFonts w:ascii="仿宋_GB2312" w:hAnsi="仿宋_GB2312" w:eastAsia="仿宋_GB2312" w:cs="仿宋_GB2312"/>
          <w:color w:val="333333"/>
          <w:sz w:val="44"/>
          <w:szCs w:val="44"/>
        </w:rPr>
      </w:pPr>
    </w:p>
    <w:p>
      <w:pPr>
        <w:pStyle w:val="4"/>
        <w:widowControl/>
        <w:adjustRightInd w:val="0"/>
        <w:spacing w:before="225" w:beforeAutospacing="0" w:after="225" w:afterAutospacing="0" w:line="520" w:lineRule="exact"/>
        <w:jc w:val="both"/>
        <w:rPr>
          <w:rStyle w:val="7"/>
          <w:rFonts w:ascii="仿宋_GB2312" w:hAnsi="仿宋_GB2312" w:eastAsia="仿宋_GB2312" w:cs="仿宋_GB2312"/>
          <w:color w:val="333333"/>
          <w:sz w:val="44"/>
          <w:szCs w:val="44"/>
        </w:rPr>
      </w:pPr>
    </w:p>
    <w:p>
      <w:pPr>
        <w:pStyle w:val="4"/>
        <w:widowControl/>
        <w:adjustRightInd w:val="0"/>
        <w:spacing w:before="225" w:beforeAutospacing="0" w:after="225" w:afterAutospacing="0" w:line="520" w:lineRule="exact"/>
        <w:jc w:val="both"/>
        <w:rPr>
          <w:rStyle w:val="7"/>
          <w:rFonts w:ascii="仿宋_GB2312" w:hAnsi="仿宋_GB2312" w:eastAsia="仿宋_GB2312" w:cs="仿宋_GB2312"/>
          <w:color w:val="333333"/>
          <w:sz w:val="44"/>
          <w:szCs w:val="44"/>
        </w:rPr>
      </w:pPr>
    </w:p>
    <w:p>
      <w:pPr>
        <w:adjustRightIn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张政办发〔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张店区人民政府办公室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关于印发张店区支持企业应对疫情稳定生产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十七条政策措施的通知</w:t>
      </w:r>
    </w:p>
    <w:p>
      <w:pPr>
        <w:rPr>
          <w:rFonts w:ascii="仿宋_GB2312" w:hAnsi="仿宋" w:eastAsia="仿宋_GB2312"/>
          <w:szCs w:val="32"/>
        </w:rPr>
      </w:pPr>
    </w:p>
    <w:p>
      <w:pPr>
        <w:widowControl/>
        <w:spacing w:line="58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各镇政府、街道办事处，区政府有关部门、有关单位：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《张店区支持企业应对疫情稳定生产十七条政策措施》已经区政府同意，现印发给你们，请认真贯彻落实。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淄博市张店区人民政府办公室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2020年2月5日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（此件公开发布）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张店区支持企业应对疫情稳定生产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十七条政策措施</w:t>
      </w:r>
    </w:p>
    <w:p>
      <w:pPr>
        <w:spacing w:line="540" w:lineRule="exact"/>
        <w:ind w:firstLine="420" w:firstLineChars="200"/>
        <w:jc w:val="center"/>
        <w:rPr>
          <w:rFonts w:ascii="仿宋_GB2312" w:hAnsi="仿宋" w:eastAsia="仿宋_GB231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深入贯彻落实关于坚决打赢疫情防控阻击战的重要指示精神，全面落实党中央、国务院关于疫情防控的各项决策部署和省、市、区工作要求，发挥企业在疫情防控中的重要作用，坚定企业发展信心，支持企业共度难关，全力保持经济稳定运行，特制定以下政策措施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1.</w:t>
      </w:r>
      <w:r>
        <w:rPr>
          <w:rFonts w:ascii="Times New Roman" w:hAnsi="楷体_GB2312" w:eastAsia="楷体_GB2312"/>
          <w:sz w:val="32"/>
          <w:szCs w:val="32"/>
        </w:rPr>
        <w:t>加大对企业的金融</w:t>
      </w:r>
      <w:r>
        <w:rPr>
          <w:rFonts w:ascii="Times New Roman" w:hAnsi="楷体_GB2312" w:eastAsia="楷体_GB2312"/>
          <w:color w:val="000000"/>
          <w:sz w:val="32"/>
          <w:szCs w:val="32"/>
        </w:rPr>
        <w:t>支持。</w:t>
      </w:r>
      <w:r>
        <w:rPr>
          <w:rFonts w:ascii="Times New Roman" w:hAnsi="Times New Roman" w:eastAsia="仿宋_GB2312"/>
          <w:color w:val="000000"/>
          <w:sz w:val="32"/>
          <w:szCs w:val="32"/>
        </w:rPr>
        <w:t>区地方</w:t>
      </w:r>
      <w:r>
        <w:rPr>
          <w:rFonts w:ascii="Times New Roman" w:hAnsi="Times New Roman" w:eastAsia="仿宋_GB2312"/>
          <w:sz w:val="32"/>
          <w:szCs w:val="32"/>
        </w:rPr>
        <w:t>金融监管局协调各银行机构对受疫情影响严重、有发展前景但暂时受困的企业，不得擅自抽贷、断贷、压贷，必要时增加贷款支持。</w:t>
      </w:r>
      <w:r>
        <w:rPr>
          <w:rFonts w:ascii="Times New Roman" w:hAnsi="Times New Roman" w:eastAsia="仿宋_GB2312"/>
          <w:color w:val="000000"/>
          <w:sz w:val="32"/>
          <w:szCs w:val="32"/>
        </w:rPr>
        <w:t>在市级政策的基础上区财政安排1000万元财政资金用于中小微企业贷款贴息和风险补偿，支持企业发展。</w:t>
      </w:r>
      <w:r>
        <w:rPr>
          <w:rFonts w:ascii="Times New Roman" w:hAnsi="Times New Roman" w:eastAsia="仿宋_GB2312"/>
          <w:sz w:val="32"/>
          <w:szCs w:val="32"/>
        </w:rPr>
        <w:t xml:space="preserve">对受疫情影响严重到期还款困难的企业，予以展期或续贷。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支持疫情防控物资生产企业融资。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为保障疫情防控物资生产企业满负荷生产融资需求，区地方金融监管局协调各商业银行提供应急贷款，在市级政策的基础上，按照单户一年期最高500万元应急信贷授信额度，给予政策性担保和财政贴息支持，由区融资担保平台按照单户不超过500万元的上限，提供“零费用”政策性担保支持，企业贷款利息超过3.5%的部分，由区财政给予全额贴息，贴息资金直接拨付至贷款企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3.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开辟融资绿色通道。</w:t>
      </w:r>
      <w:r>
        <w:rPr>
          <w:rFonts w:ascii="Times New Roman" w:hAnsi="Times New Roman" w:eastAsia="仿宋_GB2312" w:cs="Times New Roman"/>
          <w:sz w:val="32"/>
          <w:szCs w:val="32"/>
        </w:rPr>
        <w:t>区地方金融监管局负责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协调金融机构为上述中小企业提供审批“绿色通道”，优先受理，快速推进审批和放款。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4.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加快支持企业发展资金兑现进度。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受疫情影响较大、有发展前景但暂时困难的中小企业，各预算主管部门要建立资金审核绿色通道，优化流程，对列入2020年度预算支持的中小企业发展资金，抓紧组织企业申报，加快资金审核进度，切实帮助企业渡过难关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5.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减免企业承租经营用房房租。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对承租国有资产类经营用房的企业，房租给予适当减免。对大型商务楼宇、商场、市场运营方减免中小微企业租户疫情期间租金的，给予适度财政补贴。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6.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畅通企业物流运输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“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绿色通道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”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严格落实消毒消杀、检验检疫等防护措施前提下，实行复产复工企业物流车辆通行证制度，对涉及跨省、跨市原材料供应、物流运输等问题，区交通运输局、区发展改革局、区工信局、区商务局提供专班服务，确保企业原料运的进、产品输的出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7.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支持企业稳定进出口业务。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商务局引导企业积极申报国家、省、市各类鼓励外经贸发展专项政策；引导进出口企业用足用好《淄博市支持企业应对疫情稳定生产政策措施》中稳定进出口业务相关政策，对已付费报名参加境外展会，因疫情影响而不能参展的，区财政全额补助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8.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实施应急响应豁免制度。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对涉及疫情防控物资生产企业及产业链上相关配套企业、民生领域重点企业，按规定纳入重污染天气应急响应临时豁免名单，不参与疫情期间的应急响应。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9.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优化行政执法行为。</w:t>
      </w:r>
      <w:r>
        <w:rPr>
          <w:rFonts w:ascii="Times New Roman" w:hAnsi="Times New Roman" w:eastAsia="仿宋_GB2312" w:cs="Times New Roman"/>
          <w:sz w:val="32"/>
          <w:szCs w:val="32"/>
        </w:rPr>
        <w:t>城市管理、市场监管等部门依法履职时，对中小微企业轻微违法违规行为，要实行预先提醒、主动指导、及时纠正等措施，最大限度减少对中小微企业生产经营活动的影响。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10.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加大技术改造投资补助力度。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企业为扩大防疫应急物资生产，疫情期内进行的技改投资，区工信局在市级政策的基础上按设备投资额的10%补贴，最高不超过200万元。提前启动企业设备（软件）购置补助，区工信局在市级政策的基础上对企业已购置设备（软件）投资额按5%给予补助、最高不超过100万元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11.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鼓励加大有效投入。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加大对新办企业、新开工重点项目和续建重点项目的支持，享受市招商引资投资补助政策基础上，再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给予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最高不超过200万元奖励，区投资促进局牵头负责奖励资金的兑现。重大投资项目实行“一事一议”。对重大项目坚持工作专班推进制度，区行政审批服务局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加快行政审批办理速度，简化办理手续，相关涉企审批可“容缺受理”。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12.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建立企业应对疫情复工复产帮扶机制。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通过服务平台、微信、热线等方式，各主管部门及时协调解决中小企业复工复产遇到的困难和问题，对重大事项，按照“一事一议”的原则专题研究。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13.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建立清理和防止拖欠账款长效机制。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持续推进清理拖欠民营企业中小企业账款工作，各镇办、各有关单位要依法履约，避免形成新的拖欠。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14.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建立专班推进机制。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成立专门工作机构，负责协调解决企业生产经营的困难问题。针对疫情防控急需的医疗、生活保障物资等生产经营许可审批，区行政审批服务局、区市场监管局、区卫生健康局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坚持特事特办的原则，开通绿色通道，全力满足疫情防控需要。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15.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提供法律援助。</w:t>
      </w:r>
      <w:r>
        <w:rPr>
          <w:rFonts w:ascii="Times New Roman" w:hAnsi="Times New Roman" w:eastAsia="仿宋_GB2312" w:cs="Times New Roman"/>
          <w:sz w:val="32"/>
          <w:szCs w:val="32"/>
        </w:rPr>
        <w:t>通过政府购买法律服务等方式，为中小微企业提供无偿法律援助，解决企业用工、商业合作等法律风险和纠纷。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16.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落实企业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“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服务包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”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深入推进领导干部联系服务企业制度，领导干部联系的企业，都要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通过适当方式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开展一次联络联系，听取企业情况和服务需求，帮助企业解决困难和问题。及时回应企业和群众诉求，提供更多“雪中送炭”服务。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17.</w:t>
      </w:r>
      <w:r>
        <w:rPr>
          <w:rFonts w:ascii="Times New Roman" w:hAnsi="楷体_GB2312" w:eastAsia="楷体_GB2312" w:cs="Times New Roman"/>
          <w:kern w:val="0"/>
          <w:sz w:val="32"/>
          <w:szCs w:val="32"/>
        </w:rPr>
        <w:t>建立行业专项政策支持机制。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各行业主管部门，要根据疫情发展情况，加强调查研究，坚持“一业一策”精准扶持。积极引导企业创新经营模式，化危为机，众志成城，共克时艰。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本政策自印发之日起施行，有效期6个月。期间，中央、省、市出台相关政策，要严格遵照执行。本政策由区工业和信息化局会同相关部门负责解释。</w:t>
      </w: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 w:cs="仿宋_GB2312"/>
          <w:color w:val="333333"/>
          <w:sz w:val="32"/>
          <w:szCs w:val="32"/>
        </w:rPr>
      </w:pPr>
    </w:p>
    <w:p>
      <w:pPr>
        <w:pBdr>
          <w:bottom w:val="single" w:color="auto" w:sz="6" w:space="1"/>
        </w:pBdr>
        <w:tabs>
          <w:tab w:val="left" w:pos="2642"/>
        </w:tabs>
        <w:spacing w:line="40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400" w:lineRule="exact"/>
        <w:ind w:left="1047" w:leftChars="100" w:hanging="837" w:hangingChars="299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抄送：区委办公室，区人大常委会办公室，区政协办公室，区法院，区检察院。</w:t>
      </w:r>
    </w:p>
    <w:p>
      <w:pPr>
        <w:pBdr>
          <w:top w:val="single" w:color="auto" w:sz="6" w:space="1"/>
          <w:bottom w:val="single" w:color="auto" w:sz="6" w:space="0"/>
        </w:pBdr>
        <w:spacing w:line="400" w:lineRule="exact"/>
        <w:ind w:firstLine="280" w:firstLineChars="100"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淄博市张店区人民政府办公室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2020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inorEastAsia" w:hAnsi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DB36A6"/>
    <w:rsid w:val="00057A8B"/>
    <w:rsid w:val="000D28CC"/>
    <w:rsid w:val="00126E2F"/>
    <w:rsid w:val="00133340"/>
    <w:rsid w:val="001C6648"/>
    <w:rsid w:val="001D2763"/>
    <w:rsid w:val="00232B92"/>
    <w:rsid w:val="002933EA"/>
    <w:rsid w:val="002B37AC"/>
    <w:rsid w:val="003002D6"/>
    <w:rsid w:val="00320499"/>
    <w:rsid w:val="003209D7"/>
    <w:rsid w:val="003566BF"/>
    <w:rsid w:val="003660C9"/>
    <w:rsid w:val="00385F58"/>
    <w:rsid w:val="003970A3"/>
    <w:rsid w:val="00471637"/>
    <w:rsid w:val="0049459B"/>
    <w:rsid w:val="004C4A0C"/>
    <w:rsid w:val="004E1893"/>
    <w:rsid w:val="00504A28"/>
    <w:rsid w:val="005069BD"/>
    <w:rsid w:val="005261AE"/>
    <w:rsid w:val="00536E40"/>
    <w:rsid w:val="00551739"/>
    <w:rsid w:val="00574E0E"/>
    <w:rsid w:val="005D7FF7"/>
    <w:rsid w:val="005F662B"/>
    <w:rsid w:val="006055AD"/>
    <w:rsid w:val="00653AC2"/>
    <w:rsid w:val="00690D5B"/>
    <w:rsid w:val="006A37A7"/>
    <w:rsid w:val="006A4702"/>
    <w:rsid w:val="006C6E64"/>
    <w:rsid w:val="006F3D7C"/>
    <w:rsid w:val="00721D00"/>
    <w:rsid w:val="0073117E"/>
    <w:rsid w:val="00736A11"/>
    <w:rsid w:val="0076330F"/>
    <w:rsid w:val="007E63BD"/>
    <w:rsid w:val="00840A2B"/>
    <w:rsid w:val="008646A2"/>
    <w:rsid w:val="00891D42"/>
    <w:rsid w:val="008A5118"/>
    <w:rsid w:val="008D44C2"/>
    <w:rsid w:val="008F683C"/>
    <w:rsid w:val="00922642"/>
    <w:rsid w:val="00946CF9"/>
    <w:rsid w:val="00951A9F"/>
    <w:rsid w:val="009F36A6"/>
    <w:rsid w:val="00A50562"/>
    <w:rsid w:val="00B02C65"/>
    <w:rsid w:val="00B159C2"/>
    <w:rsid w:val="00B4458F"/>
    <w:rsid w:val="00B64CA4"/>
    <w:rsid w:val="00BB72A1"/>
    <w:rsid w:val="00BC65DD"/>
    <w:rsid w:val="00BE68D7"/>
    <w:rsid w:val="00C03724"/>
    <w:rsid w:val="00C26B5D"/>
    <w:rsid w:val="00C358BB"/>
    <w:rsid w:val="00C40A00"/>
    <w:rsid w:val="00C4165E"/>
    <w:rsid w:val="00C864F4"/>
    <w:rsid w:val="00D321E2"/>
    <w:rsid w:val="00DF4233"/>
    <w:rsid w:val="00E270E8"/>
    <w:rsid w:val="00E532EF"/>
    <w:rsid w:val="00E55C21"/>
    <w:rsid w:val="00E74F8E"/>
    <w:rsid w:val="00EF673D"/>
    <w:rsid w:val="00F43819"/>
    <w:rsid w:val="00F85E98"/>
    <w:rsid w:val="00FB0F82"/>
    <w:rsid w:val="011E66F1"/>
    <w:rsid w:val="0121053B"/>
    <w:rsid w:val="01405080"/>
    <w:rsid w:val="01B7137A"/>
    <w:rsid w:val="01DA0FAC"/>
    <w:rsid w:val="01F9684C"/>
    <w:rsid w:val="0200170C"/>
    <w:rsid w:val="029E7C59"/>
    <w:rsid w:val="02B60FB6"/>
    <w:rsid w:val="02F1606A"/>
    <w:rsid w:val="038F5355"/>
    <w:rsid w:val="039F31B2"/>
    <w:rsid w:val="03B43A73"/>
    <w:rsid w:val="03BE3A1C"/>
    <w:rsid w:val="044374FD"/>
    <w:rsid w:val="0447289C"/>
    <w:rsid w:val="04792FF2"/>
    <w:rsid w:val="04E37342"/>
    <w:rsid w:val="04E4299B"/>
    <w:rsid w:val="04F22C57"/>
    <w:rsid w:val="05554DC8"/>
    <w:rsid w:val="056C682B"/>
    <w:rsid w:val="056F1F13"/>
    <w:rsid w:val="05837BE4"/>
    <w:rsid w:val="059D504E"/>
    <w:rsid w:val="06104398"/>
    <w:rsid w:val="069D0F26"/>
    <w:rsid w:val="06A619EC"/>
    <w:rsid w:val="06CD7A60"/>
    <w:rsid w:val="06D1586B"/>
    <w:rsid w:val="0709127E"/>
    <w:rsid w:val="07250454"/>
    <w:rsid w:val="073F37BD"/>
    <w:rsid w:val="07ED6C7A"/>
    <w:rsid w:val="084D59B7"/>
    <w:rsid w:val="087A3EA9"/>
    <w:rsid w:val="08856BC5"/>
    <w:rsid w:val="08A75D09"/>
    <w:rsid w:val="08B70FD5"/>
    <w:rsid w:val="08E007DA"/>
    <w:rsid w:val="090D0FD5"/>
    <w:rsid w:val="093B7D40"/>
    <w:rsid w:val="097B40A9"/>
    <w:rsid w:val="098F5DC0"/>
    <w:rsid w:val="099C69CF"/>
    <w:rsid w:val="09F716B6"/>
    <w:rsid w:val="0A091490"/>
    <w:rsid w:val="0A216429"/>
    <w:rsid w:val="0A666371"/>
    <w:rsid w:val="0AD3369E"/>
    <w:rsid w:val="0B064BBD"/>
    <w:rsid w:val="0B527B78"/>
    <w:rsid w:val="0B7C63ED"/>
    <w:rsid w:val="0B820D58"/>
    <w:rsid w:val="0B8610E6"/>
    <w:rsid w:val="0BAF5514"/>
    <w:rsid w:val="0BCF3457"/>
    <w:rsid w:val="0BF02E2A"/>
    <w:rsid w:val="0C576491"/>
    <w:rsid w:val="0CB96DD9"/>
    <w:rsid w:val="0CBF7F16"/>
    <w:rsid w:val="0CCF5A29"/>
    <w:rsid w:val="0CF2087E"/>
    <w:rsid w:val="0CF77B3D"/>
    <w:rsid w:val="0CFD09A9"/>
    <w:rsid w:val="0D221BA5"/>
    <w:rsid w:val="0D3802B4"/>
    <w:rsid w:val="0D3D6D52"/>
    <w:rsid w:val="0DF654DD"/>
    <w:rsid w:val="0E095AFC"/>
    <w:rsid w:val="0E375988"/>
    <w:rsid w:val="0E8121DD"/>
    <w:rsid w:val="0EF9618D"/>
    <w:rsid w:val="0F04386A"/>
    <w:rsid w:val="0F1B6853"/>
    <w:rsid w:val="0F956CE1"/>
    <w:rsid w:val="0FC214C8"/>
    <w:rsid w:val="0FC9566A"/>
    <w:rsid w:val="0FCC05BD"/>
    <w:rsid w:val="0FD85820"/>
    <w:rsid w:val="0FEC6805"/>
    <w:rsid w:val="10320EC3"/>
    <w:rsid w:val="104F3593"/>
    <w:rsid w:val="10607F19"/>
    <w:rsid w:val="10A55786"/>
    <w:rsid w:val="110A4663"/>
    <w:rsid w:val="11216698"/>
    <w:rsid w:val="11541CC4"/>
    <w:rsid w:val="11687060"/>
    <w:rsid w:val="116B6292"/>
    <w:rsid w:val="11A43100"/>
    <w:rsid w:val="11B974B7"/>
    <w:rsid w:val="11D95505"/>
    <w:rsid w:val="11DC7E3F"/>
    <w:rsid w:val="12203CDC"/>
    <w:rsid w:val="12437AA6"/>
    <w:rsid w:val="1270272F"/>
    <w:rsid w:val="129F4101"/>
    <w:rsid w:val="12AF19BD"/>
    <w:rsid w:val="12E81474"/>
    <w:rsid w:val="132F7B38"/>
    <w:rsid w:val="13362D17"/>
    <w:rsid w:val="133943A6"/>
    <w:rsid w:val="13D27F25"/>
    <w:rsid w:val="14686EBB"/>
    <w:rsid w:val="14914602"/>
    <w:rsid w:val="1495729A"/>
    <w:rsid w:val="14E031C9"/>
    <w:rsid w:val="14FC5D28"/>
    <w:rsid w:val="15202FC8"/>
    <w:rsid w:val="15221760"/>
    <w:rsid w:val="152C5A33"/>
    <w:rsid w:val="15453FAF"/>
    <w:rsid w:val="15533063"/>
    <w:rsid w:val="15706A09"/>
    <w:rsid w:val="158B7EC5"/>
    <w:rsid w:val="15ED1868"/>
    <w:rsid w:val="15F2294E"/>
    <w:rsid w:val="1614289A"/>
    <w:rsid w:val="16174D69"/>
    <w:rsid w:val="163930DC"/>
    <w:rsid w:val="16466A4A"/>
    <w:rsid w:val="164730CE"/>
    <w:rsid w:val="168E66E3"/>
    <w:rsid w:val="16B414A9"/>
    <w:rsid w:val="16C95E95"/>
    <w:rsid w:val="16CD2735"/>
    <w:rsid w:val="173B3071"/>
    <w:rsid w:val="17710E8D"/>
    <w:rsid w:val="17875A04"/>
    <w:rsid w:val="17925D8C"/>
    <w:rsid w:val="17957DD6"/>
    <w:rsid w:val="17AE62CD"/>
    <w:rsid w:val="17B27571"/>
    <w:rsid w:val="17FF0676"/>
    <w:rsid w:val="180B55A5"/>
    <w:rsid w:val="18134220"/>
    <w:rsid w:val="182064BD"/>
    <w:rsid w:val="1866297E"/>
    <w:rsid w:val="18863BB4"/>
    <w:rsid w:val="18870DE9"/>
    <w:rsid w:val="18880115"/>
    <w:rsid w:val="18B553C0"/>
    <w:rsid w:val="18C44846"/>
    <w:rsid w:val="18DC09D8"/>
    <w:rsid w:val="194A0F36"/>
    <w:rsid w:val="19567320"/>
    <w:rsid w:val="198533BA"/>
    <w:rsid w:val="19923F3F"/>
    <w:rsid w:val="19930598"/>
    <w:rsid w:val="19F221C1"/>
    <w:rsid w:val="1A104B64"/>
    <w:rsid w:val="1A254BB6"/>
    <w:rsid w:val="1A271E84"/>
    <w:rsid w:val="1A592FE4"/>
    <w:rsid w:val="1A6B6675"/>
    <w:rsid w:val="1A751884"/>
    <w:rsid w:val="1AAC1D9D"/>
    <w:rsid w:val="1AD759EC"/>
    <w:rsid w:val="1B4937A6"/>
    <w:rsid w:val="1B6E17D3"/>
    <w:rsid w:val="1BAF10AF"/>
    <w:rsid w:val="1BC1387E"/>
    <w:rsid w:val="1BCE7E23"/>
    <w:rsid w:val="1C1104ED"/>
    <w:rsid w:val="1CE31FEF"/>
    <w:rsid w:val="1CFB7E63"/>
    <w:rsid w:val="1D003C42"/>
    <w:rsid w:val="1D4273FC"/>
    <w:rsid w:val="1D6A387D"/>
    <w:rsid w:val="1D8F77A9"/>
    <w:rsid w:val="1D9F1028"/>
    <w:rsid w:val="1DEC7F88"/>
    <w:rsid w:val="1DF079F0"/>
    <w:rsid w:val="1DF40142"/>
    <w:rsid w:val="1E02507B"/>
    <w:rsid w:val="1E1808C5"/>
    <w:rsid w:val="1E2803B3"/>
    <w:rsid w:val="1E470E89"/>
    <w:rsid w:val="1EA20B48"/>
    <w:rsid w:val="1F2E12DF"/>
    <w:rsid w:val="1F716D87"/>
    <w:rsid w:val="1FDB36A6"/>
    <w:rsid w:val="203A00F1"/>
    <w:rsid w:val="20416CE5"/>
    <w:rsid w:val="204521FB"/>
    <w:rsid w:val="2051407A"/>
    <w:rsid w:val="205840D3"/>
    <w:rsid w:val="20A26160"/>
    <w:rsid w:val="20A736F2"/>
    <w:rsid w:val="20C72E25"/>
    <w:rsid w:val="20DB73DE"/>
    <w:rsid w:val="20ED1ABE"/>
    <w:rsid w:val="20FB30CD"/>
    <w:rsid w:val="212725C9"/>
    <w:rsid w:val="2133446D"/>
    <w:rsid w:val="21401E83"/>
    <w:rsid w:val="214E0723"/>
    <w:rsid w:val="218A15B9"/>
    <w:rsid w:val="21935C48"/>
    <w:rsid w:val="21A905B7"/>
    <w:rsid w:val="21B94ADC"/>
    <w:rsid w:val="21E120BD"/>
    <w:rsid w:val="2244466D"/>
    <w:rsid w:val="2252110C"/>
    <w:rsid w:val="22584F29"/>
    <w:rsid w:val="22734D54"/>
    <w:rsid w:val="2302201D"/>
    <w:rsid w:val="232C4747"/>
    <w:rsid w:val="23A94959"/>
    <w:rsid w:val="241642BB"/>
    <w:rsid w:val="243F587A"/>
    <w:rsid w:val="2462578A"/>
    <w:rsid w:val="247212ED"/>
    <w:rsid w:val="24791D89"/>
    <w:rsid w:val="25032D5F"/>
    <w:rsid w:val="256821DE"/>
    <w:rsid w:val="257222EF"/>
    <w:rsid w:val="259A098A"/>
    <w:rsid w:val="259A1699"/>
    <w:rsid w:val="25A6345C"/>
    <w:rsid w:val="25AE27BA"/>
    <w:rsid w:val="25DC08ED"/>
    <w:rsid w:val="25FA4E6A"/>
    <w:rsid w:val="261814CF"/>
    <w:rsid w:val="26234837"/>
    <w:rsid w:val="262B2009"/>
    <w:rsid w:val="263B15D3"/>
    <w:rsid w:val="26452C92"/>
    <w:rsid w:val="265F63F3"/>
    <w:rsid w:val="26B27E7C"/>
    <w:rsid w:val="26C32E62"/>
    <w:rsid w:val="273B463C"/>
    <w:rsid w:val="273F47DD"/>
    <w:rsid w:val="275D1130"/>
    <w:rsid w:val="27FB489E"/>
    <w:rsid w:val="28014C82"/>
    <w:rsid w:val="284C0F26"/>
    <w:rsid w:val="2895405A"/>
    <w:rsid w:val="28B15DD5"/>
    <w:rsid w:val="28B91FF0"/>
    <w:rsid w:val="28EF50DC"/>
    <w:rsid w:val="28F75FBF"/>
    <w:rsid w:val="290A6619"/>
    <w:rsid w:val="292041B1"/>
    <w:rsid w:val="29672467"/>
    <w:rsid w:val="29CA68B8"/>
    <w:rsid w:val="2A2B121F"/>
    <w:rsid w:val="2A6B4A47"/>
    <w:rsid w:val="2A8514FD"/>
    <w:rsid w:val="2AB202A6"/>
    <w:rsid w:val="2AEF7E37"/>
    <w:rsid w:val="2B230C15"/>
    <w:rsid w:val="2B341748"/>
    <w:rsid w:val="2B3F7E08"/>
    <w:rsid w:val="2B5D76FF"/>
    <w:rsid w:val="2B7A7D90"/>
    <w:rsid w:val="2B9A206F"/>
    <w:rsid w:val="2BA65127"/>
    <w:rsid w:val="2C706631"/>
    <w:rsid w:val="2C7966CF"/>
    <w:rsid w:val="2CA06BD8"/>
    <w:rsid w:val="2CB93FBF"/>
    <w:rsid w:val="2CBE44A0"/>
    <w:rsid w:val="2CBE5664"/>
    <w:rsid w:val="2CC412BE"/>
    <w:rsid w:val="2CD30C9E"/>
    <w:rsid w:val="2D4D3FD6"/>
    <w:rsid w:val="2D8B3796"/>
    <w:rsid w:val="2DA44BBF"/>
    <w:rsid w:val="2DAF53B5"/>
    <w:rsid w:val="2DE52668"/>
    <w:rsid w:val="2E730492"/>
    <w:rsid w:val="2E89096A"/>
    <w:rsid w:val="2E924233"/>
    <w:rsid w:val="2EDD7DED"/>
    <w:rsid w:val="2F005C49"/>
    <w:rsid w:val="2F0C6E8B"/>
    <w:rsid w:val="2F1B6F2D"/>
    <w:rsid w:val="2F2D6728"/>
    <w:rsid w:val="2F4E3E9B"/>
    <w:rsid w:val="2F592E63"/>
    <w:rsid w:val="2F6E248D"/>
    <w:rsid w:val="2F7628E9"/>
    <w:rsid w:val="2FB56574"/>
    <w:rsid w:val="2FF1287A"/>
    <w:rsid w:val="2FF32FA8"/>
    <w:rsid w:val="30083CF9"/>
    <w:rsid w:val="30381670"/>
    <w:rsid w:val="303D498C"/>
    <w:rsid w:val="305A39ED"/>
    <w:rsid w:val="307A2706"/>
    <w:rsid w:val="30D4169E"/>
    <w:rsid w:val="31666A1D"/>
    <w:rsid w:val="321F0D6E"/>
    <w:rsid w:val="324D6F7A"/>
    <w:rsid w:val="328A12A1"/>
    <w:rsid w:val="32BA0CC5"/>
    <w:rsid w:val="335D275E"/>
    <w:rsid w:val="33725AD9"/>
    <w:rsid w:val="33AE640C"/>
    <w:rsid w:val="33CC63D5"/>
    <w:rsid w:val="33EB0288"/>
    <w:rsid w:val="33FE5CAE"/>
    <w:rsid w:val="34084FEC"/>
    <w:rsid w:val="34096269"/>
    <w:rsid w:val="34196B2E"/>
    <w:rsid w:val="342D0EFA"/>
    <w:rsid w:val="3447659E"/>
    <w:rsid w:val="344A6BC9"/>
    <w:rsid w:val="345B2027"/>
    <w:rsid w:val="34955E09"/>
    <w:rsid w:val="349F2FF0"/>
    <w:rsid w:val="34DD0ECC"/>
    <w:rsid w:val="351F6B68"/>
    <w:rsid w:val="3563764A"/>
    <w:rsid w:val="35A528AB"/>
    <w:rsid w:val="35F36811"/>
    <w:rsid w:val="36225078"/>
    <w:rsid w:val="362E11B2"/>
    <w:rsid w:val="36434594"/>
    <w:rsid w:val="369C6EF5"/>
    <w:rsid w:val="36FB0396"/>
    <w:rsid w:val="37395D55"/>
    <w:rsid w:val="3744069F"/>
    <w:rsid w:val="376B0606"/>
    <w:rsid w:val="37F17C4E"/>
    <w:rsid w:val="37FA51ED"/>
    <w:rsid w:val="38231B6E"/>
    <w:rsid w:val="38BD40B0"/>
    <w:rsid w:val="38D83972"/>
    <w:rsid w:val="38F4745F"/>
    <w:rsid w:val="38FD0A54"/>
    <w:rsid w:val="39104F91"/>
    <w:rsid w:val="394C3FB4"/>
    <w:rsid w:val="397A019F"/>
    <w:rsid w:val="39A0661F"/>
    <w:rsid w:val="39BB34EA"/>
    <w:rsid w:val="39EB6BB1"/>
    <w:rsid w:val="39EF3E3A"/>
    <w:rsid w:val="3A062CEB"/>
    <w:rsid w:val="3A5C3C52"/>
    <w:rsid w:val="3A6F07C5"/>
    <w:rsid w:val="3AC964A4"/>
    <w:rsid w:val="3ACD6EE3"/>
    <w:rsid w:val="3B0676E1"/>
    <w:rsid w:val="3B1F4B1B"/>
    <w:rsid w:val="3B290337"/>
    <w:rsid w:val="3B2954F6"/>
    <w:rsid w:val="3B3C24A6"/>
    <w:rsid w:val="3B470671"/>
    <w:rsid w:val="3B92086A"/>
    <w:rsid w:val="3BE71976"/>
    <w:rsid w:val="3C0F1057"/>
    <w:rsid w:val="3C290A82"/>
    <w:rsid w:val="3C5B3679"/>
    <w:rsid w:val="3C6D062B"/>
    <w:rsid w:val="3C8513D5"/>
    <w:rsid w:val="3CBC10BF"/>
    <w:rsid w:val="3CC0425C"/>
    <w:rsid w:val="3CC805BC"/>
    <w:rsid w:val="3D0F5446"/>
    <w:rsid w:val="3D3759EE"/>
    <w:rsid w:val="3D4A54C1"/>
    <w:rsid w:val="3D5E7A75"/>
    <w:rsid w:val="3DA118CD"/>
    <w:rsid w:val="3DCC2B22"/>
    <w:rsid w:val="3E6077E5"/>
    <w:rsid w:val="3E935F12"/>
    <w:rsid w:val="3ECB6CA0"/>
    <w:rsid w:val="3F05689F"/>
    <w:rsid w:val="3F35263B"/>
    <w:rsid w:val="3FA3021D"/>
    <w:rsid w:val="3FA82932"/>
    <w:rsid w:val="3FC42910"/>
    <w:rsid w:val="3FCA04E1"/>
    <w:rsid w:val="3FCF7EE7"/>
    <w:rsid w:val="3FE54ABD"/>
    <w:rsid w:val="3FF8438E"/>
    <w:rsid w:val="3FFD42C9"/>
    <w:rsid w:val="4004611D"/>
    <w:rsid w:val="40145A42"/>
    <w:rsid w:val="40547169"/>
    <w:rsid w:val="40810BCD"/>
    <w:rsid w:val="409E504C"/>
    <w:rsid w:val="4123511A"/>
    <w:rsid w:val="412E64B1"/>
    <w:rsid w:val="41484A51"/>
    <w:rsid w:val="41873C3A"/>
    <w:rsid w:val="418914D1"/>
    <w:rsid w:val="41FD0201"/>
    <w:rsid w:val="42294173"/>
    <w:rsid w:val="42444F5F"/>
    <w:rsid w:val="428659E5"/>
    <w:rsid w:val="42AB2D39"/>
    <w:rsid w:val="42F91900"/>
    <w:rsid w:val="4302097C"/>
    <w:rsid w:val="435376E1"/>
    <w:rsid w:val="4365623C"/>
    <w:rsid w:val="437B3557"/>
    <w:rsid w:val="43F85D69"/>
    <w:rsid w:val="44585316"/>
    <w:rsid w:val="44C24342"/>
    <w:rsid w:val="44D33CA9"/>
    <w:rsid w:val="45274EA8"/>
    <w:rsid w:val="452D32A3"/>
    <w:rsid w:val="453F4AEB"/>
    <w:rsid w:val="45576BD3"/>
    <w:rsid w:val="457541A8"/>
    <w:rsid w:val="45A6691E"/>
    <w:rsid w:val="45AA3603"/>
    <w:rsid w:val="45B914B4"/>
    <w:rsid w:val="45B94D1B"/>
    <w:rsid w:val="465F635D"/>
    <w:rsid w:val="46876FFA"/>
    <w:rsid w:val="46940308"/>
    <w:rsid w:val="46E10FB2"/>
    <w:rsid w:val="46E360DF"/>
    <w:rsid w:val="47043D82"/>
    <w:rsid w:val="470A42E0"/>
    <w:rsid w:val="476B691F"/>
    <w:rsid w:val="47E13E7A"/>
    <w:rsid w:val="4812547A"/>
    <w:rsid w:val="482F1195"/>
    <w:rsid w:val="4838308A"/>
    <w:rsid w:val="487E7295"/>
    <w:rsid w:val="48B16DAC"/>
    <w:rsid w:val="494B31F6"/>
    <w:rsid w:val="49EE6BC7"/>
    <w:rsid w:val="49F325D1"/>
    <w:rsid w:val="4A4011ED"/>
    <w:rsid w:val="4AF165E4"/>
    <w:rsid w:val="4B037826"/>
    <w:rsid w:val="4B452F6D"/>
    <w:rsid w:val="4B8A776E"/>
    <w:rsid w:val="4BB9075A"/>
    <w:rsid w:val="4BC17BF3"/>
    <w:rsid w:val="4BC4392E"/>
    <w:rsid w:val="4C1A03BD"/>
    <w:rsid w:val="4CBC075A"/>
    <w:rsid w:val="4CD21301"/>
    <w:rsid w:val="4CDF0467"/>
    <w:rsid w:val="4D18138A"/>
    <w:rsid w:val="4D1B1ED3"/>
    <w:rsid w:val="4D1D3870"/>
    <w:rsid w:val="4D203F2C"/>
    <w:rsid w:val="4D3314DF"/>
    <w:rsid w:val="4D63449E"/>
    <w:rsid w:val="4DBE5EC5"/>
    <w:rsid w:val="4E183198"/>
    <w:rsid w:val="4E276C53"/>
    <w:rsid w:val="4E35182F"/>
    <w:rsid w:val="4EBC7974"/>
    <w:rsid w:val="4EBF43D0"/>
    <w:rsid w:val="4EC16559"/>
    <w:rsid w:val="4F0444E7"/>
    <w:rsid w:val="4F1E3590"/>
    <w:rsid w:val="4F731BAF"/>
    <w:rsid w:val="4FDA1294"/>
    <w:rsid w:val="4FFD33BD"/>
    <w:rsid w:val="50345790"/>
    <w:rsid w:val="504B2A16"/>
    <w:rsid w:val="5050066C"/>
    <w:rsid w:val="509D3059"/>
    <w:rsid w:val="50B90D77"/>
    <w:rsid w:val="512D24C3"/>
    <w:rsid w:val="516A5205"/>
    <w:rsid w:val="51B6760D"/>
    <w:rsid w:val="51BB18AA"/>
    <w:rsid w:val="51D27A57"/>
    <w:rsid w:val="51DA2701"/>
    <w:rsid w:val="51FC0D30"/>
    <w:rsid w:val="524A3B04"/>
    <w:rsid w:val="52771389"/>
    <w:rsid w:val="5279441D"/>
    <w:rsid w:val="528A338F"/>
    <w:rsid w:val="52955A47"/>
    <w:rsid w:val="52A67F7D"/>
    <w:rsid w:val="52C800B9"/>
    <w:rsid w:val="52D33C26"/>
    <w:rsid w:val="5314104A"/>
    <w:rsid w:val="531845F6"/>
    <w:rsid w:val="537A06F1"/>
    <w:rsid w:val="538B18BF"/>
    <w:rsid w:val="53B45D8D"/>
    <w:rsid w:val="53B91D4F"/>
    <w:rsid w:val="540A2F64"/>
    <w:rsid w:val="542A3376"/>
    <w:rsid w:val="54534BEA"/>
    <w:rsid w:val="547D019F"/>
    <w:rsid w:val="54836B8A"/>
    <w:rsid w:val="54FB6877"/>
    <w:rsid w:val="550E7939"/>
    <w:rsid w:val="555442FF"/>
    <w:rsid w:val="5559326A"/>
    <w:rsid w:val="55B20C45"/>
    <w:rsid w:val="55C97C60"/>
    <w:rsid w:val="55F5157C"/>
    <w:rsid w:val="56234124"/>
    <w:rsid w:val="56902FDD"/>
    <w:rsid w:val="569B620E"/>
    <w:rsid w:val="572958FE"/>
    <w:rsid w:val="57440138"/>
    <w:rsid w:val="57543170"/>
    <w:rsid w:val="576446A6"/>
    <w:rsid w:val="57853BEE"/>
    <w:rsid w:val="57904B2F"/>
    <w:rsid w:val="57963F7E"/>
    <w:rsid w:val="57AD1A52"/>
    <w:rsid w:val="580A4259"/>
    <w:rsid w:val="58200FDB"/>
    <w:rsid w:val="583939DF"/>
    <w:rsid w:val="58642A12"/>
    <w:rsid w:val="589F2AAB"/>
    <w:rsid w:val="58D12BC4"/>
    <w:rsid w:val="58E057D7"/>
    <w:rsid w:val="58F9783D"/>
    <w:rsid w:val="59527D33"/>
    <w:rsid w:val="59563F88"/>
    <w:rsid w:val="595D5250"/>
    <w:rsid w:val="59705FCE"/>
    <w:rsid w:val="59994B1D"/>
    <w:rsid w:val="59C56B68"/>
    <w:rsid w:val="5A2A2855"/>
    <w:rsid w:val="5A5D6CB4"/>
    <w:rsid w:val="5A6B5E09"/>
    <w:rsid w:val="5A6B7EFF"/>
    <w:rsid w:val="5ABA45E4"/>
    <w:rsid w:val="5AF24574"/>
    <w:rsid w:val="5B5E0F40"/>
    <w:rsid w:val="5B8235B8"/>
    <w:rsid w:val="5C104513"/>
    <w:rsid w:val="5C3A62E7"/>
    <w:rsid w:val="5C464ED1"/>
    <w:rsid w:val="5CA11FF5"/>
    <w:rsid w:val="5CAE69AF"/>
    <w:rsid w:val="5CB24BE1"/>
    <w:rsid w:val="5CB31362"/>
    <w:rsid w:val="5CB434FD"/>
    <w:rsid w:val="5CC56CC9"/>
    <w:rsid w:val="5CCA55AF"/>
    <w:rsid w:val="5CE7702B"/>
    <w:rsid w:val="5D053024"/>
    <w:rsid w:val="5D1165B4"/>
    <w:rsid w:val="5D3C00B4"/>
    <w:rsid w:val="5DAC163F"/>
    <w:rsid w:val="5E445ADC"/>
    <w:rsid w:val="5E871073"/>
    <w:rsid w:val="5E970A21"/>
    <w:rsid w:val="5E9D3A86"/>
    <w:rsid w:val="5EB8084E"/>
    <w:rsid w:val="5F0A7470"/>
    <w:rsid w:val="5F1B5DD6"/>
    <w:rsid w:val="5F737E48"/>
    <w:rsid w:val="5F8E239C"/>
    <w:rsid w:val="5FB93E37"/>
    <w:rsid w:val="5FE624F3"/>
    <w:rsid w:val="600E6105"/>
    <w:rsid w:val="601614D6"/>
    <w:rsid w:val="602E7B82"/>
    <w:rsid w:val="604F0CD4"/>
    <w:rsid w:val="60543C65"/>
    <w:rsid w:val="607A7790"/>
    <w:rsid w:val="60F07DFD"/>
    <w:rsid w:val="60F75017"/>
    <w:rsid w:val="61246D59"/>
    <w:rsid w:val="612A74AD"/>
    <w:rsid w:val="613A6FAF"/>
    <w:rsid w:val="61834A34"/>
    <w:rsid w:val="61894280"/>
    <w:rsid w:val="61A1382C"/>
    <w:rsid w:val="61CD4632"/>
    <w:rsid w:val="61E104D9"/>
    <w:rsid w:val="61FE30B8"/>
    <w:rsid w:val="623A583B"/>
    <w:rsid w:val="62A440C8"/>
    <w:rsid w:val="62DF7699"/>
    <w:rsid w:val="62E20C73"/>
    <w:rsid w:val="62FC7CD1"/>
    <w:rsid w:val="635646D3"/>
    <w:rsid w:val="63607396"/>
    <w:rsid w:val="63835CD8"/>
    <w:rsid w:val="638A37E0"/>
    <w:rsid w:val="63AF5A25"/>
    <w:rsid w:val="63C3745B"/>
    <w:rsid w:val="63DE2DCE"/>
    <w:rsid w:val="63E82012"/>
    <w:rsid w:val="641C51CA"/>
    <w:rsid w:val="642829F9"/>
    <w:rsid w:val="64850EBE"/>
    <w:rsid w:val="64DD0312"/>
    <w:rsid w:val="64E01057"/>
    <w:rsid w:val="64E02B21"/>
    <w:rsid w:val="64F27E53"/>
    <w:rsid w:val="65265111"/>
    <w:rsid w:val="65371F06"/>
    <w:rsid w:val="65473BBC"/>
    <w:rsid w:val="65842F4E"/>
    <w:rsid w:val="65A67A95"/>
    <w:rsid w:val="65CD4565"/>
    <w:rsid w:val="660154A9"/>
    <w:rsid w:val="666D5FFC"/>
    <w:rsid w:val="66977204"/>
    <w:rsid w:val="66A01DA2"/>
    <w:rsid w:val="66D562D9"/>
    <w:rsid w:val="66E11CD5"/>
    <w:rsid w:val="66EA7F7D"/>
    <w:rsid w:val="67077967"/>
    <w:rsid w:val="672664CE"/>
    <w:rsid w:val="67403AD4"/>
    <w:rsid w:val="67415EFF"/>
    <w:rsid w:val="675E2E83"/>
    <w:rsid w:val="676C2D31"/>
    <w:rsid w:val="67880F11"/>
    <w:rsid w:val="67BC77CD"/>
    <w:rsid w:val="67FA5AA7"/>
    <w:rsid w:val="68703447"/>
    <w:rsid w:val="68945317"/>
    <w:rsid w:val="699D28C2"/>
    <w:rsid w:val="69AC2BC4"/>
    <w:rsid w:val="69DD70F6"/>
    <w:rsid w:val="69E931C3"/>
    <w:rsid w:val="6A110157"/>
    <w:rsid w:val="6A314A55"/>
    <w:rsid w:val="6A331664"/>
    <w:rsid w:val="6A34588E"/>
    <w:rsid w:val="6A3A2FCB"/>
    <w:rsid w:val="6AA42E2D"/>
    <w:rsid w:val="6B272A04"/>
    <w:rsid w:val="6B9F129A"/>
    <w:rsid w:val="6BA67126"/>
    <w:rsid w:val="6BD52E09"/>
    <w:rsid w:val="6C1437A6"/>
    <w:rsid w:val="6C1844E6"/>
    <w:rsid w:val="6C9D1569"/>
    <w:rsid w:val="6CEA1766"/>
    <w:rsid w:val="6D130F32"/>
    <w:rsid w:val="6D544DE2"/>
    <w:rsid w:val="6D577278"/>
    <w:rsid w:val="6D9528A5"/>
    <w:rsid w:val="6E6D211D"/>
    <w:rsid w:val="6E921784"/>
    <w:rsid w:val="6EAA7144"/>
    <w:rsid w:val="6ED7635E"/>
    <w:rsid w:val="6F106966"/>
    <w:rsid w:val="6F3D58C3"/>
    <w:rsid w:val="6F425CD0"/>
    <w:rsid w:val="6F914D03"/>
    <w:rsid w:val="6F984561"/>
    <w:rsid w:val="6FB5650A"/>
    <w:rsid w:val="6FB57CF6"/>
    <w:rsid w:val="6FBE76EC"/>
    <w:rsid w:val="6FD201B7"/>
    <w:rsid w:val="6FF85007"/>
    <w:rsid w:val="704063A9"/>
    <w:rsid w:val="704D67D9"/>
    <w:rsid w:val="70584DA0"/>
    <w:rsid w:val="707D72F7"/>
    <w:rsid w:val="709256D1"/>
    <w:rsid w:val="711112FD"/>
    <w:rsid w:val="71353A62"/>
    <w:rsid w:val="7181579D"/>
    <w:rsid w:val="7184340D"/>
    <w:rsid w:val="722303DE"/>
    <w:rsid w:val="72565496"/>
    <w:rsid w:val="72791D86"/>
    <w:rsid w:val="72DC167D"/>
    <w:rsid w:val="72F91A31"/>
    <w:rsid w:val="73003519"/>
    <w:rsid w:val="732B3718"/>
    <w:rsid w:val="73740E64"/>
    <w:rsid w:val="73837C85"/>
    <w:rsid w:val="73873283"/>
    <w:rsid w:val="73E37D24"/>
    <w:rsid w:val="73EA7AAF"/>
    <w:rsid w:val="73FA261E"/>
    <w:rsid w:val="740066BF"/>
    <w:rsid w:val="74245630"/>
    <w:rsid w:val="74C42F7A"/>
    <w:rsid w:val="74C73E5E"/>
    <w:rsid w:val="750808F6"/>
    <w:rsid w:val="755707F7"/>
    <w:rsid w:val="75CB51C3"/>
    <w:rsid w:val="75EC3555"/>
    <w:rsid w:val="76393E4E"/>
    <w:rsid w:val="764276E7"/>
    <w:rsid w:val="76AA47D8"/>
    <w:rsid w:val="76EE7A3D"/>
    <w:rsid w:val="77553607"/>
    <w:rsid w:val="775A6DF1"/>
    <w:rsid w:val="77985150"/>
    <w:rsid w:val="779C3C11"/>
    <w:rsid w:val="77B32AA2"/>
    <w:rsid w:val="77E35129"/>
    <w:rsid w:val="789C61C2"/>
    <w:rsid w:val="78C52E58"/>
    <w:rsid w:val="78DC20A9"/>
    <w:rsid w:val="78DE6EF1"/>
    <w:rsid w:val="78F85B80"/>
    <w:rsid w:val="7901356A"/>
    <w:rsid w:val="795160EC"/>
    <w:rsid w:val="797548AC"/>
    <w:rsid w:val="798C34A3"/>
    <w:rsid w:val="79C85A73"/>
    <w:rsid w:val="79D65A39"/>
    <w:rsid w:val="7A894FB8"/>
    <w:rsid w:val="7AB4093C"/>
    <w:rsid w:val="7AB831D3"/>
    <w:rsid w:val="7AD45F25"/>
    <w:rsid w:val="7B0405C5"/>
    <w:rsid w:val="7B3031AA"/>
    <w:rsid w:val="7B580AA5"/>
    <w:rsid w:val="7B654415"/>
    <w:rsid w:val="7B682C5E"/>
    <w:rsid w:val="7B6A7B64"/>
    <w:rsid w:val="7B802A8F"/>
    <w:rsid w:val="7B9629DC"/>
    <w:rsid w:val="7BB80799"/>
    <w:rsid w:val="7C223B2D"/>
    <w:rsid w:val="7C246379"/>
    <w:rsid w:val="7C38070E"/>
    <w:rsid w:val="7C41238E"/>
    <w:rsid w:val="7C4B099C"/>
    <w:rsid w:val="7C4D6C40"/>
    <w:rsid w:val="7C567A4D"/>
    <w:rsid w:val="7CA657CE"/>
    <w:rsid w:val="7CD44FDC"/>
    <w:rsid w:val="7CEC40C5"/>
    <w:rsid w:val="7D4C085D"/>
    <w:rsid w:val="7D4E2867"/>
    <w:rsid w:val="7D783855"/>
    <w:rsid w:val="7D9F4FCB"/>
    <w:rsid w:val="7DA702A7"/>
    <w:rsid w:val="7DFC2378"/>
    <w:rsid w:val="7E167B3F"/>
    <w:rsid w:val="7E3F7DCE"/>
    <w:rsid w:val="7E5902AF"/>
    <w:rsid w:val="7EA32C1D"/>
    <w:rsid w:val="7EE47897"/>
    <w:rsid w:val="7EE63277"/>
    <w:rsid w:val="7EE6738D"/>
    <w:rsid w:val="7EF577B3"/>
    <w:rsid w:val="7F0C63D7"/>
    <w:rsid w:val="7F210023"/>
    <w:rsid w:val="7F6A0434"/>
    <w:rsid w:val="7FC95A5A"/>
    <w:rsid w:val="7FE30A58"/>
    <w:rsid w:val="7FF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352</Words>
  <Characters>2013</Characters>
  <Lines>16</Lines>
  <Paragraphs>4</Paragraphs>
  <TotalTime>143</TotalTime>
  <ScaleCrop>false</ScaleCrop>
  <LinksUpToDate>false</LinksUpToDate>
  <CharactersWithSpaces>2361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2019-12-01T03:00:00Z</dcterms:created>
  <dc:creator>都奉顺</dc:creator>
  <cp:lastModifiedBy>merry</cp:lastModifiedBy>
  <cp:lastPrinted>2020-12-13T11:26:42Z</cp:lastPrinted>
  <dcterms:modified xsi:type="dcterms:W3CDTF">2020-12-13T11:26:47Z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