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  <w:bookmarkStart w:id="1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 Regular"/>
        </w:rPr>
      </w:pPr>
      <w:r>
        <w:rPr>
          <w:rFonts w:hint="default" w:ascii="Times New Roman" w:hAnsi="Times New Roman" w:cs="Times New Roman Regular"/>
          <w:lang w:val="en-US" w:eastAsia="zh-CN"/>
        </w:rPr>
        <w:t>张店区</w:t>
      </w:r>
      <w:r>
        <w:rPr>
          <w:rFonts w:hint="default" w:ascii="Times New Roman" w:hAnsi="Times New Roman" w:cs="Times New Roman Regular"/>
        </w:rPr>
        <w:t>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 Regular"/>
        </w:rPr>
      </w:pPr>
      <w:r>
        <w:rPr>
          <w:rFonts w:hint="default" w:ascii="Times New Roman" w:hAnsi="Times New Roman" w:cs="Times New Roman Regular"/>
        </w:rPr>
        <w:t>关于进一步推动落实首问负责制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 Regular"/>
        </w:rPr>
      </w:pPr>
      <w:r>
        <w:rPr>
          <w:rFonts w:hint="default" w:ascii="Times New Roman" w:hAnsi="Times New Roman" w:cs="Times New Roman Regular"/>
        </w:rPr>
        <w:t>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各镇政府、街道办事处，区政府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各有关单位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为进一步转变工作作风，提升行政服务效能，方便企业群众办事，结合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区实际，经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政府同意，现就进一步推动落实首问负责制有关事项通知如下。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 Regular"/>
          <w:color w:val="auto"/>
        </w:rPr>
      </w:pPr>
      <w:r>
        <w:rPr>
          <w:rFonts w:hint="default" w:ascii="Times New Roman" w:hAnsi="Times New Roman" w:cs="Times New Roman Regular"/>
          <w:color w:val="auto"/>
          <w:lang w:val="en-US" w:eastAsia="zh-CN"/>
        </w:rPr>
        <w:t>一、主要内容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首问负责制是指对企业群众通过来电、来访等形式向各部门单位提出的诉求事项，由首先接办的部门单位及其工作人员负责办理、移送或转办的制度。法律法规规章和有关政策有明确处理程序的，按有关程序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 Regular"/>
          <w:color w:val="auto"/>
          <w:sz w:val="32"/>
          <w:szCs w:val="32"/>
          <w:lang w:val="en-US" w:eastAsia="zh-CN"/>
        </w:rPr>
        <w:t>二、办理程序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首接人在接收到企业群众的诉求后，应迅速研判。若该事项属于本部门单位职责范围，且具备即时答复或办理条件的，首接人须立即开展答复或办理工作；若诉求不符合相关政策规定，首接人需耐心细致地向诉求人作出解释说明，做好引导及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对于属于本部门单位职责范围，但首接人无法准确答复或办理的事项，首接人应向诉求人说明情况，并由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部门单位协调</w:t>
      </w:r>
      <w:bookmarkStart w:id="0" w:name="OfficeAI_Add_15_69"/>
      <w:r>
        <w:rPr>
          <w:rFonts w:hint="default" w:ascii="Times New Roman" w:hAnsi="Times New Roman" w:eastAsia="仿宋_GB2312" w:cs="Times New Roman Regular"/>
          <w:strike w:val="0"/>
          <w:dstrike w:val="0"/>
          <w:color w:val="auto"/>
          <w:sz w:val="32"/>
          <w:szCs w:val="32"/>
          <w:lang w:eastAsia="zh-CN"/>
        </w:rPr>
        <w:t>，</w:t>
      </w:r>
      <w:bookmarkEnd w:id="0"/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明确相关科室作为答复或办理主体。其中，咨询类事项须在当天完成答复办理，诉求类事项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在规定时限内予以答复办理。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3.若诉求事项不属于本部门单位职责范围，首接人或本部门单位应主动协助诉求人联系相关部门单位，并向诉求人明确告知应办部门单位的联系方式，引导其前往办理。针对转办事项存在争议的情况，首接部门单位应牵头与相关部门单位进行沟通协调。若经协调仍无法达成一致意见，首接部门单位须会同区委编办、区司法局等部门共同研究，确定最终承办单位。若终无法达成一致，首接部门单位须提报区委、区政府协调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 Regular"/>
          <w:color w:val="auto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1.各镇办、各部门单位须结合自身工作职责，构建“首接人—科室负责人—分管负责人—主要负责人”的内部工作机制，并完善部门联动及提级办理等相关制度。各部门单位主要负责人是落实首问负责制的第一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2.各镇办、各部门单位针对职责存在争议的事项，应认真组织审核研判工作，切实加强协调力度，坚决杜绝部门单位内部科室之间、部门与部门之间、部门与镇办之间出现推诿扯皮、职责边界不明晰等问题。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3.各镇办、各部门单位应强化问题导向意识，针对首问负责制落实过程中发现的问题，开展深入细致的研究，精准剖析深层次原因，进而有针对性地加以改进优化，达到处理一件事情、规范一类事项的效果。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4.各镇办、各部门单位应秉持“有解思维”，对于企业群众有需求但目前尚无明确办理规定的事项，要积极主动开展研究，主动靠前提供服务，勇于打破传统思维定式和陈规旧习，创新工作方式方法，多思考“如何办理”“怎样办理得更好”，严禁以“没有文件规定”为借口简单拒绝或推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5.各镇办、各部门单位要于6月上旬前，研究健全完善内部工作机制以及部门联动、提级办理等制度的具体措施和办法。区政府办公室将适时对落实情况进行调度检查。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张店区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 Regular"/>
          <w:color w:val="auto"/>
          <w:sz w:val="32"/>
          <w:szCs w:val="32"/>
        </w:rPr>
        <w:t>日</w:t>
      </w:r>
    </w:p>
    <w:bookmarkEnd w:id="1"/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B89E5"/>
    <w:rsid w:val="01782259"/>
    <w:rsid w:val="0B5D01FD"/>
    <w:rsid w:val="1D562448"/>
    <w:rsid w:val="288C4699"/>
    <w:rsid w:val="2CF576AF"/>
    <w:rsid w:val="3088234F"/>
    <w:rsid w:val="33FB89E5"/>
    <w:rsid w:val="3A203EA7"/>
    <w:rsid w:val="3A902844"/>
    <w:rsid w:val="3E742381"/>
    <w:rsid w:val="446B354A"/>
    <w:rsid w:val="468C49E0"/>
    <w:rsid w:val="53DA7C88"/>
    <w:rsid w:val="57641B1D"/>
    <w:rsid w:val="5CC0692B"/>
    <w:rsid w:val="74D665C8"/>
    <w:rsid w:val="798556E0"/>
    <w:rsid w:val="7A5618F8"/>
    <w:rsid w:val="7D92E7A0"/>
    <w:rsid w:val="7E2B20C9"/>
    <w:rsid w:val="F97F6DE9"/>
    <w:rsid w:val="FE5F9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1151</Characters>
  <Lines>0</Lines>
  <Paragraphs>0</Paragraphs>
  <TotalTime>23</TotalTime>
  <ScaleCrop>false</ScaleCrop>
  <LinksUpToDate>false</LinksUpToDate>
  <CharactersWithSpaces>1151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2025-05-28T14:23:00Z</dcterms:created>
  <dc:creator>阿园在四月</dc:creator>
  <cp:lastModifiedBy>user</cp:lastModifiedBy>
  <cp:lastPrinted>2025-05-28T23:23:00Z</cp:lastPrinted>
  <dcterms:modified xsi:type="dcterms:W3CDTF">2025-06-13T16:58:09Z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13DDC2D1F6D1DDABBF04406806AA70CB_43</vt:lpwstr>
  </property>
</Properties>
</file>