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278B" w14:textId="77777777" w:rsidR="00AA498F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32"/>
        </w:rPr>
      </w:pPr>
      <w:r>
        <w:rPr>
          <w:rFonts w:ascii="Times New Roman" w:eastAsia="方正小标宋简体" w:hAnsi="Times New Roman" w:hint="eastAsia"/>
          <w:kern w:val="0"/>
          <w:sz w:val="44"/>
          <w:szCs w:val="32"/>
        </w:rPr>
        <w:t>政府工作报告</w:t>
      </w:r>
    </w:p>
    <w:p w14:paraId="512ED9DC" w14:textId="77777777" w:rsidR="00AA498F" w:rsidRDefault="00000000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——</w:t>
      </w:r>
      <w:r>
        <w:rPr>
          <w:rFonts w:ascii="Times New Roman" w:eastAsia="楷体_GB2312" w:hAnsi="Times New Roman" w:hint="eastAsia"/>
          <w:sz w:val="32"/>
          <w:szCs w:val="32"/>
        </w:rPr>
        <w:t>2024</w:t>
      </w:r>
      <w:r>
        <w:rPr>
          <w:rFonts w:ascii="Times New Roman" w:eastAsia="楷体_GB2312" w:hAnsi="Times New Roman" w:hint="eastAsia"/>
          <w:sz w:val="32"/>
          <w:szCs w:val="32"/>
        </w:rPr>
        <w:t>年</w:t>
      </w:r>
      <w:r>
        <w:rPr>
          <w:rFonts w:ascii="Times New Roman" w:eastAsia="楷体_GB2312" w:hAnsi="Times New Roman" w:hint="eastAsia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>月</w:t>
      </w:r>
      <w:r>
        <w:rPr>
          <w:rFonts w:ascii="Times New Roman" w:eastAsia="楷体_GB2312" w:hAnsi="Times New Roman" w:hint="eastAsia"/>
          <w:sz w:val="32"/>
          <w:szCs w:val="32"/>
        </w:rPr>
        <w:t>30</w:t>
      </w:r>
      <w:r>
        <w:rPr>
          <w:rFonts w:ascii="Times New Roman" w:eastAsia="楷体_GB2312" w:hAnsi="Times New Roman" w:hint="eastAsia"/>
          <w:sz w:val="32"/>
          <w:szCs w:val="32"/>
        </w:rPr>
        <w:t>日在张店区第十八届</w:t>
      </w:r>
    </w:p>
    <w:p w14:paraId="0D68A903" w14:textId="77777777" w:rsidR="00AA498F" w:rsidRDefault="00000000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人民代表大会第三次会议上</w:t>
      </w:r>
    </w:p>
    <w:p w14:paraId="032894A3" w14:textId="77777777" w:rsidR="00AA498F" w:rsidRDefault="00000000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张店区人民政府区长　苏振华</w:t>
      </w:r>
    </w:p>
    <w:p w14:paraId="46DADBB3" w14:textId="77777777" w:rsidR="00AA498F" w:rsidRDefault="00AA498F">
      <w:pPr>
        <w:adjustRightInd w:val="0"/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14:paraId="552B3B7E" w14:textId="77777777" w:rsidR="00AA498F" w:rsidRDefault="00000000">
      <w:pPr>
        <w:adjustRightInd w:val="0"/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各位代表：</w:t>
      </w:r>
    </w:p>
    <w:p w14:paraId="76963CF8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现在，我代表区人民政府，向大会报告工作，请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予审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议，并请各位政协委员和列席会议的同志提出意见。</w:t>
      </w:r>
    </w:p>
    <w:p w14:paraId="7CADDB05" w14:textId="77777777" w:rsidR="00AA498F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一、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2023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年政府工作回顾</w:t>
      </w:r>
    </w:p>
    <w:p w14:paraId="34B8426F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年，是全面贯彻落实党的二十大精神的开局之年，是三年疫情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防控转段后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经济恢复发展的一年，更是极具压力、极富挑战、极不寻常的一年。在市委、市政府和区委的坚强领导下，在区人大、区政协的监督支持下，区政府坚持以习近平新时代中国特色社会主义思想为指导，锚定“走在前、开新局”，聚焦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3510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”发展目标和“强富美优”城市愿景，认真落实“三提三争”“创新提升年”工作要求，拼搏奋进、笃定前行，较好完成了区十八届人大二次会议确定的目标任务，谱写了宜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居宜业幸福张店建设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的新篇章。</w:t>
      </w:r>
    </w:p>
    <w:p w14:paraId="1BD95A4B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回顾刚刚过去的这一年，面对国内外经济形势复杂多变、“淄博烧烤”爆火出圈的多重压力和各种挑战，我们知重负重、知难克难，有效应对诸多超预期因素的冲击，办成了一批事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关张店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长远发展、事关百姓民生福祉的大事好事实事。</w:t>
      </w: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最为可贵的是，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们突出产业为基、企业为根、创新为要、项目为王，奋力推动经济回升向好、进中提质。地区生产总值同口径增长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4.3%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，一般公共预算收入同比增长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9.23%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，固定资产投资同比增长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8.1%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，社会消费品零售总额同比增长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9.6%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，全体居民人均可支配收入同比增长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5.4%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。产业结构、投资结构进一步优化，市场信心、企业活力进一步增强，高质量发展步伐更稳、成色更足。</w:t>
      </w: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最令人感动的是，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我们积极应对淄博城市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现象级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“出圈”，成立烧烤工作专班、烧烤行业协会，全年接待游客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4000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余万人次，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万余名机关干部、社区工作者、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网格员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万余名志愿者、广大市民一道，全城一心、全情投入、全力以赴，真诚服务八方来客，用心守护人间烟火，以暖心举动呵护城市荣誉，以无私奉献彰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显城市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精神，赢得了政通人和的高度评价，收获了“人好物美心齐”的广泛赞誉。“为淄博城市荣誉而战”已经成为全体市民的一致共识和行动自觉。</w:t>
      </w: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最让人鼓舞的是，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我们凝心聚力创先争优，连续三年获评全国综合实力百强区，连续两年获评全国投资潜力百强区，首次跻身赛迪投资竞争力百强区、全国市辖区高质量发展百强区行列；入选全省文明和谐促共富先行示范区；获评山东省黄河流域生态保护和高质量发展强区、山东省对外开放强区、山东省质量强区、山东省第三批社会信用体系建设典型城市；工业稳增长、城市更新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项工作获得省委、省政府督查激励，数量位居全市第一位。具体工作中，重点做了以下七个方面。</w:t>
      </w:r>
    </w:p>
    <w:p w14:paraId="7C69AB09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一是坚定不移调结构、优动能，产业转型稳中提速。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三次产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业占比调整为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0.3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21.7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。突出总部经济、数字经济比较优势，签约引进山东能源新材料总部等总部项目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个，企业总部数量达到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家，齐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美大厦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成为全市首个税收过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亿元楼宇；淄博数字经济产业园入驻企业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240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余家，荣获省级成长型数字经济园区称号，张店经济开发区荣获中国开发区协会首批“数字经济创新基地”称号，数字经济核心产业增加值占全市比重超过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。着力推进产业转型升级，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个市重点技改项目投资完成率达到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136%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上工业企业技改覆盖率达到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，科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汇股份获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评第七批省制造业单项冠军企业，联美弹簧、天音生物等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家企业入选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省数字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经济“晨星工厂”。“四新”经济增加值占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GDP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比重达到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37%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，高新技术产业产值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占规模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以上工业比重达到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77%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，获评山东省促进工业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稳增长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和转型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升级成效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明显区。</w:t>
      </w:r>
    </w:p>
    <w:p w14:paraId="7CD3768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二是千方百计抓项目、拓空间，发展基础不断夯实。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个市区重点项目完成投资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174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亿元，市重大项目开工率、投资完成率均达到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朗净新材料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、麦滔科技等项目投产达效，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飒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露光学、淄博航空港等项目加快推进。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年上半年全市经济社会发展现场观摩点评取得第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名的好成绩。大力拓展产业发展空间，先后出清、盘活低效闲置用地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1431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亩，规划产业发展空间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万平方米，建成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万平方米。东部化工区重新划归张店管理，为工业经济再添新动能。引进过亿元项目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个，到位省外资金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52.1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亿元，分别完成年度任务的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109%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104%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。积极落实“淄博人才金政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条”“技能兴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条”，发放高校毕业生生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活补贴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等奖补资金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7559.5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万元，培育引进省级以上高层次人才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人、大专及以上毕业生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万余人。</w:t>
      </w:r>
    </w:p>
    <w:p w14:paraId="5776CF11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三是抢抓</w:t>
      </w:r>
      <w:proofErr w:type="gramStart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机遇优业态</w:t>
      </w:r>
      <w:proofErr w:type="gramEnd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、促消费，内需潜力有效激发。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扎实做好“烧烤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”文章，举办“张店区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消费惠民”系列活动，开发“齐担文旅振兴贷”等金融促消费系列产品，发放各类消费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310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万元，带动消费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余万元。盘活闲置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年的原华润乐都汇，改造升级为唐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庄城市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温泉酒店，成为居民休闲娱乐的新热点、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潮玩淄博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的新爆点、时尚淄博的新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IP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。开展“点亮夜经济、重燃烟火气”等特色活动，打造人间烟火、时尚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COOL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游等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网红旅游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线路，引进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品牌首店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，开辟夜间经济新场景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个，成功举办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青春之城魅力淄博演唱会、传齐·淄博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青岛啤酒节等节会活动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场。八大局文化旅游休闲街区入选省级夜间文化和旅游消费集聚区，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唐库文创园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荣获山东省文化产业示范基地称号，海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岱楼钟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书阁等项目作为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全省文旅高质量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发展观摩会首站观摩点，获得与会人员一致好评。</w:t>
      </w:r>
    </w:p>
    <w:p w14:paraId="03F297AC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四是一以贯之提品质、强功能，</w:t>
      </w:r>
      <w:proofErr w:type="gramStart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宜居张店</w:t>
      </w:r>
      <w:proofErr w:type="gramEnd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更具魅力。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高标准完成临临高速、张博铁路电气化改造等省市重点工程保障任务。城市快速路串线成环，通车里程达到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公里。积极争取市委、市政府支持，聘请深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院等专业智库，系统谋划老城区环境蝶变、功能完善和产业升级，先期启动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10.37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平方公里“试点片区”城市更新，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个项目已完工，惠及群众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万人。火车站北广场棚户区改造项目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地块还迁房主体封顶，五金机电城等项目有序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推进。通济花园老旧小区改造入选山东省城市更新示范项目，樱红村老旧小区改造等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个项目入选山东省工程建设泰山杯。新建改造文美路、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西四路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等城市道路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5.36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公里，新改建“四好农村路”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公里，完成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处道路积水点、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455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处雨污分流改造，建成区主次干道积水点、住宅小区雨污分流改造实现全覆盖。坚持“管理就是服务，服务就是管理”理念，在全省率先实现简易物业“整建制清零”，完成路口微景观改造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处，新建街头篮球场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处。扎实推进全域公园城市建设，建设城市公园、社区游园、口袋公园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处，新建改造城市绿地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72.2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万平方米，新增城市绿道、生态廊道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公里。张店儿童公园去年“六一”向市民免费开放，成为儿童友好型城市新标杆、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幸福张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店新名片。城乡环境大整治精细管理大提升行动、全域公园城市建设年度考核位居全市首位，荣获中国城市精细化管理创新典范奖、山东省适宜人居环境奖。</w:t>
      </w:r>
    </w:p>
    <w:p w14:paraId="0CB1427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五是持之以恒抓改革、勇创新，发展活力竞相迸发。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把全面深化改革作为推动高质量发展的根本动力，成功承办全国“有解思维”创新实践现场会，争取市级以上试点、改革表彰和典型经验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余项，推进“微改革”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227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项。创新设立淄博金融中心、张店经济开发区企业服务站，推行服务企业专员制度，提供助企信贷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3.6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亿元，对市场主体减税降费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9.7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亿元。系统推进优化营商环境“一号改革工程”，在全省率先实施个体经营者变更等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个“一件事”改革，在全市率先推出跨区域“一照多址”改革，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通办联盟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服务朋友圈拓展至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213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个地区，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483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项事项实现“全省通办”“跨省通办”。新增各类市场主体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1.84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万户，总数达到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14.79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万户。在全省率先开展“统一标准地址”建设工作。“一网统管”数字底座和平台体系逐步成型，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物联感知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、协同共治为城市管理、社会治理、应急指挥提供可靠支撑。省级以上“专精特新”企业达到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家，市级以上创新平台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193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家，科技型中小企业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246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家，高新技术企业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家。创新“科技专员”制度，与山东大学、山东建筑大学等省内知名高校建立联系纽带，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名高校专家担任企业“科技副总”，实施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校城融合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个，山东理工大学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科技园获评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省级优秀技术转移服务机构。</w:t>
      </w:r>
    </w:p>
    <w:p w14:paraId="074F32FC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六是用心</w:t>
      </w:r>
      <w:proofErr w:type="gramStart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用情办实事</w:t>
      </w:r>
      <w:proofErr w:type="gramEnd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、惠民生，群众福祉持续增进。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扎实推进高品质民生建设三年攻坚行动，民生支出占财政支出比重达到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83%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。新增城镇就业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万人，提供城乡公益性岗位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1476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个，零工驿站建成投用，获评省级县域农民工市民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化质量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提升重点推进城市。探索多元社会救助模式，“‘张’显关爱·‘救’在身边”获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评全省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优秀社会救助品牌。全国义务教育优质均衡发展区创建工作取得新成效，多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措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并举应对入学高峰，加快龙凤苑中学等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所中小学建设，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所中小学通过改扩建等方式新增优质学位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3825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个，“好学张店云空间”服务学生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余万人次，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所公办中小学教室空调实现全覆盖，入选省第三批残疾儿童少年随班就读示范区。持续推进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健康张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店建设，推动优质医疗资源下沉，新建社区卫生服务站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处，总数达到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处，实现社区卫生服务全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覆盖；积极链接高端医疗资源，建成特色专科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个，与山东省中医院、青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附院等国内知名医院建立合作关系，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余名专家来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张开展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医疗合作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余次，成功创建省级慢性病综合防控示范区、省婴幼儿照护服务示范区。深化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养融合发展，加快宏程颐养综合体、金鼎国际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康养中心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等一批大型养老综合体建设，建成村（社区）养老服务站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处，长者食堂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处，获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评全省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县域养老服务体系创新示范区。建成城市书房等公共阅读空间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处，打造青年之家、青年驿站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处，投用新时代文明实践志愿服务站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余处。建成智慧社区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个，城南社区、潘苑社区入选全省首批“标杆型”智慧社区。推进群众体育、竞技体育、体育产业发展，加快全民健身文化中心建设，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淄博马拉松获评山东省路跑类精品体育赛事，获评山东省体育消费试点区。社会治理“四化”建设初见成效，圆满完成全年各类重大安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保维稳任务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，安全生产事故起数、死亡人数分别下降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30.77%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，道路交通事故死亡人数连续九年下降，社会大局保持和谐稳定。</w:t>
      </w:r>
    </w:p>
    <w:p w14:paraId="0463B508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七是凝心</w:t>
      </w:r>
      <w:proofErr w:type="gramStart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聚力提效能</w:t>
      </w:r>
      <w:proofErr w:type="gramEnd"/>
      <w:r>
        <w:rPr>
          <w:rFonts w:ascii="Times New Roman" w:eastAsia="楷体_GB2312" w:hAnsi="Times New Roman" w:cs="楷体_GB2312" w:hint="eastAsia"/>
          <w:kern w:val="0"/>
          <w:sz w:val="32"/>
          <w:szCs w:val="32"/>
        </w:rPr>
        <w:t>、促落实，政府自身建设持续加强。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深入开展学习贯彻习近平新时代中国特色社会主义思想主题教育，以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学铸魂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、以学增智、以学正风、以学促干，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严实抓好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理论学习、调查研究等各项工作，累计开展区政府党组理论学习中心组学习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次。扎实推进法治政府建设，有效规范重大决策程序，自觉接受人大、政协和社会各界监督，办理人大代表建议、政协委员提案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345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件，办结率、满意率均达到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。全力解决群众诉求，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市民诉求服务中心受理群众诉求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万件，“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12345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”政务服务热线办结群众诉求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19.39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万件，群众满意度大幅提升。坚持政府过紧日子，一般性支出压减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以上。大力推进政府系统全面从严治党，坚定落实中央八项规定及其实施细则精神，持续加强政务督查督办，推动审计监督全覆盖，权力运行监管制约得到切实加强。</w:t>
      </w:r>
    </w:p>
    <w:p w14:paraId="0024B253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外事侨务、消防救援、民族宗教、媒体融合、机关事务、人民防空、粮食安全、档案史志、双拥共建、打击走私、科协、关心下一代、妇女儿童、青少年、残疾人、红十字、对口支援、扶贫协作、国防动员和后备力量建设等工作均取得新进步。</w:t>
      </w:r>
    </w:p>
    <w:p w14:paraId="1AD9D96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各位代表！事非经过不知难，成如容易却艰辛。面对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年严峻复杂的发展环境和淄博城市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现象级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“出圈”，我们之所以取得这些成绩，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是习近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平新时代中国特色社会主义思想科学指引的结果，是市委、市政府和区委坚强领导的结果，是区人大、区政协和社会各界有效监督的结果，是淄博高新区、淄博经济开发区鼎力支持的结果，更是全区党员干部和全体市民团结拼搏、克难奋进的结果。在此，我代表区人民政府，向全区广大干部群众，向人大代表、政协委员、各民主党派、工商联、无党派人士、人民团体，向各位老领导、老同志，向驻军官兵、消防救援人员，向广大企业家，向奋战在工作一线的广大公安民警、社区工作者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网格员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和志愿者，向所有关心支持张店发展的同志们、朋友们，表示衷心的感谢，并致以诚挚的敬意！</w:t>
      </w:r>
    </w:p>
    <w:p w14:paraId="3275B6DC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志不求易者成，事不避难者进。在总结成绩的同时，我们也清醒认识到，经济社会发展还面临一系列困难和挑战，主要是：国内外经济形势依然严峻复杂，经济回升向好的支撑仍不牢固；结构性矛盾依然突出，产业发展空间亟需拓展，房地产行业下行带来较大增收压力；经济活力尚未充分释放，新动能支撑力不足，带动力强的大项目还不够多；城市更新任务繁重，城市精细化管理和公共治理能力需进一步提升；就业、教育、医疗、养老、托育等公共服务水平仍需提升；安全生产、社会稳定等领域风险挑战依然存在，等等。对这些问题，我们一定清醒认识、高度重视，采取切实有效措施，全力以赴研究解决。</w:t>
      </w:r>
    </w:p>
    <w:p w14:paraId="68F4DC81" w14:textId="77777777" w:rsidR="00AA498F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二、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2024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年工作总体要求、主要目标和重点任务</w:t>
      </w:r>
    </w:p>
    <w:p w14:paraId="14BC1EC0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年是新中国成立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周年，是深入实施“十四五”规划的关键一年，做好今年政府工作的总体要求是：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坚持以习近平新时代中国特色社会主义思想为指导，坚决贯彻中央和省市委经济工作会议精神，认真落实区委十三届五次全会暨区委经济工作会议要求，坚持稳中求进、以</w:t>
      </w:r>
      <w:proofErr w:type="gramStart"/>
      <w:r>
        <w:rPr>
          <w:rFonts w:ascii="Times New Roman" w:eastAsia="黑体" w:hAnsi="Times New Roman" w:hint="eastAsia"/>
          <w:kern w:val="0"/>
          <w:sz w:val="32"/>
          <w:szCs w:val="32"/>
        </w:rPr>
        <w:t>进促稳</w:t>
      </w:r>
      <w:proofErr w:type="gramEnd"/>
      <w:r>
        <w:rPr>
          <w:rFonts w:ascii="Times New Roman" w:eastAsia="黑体" w:hAnsi="Times New Roman" w:hint="eastAsia"/>
          <w:kern w:val="0"/>
          <w:sz w:val="32"/>
          <w:szCs w:val="32"/>
        </w:rPr>
        <w:t>、先立后破，完整、准确、全面贯彻新发展理念，聚焦“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3510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”发展目标和“强富美优”城市愿景，紧紧扭住发展第一要务，围绕“营商环境提升年”工作主线，大力优化营商环境，着力推进高质量发展，聚力抓</w:t>
      </w:r>
      <w:proofErr w:type="gramStart"/>
      <w:r>
        <w:rPr>
          <w:rFonts w:ascii="Times New Roman" w:eastAsia="黑体" w:hAnsi="Times New Roman" w:hint="eastAsia"/>
          <w:kern w:val="0"/>
          <w:sz w:val="32"/>
          <w:szCs w:val="32"/>
        </w:rPr>
        <w:t>实项目</w:t>
      </w:r>
      <w:proofErr w:type="gramEnd"/>
      <w:r>
        <w:rPr>
          <w:rFonts w:ascii="Times New Roman" w:eastAsia="黑体" w:hAnsi="Times New Roman" w:hint="eastAsia"/>
          <w:kern w:val="0"/>
          <w:sz w:val="32"/>
          <w:szCs w:val="32"/>
        </w:rPr>
        <w:t>建设，有效提升效率效益，切实增强经济活力，防范化解各类风险，持续巩固增强经济回升向好态势，坚定不移在产业转型上突破引领，在城市建设管理上持续提升，在共同富裕上先行示范，全力</w:t>
      </w: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争当“五个淄博”建设排头兵，奋力推动宜</w:t>
      </w:r>
      <w:proofErr w:type="gramStart"/>
      <w:r>
        <w:rPr>
          <w:rFonts w:ascii="Times New Roman" w:eastAsia="黑体" w:hAnsi="Times New Roman" w:hint="eastAsia"/>
          <w:kern w:val="0"/>
          <w:sz w:val="32"/>
          <w:szCs w:val="32"/>
        </w:rPr>
        <w:t>居宜业幸福张店建设</w:t>
      </w:r>
      <w:proofErr w:type="gramEnd"/>
      <w:r>
        <w:rPr>
          <w:rFonts w:ascii="Times New Roman" w:eastAsia="黑体" w:hAnsi="Times New Roman" w:hint="eastAsia"/>
          <w:kern w:val="0"/>
          <w:sz w:val="32"/>
          <w:szCs w:val="32"/>
        </w:rPr>
        <w:t>迈出坚实步伐！</w:t>
      </w:r>
    </w:p>
    <w:p w14:paraId="0FF4761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综合各方面因素，今年经济社会发展的主要预期目标建议为：地区生产总值增长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以上，一般公共预算收入增长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以上，固定资产投资增长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左右，社会消费品零售总额增长不低于全市增速，外贸进出口总额、实际使用外资保持稳定增长，全体居民人均可支配收入增长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5.5%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左右。全面完成上级下达的约束性指标和环境质量改善目标。</w:t>
      </w:r>
    </w:p>
    <w:p w14:paraId="3062BE4D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实现上述目标，必须牢牢盯紧高质量发展首要任务，坚决摒弃“大环境不好无能为力论”，把“进攻”作为最有力的“防守”，集中各种要素资源一体推进、一并落实，不断提升政府工作前瞻性思考、系统性谋划和高效率落实的能力水平；必须抓紧抓实“优化营商环境”这条主线，改善市场预期，提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振发展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信心，做到“企业有需，政府无处不在；企业无求，政府无事不扰”，切实增强市场主体和企业家的安全感、获得感；必须强化系统思维，做好统筹文章，紧扣市委、市政府大力发展区县域经济意见中对张店的要求定位，准确把握发展的时与势、危与机，努力在多方挑战下找准方向，在多重压力下找准平衡，努力做到“以一域之进促全域之稳，以局部之进固大局之稳”。</w:t>
      </w:r>
    </w:p>
    <w:p w14:paraId="572B4C10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（一）优环境、促发展，在优化发展生态中开启新征程</w:t>
      </w:r>
    </w:p>
    <w:p w14:paraId="3311F594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坚持“效率比笑脸更重要、兑现比承诺更重要、专业比热情更重要”理念，全面优化营商环境，打造“政务环境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最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高效、市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场环境最有序、法治环境最公平、要素保障最充沛、人文环境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最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宜业”的“淄博服务”张店样板。</w:t>
      </w:r>
    </w:p>
    <w:p w14:paraId="5306FA98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持续提升政务服务水平。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推动政务服务“增值化”，聚焦流程再造，深化“高效办成一件事”，创新就业创业、文化娱乐、交通运输等“一件事”应用场景，开展订单式、套餐式为企服务，拓展“企呼我应”帮办代办服务范围，更好满足企业和群众办事需求。推动审批服务“便利化”，深化“无证明城市”建设，强化电子证明证照共享应用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拓展拿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地即开工、承诺即开工、水电暖外线工程“承诺即入”等信用审批服务场景，努力实现各类政务服务事项证明材料“免提交”，持续提升企业投资和项目建设便利度。推动基层服务“便民化”，依托区、镇、社区三级便民服务中心（站），建立“定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轮值”审批专员机制，开展“夜市办”服务，打造覆盖全域的政务服务平台矩阵，实现居民养老参保登记、个体工商户注册登记等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390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余件事项“就近办”，不断提升群众办事便捷度、体验感和获得感。</w:t>
      </w:r>
    </w:p>
    <w:p w14:paraId="4DC86C2A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有效降低企业经营成本。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树牢“服务企业就是服务发展”理念。有效降低企业准入准营制度成本，做优“同城通办”，拓展“跨域通办”，扩大“集群注册登记”类型，打造智慧安心的登记注册环境。有效降低企业生产经营成本，坚决落实各级减税降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费政策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措施；优化招投标流程，取消招投标前置审批，实施招标告知承诺制；压减个体变更经营者、个体转型升级企业和股权转让的办事环节、申报材料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以上；开展工程建设领域“分类审、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简易批”试点，创新实施工程项目“分类立项、分段施工、分期验收”模式，推动项目建设提速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以上。有效降低企业融资成本，引导金融机构加大对民营经济特别是中小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支持力度，“政银担”助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企贷款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发放额度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2.3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亿元以上，努力让市场主体在张店运营成本最低、办事效率最高、发展预期最稳定。</w:t>
      </w:r>
    </w:p>
    <w:p w14:paraId="1CEA6406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支持民营经济发展壮大。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高质量完成第五次全国经济普查。坚定落实“两个毫不动摇”，充分发挥民营经济在巩固增强经济回升向好态势中的主力军作用。深化亲清政商关系，营造重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商亲商安商富商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浓厚氛围，提升企业服务中心效能，开设“园区管家”服务，更好发挥“张店区企业服务云平台”作用，落实区领导挂包企业制度、服务企业专员制度，坚持政策找企，履诺践诺，积极助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企惠企强企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，帮助企业稳定生产、开拓市场、提速发展。弘扬新时代企业家精神，依法平等保护各类企业合法权益，尽心竭力当好企业坚强后盾。</w:t>
      </w:r>
    </w:p>
    <w:p w14:paraId="670BE8B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（二）扩投资、促消费，在释放内需潜力中开创新局面</w:t>
      </w:r>
    </w:p>
    <w:p w14:paraId="4EEB603D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着力“稳增长、强信心、护主体、增动能”，以有力有效举措扩大投资、促进消费，形成投资和消费相互促进的良性循环，推动经济运行整体好转，构筑中心城区高质量发展新优势。</w:t>
      </w:r>
    </w:p>
    <w:p w14:paraId="36D7E0FF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聚力提升投资效益。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充分发挥有效投资对优供给、拓需求、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稳增长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的关键作用，聚焦“前期项目抓对接、保开工，在建项目抓进度、保节点，竣工项目抓投用、保达效”，建立全链条服务保障机制，积极推进东部片区产业用地规划编制，强化土地要素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保障，以高质量项目支撑高质量发展。策划实施未名医药生物疫苗产业园、淄博智能网联产业基地等市区重点项目，年度完成投资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170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亿元以上。适度超前布局新型基础设施，新建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基站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座，充电桩保有量达到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3500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个以上。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聚力招大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引强、招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新引高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，优化招商引资工作机制，把招商引资延伸到项目开工、建设、运营全过程，利用“产地销、销地产”投资逻辑和吸引能力，完善数字经济、电力电气、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医药康养等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条产业链招商图谱，积极开展双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强、上市公司、金融机构“上门招商”，力争新引进过亿元项目数量、到位省外资金数量均增长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。发挥政府投资带动放大效应，支持社会资本参与新型基础设施领域建设。做实做强区级债券工作专班，全力以赴对上争取，用足用好特别国债、地方政府专项债，以及政策性金融工具，丰富投融资渠道，引导资金投向供需共同受益、具有乘数效应的领域，加快形成“储备一批、开工一批、投用一批”的良性发展格局。</w:t>
      </w:r>
    </w:p>
    <w:p w14:paraId="12DF7280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努力激发消费潜能。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稳定和扩大传统消费，提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振住房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租赁、新能源汽车、智能家居等大宗消费，推动商业餐饮、批发零售等业态提档升级，推动彩世界、茂业百货业态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焕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新升级，提升“夜经济”特色时尚街区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个，新增“一刻钟便民生活圈”试点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个，策划实施海岱传奇、八大局书画苑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等文旅项目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，加快全民健康文化中心建设，打造更多精而美、吸眼球、能留人的特色消费场景。积极培育新型消费，聚焦数字消费、品牌消费，强化线下商圈展会和线上直播电商等平台联动，支持社交电商、网络直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播等经营模式，举办“淄博烧烤”系列活动，着力塑造城市消费品牌，培育新的消费增长点。顺应消费重心从商品消费向服务消费转移趋势，大力发展大健康、文化旅游、体育休闲、美丽经济、银发经济、康养家政等消费场景，通过供给侧的转型升级和新兴业态的引进培育，激发新的消费潜力。</w:t>
      </w:r>
    </w:p>
    <w:p w14:paraId="21386681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（三）强产业、促发展，在提升核心竞争力中迈出新步伐</w:t>
      </w:r>
    </w:p>
    <w:p w14:paraId="0BC119B7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持续深耕数字经济、总部经济以及高端轻制造业、高端服务业、人工智能、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医药康养“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2+4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现代产业，特别是锚定先进制造业和现代服务业重点发力，着力培育新的增长点，培植新税源，打造经济发展新引擎。</w:t>
      </w:r>
    </w:p>
    <w:p w14:paraId="0A043376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推动新型工业化加快发展。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深入实施短板产业补链、优势产业延链、传统产业升链、新兴产业建链“四链共进”行动，提升产业配套能力，加快培育产业集群。广泛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应用数智技术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、绿色技术，鼓励企业通过“智改数转”争取发展优势，实施新华制药高端特色原料药技术改造等市重点技改项目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个以上，力争年度技改投资同比增长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以上；落实“工赋淄博”行动，培育企业级工业互联网平台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个，新一代信息技术应用场景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个，“晨星工厂”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个。大力培育新兴产业，各类新经济创新示范场景达到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个以上，新经济企业达到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230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家以上，“四强”产业增加值占比达到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58%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以上。推动产业集群发展壮大，提升产业链、供应链韧性和安全水平，支持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以卓创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资讯为代表的大数据产业，以新华制药、英科医疗、未名医药为代表的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医药康养产业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，以民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祥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科技、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民基新材料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为代表的有机精细化工产业，以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飒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露光学、麦滔科技为代表的电子行业高端零部件制造产业，以科汇股份、安澜电力为代表的智能电力电气产业加速成群、塑成优势。</w:t>
      </w:r>
    </w:p>
    <w:p w14:paraId="5E36EF43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推动产业园区做精做强。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推进生态产业新城建设，聚焦北京路、上海路两条轴带，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加快科创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研发服务中心、易科汇创新材料制造产业园（二期）等特色产业园建设，力争北京路轴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带科创研发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总部功能基本成型，上海路轴带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产城融合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形态初具规模。优化东部化工区功能布局，稳妥推进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园区扩园工作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有效拓展发展空间；配强园区管理力量，优化提升园区智慧平台、公共管廊等配套设施，补齐园区功能短板，努力打造产业体系完备、基础设施完善、资源利用高效、管理科学规范的现代化产业集聚区。加快中节能（山东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零碳智慧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示范产业园建设，建成投用电子信息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科创园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、高端装备制造产业园（二期），新增产业空间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万平方米以上。</w:t>
      </w:r>
    </w:p>
    <w:p w14:paraId="7C85BC6C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推动高端服务业扩容提质。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培育壮大生产性服务业，突出发展楼宇经济、总部经济、数字经济、现代金融等高端服务业，打造现代服务业集聚辐射核心区和创新创业高地。加快现代服务业与先进制造业深度融合，鼓励工业设计、信息咨询等生产性服务业向专业化和价值链高端延伸，促进健康服务、养老托育、教育培训等生活性服务业向高品质升级。扎实推进总部经济发展三年攻坚行动，持续推进“筑巢”“引凤”工程，发挥齐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美大厦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等商务楼宇资源优势，打造总部经济优质载体空间；支持本土企业总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部化发展，加快山东能源新材料总部基地等项目建设，高品质打造总部经济产业园、总部科技园，力争招引总部项目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。培育壮大数字经济，支持淄博数字经济产业园做大做强，鼓励企业开展人工智能、物联网等新兴数字产业的研发与应用，推动完善数字经济产业链，培育数字经济新的增长点；积极推进新一代数字技术与实体经济融合发展，赋能全市传统产业转型升级。加快区域性金融改革先行区、区域性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科创产业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金融高地建设，实施金融赋能“金翼行动”，构建驻地金融机构服务协同联动机制，增强金融有效支持实体经济能力，引导金融机构加大对科技创新、绿色转型、普惠小微、数字经济等方面的支持力度，推动莲池医院、习尚喜等企业登陆资本市场；积极防范化解金融风险，牢牢守住不发生区域性系统性金融风险的底线。</w:t>
      </w:r>
    </w:p>
    <w:p w14:paraId="319A685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推动现代农业加快发展。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抓好乡村产业发展，加速推进低碳高效数字化农业示范园区建设，优化完善“农舍云”农业数据平台，科学布局食用菌设施农业产业链；统筹规划西北四村，搭建农业产业联盟，支持新粮加工项目——八佰粮等特色农业项目发展，探索发展观光采摘、共享菜园、特色民宿等符合张店实际的都市农业新业态、新模式。</w:t>
      </w:r>
    </w:p>
    <w:p w14:paraId="0BA14A57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（四）谋创新、添动能，在增强创新能力中展现新作为</w:t>
      </w:r>
    </w:p>
    <w:p w14:paraId="45ADADB1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坚持以科技创新推动产业创新，牢固树立“谋创新就是谋未来、抓创新就是抓发展”理念，以科技创新催生新动能，形成新质生产力，增强高质量发展创造力。</w:t>
      </w:r>
    </w:p>
    <w:p w14:paraId="32ED411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支持企业当好创新主攻手。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加强对创新型领军企业的集成支持，出台精准支持创新主体政策措施，鼓励企业牵头组建智能装备产业研究院等创新联合体，实施省级工业技术创新项目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项以上，申报省级首台（套）技术装备和市级创新工业产品生产企业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以上。狠抓科技型创新型企业培育，促进中小企业专精特新发展，延伸“科技型中小企业—高新技术企业培育库企业—高新技术企业—领军型企业”培育模式，扎实推进高新技术企业“双培育”计划和科技型中小企业“育苗”计划，新增高新技术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家，科技型中小企业数量突破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260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家，新增市级以上瞪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企业、“专精特新”企业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家以上。</w:t>
      </w:r>
    </w:p>
    <w:p w14:paraId="52E69E0A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做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强科技</w:t>
      </w:r>
      <w:proofErr w:type="gramEnd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创新产业生态圈。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持续深化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校城融合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校企合作，更好支持驻地高校基础研究和原始创新，积极探索技术转移和成果转化新机制、新模式，促进科教资源、研发成果、技术供给和区域发展需求深度对接。加快齐创大厦、山东理工大学创业创新经济带、淄博产教融合实训基地等项目建设，支持山东理工大学科技园争创国家级大学科技园；发挥山东理工大学等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高校比较优势，常态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化开展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“科技专员”“一人双岗”“科技副总”工作，新增续聘“科技副总”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人，实施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校城融合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个以上。</w:t>
      </w:r>
    </w:p>
    <w:p w14:paraId="7449D68C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着力构建人才集聚高地。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认真落实“淄博人才金政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条”，健全完善“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1+4+N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”人才政策体系，着力培育引进一批科技领军人才和高水平创新团队，力争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新引育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省级以上高层次人才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人以上。持续完善人才评价体系，大力实施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人才引育提升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工程，抓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好新一轮国家和省市各类人才工程申报，集聚壮大产业人才队伍。大力推进人才友好型城市建设，装修装配租赁型人才公寓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280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套以上，着力提升在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高校学生留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张就业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比例，力争引进大专及以上人才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8000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人以上。</w:t>
      </w:r>
    </w:p>
    <w:p w14:paraId="4FB8AECC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（五）抓改革、促开放，在深化改革开放中谱写新篇章</w:t>
      </w:r>
    </w:p>
    <w:p w14:paraId="7B169E59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着眼改革不停顿、开放不止步，以深化改革破解发展瓶颈，以扩大高水平开放打开高质量发展新格局。</w:t>
      </w:r>
    </w:p>
    <w:p w14:paraId="2DC5BF29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深化重点领域改革。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统筹稳妥推进政府机构改革，进一步完善适应高质量发展新要求的政府职能体系，理顺职能关系、明确职责边界，不断提升政府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履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职能力。以“有解思维”推动全面深化改革，扎实推进文明和谐促共富先行示范区建设，围绕“精神自信自强、生活富裕富足、城市宜居宜业、服务优质优享、群众有礼有爱、社会和睦和谐”六大领域，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细化具化目标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任务，强化应用场景落地，打造一批在全省全市叫得响、具有辨识度的标志性成果。抓牢“标准化创新发展区域品牌”创建，推进城市管理、社会治理、现代服务业等领域标准化建设，打造“服务型城市标准化”区域品牌。深化“信用张店”建设，持续拓展“信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应用场景，建设一批信用街区、信用园区、信用社区。实施国有企业改革深化提升行动，巩固国企改革三年行动成果，推动国有平台公司市场化转型和国有企业健康良性发展，增强核心功能，提升市场竞争力，形成对经济发展的强力支撑。</w:t>
      </w:r>
    </w:p>
    <w:p w14:paraId="16434111" w14:textId="26F7FE1B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扩大高水平对外开放。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推动外贸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促稳提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质，引导企业主动融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入境外市场开拓计划，拓展“一带一路”、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RCEP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等新兴市场，积极参与跨境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电商综试区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建设，提升跨境电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商产业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发展质效。优化外商投资环境，拓展利用外资方式，抓好英科医疗年产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万台电动轮椅等外资项目建设，鼓励企业利用好跨国公司领导人青岛峰会、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进博会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等平台开拓市场，努力巩固外资外贸基本盘。</w:t>
      </w:r>
    </w:p>
    <w:p w14:paraId="2D23F35B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提高区域协同发展水平。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积极融入沿黄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市一体化发展示范区、济南都市圈等重大区域战略，抢抓山东省绿色低碳高质量发展先行区建设重大机遇，用足用好省市支持区县域经济发展政策，充分发挥和放大区域比较优势，按照“东优、西融、南拓、北联”城市发展思路要求，抢抓淄博新区统筹融合发展机遇，加快“张周一体、拥河发展”，推动区域经济高质量发展实现新突破、新跨越。</w:t>
      </w:r>
    </w:p>
    <w:p w14:paraId="573BBD27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（六）强功能、提品质，在提升城市能级中取得新成效</w:t>
      </w:r>
    </w:p>
    <w:p w14:paraId="29D46BDE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深化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主城提质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增容行动，着眼绿色发展，全面提高规划、建设、管理水平，把城市功能做强、内涵做深、品质做优，着力建设宜居、韧性、智慧城市。</w:t>
      </w:r>
    </w:p>
    <w:p w14:paraId="553AF04D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推动城市功能实现新提升。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全力服务张博铁路电气化改造、滨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临铁路等省市重点工程建设。坚持滚动实施、扩容提质，扎实推进城市更新和火车站北广场棚户区改造项目建设，抓好博物馆、人民公园、科苑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个试点片区建设，完成市府一宿舍片区棚户区改造，加快城西新村、小西湖等项目建设，实施泰苑、丽景苑等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个片区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个老旧小区改造。启动和平路、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王舍路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等主城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区排水管网及附属设施改造，实施新区支路改造工程，新改建、大中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修农村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公路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公里。深化全域公园城市建设，策划实施“照亮斑马线、守护回家路”等一批“小而实、小而美”的惠民项目，建设社区游园、口袋公园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处，新建改造绿地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万平方米以上，确保建成精品工程、放心工程，有力提升城市承载力、吸附力和支撑力。</w:t>
      </w:r>
    </w:p>
    <w:p w14:paraId="51218CD8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树立城市精细化管理新标杆。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继续深入开展城乡环境大整治精细管理大提升行动，常态化整治交通拥堵、停车难等问题，“一巷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策”开展背街小巷整治。以标准化塑造“张店城管”服务品牌，全面推行“便民服务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365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平台”，完善物业服务企业登记审核机制，将物业管理服务范围延伸至商贸综合体，建设“红色物业”示范小区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，推动城市温情管理常态化。加快推进全域智慧化城市建设，以建设省级一体化大数据平台县级节点为契机，探索构建“一网统管”城市综合管理体系，开发应急管理、智慧停车等应用场景，让城市运转更高效、环境更宜居、管理更有温度。</w:t>
      </w:r>
    </w:p>
    <w:p w14:paraId="0F251044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打造青年发展友好型城市新高地。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持续放大淄博青岛啤酒节、山东省春季糖酒商品交易会等传统品牌展会效应，加快布局中国淄博孝妇河湿地轮滑节、三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人制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篮球赛等新业态、新项目。完善提升青年会客厅、青年驿站等青年活动阵地。依托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唐库文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创园、水晶街、尚美第三城等特色街区，举办各类文创市集活动。大力发展特色城市微旅游，提升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玉黛湖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景区品质，稳步推进牵引电机、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新华药厂等工业旧改项目建设，探索打造一批沉浸式、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互动式文旅体验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新场景，努力建设青春活力、青年友好、充满激情的时尚城市。</w:t>
      </w:r>
    </w:p>
    <w:p w14:paraId="1BEDB35B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描绘美丽张店新画卷。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抓好生态文明建设，以高品质生态环境支撑高质量发展，加快构建美丽张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店建设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新格局。严格落实大气污染防治目标要求，持续优化产业、能源、交通运输结构，全力做好重污染天气应对、颗粒物污染防治、臭氧管控、柴油货车污染治理等工作，力争二氧化氮、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等指标持续改善。加大水污染防治力度，抓好涝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河综合治理等项目建设，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推深做实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河湖长制，力争地表水考核断面稳定达到Ⅳ类水体标准。有序推进雪银化纤、鲁中铜材厂等地块土壤污染修复，着力打造天清气朗、河畅水清、环境优美的城市会客厅。</w:t>
      </w:r>
    </w:p>
    <w:p w14:paraId="09067BCF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书写乡村振兴新篇章。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学习运用“千万工程”经验，开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展区级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乡村振兴示范片区、和美乡村示范创建工作，扎实推进农村人居环境整治提升行动和村庄清洁行动，推动农村人居环境面貌加快转变。扛牢耕地保护和粮食安全重大责任，严格落实耕地保护制度，守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牢粮食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安全底线。开展防止返贫动态监测帮扶，守牢不发生规模性返贫底线。推动城乡要素“双向流动”，强化农民增收举措，集中力量办好农村教育、医疗、养老等群众可感可及的实事，打造宜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居宜业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和美乡村。</w:t>
      </w:r>
    </w:p>
    <w:p w14:paraId="58C86E31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（七）办实事、暖民心，在推进共同富裕中实现新提升</w:t>
      </w:r>
    </w:p>
    <w:p w14:paraId="1C383E4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以文明和谐促共富先行示范区建设为引领，尽力而为、量力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而行，努力解决群众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急难愁盼问题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，让人民群众获得感成色更足、幸福感更可持续、安全感更有保障。</w:t>
      </w:r>
    </w:p>
    <w:p w14:paraId="34B9A932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提升公共服务水平。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把建设教育名城作为中心城区的核心优势，突出抓好基础教育扩容提质，实施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张店九中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、重庆路小学等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所学校扩容改造工程，加快龙凤苑中学、西六路小学等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所中小学校建设，积极推进西十二路、山东理工大学附属学校建设；深入推进“名师”“名校”建设工程，着力培养一批教育家型教师。推动全民健身和全民健康深度融合，促进群众体育、竞技体育、体育产业协调发展，打造“体育之城”新名片。加快推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健康张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店建设，坚持市区差异化错位发展，推动优质医疗资源扩容下沉，做实做优社区卫生服务站，打造“互联网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健康服务”新模式，让群众看病更方便；强化特色专科建设，柔性引进国内顶尖医疗专家团队，让群众在家门口就能享受到优质顶尖的医疗健康服务。加快淄博口腔医院新院区等项目建设，推进区人民医院和区中医院改扩建。深入推进文化惠民工程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推深做实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“书香张店”阅读品牌，策划举办文化艺术节等特色群众文化活动，开展“送戏下乡”“戏曲进校园”等文化惠民活动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场以上，建设城市书房、书香阅读吧等高品质公共文化空间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处以上，不断提升城市内涵特质。</w:t>
      </w:r>
    </w:p>
    <w:p w14:paraId="519CAB9E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兜住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兜准兜</w:t>
      </w:r>
      <w:proofErr w:type="gramEnd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牢民生底线。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更加突出就业优先导向，抓好高校毕业生、退役军人、残疾人等重点群体就业，推进城乡公益性岗位扩容提质，力争新增城镇就业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万人以上。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织密扎牢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社会保障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网，加大基本生活救助、专项救助、急难救助力度，与时俱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进做好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城乡低保、孤困境儿童救助，逐步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构建多元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共享社会救助模式。推进全民参保计划，进一步扩大“齐惠保”覆盖面。认真做好农民工工资支付保障，及时发放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廉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租房货币补贴，坚决扛牢“保交楼、稳民生”政治责任。强化“一老一小”服务保障，认真落实生育支持政策，保障妇女儿童合法权益，大力发展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岁幼儿普惠托育服务，降低群众婴幼儿养育成本；积极发展社区和居家养老服务，优化养老供给，实施“优质养老服务进万家”工程，引导养老服务企业开展上门照护服务，新建长者食堂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处，新增养老机构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处、综合养老服务中心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处，努力构建兜底有保障、普惠有支撑、品质有选择的养老服务体系。</w:t>
      </w:r>
    </w:p>
    <w:p w14:paraId="0270BF0B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提升社会治理现代化水平。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坚持和发展新时代“枫桥经验”，完善“四化”社会治理体系，健全源头预防、多元化解的“一站式”矛盾纠纷调解机制，打造张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店治理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“新枫景”。扎实推进“五个淄博”建设，不断提升市民文明素质和城市文明程度。深化国防动员和双拥共建，为淄博市创建全国双拥模范城市“十连冠”贡献张店力量。巩固提升法治张店、平安张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店建设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成效，扎实推进社会治安防控体系现代化建设，打造中心城区治安防控品牌；做好各级两会、重要节日等安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保维稳工作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，常态化推进扫黑除恶专项斗争，鼓励激励见义勇为，努力实现高质量发展与高水平安全良性互动。守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牢安全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底线，防范化解房地产、网络安全等风险隐患，统筹做好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危化品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、道路交通等领域安全生产工作，严厉打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击电信网络诈骗犯罪，全力保障人民群众生命财产安全。</w:t>
      </w:r>
    </w:p>
    <w:p w14:paraId="3A5DB907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各位代表！围绕群众关心关注的民生问题，区政府广泛征集遴选了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件民生实事候选项目，提请各位代表审议票决。我们将认真组织落实，确保把好事办好、实事办实。</w:t>
      </w:r>
    </w:p>
    <w:p w14:paraId="38900595" w14:textId="77777777" w:rsidR="00AA498F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三、努力建设人民满意的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服务型</w:t>
      </w:r>
      <w:r>
        <w:rPr>
          <w:rFonts w:ascii="黑体" w:eastAsia="黑体" w:hAnsi="黑体" w:cs="黑体" w:hint="eastAsia"/>
          <w:kern w:val="0"/>
          <w:sz w:val="32"/>
          <w:szCs w:val="32"/>
        </w:rPr>
        <w:t>政府</w:t>
      </w:r>
    </w:p>
    <w:p w14:paraId="0832ECEA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各位代表！新的使命任务，对政府工作提出新的更高要求。我们将坚持一切围绕发展、一切促进发展、一切保障发展，切实加强政府自身建设，持续提升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履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职能力和治理效能。</w:t>
      </w:r>
    </w:p>
    <w:p w14:paraId="24B780EF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坚决做到立场坚定，对党忠诚。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深刻领悟“两个确立”的决定性意义，胸怀“国之大者”，增强“四个意识”、坚定“四个自信”、做到“两个维护”，巩固深化主题教育成果，深刻学习领会习近平新时代中国特色社会主义思想，自觉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对标党的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二十大和二十届二中全会做出的战略部署，不折不扣贯彻落实上级党委政府和区委工作要求，以实际行动体现对党的绝对忠诚。</w:t>
      </w:r>
    </w:p>
    <w:p w14:paraId="2EDA25F2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坚决做到勤政为民，实干担当。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把为民造福作为最大政绩，坚持在发展中保障和改善民生，不断满足人民对美好生活的向往。畅通诉求表达渠道，持续提升“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12345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”政务服务热线、市民诉求服务中心、企业服务中心等平台效能，积极回应社会关切，高效解决各类诉求，不断提升企业和群众满意度。强化效率意识，发扬马上就办和钉钉子精神，对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的决策、定下的事情，立说立行、紧盯不放，做到谋划统揽全局、落实精准有效，以高效率赢得高效益，用高质量落实推动高质量发展。</w:t>
      </w:r>
    </w:p>
    <w:p w14:paraId="01EE7595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坚决做到依法行政，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秉</w:t>
      </w:r>
      <w:proofErr w:type="gramEnd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公用权。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认真贯彻习近平法治思想，落实重大行政决策程序规定，不断优化行政执法体制机制，切实做到依法决策、依法行政。纵深推进“八五”普法，在全社会营造尊法学法守法用法的浓厚氛围。严格执行区人大及其常委会决议决定，自觉接受人大法律监督、政协民主监督，主动接受司法监督、群众监督、舆论监督，让权力在阳光下规范运行。</w:t>
      </w:r>
    </w:p>
    <w:p w14:paraId="34217F3D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坚决做到作风过硬，廉洁从政。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大力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倡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树“三提三争”，锤炼敢为人先、勇于担当、雷厉风行的工作作风，以过硬作风推动各项工作再上新台阶。落实全面从严治党政治责任，严格落实中央八项规定及其实施细则精神，持续深化纠治“四风”，严明纪律要求，弘扬新风正气。坚持政府过“紧日子”，严控一般性支出，提升财政资金使用效益。加大审计监督力度，精准规范用好问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责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利器，确保干部清正、政府清廉、政治清明。</w:t>
      </w:r>
    </w:p>
    <w:p w14:paraId="041B2427" w14:textId="77777777" w:rsidR="00AA498F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各位代表！蓝图绘就千般景，奋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楫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扬帆万里程。让我们更加紧密地团结在以习近平同志为核心的党中央周围，在市委、市政府和区委的坚强领导下，坚定信心、务实作为，奋力谱写宜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居宜业幸福张店建设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新篇章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!</w:t>
      </w:r>
    </w:p>
    <w:p w14:paraId="2046A03F" w14:textId="77777777" w:rsidR="00AA498F" w:rsidRDefault="00AA498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sectPr w:rsidR="00AA498F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D519" w14:textId="77777777" w:rsidR="00603C51" w:rsidRDefault="00603C51">
      <w:r>
        <w:separator/>
      </w:r>
    </w:p>
  </w:endnote>
  <w:endnote w:type="continuationSeparator" w:id="0">
    <w:p w14:paraId="3E6B8A7C" w14:textId="77777777" w:rsidR="00603C51" w:rsidRDefault="0060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40B" w14:textId="77777777" w:rsidR="00AA498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69DD1" wp14:editId="000131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C3A2D" w14:textId="77777777" w:rsidR="00AA498F" w:rsidRDefault="00000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69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DC3A2D" w14:textId="77777777" w:rsidR="00AA498F" w:rsidRDefault="0000000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E468" w14:textId="77777777" w:rsidR="00603C51" w:rsidRDefault="00603C51">
      <w:r>
        <w:separator/>
      </w:r>
    </w:p>
  </w:footnote>
  <w:footnote w:type="continuationSeparator" w:id="0">
    <w:p w14:paraId="0F1F5CD3" w14:textId="77777777" w:rsidR="00603C51" w:rsidRDefault="0060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NzJiZDYyNDdlMmI5NzFkYTQ0NTc3NGJhYzZiNDMifQ=="/>
    <w:docVar w:name="KSO_WPS_MARK_KEY" w:val="7ff96056-6834-429a-aab7-4567af6b79d1"/>
  </w:docVars>
  <w:rsids>
    <w:rsidRoot w:val="7D691016"/>
    <w:rsid w:val="00264B29"/>
    <w:rsid w:val="002D4F22"/>
    <w:rsid w:val="00603C51"/>
    <w:rsid w:val="00AA498F"/>
    <w:rsid w:val="015E666E"/>
    <w:rsid w:val="01D66BDF"/>
    <w:rsid w:val="01DF4846"/>
    <w:rsid w:val="03C174C3"/>
    <w:rsid w:val="05164898"/>
    <w:rsid w:val="05956CE2"/>
    <w:rsid w:val="05BF140D"/>
    <w:rsid w:val="0AEB2F67"/>
    <w:rsid w:val="0E6A4A95"/>
    <w:rsid w:val="0EE52393"/>
    <w:rsid w:val="0F9A79DC"/>
    <w:rsid w:val="0FFE54B8"/>
    <w:rsid w:val="10054726"/>
    <w:rsid w:val="112404EB"/>
    <w:rsid w:val="1139291A"/>
    <w:rsid w:val="11673533"/>
    <w:rsid w:val="11966B90"/>
    <w:rsid w:val="11CB42CC"/>
    <w:rsid w:val="124132C5"/>
    <w:rsid w:val="12B769CE"/>
    <w:rsid w:val="13F866C4"/>
    <w:rsid w:val="14201051"/>
    <w:rsid w:val="15155F49"/>
    <w:rsid w:val="165A706C"/>
    <w:rsid w:val="168B47D4"/>
    <w:rsid w:val="17AC582C"/>
    <w:rsid w:val="17C04BDA"/>
    <w:rsid w:val="1A8769F4"/>
    <w:rsid w:val="1ABC7D4D"/>
    <w:rsid w:val="1B4F7783"/>
    <w:rsid w:val="1BDB2731"/>
    <w:rsid w:val="1BED439B"/>
    <w:rsid w:val="1C944A70"/>
    <w:rsid w:val="1DD34B95"/>
    <w:rsid w:val="1F850249"/>
    <w:rsid w:val="1FE47E48"/>
    <w:rsid w:val="1FFD561F"/>
    <w:rsid w:val="21475945"/>
    <w:rsid w:val="22D842CC"/>
    <w:rsid w:val="23F17A84"/>
    <w:rsid w:val="244742A9"/>
    <w:rsid w:val="251E7983"/>
    <w:rsid w:val="25714529"/>
    <w:rsid w:val="25BD3012"/>
    <w:rsid w:val="28725208"/>
    <w:rsid w:val="28820743"/>
    <w:rsid w:val="28F92F7B"/>
    <w:rsid w:val="2A2C4D1D"/>
    <w:rsid w:val="2A570191"/>
    <w:rsid w:val="2A614F79"/>
    <w:rsid w:val="2AB53C0B"/>
    <w:rsid w:val="2DC01BA9"/>
    <w:rsid w:val="2E2D3598"/>
    <w:rsid w:val="2FD47B8E"/>
    <w:rsid w:val="3071601B"/>
    <w:rsid w:val="30E738F1"/>
    <w:rsid w:val="326B2453"/>
    <w:rsid w:val="333B6C74"/>
    <w:rsid w:val="337D24B8"/>
    <w:rsid w:val="33812BDB"/>
    <w:rsid w:val="338E4042"/>
    <w:rsid w:val="33C34464"/>
    <w:rsid w:val="354077A0"/>
    <w:rsid w:val="357B3591"/>
    <w:rsid w:val="35CB3884"/>
    <w:rsid w:val="35EE6815"/>
    <w:rsid w:val="36070612"/>
    <w:rsid w:val="36624BFB"/>
    <w:rsid w:val="367F51FC"/>
    <w:rsid w:val="383F2CB7"/>
    <w:rsid w:val="3A0105D6"/>
    <w:rsid w:val="3A0D0FBE"/>
    <w:rsid w:val="3A5B5878"/>
    <w:rsid w:val="3B55243B"/>
    <w:rsid w:val="3C8526D0"/>
    <w:rsid w:val="3C887535"/>
    <w:rsid w:val="3CC316B6"/>
    <w:rsid w:val="3CDA04F3"/>
    <w:rsid w:val="3CED6733"/>
    <w:rsid w:val="3D037A48"/>
    <w:rsid w:val="3D36045D"/>
    <w:rsid w:val="3F3D3871"/>
    <w:rsid w:val="41753F85"/>
    <w:rsid w:val="41982A5B"/>
    <w:rsid w:val="41FE06F6"/>
    <w:rsid w:val="423C5F98"/>
    <w:rsid w:val="42874622"/>
    <w:rsid w:val="43CF0006"/>
    <w:rsid w:val="445437FA"/>
    <w:rsid w:val="457D6A59"/>
    <w:rsid w:val="46AE4052"/>
    <w:rsid w:val="46DB567A"/>
    <w:rsid w:val="480E6897"/>
    <w:rsid w:val="485B12C0"/>
    <w:rsid w:val="486A07F9"/>
    <w:rsid w:val="4A206C06"/>
    <w:rsid w:val="4A8F7BD9"/>
    <w:rsid w:val="4C062514"/>
    <w:rsid w:val="4E946A0E"/>
    <w:rsid w:val="4F8E345D"/>
    <w:rsid w:val="50AE7E01"/>
    <w:rsid w:val="51491064"/>
    <w:rsid w:val="518979CC"/>
    <w:rsid w:val="52021575"/>
    <w:rsid w:val="52381ABE"/>
    <w:rsid w:val="529236A7"/>
    <w:rsid w:val="535B2D08"/>
    <w:rsid w:val="5407213E"/>
    <w:rsid w:val="542D593B"/>
    <w:rsid w:val="544743C6"/>
    <w:rsid w:val="5487392F"/>
    <w:rsid w:val="554B3B5C"/>
    <w:rsid w:val="56872F69"/>
    <w:rsid w:val="576C2976"/>
    <w:rsid w:val="57723D2B"/>
    <w:rsid w:val="57B3598D"/>
    <w:rsid w:val="580746F5"/>
    <w:rsid w:val="581277D2"/>
    <w:rsid w:val="58523801"/>
    <w:rsid w:val="5A7D5206"/>
    <w:rsid w:val="5ABE512F"/>
    <w:rsid w:val="5B1659E1"/>
    <w:rsid w:val="5CA03D68"/>
    <w:rsid w:val="5CD86660"/>
    <w:rsid w:val="5DE27C60"/>
    <w:rsid w:val="5E7B46B8"/>
    <w:rsid w:val="5EB11A7B"/>
    <w:rsid w:val="5F0A0BEA"/>
    <w:rsid w:val="5F4524C9"/>
    <w:rsid w:val="61AA7252"/>
    <w:rsid w:val="6262059C"/>
    <w:rsid w:val="62A341BA"/>
    <w:rsid w:val="63627A46"/>
    <w:rsid w:val="637942A6"/>
    <w:rsid w:val="63D52A24"/>
    <w:rsid w:val="64563599"/>
    <w:rsid w:val="64A55079"/>
    <w:rsid w:val="65006D75"/>
    <w:rsid w:val="65902DEF"/>
    <w:rsid w:val="66012DB4"/>
    <w:rsid w:val="67282838"/>
    <w:rsid w:val="6A485EFC"/>
    <w:rsid w:val="6B7439F8"/>
    <w:rsid w:val="6D6D7889"/>
    <w:rsid w:val="6DD75A64"/>
    <w:rsid w:val="6E3127F2"/>
    <w:rsid w:val="702A2D02"/>
    <w:rsid w:val="731B26AE"/>
    <w:rsid w:val="732A5BF0"/>
    <w:rsid w:val="74610A2E"/>
    <w:rsid w:val="756737F8"/>
    <w:rsid w:val="76397D18"/>
    <w:rsid w:val="77A86F03"/>
    <w:rsid w:val="783D765C"/>
    <w:rsid w:val="78F30A03"/>
    <w:rsid w:val="79C41426"/>
    <w:rsid w:val="7AAE6E68"/>
    <w:rsid w:val="7B113D76"/>
    <w:rsid w:val="7B553676"/>
    <w:rsid w:val="7D0D2A3F"/>
    <w:rsid w:val="7D691016"/>
    <w:rsid w:val="7D7635FF"/>
    <w:rsid w:val="7D77297C"/>
    <w:rsid w:val="7D9D6DDE"/>
    <w:rsid w:val="7DB93F28"/>
    <w:rsid w:val="7E6C0190"/>
    <w:rsid w:val="7F592169"/>
    <w:rsid w:val="7F8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38D23"/>
  <w15:docId w15:val="{17832AA4-6343-4A96-9084-7B9BAD4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 w:hAnsi="宋体" w:cs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i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2180</Words>
  <Characters>12431</Characters>
  <Application>Microsoft Office Word</Application>
  <DocSecurity>0</DocSecurity>
  <Lines>103</Lines>
  <Paragraphs>29</Paragraphs>
  <ScaleCrop>false</ScaleCrop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霖</dc:creator>
  <cp:lastModifiedBy>张 瑶</cp:lastModifiedBy>
  <cp:revision>2</cp:revision>
  <cp:lastPrinted>2024-01-25T06:24:00Z</cp:lastPrinted>
  <dcterms:created xsi:type="dcterms:W3CDTF">2024-01-15T10:37:00Z</dcterms:created>
  <dcterms:modified xsi:type="dcterms:W3CDTF">2024-03-11T02:16:00Z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81E2D78C547248DCBC7E74078E80211A_11</vt:lpwstr>
  </property>
</Properties>
</file>