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eastAsia="黑体"/>
          <w:szCs w:val="28"/>
          <w:lang w:val="en-US" w:eastAsia="zh-CN"/>
        </w:rPr>
      </w:pPr>
      <w:r>
        <w:rPr>
          <w:rFonts w:ascii="Times New Roman" w:hAnsi="Times New Roman" w:eastAsia="黑体"/>
          <w:szCs w:val="28"/>
        </w:rPr>
        <w:t>附件</w:t>
      </w:r>
      <w:r>
        <w:rPr>
          <w:rFonts w:hint="eastAsia" w:ascii="Times New Roman" w:hAnsi="Times New Roman" w:eastAsia="黑体"/>
          <w:szCs w:val="28"/>
          <w:lang w:val="en-US" w:eastAsia="zh-CN"/>
        </w:rPr>
        <w:t>1</w:t>
      </w:r>
    </w:p>
    <w:tbl>
      <w:tblPr>
        <w:tblStyle w:val="8"/>
        <w:tblW w:w="14010" w:type="dxa"/>
        <w:jc w:val="center"/>
        <w:tblLayout w:type="fixed"/>
        <w:tblCellMar>
          <w:top w:w="0" w:type="dxa"/>
          <w:left w:w="0" w:type="dxa"/>
          <w:bottom w:w="0" w:type="dxa"/>
          <w:right w:w="0" w:type="dxa"/>
        </w:tblCellMar>
      </w:tblPr>
      <w:tblGrid>
        <w:gridCol w:w="1266"/>
        <w:gridCol w:w="1559"/>
        <w:gridCol w:w="2537"/>
        <w:gridCol w:w="2566"/>
        <w:gridCol w:w="851"/>
        <w:gridCol w:w="1134"/>
        <w:gridCol w:w="1276"/>
        <w:gridCol w:w="1417"/>
        <w:gridCol w:w="1404"/>
      </w:tblGrid>
      <w:tr>
        <w:tblPrEx>
          <w:tblCellMar>
            <w:top w:w="0" w:type="dxa"/>
            <w:left w:w="0" w:type="dxa"/>
            <w:bottom w:w="0" w:type="dxa"/>
            <w:right w:w="0" w:type="dxa"/>
          </w:tblCellMar>
        </w:tblPrEx>
        <w:trPr>
          <w:trHeight w:val="622" w:hRule="atLeast"/>
          <w:jc w:val="center"/>
        </w:trPr>
        <w:tc>
          <w:tcPr>
            <w:tcW w:w="14010" w:type="dxa"/>
            <w:gridSpan w:val="9"/>
            <w:tcMar>
              <w:top w:w="15" w:type="dxa"/>
              <w:left w:w="15" w:type="dxa"/>
              <w:bottom w:w="0" w:type="dxa"/>
              <w:right w:w="15" w:type="dxa"/>
            </w:tcMar>
            <w:vAlign w:val="center"/>
          </w:tcPr>
          <w:p>
            <w:pPr>
              <w:widowControl/>
              <w:spacing w:line="500" w:lineRule="exact"/>
              <w:jc w:val="center"/>
              <w:textAlignment w:val="center"/>
              <w:rPr>
                <w:rFonts w:ascii="Times New Roman" w:hAnsi="Times New Roman" w:eastAsia="方正小标宋简体"/>
                <w:sz w:val="44"/>
                <w:szCs w:val="21"/>
              </w:rPr>
            </w:pPr>
            <w:r>
              <w:rPr>
                <w:rFonts w:ascii="Times New Roman" w:hAnsi="Times New Roman" w:eastAsia="方正小标宋简体"/>
                <w:sz w:val="44"/>
                <w:szCs w:val="21"/>
              </w:rPr>
              <w:t>第六届淄博市创业大赛暨第五届“中国创翼”创业创新大赛选拔赛、</w:t>
            </w:r>
          </w:p>
          <w:p>
            <w:pPr>
              <w:widowControl/>
              <w:spacing w:line="500" w:lineRule="exact"/>
              <w:jc w:val="center"/>
              <w:textAlignment w:val="center"/>
              <w:rPr>
                <w:rFonts w:ascii="Times New Roman" w:hAnsi="Times New Roman" w:eastAsia="方正小标宋简体"/>
                <w:sz w:val="44"/>
                <w:szCs w:val="21"/>
              </w:rPr>
            </w:pPr>
            <w:r>
              <w:rPr>
                <w:rFonts w:ascii="Times New Roman" w:hAnsi="Times New Roman" w:eastAsia="方正小标宋简体"/>
                <w:sz w:val="44"/>
                <w:szCs w:val="21"/>
              </w:rPr>
              <w:t>第六届山东省创业大赛</w:t>
            </w:r>
            <w:r>
              <w:rPr>
                <w:rFonts w:hint="eastAsia" w:ascii="Times New Roman" w:hAnsi="Times New Roman" w:eastAsia="方正小标宋简体"/>
                <w:sz w:val="44"/>
                <w:szCs w:val="21"/>
                <w:lang w:val="en-US" w:eastAsia="zh-CN"/>
              </w:rPr>
              <w:t>淄博</w:t>
            </w:r>
            <w:r>
              <w:rPr>
                <w:rFonts w:ascii="Times New Roman" w:hAnsi="Times New Roman" w:eastAsia="方正小标宋简体"/>
                <w:sz w:val="44"/>
                <w:szCs w:val="21"/>
              </w:rPr>
              <w:t>赛区选拔赛项目清单</w:t>
            </w:r>
          </w:p>
          <w:p>
            <w:pPr>
              <w:widowControl/>
              <w:spacing w:line="500" w:lineRule="exact"/>
              <w:jc w:val="center"/>
              <w:textAlignment w:val="center"/>
              <w:rPr>
                <w:rFonts w:ascii="Times New Roman" w:hAnsi="Times New Roman" w:eastAsia="方正小标宋简体"/>
                <w:sz w:val="44"/>
                <w:szCs w:val="21"/>
              </w:rPr>
            </w:pPr>
          </w:p>
          <w:p>
            <w:pPr>
              <w:widowControl/>
              <w:spacing w:line="500" w:lineRule="exact"/>
              <w:jc w:val="center"/>
              <w:textAlignment w:val="center"/>
              <w:rPr>
                <w:rFonts w:ascii="Times New Roman" w:hAnsi="Times New Roman" w:eastAsia="楷体_GB2312"/>
                <w:kern w:val="0"/>
              </w:rPr>
            </w:pPr>
            <w:r>
              <w:rPr>
                <w:rFonts w:ascii="Times New Roman" w:hAnsi="Times New Roman" w:eastAsia="楷体_GB2312"/>
              </w:rPr>
              <w:t>（</w:t>
            </w:r>
            <w:r>
              <w:rPr>
                <w:rFonts w:ascii="Times New Roman" w:hAnsi="Times New Roman" w:eastAsia="仿宋_GB2312"/>
                <w:szCs w:val="28"/>
              </w:rPr>
              <w:t>主体赛和留学人员专项赛、乡村振兴专项赛</w:t>
            </w:r>
            <w:r>
              <w:rPr>
                <w:rFonts w:ascii="Times New Roman" w:hAnsi="Times New Roman" w:eastAsia="楷体_GB2312"/>
              </w:rPr>
              <w:t>）</w:t>
            </w:r>
          </w:p>
        </w:tc>
      </w:tr>
      <w:tr>
        <w:tblPrEx>
          <w:tblCellMar>
            <w:top w:w="0" w:type="dxa"/>
            <w:left w:w="0" w:type="dxa"/>
            <w:bottom w:w="0" w:type="dxa"/>
            <w:right w:w="0" w:type="dxa"/>
          </w:tblCellMar>
        </w:tblPrEx>
        <w:trPr>
          <w:trHeight w:val="567" w:hRule="exact"/>
          <w:jc w:val="center"/>
        </w:trPr>
        <w:tc>
          <w:tcPr>
            <w:tcW w:w="1266" w:type="dxa"/>
            <w:tcBorders>
              <w:top w:val="nil"/>
              <w:left w:val="nil"/>
              <w:bottom w:val="single" w:color="000000" w:sz="4" w:space="0"/>
              <w:right w:val="nil"/>
            </w:tcBorders>
            <w:tcMar>
              <w:top w:w="15" w:type="dxa"/>
              <w:left w:w="15" w:type="dxa"/>
              <w:bottom w:w="0" w:type="dxa"/>
              <w:right w:w="15" w:type="dxa"/>
            </w:tcMar>
            <w:vAlign w:val="center"/>
          </w:tcPr>
          <w:p>
            <w:pPr>
              <w:spacing w:line="320" w:lineRule="exact"/>
              <w:textAlignment w:val="center"/>
              <w:rPr>
                <w:rFonts w:ascii="Times New Roman" w:hAnsi="Times New Roman" w:eastAsia="仿宋"/>
                <w:b/>
                <w:sz w:val="28"/>
                <w:szCs w:val="21"/>
              </w:rPr>
            </w:pPr>
          </w:p>
        </w:tc>
        <w:tc>
          <w:tcPr>
            <w:tcW w:w="1559" w:type="dxa"/>
            <w:tcMar>
              <w:top w:w="15" w:type="dxa"/>
              <w:left w:w="15" w:type="dxa"/>
              <w:bottom w:w="0" w:type="dxa"/>
              <w:right w:w="15" w:type="dxa"/>
            </w:tcMar>
            <w:vAlign w:val="center"/>
          </w:tcPr>
          <w:p>
            <w:pPr>
              <w:spacing w:line="320" w:lineRule="exact"/>
              <w:textAlignment w:val="center"/>
              <w:rPr>
                <w:rFonts w:ascii="Times New Roman" w:hAnsi="Times New Roman" w:eastAsia="仿宋"/>
                <w:b/>
                <w:sz w:val="28"/>
                <w:szCs w:val="21"/>
              </w:rPr>
            </w:pPr>
            <w:r>
              <w:rPr>
                <w:rFonts w:ascii="Times New Roman" w:hAnsi="Times New Roman" w:eastAsia="仿宋"/>
                <w:b/>
                <w:kern w:val="0"/>
                <w:sz w:val="28"/>
                <w:szCs w:val="21"/>
                <w:u w:val="single"/>
              </w:rPr>
              <w:t>___  ___</w:t>
            </w:r>
            <w:r>
              <w:rPr>
                <w:rFonts w:ascii="Times New Roman" w:hAnsi="Times New Roman" w:eastAsia="仿宋"/>
                <w:b/>
                <w:kern w:val="0"/>
                <w:sz w:val="28"/>
                <w:szCs w:val="21"/>
              </w:rPr>
              <w:t>市</w:t>
            </w:r>
          </w:p>
        </w:tc>
        <w:tc>
          <w:tcPr>
            <w:tcW w:w="5103" w:type="dxa"/>
            <w:gridSpan w:val="2"/>
            <w:tcMar>
              <w:top w:w="15" w:type="dxa"/>
              <w:left w:w="15" w:type="dxa"/>
              <w:bottom w:w="0" w:type="dxa"/>
              <w:right w:w="15" w:type="dxa"/>
            </w:tcMar>
            <w:vAlign w:val="center"/>
          </w:tcPr>
          <w:p>
            <w:pPr>
              <w:spacing w:line="320" w:lineRule="exact"/>
              <w:rPr>
                <w:rFonts w:ascii="Times New Roman" w:hAnsi="Times New Roman" w:eastAsia="仿宋"/>
                <w:b/>
                <w:szCs w:val="21"/>
              </w:rPr>
            </w:pPr>
            <w:r>
              <w:rPr>
                <w:rFonts w:ascii="Times New Roman" w:hAnsi="Times New Roman" w:eastAsia="仿宋"/>
                <w:b/>
                <w:kern w:val="0"/>
                <w:sz w:val="28"/>
                <w:szCs w:val="21"/>
              </w:rPr>
              <w:t>（部门）</w:t>
            </w:r>
          </w:p>
        </w:tc>
        <w:tc>
          <w:tcPr>
            <w:tcW w:w="851" w:type="dxa"/>
            <w:tcMar>
              <w:top w:w="15" w:type="dxa"/>
              <w:left w:w="15" w:type="dxa"/>
              <w:bottom w:w="0" w:type="dxa"/>
              <w:right w:w="15" w:type="dxa"/>
            </w:tcMar>
            <w:vAlign w:val="center"/>
          </w:tcPr>
          <w:p>
            <w:pPr>
              <w:spacing w:line="320" w:lineRule="exact"/>
              <w:jc w:val="center"/>
              <w:rPr>
                <w:rFonts w:ascii="Times New Roman" w:hAnsi="Times New Roman" w:eastAsia="仿宋"/>
                <w:b/>
                <w:szCs w:val="21"/>
              </w:rPr>
            </w:pPr>
          </w:p>
        </w:tc>
        <w:tc>
          <w:tcPr>
            <w:tcW w:w="1134" w:type="dxa"/>
            <w:tcMar>
              <w:top w:w="15" w:type="dxa"/>
              <w:left w:w="15" w:type="dxa"/>
              <w:bottom w:w="0" w:type="dxa"/>
              <w:right w:w="15" w:type="dxa"/>
            </w:tcMar>
            <w:vAlign w:val="center"/>
          </w:tcPr>
          <w:p>
            <w:pPr>
              <w:spacing w:line="320" w:lineRule="exact"/>
              <w:jc w:val="center"/>
              <w:rPr>
                <w:rFonts w:ascii="Times New Roman" w:hAnsi="Times New Roman" w:eastAsia="仿宋"/>
                <w:b/>
                <w:szCs w:val="21"/>
              </w:rPr>
            </w:pPr>
          </w:p>
        </w:tc>
        <w:tc>
          <w:tcPr>
            <w:tcW w:w="1276" w:type="dxa"/>
            <w:tcMar>
              <w:top w:w="15" w:type="dxa"/>
              <w:left w:w="15" w:type="dxa"/>
              <w:bottom w:w="0" w:type="dxa"/>
              <w:right w:w="15" w:type="dxa"/>
            </w:tcMar>
            <w:vAlign w:val="center"/>
          </w:tcPr>
          <w:p>
            <w:pPr>
              <w:spacing w:line="320" w:lineRule="exact"/>
              <w:jc w:val="center"/>
              <w:rPr>
                <w:rFonts w:ascii="Times New Roman" w:hAnsi="Times New Roman" w:eastAsia="仿宋"/>
                <w:b/>
                <w:sz w:val="28"/>
                <w:szCs w:val="21"/>
              </w:rPr>
            </w:pPr>
            <w:r>
              <w:rPr>
                <w:rFonts w:ascii="Times New Roman" w:hAnsi="Times New Roman" w:eastAsia="仿宋"/>
                <w:b/>
                <w:sz w:val="28"/>
                <w:szCs w:val="21"/>
              </w:rPr>
              <w:t>组别</w:t>
            </w:r>
          </w:p>
        </w:tc>
        <w:tc>
          <w:tcPr>
            <w:tcW w:w="1417" w:type="dxa"/>
            <w:tcMar>
              <w:top w:w="15" w:type="dxa"/>
              <w:left w:w="15" w:type="dxa"/>
              <w:bottom w:w="0" w:type="dxa"/>
              <w:right w:w="15" w:type="dxa"/>
            </w:tcMar>
            <w:vAlign w:val="center"/>
          </w:tcPr>
          <w:p>
            <w:pPr>
              <w:pBdr>
                <w:bottom w:val="single" w:color="auto" w:sz="12" w:space="0"/>
              </w:pBdr>
              <w:spacing w:line="320" w:lineRule="exact"/>
              <w:rPr>
                <w:rFonts w:ascii="Times New Roman" w:hAnsi="Times New Roman"/>
              </w:rPr>
            </w:pPr>
          </w:p>
          <w:p>
            <w:pPr>
              <w:pStyle w:val="3"/>
              <w:rPr>
                <w:rFonts w:ascii="Times New Roman" w:hAnsi="Times New Roman"/>
              </w:rPr>
            </w:pPr>
          </w:p>
          <w:p>
            <w:pPr>
              <w:pStyle w:val="3"/>
              <w:rPr>
                <w:rFonts w:ascii="Times New Roman" w:hAnsi="Times New Roman"/>
              </w:rPr>
            </w:pPr>
          </w:p>
        </w:tc>
        <w:tc>
          <w:tcPr>
            <w:tcW w:w="1404" w:type="dxa"/>
            <w:tcMar>
              <w:top w:w="15" w:type="dxa"/>
              <w:left w:w="15" w:type="dxa"/>
              <w:bottom w:w="0" w:type="dxa"/>
              <w:right w:w="15" w:type="dxa"/>
            </w:tcMar>
            <w:vAlign w:val="center"/>
          </w:tcPr>
          <w:p>
            <w:pPr>
              <w:spacing w:line="320" w:lineRule="exact"/>
              <w:jc w:val="center"/>
              <w:rPr>
                <w:rFonts w:ascii="Times New Roman" w:hAnsi="Times New Roman" w:eastAsia="仿宋"/>
                <w:b/>
                <w:szCs w:val="21"/>
              </w:rPr>
            </w:pPr>
          </w:p>
        </w:tc>
      </w:tr>
      <w:tr>
        <w:tblPrEx>
          <w:tblCellMar>
            <w:top w:w="0" w:type="dxa"/>
            <w:left w:w="0" w:type="dxa"/>
            <w:bottom w:w="0" w:type="dxa"/>
            <w:right w:w="0" w:type="dxa"/>
          </w:tblCellMar>
        </w:tblPrEx>
        <w:trPr>
          <w:trHeight w:val="466" w:hRule="atLeast"/>
          <w:jc w:val="center"/>
        </w:trPr>
        <w:tc>
          <w:tcPr>
            <w:tcW w:w="1266" w:type="dxa"/>
            <w:tcBorders>
              <w:top w:val="single" w:color="000000" w:sz="8"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sz w:val="21"/>
                <w:szCs w:val="21"/>
              </w:rPr>
              <w:t xml:space="preserve">项目名称 </w:t>
            </w:r>
          </w:p>
        </w:tc>
        <w:tc>
          <w:tcPr>
            <w:tcW w:w="1559" w:type="dxa"/>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团队/企业名</w:t>
            </w:r>
            <w:bookmarkStart w:id="4" w:name="_GoBack"/>
            <w:bookmarkEnd w:id="4"/>
            <w:r>
              <w:rPr>
                <w:rFonts w:ascii="Times New Roman" w:hAnsi="Times New Roman" w:eastAsia="仿宋"/>
                <w:b/>
                <w:kern w:val="0"/>
                <w:sz w:val="21"/>
                <w:szCs w:val="21"/>
              </w:rPr>
              <w:t>称</w:t>
            </w:r>
          </w:p>
        </w:tc>
        <w:tc>
          <w:tcPr>
            <w:tcW w:w="2537" w:type="dxa"/>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所属领域</w:t>
            </w:r>
          </w:p>
        </w:tc>
        <w:tc>
          <w:tcPr>
            <w:tcW w:w="3417" w:type="dxa"/>
            <w:gridSpan w:val="2"/>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第一创始人所属群体</w:t>
            </w:r>
          </w:p>
        </w:tc>
        <w:tc>
          <w:tcPr>
            <w:tcW w:w="1134" w:type="dxa"/>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项目成员</w:t>
            </w:r>
          </w:p>
        </w:tc>
        <w:tc>
          <w:tcPr>
            <w:tcW w:w="1276" w:type="dxa"/>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姓  名</w:t>
            </w:r>
          </w:p>
        </w:tc>
        <w:tc>
          <w:tcPr>
            <w:tcW w:w="1417" w:type="dxa"/>
            <w:tcBorders>
              <w:top w:val="single" w:color="000000" w:sz="8"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身份证号</w:t>
            </w:r>
          </w:p>
        </w:tc>
        <w:tc>
          <w:tcPr>
            <w:tcW w:w="1404" w:type="dxa"/>
            <w:tcBorders>
              <w:top w:val="single" w:color="000000" w:sz="8"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jc w:val="center"/>
              <w:textAlignment w:val="center"/>
              <w:rPr>
                <w:rFonts w:ascii="Times New Roman" w:hAnsi="Times New Roman" w:eastAsia="仿宋"/>
                <w:b/>
                <w:sz w:val="21"/>
                <w:szCs w:val="21"/>
              </w:rPr>
            </w:pPr>
            <w:r>
              <w:rPr>
                <w:rFonts w:ascii="Times New Roman" w:hAnsi="Times New Roman" w:eastAsia="仿宋"/>
                <w:b/>
                <w:kern w:val="0"/>
                <w:sz w:val="21"/>
                <w:szCs w:val="21"/>
              </w:rPr>
              <w:t>联系方式</w:t>
            </w:r>
          </w:p>
        </w:tc>
      </w:tr>
      <w:tr>
        <w:tblPrEx>
          <w:tblCellMar>
            <w:top w:w="0" w:type="dxa"/>
            <w:left w:w="0" w:type="dxa"/>
            <w:bottom w:w="0" w:type="dxa"/>
            <w:right w:w="0" w:type="dxa"/>
          </w:tblCellMar>
        </w:tblPrEx>
        <w:trPr>
          <w:trHeight w:val="547" w:hRule="exact"/>
          <w:jc w:val="center"/>
        </w:trPr>
        <w:tc>
          <w:tcPr>
            <w:tcW w:w="1266" w:type="dxa"/>
            <w:vMerge w:val="restart"/>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253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
                <w:sz w:val="21"/>
                <w:szCs w:val="21"/>
              </w:rPr>
            </w:pPr>
            <w:r>
              <w:rPr>
                <w:rFonts w:ascii="Times New Roman" w:hAnsi="Times New Roman" w:eastAsia="仿宋"/>
                <w:sz w:val="21"/>
                <w:szCs w:val="21"/>
              </w:rPr>
              <w:t>□新材料新能源、□装备制造、□医疗健康、□互联网TMT、□文化创意、□现代服务业、□人工智能、□现代农业、□其他</w:t>
            </w:r>
          </w:p>
        </w:tc>
        <w:tc>
          <w:tcPr>
            <w:tcW w:w="34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
                <w:sz w:val="21"/>
                <w:szCs w:val="21"/>
              </w:rPr>
            </w:pPr>
            <w:r>
              <w:rPr>
                <w:rFonts w:ascii="Times New Roman" w:hAnsi="Times New Roman" w:eastAsia="仿宋"/>
                <w:sz w:val="21"/>
                <w:szCs w:val="21"/>
              </w:rPr>
              <w:t>□高校学生（毕业生）、□技工院校学生（毕业生）、□留学归国人员、□去产能转岗职工、□复转军人、□返乡农民工、□残疾人、□企事业单位科研（或管理）人员、□其他</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第一创始人</w:t>
            </w:r>
          </w:p>
        </w:tc>
        <w:tc>
          <w:tcPr>
            <w:tcW w:w="1276" w:type="dxa"/>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nil"/>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547"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463"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547" w:hRule="exact"/>
          <w:jc w:val="center"/>
        </w:trPr>
        <w:tc>
          <w:tcPr>
            <w:tcW w:w="1266" w:type="dxa"/>
            <w:vMerge w:val="restart"/>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253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
                <w:sz w:val="21"/>
                <w:szCs w:val="21"/>
              </w:rPr>
            </w:pPr>
            <w:r>
              <w:rPr>
                <w:rFonts w:ascii="Times New Roman" w:hAnsi="Times New Roman" w:eastAsia="仿宋"/>
                <w:sz w:val="21"/>
                <w:szCs w:val="21"/>
              </w:rPr>
              <w:t>□新材料新能源、□装备制造、□医疗健康、□互联网TMT、□文化创意、□现代服务业、□人工智能、□现代农业、□其他</w:t>
            </w:r>
          </w:p>
        </w:tc>
        <w:tc>
          <w:tcPr>
            <w:tcW w:w="34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
                <w:sz w:val="21"/>
                <w:szCs w:val="21"/>
              </w:rPr>
            </w:pPr>
            <w:r>
              <w:rPr>
                <w:rFonts w:ascii="Times New Roman" w:hAnsi="Times New Roman" w:eastAsia="仿宋"/>
                <w:sz w:val="21"/>
                <w:szCs w:val="21"/>
              </w:rPr>
              <w:t>□高校学生（毕业生）、□技工院校学生（毕业生）、□留学归国人员、□去产能转岗职工、□复转军人、□返乡农民工、□残疾人、□企事业单位科研（或管理）人员、□其他</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第一创始人</w:t>
            </w:r>
          </w:p>
        </w:tc>
        <w:tc>
          <w:tcPr>
            <w:tcW w:w="1276" w:type="dxa"/>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nil"/>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547"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431"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600" w:hRule="exact"/>
          <w:jc w:val="center"/>
        </w:trPr>
        <w:tc>
          <w:tcPr>
            <w:tcW w:w="1266" w:type="dxa"/>
            <w:vMerge w:val="restart"/>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1559" w:type="dxa"/>
            <w:vMerge w:val="restart"/>
            <w:tcBorders>
              <w:top w:val="single" w:color="000000" w:sz="4" w:space="0"/>
              <w:left w:val="single" w:color="000000" w:sz="4" w:space="0"/>
              <w:bottom w:val="single" w:color="000000" w:sz="8" w:space="0"/>
              <w:right w:val="single" w:color="000000" w:sz="4" w:space="0"/>
            </w:tcBorders>
            <w:tcMar>
              <w:top w:w="15" w:type="dxa"/>
              <w:left w:w="15" w:type="dxa"/>
              <w:bottom w:w="0" w:type="dxa"/>
              <w:right w:w="15" w:type="dxa"/>
            </w:tcMar>
            <w:vAlign w:val="center"/>
          </w:tcPr>
          <w:p>
            <w:pPr>
              <w:jc w:val="center"/>
              <w:rPr>
                <w:rFonts w:ascii="Times New Roman" w:hAnsi="Times New Roman" w:eastAsia="仿宋"/>
                <w:sz w:val="21"/>
                <w:szCs w:val="21"/>
              </w:rPr>
            </w:pPr>
          </w:p>
        </w:tc>
        <w:tc>
          <w:tcPr>
            <w:tcW w:w="2537" w:type="dxa"/>
            <w:vMerge w:val="restart"/>
            <w:tcBorders>
              <w:top w:val="single" w:color="000000" w:sz="4" w:space="0"/>
              <w:left w:val="single" w:color="000000" w:sz="4" w:space="0"/>
              <w:bottom w:val="single" w:color="000000" w:sz="8"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Times New Roman" w:hAnsi="Times New Roman" w:eastAsia="仿宋"/>
                <w:sz w:val="21"/>
                <w:szCs w:val="21"/>
              </w:rPr>
            </w:pPr>
            <w:r>
              <w:rPr>
                <w:rFonts w:ascii="Times New Roman" w:hAnsi="Times New Roman" w:eastAsia="仿宋"/>
                <w:sz w:val="21"/>
                <w:szCs w:val="21"/>
              </w:rPr>
              <w:t>□新材料新能源、□装备制造、□医疗健康、□互联网TMT、□文化创意、□现代服务业、□人工智能、□现代农业、□其他</w:t>
            </w:r>
          </w:p>
        </w:tc>
        <w:tc>
          <w:tcPr>
            <w:tcW w:w="34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Times New Roman" w:hAnsi="Times New Roman" w:eastAsia="仿宋"/>
                <w:sz w:val="21"/>
                <w:szCs w:val="21"/>
              </w:rPr>
            </w:pPr>
            <w:r>
              <w:rPr>
                <w:rFonts w:ascii="Times New Roman" w:hAnsi="Times New Roman" w:eastAsia="仿宋"/>
                <w:sz w:val="21"/>
                <w:szCs w:val="21"/>
              </w:rPr>
              <w:t>□高校学生（毕业生）、□技工院校学生（毕业生）、□留学归国人员、□去产能转岗职工、□复转军人、□返乡农民工、</w:t>
            </w:r>
            <w:r>
              <w:rPr>
                <w:rFonts w:ascii="Times New Roman" w:hAnsi="Times New Roman" w:eastAsia="仿宋"/>
                <w:sz w:val="21"/>
                <w:szCs w:val="21"/>
              </w:rPr>
              <w:sym w:font="Wingdings 2" w:char="0052"/>
            </w:r>
            <w:r>
              <w:rPr>
                <w:rFonts w:ascii="Times New Roman" w:hAnsi="Times New Roman" w:eastAsia="仿宋"/>
                <w:sz w:val="21"/>
                <w:szCs w:val="21"/>
              </w:rPr>
              <w:t>残疾人、□企事业单位科研（或管理）人员、□其他</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第一创始人</w:t>
            </w:r>
          </w:p>
        </w:tc>
        <w:tc>
          <w:tcPr>
            <w:tcW w:w="1276" w:type="dxa"/>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nil"/>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547"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8"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8" w:space="0"/>
              <w:right w:val="single" w:color="000000" w:sz="4" w:space="0"/>
            </w:tcBorders>
            <w:vAlign w:val="center"/>
          </w:tcPr>
          <w:p>
            <w:pPr>
              <w:widowControl/>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r>
        <w:tblPrEx>
          <w:tblCellMar>
            <w:top w:w="0" w:type="dxa"/>
            <w:left w:w="0" w:type="dxa"/>
            <w:bottom w:w="0" w:type="dxa"/>
            <w:right w:w="0" w:type="dxa"/>
          </w:tblCellMar>
        </w:tblPrEx>
        <w:trPr>
          <w:trHeight w:val="613" w:hRule="exact"/>
          <w:jc w:val="center"/>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559" w:type="dxa"/>
            <w:vMerge w:val="continue"/>
            <w:tcBorders>
              <w:top w:val="single" w:color="000000" w:sz="4" w:space="0"/>
              <w:left w:val="single" w:color="000000" w:sz="4" w:space="0"/>
              <w:bottom w:val="single" w:color="000000" w:sz="8" w:space="0"/>
              <w:right w:val="single" w:color="000000" w:sz="4" w:space="0"/>
            </w:tcBorders>
            <w:vAlign w:val="center"/>
          </w:tcPr>
          <w:p>
            <w:pPr>
              <w:widowControl/>
              <w:jc w:val="left"/>
              <w:rPr>
                <w:rFonts w:ascii="Times New Roman" w:hAnsi="Times New Roman" w:eastAsia="仿宋"/>
                <w:sz w:val="21"/>
                <w:szCs w:val="21"/>
              </w:rPr>
            </w:pPr>
          </w:p>
        </w:tc>
        <w:tc>
          <w:tcPr>
            <w:tcW w:w="2537" w:type="dxa"/>
            <w:vMerge w:val="continue"/>
            <w:tcBorders>
              <w:top w:val="single" w:color="000000" w:sz="4" w:space="0"/>
              <w:left w:val="single" w:color="000000" w:sz="4" w:space="0"/>
              <w:bottom w:val="single" w:color="000000" w:sz="8" w:space="0"/>
              <w:right w:val="single" w:color="000000" w:sz="4" w:space="0"/>
            </w:tcBorders>
            <w:vAlign w:val="center"/>
          </w:tcPr>
          <w:p>
            <w:pPr>
              <w:widowControl/>
              <w:jc w:val="left"/>
              <w:rPr>
                <w:rFonts w:ascii="Times New Roman" w:hAnsi="Times New Roman" w:eastAsia="仿宋"/>
                <w:sz w:val="21"/>
                <w:szCs w:val="21"/>
              </w:rPr>
            </w:pPr>
          </w:p>
        </w:tc>
        <w:tc>
          <w:tcPr>
            <w:tcW w:w="3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sz w:val="21"/>
                <w:szCs w:val="21"/>
              </w:rPr>
            </w:pPr>
          </w:p>
        </w:tc>
        <w:tc>
          <w:tcPr>
            <w:tcW w:w="1134" w:type="dxa"/>
            <w:tcBorders>
              <w:top w:val="single" w:color="000000" w:sz="4" w:space="0"/>
              <w:left w:val="single" w:color="000000" w:sz="4" w:space="0"/>
              <w:bottom w:val="single" w:color="000000" w:sz="8" w:space="0"/>
              <w:right w:val="single" w:color="000000" w:sz="4" w:space="0"/>
            </w:tcBorders>
            <w:tcMar>
              <w:top w:w="15" w:type="dxa"/>
              <w:left w:w="15" w:type="dxa"/>
              <w:bottom w:w="0" w:type="dxa"/>
              <w:right w:w="15" w:type="dxa"/>
            </w:tcMar>
            <w:vAlign w:val="center"/>
          </w:tcPr>
          <w:p>
            <w:pPr>
              <w:widowControl/>
              <w:jc w:val="center"/>
              <w:textAlignment w:val="center"/>
              <w:rPr>
                <w:rFonts w:ascii="Times New Roman" w:hAnsi="Times New Roman" w:eastAsia="仿宋"/>
                <w:sz w:val="21"/>
                <w:szCs w:val="21"/>
              </w:rPr>
            </w:pPr>
            <w:r>
              <w:rPr>
                <w:rFonts w:ascii="Times New Roman" w:hAnsi="Times New Roman" w:eastAsia="仿宋"/>
                <w:kern w:val="0"/>
                <w:sz w:val="21"/>
                <w:szCs w:val="21"/>
              </w:rPr>
              <w:t>联合创始人</w:t>
            </w:r>
          </w:p>
        </w:tc>
        <w:tc>
          <w:tcPr>
            <w:tcW w:w="1276" w:type="dxa"/>
            <w:tcBorders>
              <w:top w:val="single" w:color="000000" w:sz="4" w:space="0"/>
              <w:left w:val="nil"/>
              <w:bottom w:val="single" w:color="000000" w:sz="8"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17" w:type="dxa"/>
            <w:tcBorders>
              <w:top w:val="single" w:color="000000" w:sz="4" w:space="0"/>
              <w:left w:val="single" w:color="000000" w:sz="4" w:space="0"/>
              <w:bottom w:val="single" w:color="000000" w:sz="8" w:space="0"/>
              <w:right w:val="single" w:color="000000" w:sz="4" w:space="0"/>
            </w:tcBorders>
            <w:tcMar>
              <w:top w:w="15" w:type="dxa"/>
              <w:left w:w="15" w:type="dxa"/>
              <w:bottom w:w="0" w:type="dxa"/>
              <w:right w:w="15" w:type="dxa"/>
            </w:tcMar>
            <w:vAlign w:val="center"/>
          </w:tcPr>
          <w:p>
            <w:pPr>
              <w:rPr>
                <w:rFonts w:ascii="Times New Roman" w:hAnsi="Times New Roman" w:eastAsia="仿宋"/>
                <w:sz w:val="21"/>
                <w:szCs w:val="21"/>
              </w:rPr>
            </w:pPr>
          </w:p>
        </w:tc>
        <w:tc>
          <w:tcPr>
            <w:tcW w:w="1404" w:type="dxa"/>
            <w:tcBorders>
              <w:top w:val="single" w:color="000000" w:sz="4" w:space="0"/>
              <w:left w:val="single" w:color="000000" w:sz="4" w:space="0"/>
              <w:bottom w:val="single" w:color="000000" w:sz="8" w:space="0"/>
              <w:right w:val="single" w:color="000000" w:sz="8" w:space="0"/>
            </w:tcBorders>
            <w:tcMar>
              <w:top w:w="15" w:type="dxa"/>
              <w:left w:w="15" w:type="dxa"/>
              <w:bottom w:w="0" w:type="dxa"/>
              <w:right w:w="15" w:type="dxa"/>
            </w:tcMar>
            <w:vAlign w:val="center"/>
          </w:tcPr>
          <w:p>
            <w:pPr>
              <w:rPr>
                <w:rFonts w:ascii="Times New Roman" w:hAnsi="Times New Roman" w:eastAsia="仿宋"/>
                <w:sz w:val="21"/>
                <w:szCs w:val="21"/>
              </w:rPr>
            </w:pPr>
          </w:p>
        </w:tc>
      </w:tr>
    </w:tbl>
    <w:p>
      <w:pPr>
        <w:widowControl/>
        <w:jc w:val="left"/>
        <w:rPr>
          <w:rFonts w:ascii="Times New Roman" w:hAnsi="Times New Roman" w:eastAsia="黑体"/>
          <w:szCs w:val="28"/>
        </w:rPr>
        <w:sectPr>
          <w:footerReference r:id="rId3" w:type="default"/>
          <w:pgSz w:w="16838" w:h="11906" w:orient="landscape"/>
          <w:pgMar w:top="1531" w:right="2098" w:bottom="1531" w:left="1814" w:header="851" w:footer="1588" w:gutter="0"/>
          <w:pgNumType w:fmt="decimal"/>
          <w:cols w:space="720" w:num="1"/>
          <w:docGrid w:type="lines" w:linePitch="587" w:charSpace="0"/>
        </w:sectPr>
      </w:pPr>
    </w:p>
    <w:p>
      <w:pPr>
        <w:spacing w:line="560" w:lineRule="exact"/>
        <w:rPr>
          <w:rFonts w:hint="eastAsia" w:ascii="Times New Roman" w:hAnsi="Times New Roman" w:eastAsia="黑体"/>
          <w:szCs w:val="28"/>
          <w:lang w:eastAsia="zh-CN"/>
        </w:rPr>
      </w:pPr>
      <w:r>
        <w:rPr>
          <w:rFonts w:ascii="Times New Roman" w:hAnsi="Times New Roman" w:eastAsia="黑体"/>
          <w:szCs w:val="28"/>
        </w:rPr>
        <w:t>附件</w:t>
      </w:r>
      <w:r>
        <w:rPr>
          <w:rFonts w:hint="eastAsia" w:ascii="Times New Roman" w:hAnsi="Times New Roman" w:eastAsia="黑体"/>
          <w:szCs w:val="28"/>
          <w:lang w:val="en-US" w:eastAsia="zh-CN"/>
        </w:rPr>
        <w:t>2</w:t>
      </w:r>
    </w:p>
    <w:p>
      <w:pPr>
        <w:spacing w:line="560" w:lineRule="exact"/>
        <w:jc w:val="center"/>
        <w:rPr>
          <w:rFonts w:ascii="Times New Roman" w:hAnsi="Times New Roman" w:eastAsia="方正小标宋简体"/>
          <w:spacing w:val="-8"/>
          <w:sz w:val="44"/>
          <w:szCs w:val="44"/>
        </w:rPr>
      </w:pPr>
    </w:p>
    <w:p>
      <w:pPr>
        <w:widowControl/>
        <w:snapToGrid w:val="0"/>
        <w:spacing w:line="560" w:lineRule="exact"/>
        <w:jc w:val="center"/>
        <w:rPr>
          <w:rFonts w:ascii="Times New Roman" w:hAnsi="Times New Roman" w:eastAsia="方正小标宋简体"/>
          <w:spacing w:val="-8"/>
          <w:sz w:val="44"/>
          <w:szCs w:val="44"/>
        </w:rPr>
      </w:pPr>
      <w:r>
        <w:rPr>
          <w:rFonts w:ascii="Times New Roman" w:hAnsi="Times New Roman" w:eastAsia="方正小标宋简体"/>
          <w:spacing w:val="-8"/>
          <w:sz w:val="44"/>
          <w:szCs w:val="44"/>
        </w:rPr>
        <w:t>第六届淄博市创业大赛暨第五届“中国创翼”创业创新大赛选拔赛、第六届山东省创业大赛</w:t>
      </w:r>
      <w:r>
        <w:rPr>
          <w:rFonts w:hint="eastAsia" w:ascii="Times New Roman" w:hAnsi="Times New Roman" w:eastAsia="方正小标宋简体"/>
          <w:spacing w:val="-8"/>
          <w:sz w:val="44"/>
          <w:szCs w:val="44"/>
          <w:lang w:val="en-US" w:eastAsia="zh-CN"/>
        </w:rPr>
        <w:t>淄博</w:t>
      </w:r>
      <w:r>
        <w:rPr>
          <w:rFonts w:ascii="Times New Roman" w:hAnsi="Times New Roman" w:eastAsia="方正小标宋简体"/>
          <w:spacing w:val="-8"/>
          <w:sz w:val="44"/>
          <w:szCs w:val="44"/>
        </w:rPr>
        <w:t>赛区选拔赛创业计划书模板</w:t>
      </w:r>
    </w:p>
    <w:p>
      <w:pPr>
        <w:widowControl/>
        <w:snapToGrid w:val="0"/>
        <w:spacing w:line="560" w:lineRule="exact"/>
        <w:jc w:val="center"/>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一、执行摘要</w:t>
      </w:r>
    </w:p>
    <w:tbl>
      <w:tblPr>
        <w:tblStyle w:val="8"/>
        <w:tblW w:w="93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公司/团队名称</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kern w:val="0"/>
                <w:sz w:val="24"/>
                <w:szCs w:val="24"/>
                <w:lang w:bidi="ar"/>
              </w:rPr>
              <w:t xml:space="preserve">□ </w:t>
            </w:r>
            <w:r>
              <w:rPr>
                <w:rFonts w:ascii="Times New Roman" w:hAnsi="Times New Roman" w:eastAsia="仿宋"/>
                <w:kern w:val="0"/>
                <w:sz w:val="24"/>
                <w:szCs w:val="24"/>
                <w:lang w:bidi="ar"/>
              </w:rPr>
              <w:t>有限责任公司  □ 个体工商户  □ 个人独资企业  □ 合伙企业</w:t>
            </w:r>
          </w:p>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3"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指已经出现或即将出现在市场上，但未得到实现或完全实现的市场需求。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5"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商业模式</w:t>
            </w:r>
          </w:p>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投资额（元）</w:t>
            </w:r>
          </w:p>
        </w:tc>
        <w:tc>
          <w:tcPr>
            <w:tcW w:w="2443"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p>
        </w:tc>
        <w:tc>
          <w:tcPr>
            <w:tcW w:w="3449"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exac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244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4"/>
                <w:szCs w:val="24"/>
              </w:rPr>
            </w:pPr>
          </w:p>
        </w:tc>
        <w:tc>
          <w:tcPr>
            <w:tcW w:w="189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7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c>
          <w:tcPr>
            <w:tcW w:w="1294"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2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此表中“总投资额”项的金额等于资金需求合计</w:t>
            </w: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二、市场分析</w:t>
      </w:r>
      <w:bookmarkStart w:id="0" w:name="_Toc234146997"/>
    </w:p>
    <w:bookmarkEnd w:id="0"/>
    <w:tbl>
      <w:tblPr>
        <w:tblStyle w:val="8"/>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市场定位</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1.产品定位：侧重于产品实体定位质量/成本/特征/性能/可靠性/实用性/款式</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2.竞争定位：确定企业相对与竞争者的市场位置</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3.消费者定位：确定企业的目标顾客群 ，指你究竟想要把产品卖给谁？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目标客户</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市场预测</w:t>
            </w:r>
          </w:p>
          <w:p>
            <w:pPr>
              <w:widowControl/>
              <w:spacing w:line="300" w:lineRule="exact"/>
              <w:jc w:val="center"/>
              <w:rPr>
                <w:rFonts w:ascii="Times New Roman" w:hAnsi="Times New Roman"/>
                <w:b/>
                <w:kern w:val="0"/>
                <w:sz w:val="24"/>
                <w:szCs w:val="24"/>
                <w:lang w:bidi="ar"/>
              </w:rPr>
            </w:pPr>
            <w:r>
              <w:rPr>
                <w:rFonts w:ascii="Times New Roman" w:hAnsi="Times New Roman"/>
                <w:b/>
                <w:kern w:val="0"/>
                <w:sz w:val="24"/>
                <w:szCs w:val="24"/>
                <w:lang w:bidi="ar"/>
              </w:rPr>
              <w:t>（市场</w:t>
            </w:r>
          </w:p>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占有率）</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在已有“市场机会”的基础上着重分析市场容量等市场需求情况及其变化趋势；企业提供的产品或服务所占的市场份额。</w:t>
            </w:r>
          </w:p>
        </w:tc>
      </w:tr>
    </w:tbl>
    <w:p>
      <w:pPr>
        <w:widowControl/>
        <w:snapToGrid w:val="0"/>
        <w:spacing w:line="560" w:lineRule="exact"/>
        <w:jc w:val="left"/>
        <w:rPr>
          <w:rFonts w:ascii="Times New Roman" w:hAnsi="Times New Roman" w:eastAsia="黑体"/>
          <w:sz w:val="28"/>
          <w:szCs w:val="28"/>
          <w:shd w:val="clear" w:color="auto" w:fill="FFFFFF"/>
        </w:rPr>
      </w:pPr>
      <w:bookmarkStart w:id="1" w:name="_Toc256779581"/>
      <w:r>
        <w:rPr>
          <w:rFonts w:ascii="Times New Roman" w:hAnsi="Times New Roman" w:eastAsia="黑体"/>
          <w:kern w:val="0"/>
          <w:sz w:val="28"/>
          <w:szCs w:val="28"/>
          <w:shd w:val="clear" w:color="auto" w:fill="FFFFFF"/>
          <w:lang w:bidi="ar"/>
        </w:rPr>
        <w:t>三、营销策略</w:t>
      </w:r>
    </w:p>
    <w:tbl>
      <w:tblPr>
        <w:tblStyle w:val="8"/>
        <w:tblW w:w="92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Times New Roman" w:hAnsi="Times New Roman"/>
                <w:b/>
                <w:sz w:val="24"/>
                <w:szCs w:val="24"/>
              </w:rPr>
            </w:pPr>
            <w:r>
              <w:rPr>
                <w:rFonts w:ascii="Times New Roman" w:hAnsi="Times New Roman"/>
                <w:b/>
                <w:sz w:val="24"/>
                <w:szCs w:val="24"/>
              </w:rPr>
              <w:t>营销计划</w:t>
            </w:r>
          </w:p>
        </w:tc>
        <w:tc>
          <w:tcPr>
            <w:tcW w:w="784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sz w:val="24"/>
                <w:szCs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sz w:val="24"/>
                <w:szCs w:val="24"/>
              </w:rPr>
              <w:t>竞争分析</w:t>
            </w:r>
          </w:p>
        </w:tc>
        <w:tc>
          <w:tcPr>
            <w:tcW w:w="7844" w:type="dxa"/>
            <w:tcBorders>
              <w:top w:val="single" w:color="auto" w:sz="8" w:space="0"/>
              <w:left w:val="single" w:color="auto" w:sz="8" w:space="0"/>
              <w:bottom w:val="single" w:color="auto" w:sz="8" w:space="0"/>
              <w:right w:val="single" w:color="auto" w:sz="8" w:space="0"/>
            </w:tcBorders>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列出在本公司目标市场中的1-3个主要竞争者；分析竞争者的优势和劣势。</w:t>
            </w: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四、管理团队</w:t>
      </w:r>
    </w:p>
    <w:bookmarkEnd w:id="1"/>
    <w:tbl>
      <w:tblPr>
        <w:tblStyle w:val="8"/>
        <w:tblW w:w="92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姓名</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年龄</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职务</w:t>
            </w: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学历及专业</w:t>
            </w: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五、财务分析报告</w:t>
      </w:r>
      <w:bookmarkStart w:id="2" w:name="_Toc256779598"/>
    </w:p>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1.启动资金来源                                            </w:t>
      </w:r>
      <w:r>
        <w:rPr>
          <w:rFonts w:ascii="Times New Roman" w:hAnsi="Times New Roman"/>
          <w:kern w:val="0"/>
          <w:sz w:val="24"/>
          <w:szCs w:val="24"/>
          <w:shd w:val="clear" w:color="auto" w:fill="FFFFFF"/>
          <w:lang w:bidi="ar"/>
        </w:rPr>
        <w:t xml:space="preserve">  单位：万元</w:t>
      </w:r>
      <w:bookmarkEnd w:id="2"/>
    </w:p>
    <w:tbl>
      <w:tblPr>
        <w:tblStyle w:val="8"/>
        <w:tblW w:w="8693" w:type="dxa"/>
        <w:tblInd w:w="0" w:type="dxa"/>
        <w:tblLayout w:type="fixed"/>
        <w:tblCellMar>
          <w:top w:w="0" w:type="dxa"/>
          <w:left w:w="108" w:type="dxa"/>
          <w:bottom w:w="0" w:type="dxa"/>
          <w:right w:w="108" w:type="dxa"/>
        </w:tblCellMar>
      </w:tblPr>
      <w:tblGrid>
        <w:gridCol w:w="1517"/>
        <w:gridCol w:w="2341"/>
        <w:gridCol w:w="2451"/>
        <w:gridCol w:w="2384"/>
      </w:tblGrid>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筹资渠道</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资金提供方</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金额</w:t>
            </w: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占投资总额比例</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自有资金</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股东</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私人拆借</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亲属、朋友</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银行贷款</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政府小额贷款</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政府相关部门</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总计</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2.最近年度利润（创新团队可不填）            </w:t>
      </w:r>
      <w:r>
        <w:rPr>
          <w:rFonts w:ascii="Times New Roman" w:hAnsi="Times New Roman"/>
          <w:kern w:val="0"/>
          <w:sz w:val="24"/>
          <w:szCs w:val="24"/>
          <w:shd w:val="clear" w:color="auto" w:fill="FFFFFF"/>
          <w:lang w:bidi="ar"/>
        </w:rPr>
        <w:t xml:space="preserve">               单位：万元</w:t>
      </w:r>
    </w:p>
    <w:tbl>
      <w:tblPr>
        <w:tblStyle w:val="8"/>
        <w:tblW w:w="88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19年期末余额</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20年期末余额</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21年期末余额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820" w:type="dxa"/>
            <w:gridSpan w:val="5"/>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kern w:val="0"/>
          <w:sz w:val="24"/>
          <w:szCs w:val="24"/>
          <w:shd w:val="clear" w:color="auto" w:fill="FFFFFF"/>
          <w:lang w:bidi="ar"/>
        </w:rPr>
      </w:pPr>
    </w:p>
    <w:p>
      <w:pPr>
        <w:widowControl/>
        <w:snapToGrid w:val="0"/>
        <w:spacing w:line="560" w:lineRule="exact"/>
        <w:jc w:val="left"/>
        <w:rPr>
          <w:rFonts w:ascii="Times New Roman" w:hAnsi="Times New Roman"/>
          <w:b/>
          <w:kern w:val="0"/>
          <w:sz w:val="24"/>
          <w:szCs w:val="24"/>
          <w:shd w:val="clear" w:color="auto" w:fill="FFFFFF"/>
          <w:lang w:bidi="ar"/>
        </w:rPr>
      </w:pPr>
    </w:p>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3.利润预测                                                  </w:t>
      </w:r>
      <w:r>
        <w:rPr>
          <w:rFonts w:ascii="Times New Roman" w:hAnsi="Times New Roman"/>
          <w:kern w:val="0"/>
          <w:sz w:val="24"/>
          <w:szCs w:val="24"/>
          <w:shd w:val="clear" w:color="auto" w:fill="FFFFFF"/>
          <w:lang w:bidi="ar"/>
        </w:rPr>
        <w:t>单位：万元</w:t>
      </w:r>
    </w:p>
    <w:tbl>
      <w:tblPr>
        <w:tblStyle w:val="8"/>
        <w:tblW w:w="89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2022年</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2024年</w:t>
            </w: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2026年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bookmarkStart w:id="3" w:name="_Toc256779600"/>
      <w:r>
        <w:rPr>
          <w:rFonts w:ascii="Times New Roman" w:hAnsi="Times New Roman" w:eastAsia="黑体"/>
          <w:kern w:val="0"/>
          <w:sz w:val="28"/>
          <w:szCs w:val="28"/>
          <w:shd w:val="clear" w:color="auto" w:fill="FFFFFF"/>
          <w:lang w:bidi="ar"/>
        </w:rPr>
        <w:t>六、融资需求</w:t>
      </w:r>
    </w:p>
    <w:tbl>
      <w:tblPr>
        <w:tblStyle w:val="8"/>
        <w:tblW w:w="91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sz w:val="21"/>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融资金额(万元)</w:t>
            </w: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□科技咨询□融资担保□应收账款融资□技术/产权转让□金融租赁</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□股改和上市咨询□科技保险□小额贷款□信用贷款□股权质押贷款</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□知识产权质押贷款□中小企业集合债券发行□并购重组□资产管理</w:t>
            </w:r>
          </w:p>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□其他服务需求_____________（可复选项）  □无融资需求</w:t>
            </w:r>
          </w:p>
        </w:tc>
      </w:tr>
    </w:tbl>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br w:type="page"/>
      </w:r>
      <w:r>
        <w:rPr>
          <w:rFonts w:ascii="Times New Roman" w:hAnsi="Times New Roman" w:eastAsia="黑体"/>
          <w:kern w:val="0"/>
          <w:sz w:val="28"/>
          <w:szCs w:val="28"/>
          <w:shd w:val="clear" w:color="auto" w:fill="FFFFFF"/>
          <w:lang w:bidi="ar"/>
        </w:rPr>
        <w:t>七、风险分析与对策</w:t>
      </w:r>
      <w:bookmarkEnd w:id="3"/>
    </w:p>
    <w:tbl>
      <w:tblPr>
        <w:tblStyle w:val="8"/>
        <w:tblW w:w="89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创业风险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分析</w:t>
            </w:r>
          </w:p>
        </w:tc>
        <w:tc>
          <w:tcPr>
            <w:tcW w:w="223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行业风险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政策风险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市场风险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技术风险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管理风险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环境风险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其他风险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sz w:val="21"/>
                <w:szCs w:val="21"/>
              </w:rPr>
            </w:pP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kern w:val="0"/>
          <w:sz w:val="24"/>
          <w:szCs w:val="24"/>
          <w:shd w:val="clear" w:color="auto" w:fill="FFFFFF"/>
          <w:lang w:bidi="ar"/>
        </w:rPr>
        <w:t>注：只需要填写本企业涉及到的风险。</w:t>
      </w:r>
    </w:p>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八、企业愿景</w:t>
      </w:r>
    </w:p>
    <w:tbl>
      <w:tblPr>
        <w:tblStyle w:val="8"/>
        <w:tblW w:w="90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tcPr>
          <w:p>
            <w:pPr>
              <w:widowControl/>
              <w:spacing w:line="500" w:lineRule="exact"/>
              <w:jc w:val="left"/>
              <w:rPr>
                <w:rFonts w:ascii="Times New Roman" w:hAnsi="Times New Roman"/>
                <w:sz w:val="24"/>
                <w:szCs w:val="24"/>
              </w:rPr>
            </w:pPr>
            <w:r>
              <w:rPr>
                <w:rFonts w:ascii="Times New Roman" w:hAnsi="Times New Roman" w:eastAsia="仿宋"/>
                <w:kern w:val="0"/>
                <w:sz w:val="24"/>
                <w:szCs w:val="24"/>
                <w:lang w:bidi="ar"/>
              </w:rPr>
              <w:t>企业及其内部全体员工共同追求的企业发展愿望和长远目标的情景式描述，对企业发展具有导向功能，对员工具有激励与凝聚作用。</w:t>
            </w:r>
          </w:p>
        </w:tc>
      </w:tr>
    </w:tbl>
    <w:p>
      <w:pPr>
        <w:widowControl/>
        <w:spacing w:line="400" w:lineRule="exact"/>
        <w:jc w:val="left"/>
        <w:rPr>
          <w:rFonts w:ascii="Times New Roman" w:hAnsi="Times New Roman" w:eastAsia="仿宋"/>
          <w:sz w:val="21"/>
          <w:szCs w:val="21"/>
          <w:shd w:val="clear" w:color="auto" w:fill="FFFFFF"/>
        </w:rPr>
      </w:pPr>
      <w:r>
        <w:rPr>
          <w:rFonts w:ascii="Times New Roman" w:hAnsi="Times New Roman" w:eastAsia="仿宋"/>
          <w:kern w:val="0"/>
          <w:sz w:val="21"/>
          <w:szCs w:val="21"/>
          <w:shd w:val="clear" w:color="auto" w:fill="FFFFFF"/>
          <w:lang w:bidi="ar"/>
        </w:rPr>
        <w:t>注：创业（商业）计划书要求表述条理清晰，应避免拖沓冗长，力求简洁、清晰、重点突出、条理分明；专业语言的运用要准确和适度；相关数据科学、详实。</w:t>
      </w:r>
    </w:p>
    <w:p>
      <w:pPr>
        <w:spacing w:line="560" w:lineRule="exact"/>
        <w:rPr>
          <w:rFonts w:ascii="Times New Roman" w:hAnsi="Times New Roman" w:eastAsia="仿宋"/>
          <w:szCs w:val="28"/>
        </w:rPr>
      </w:pPr>
    </w:p>
    <w:p>
      <w:pPr>
        <w:spacing w:line="560" w:lineRule="exact"/>
        <w:rPr>
          <w:rFonts w:ascii="Times New Roman" w:hAnsi="Times New Roman" w:eastAsia="仿宋"/>
          <w:szCs w:val="28"/>
        </w:rPr>
      </w:pPr>
    </w:p>
    <w:p>
      <w:pPr>
        <w:rPr>
          <w:rFonts w:ascii="Times New Roman" w:hAnsi="Times New Roman" w:eastAsia="仿宋_GB2312"/>
          <w:color w:val="000000"/>
          <w:kern w:val="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084"/>
    <w:rsid w:val="001F150D"/>
    <w:rsid w:val="00295159"/>
    <w:rsid w:val="00333B69"/>
    <w:rsid w:val="00444F01"/>
    <w:rsid w:val="00516B60"/>
    <w:rsid w:val="005A2121"/>
    <w:rsid w:val="005D6D5F"/>
    <w:rsid w:val="00626F49"/>
    <w:rsid w:val="0064422C"/>
    <w:rsid w:val="006C6341"/>
    <w:rsid w:val="006F3BC6"/>
    <w:rsid w:val="00720AAF"/>
    <w:rsid w:val="0083031A"/>
    <w:rsid w:val="009824C9"/>
    <w:rsid w:val="009F5A57"/>
    <w:rsid w:val="00A51BC1"/>
    <w:rsid w:val="00AA5F0C"/>
    <w:rsid w:val="00AC130F"/>
    <w:rsid w:val="00BD724B"/>
    <w:rsid w:val="00C5075C"/>
    <w:rsid w:val="00C55EDB"/>
    <w:rsid w:val="00C63215"/>
    <w:rsid w:val="00C7628E"/>
    <w:rsid w:val="00CA411F"/>
    <w:rsid w:val="00D464C5"/>
    <w:rsid w:val="00D928B6"/>
    <w:rsid w:val="00DA4FEE"/>
    <w:rsid w:val="00E02026"/>
    <w:rsid w:val="00E46B86"/>
    <w:rsid w:val="00EC1F1B"/>
    <w:rsid w:val="00ED5BF2"/>
    <w:rsid w:val="00F526B2"/>
    <w:rsid w:val="00F825AB"/>
    <w:rsid w:val="00FF4262"/>
    <w:rsid w:val="019C4CB5"/>
    <w:rsid w:val="039F672B"/>
    <w:rsid w:val="03AD19E9"/>
    <w:rsid w:val="03D477D3"/>
    <w:rsid w:val="03E54B36"/>
    <w:rsid w:val="04F63E62"/>
    <w:rsid w:val="060C72BB"/>
    <w:rsid w:val="079622CB"/>
    <w:rsid w:val="07AB03BA"/>
    <w:rsid w:val="085E716A"/>
    <w:rsid w:val="09B972CA"/>
    <w:rsid w:val="0AA16B9A"/>
    <w:rsid w:val="0ADB741C"/>
    <w:rsid w:val="0C063DA0"/>
    <w:rsid w:val="0C585918"/>
    <w:rsid w:val="0CEF4092"/>
    <w:rsid w:val="0D0A11F5"/>
    <w:rsid w:val="0E190E8D"/>
    <w:rsid w:val="10576EAC"/>
    <w:rsid w:val="116C00F6"/>
    <w:rsid w:val="12544DA0"/>
    <w:rsid w:val="12810160"/>
    <w:rsid w:val="136C455A"/>
    <w:rsid w:val="14090862"/>
    <w:rsid w:val="14636E30"/>
    <w:rsid w:val="15EE2D31"/>
    <w:rsid w:val="15FE51B1"/>
    <w:rsid w:val="173C67A7"/>
    <w:rsid w:val="1F4F4A61"/>
    <w:rsid w:val="215D5170"/>
    <w:rsid w:val="219569A1"/>
    <w:rsid w:val="22FB5CA0"/>
    <w:rsid w:val="265B06F8"/>
    <w:rsid w:val="26BF13F3"/>
    <w:rsid w:val="2907168B"/>
    <w:rsid w:val="2CC24A71"/>
    <w:rsid w:val="2CC832EF"/>
    <w:rsid w:val="2D306D3C"/>
    <w:rsid w:val="2F9D3B34"/>
    <w:rsid w:val="2FD22A31"/>
    <w:rsid w:val="306318FE"/>
    <w:rsid w:val="30655A25"/>
    <w:rsid w:val="31850585"/>
    <w:rsid w:val="31D5116B"/>
    <w:rsid w:val="358C5523"/>
    <w:rsid w:val="35D4238D"/>
    <w:rsid w:val="386E0E22"/>
    <w:rsid w:val="389A4AC8"/>
    <w:rsid w:val="3B7D44E1"/>
    <w:rsid w:val="3BF40187"/>
    <w:rsid w:val="41F52221"/>
    <w:rsid w:val="424F59B7"/>
    <w:rsid w:val="44070CDE"/>
    <w:rsid w:val="456F67AB"/>
    <w:rsid w:val="45BA22E6"/>
    <w:rsid w:val="45BE6ECF"/>
    <w:rsid w:val="45F703C5"/>
    <w:rsid w:val="476134C2"/>
    <w:rsid w:val="48505F62"/>
    <w:rsid w:val="48AA3F49"/>
    <w:rsid w:val="4A46043E"/>
    <w:rsid w:val="4B9B27BD"/>
    <w:rsid w:val="4C0F2132"/>
    <w:rsid w:val="4CCC1573"/>
    <w:rsid w:val="4D0854F9"/>
    <w:rsid w:val="4EC516E5"/>
    <w:rsid w:val="4FD32B51"/>
    <w:rsid w:val="502748C3"/>
    <w:rsid w:val="5360479F"/>
    <w:rsid w:val="5818761E"/>
    <w:rsid w:val="59E10E86"/>
    <w:rsid w:val="59E278B5"/>
    <w:rsid w:val="5A5030CD"/>
    <w:rsid w:val="5B80602F"/>
    <w:rsid w:val="5CAA3B8F"/>
    <w:rsid w:val="5F267410"/>
    <w:rsid w:val="606F61FB"/>
    <w:rsid w:val="6164331C"/>
    <w:rsid w:val="625807FF"/>
    <w:rsid w:val="629363C2"/>
    <w:rsid w:val="66E0702B"/>
    <w:rsid w:val="68706F2E"/>
    <w:rsid w:val="68E84DBC"/>
    <w:rsid w:val="68E8566B"/>
    <w:rsid w:val="6CC0294E"/>
    <w:rsid w:val="6E0B00BD"/>
    <w:rsid w:val="6E0C58E3"/>
    <w:rsid w:val="6E227472"/>
    <w:rsid w:val="71DF4955"/>
    <w:rsid w:val="723B7960"/>
    <w:rsid w:val="7430468A"/>
    <w:rsid w:val="7462097C"/>
    <w:rsid w:val="75A66CD3"/>
    <w:rsid w:val="77B74D65"/>
    <w:rsid w:val="7A0345BE"/>
    <w:rsid w:val="7BB101FC"/>
    <w:rsid w:val="7D22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style>
  <w:style w:type="paragraph" w:styleId="4">
    <w:name w:val="Balloon Text"/>
    <w:basedOn w:val="1"/>
    <w:link w:val="12"/>
    <w:qFormat/>
    <w:uiPriority w:val="0"/>
    <w:rPr>
      <w:rFonts w:ascii="Times New Roman" w:hAnsi="Times New Roman"/>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批注框文本 Char"/>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9041</Words>
  <Characters>1665</Characters>
  <Lines>13</Lines>
  <Paragraphs>21</Paragraphs>
  <TotalTime>2</TotalTime>
  <ScaleCrop>false</ScaleCrop>
  <LinksUpToDate>false</LinksUpToDate>
  <CharactersWithSpaces>10685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2022-03-01T02:19:00Z</dcterms:created>
  <dc:creator>lenovo</dc:creator>
  <cp:lastModifiedBy>小宇</cp:lastModifiedBy>
  <cp:lastPrinted>2022-03-02T01:00:00Z</cp:lastPrinted>
  <dcterms:modified xsi:type="dcterms:W3CDTF">2022-03-17T07:29:05Z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E49164F9B8DC41BD8F967047F310419E</vt:lpwstr>
  </property>
</Properties>
</file>