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bCs/>
          <w:spacing w:val="100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pacing w:val="15"/>
          <w:kern w:val="0"/>
          <w:sz w:val="28"/>
          <w:szCs w:val="28"/>
          <w:fitText w:val="840" w:id="1189427117"/>
        </w:rPr>
        <w:t>附件</w:t>
      </w:r>
      <w:r>
        <w:rPr>
          <w:rFonts w:hint="eastAsia" w:asciiTheme="minorEastAsia" w:hAnsiTheme="minorEastAsia"/>
          <w:b/>
          <w:bCs/>
          <w:spacing w:val="2"/>
          <w:kern w:val="0"/>
          <w:sz w:val="28"/>
          <w:szCs w:val="28"/>
          <w:fitText w:val="840" w:id="1189427117"/>
        </w:rPr>
        <w:t>2</w:t>
      </w:r>
      <w:r>
        <w:rPr>
          <w:rFonts w:hint="eastAsia" w:asciiTheme="minorEastAsia" w:hAnsiTheme="minorEastAsia"/>
          <w:b/>
          <w:bCs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1.均应到指定医院进行体检，其它医疗单位的检查结果一律无效。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2.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体检</w:t>
      </w:r>
      <w:r>
        <w:rPr>
          <w:rFonts w:hint="eastAsia" w:ascii="仿宋_GB2312" w:hAnsi="仿宋_GB2312" w:eastAsia="仿宋_GB2312" w:cs="仿宋_GB2312"/>
          <w:sz w:val="30"/>
        </w:rPr>
        <w:t>严禁弄虚作假、冒名顶替；如隐瞒病史影响体检结果的，后果自负。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</w:rPr>
        <w:t>.体检前一天请注意休息，勿熬夜，不要饮酒，避免剧烈运动。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</w:rPr>
        <w:t>体检当天需进行采血、B超等检查，请在受检前禁食8-12小时。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</w:rPr>
        <w:t>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6.请配合医生认真检查所有项目，勿漏检。若自动放弃某一检查项目，将会影响对您的录用。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</w:rPr>
        <w:t>.体检医师可根据实际需要，增加必要的相应检查、检验项目。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</w:rPr>
        <w:t>.如对体检结果有疑义，请按有关规定办理。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wMWUxYTgxNTQyOWQ1YjdmMGM1ZTFiNjRmN2ZkNWUifQ=="/>
  </w:docVars>
  <w:rsids>
    <w:rsidRoot w:val="23EF5850"/>
    <w:rsid w:val="000E342F"/>
    <w:rsid w:val="001444A3"/>
    <w:rsid w:val="001D541B"/>
    <w:rsid w:val="001E28EF"/>
    <w:rsid w:val="001F7E3E"/>
    <w:rsid w:val="008B1C02"/>
    <w:rsid w:val="0F4C02F6"/>
    <w:rsid w:val="23E77287"/>
    <w:rsid w:val="23EF5850"/>
    <w:rsid w:val="29807452"/>
    <w:rsid w:val="2FF75B3F"/>
    <w:rsid w:val="5CB31D29"/>
    <w:rsid w:val="6D2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307</Characters>
  <Lines>2</Lines>
  <Paragraphs>1</Paragraphs>
  <TotalTime>21</TotalTime>
  <ScaleCrop>false</ScaleCrop>
  <LinksUpToDate>false</LinksUpToDate>
  <CharactersWithSpaces>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2016-07-21T03:29:00Z</dcterms:created>
  <dc:creator>ma</dc:creator>
  <cp:lastModifiedBy>Qiqi</cp:lastModifiedBy>
  <cp:lastPrinted>2022-08-22T05:57:00Z</cp:lastPrinted>
  <dcterms:modified xsi:type="dcterms:W3CDTF">2023-10-24T02:24:13Z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160E57D67C954A5AB8AD51307C0DE2BC</vt:lpwstr>
  </property>
</Properties>
</file>