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劳务派遣企业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一次性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扩岗补助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申请表</w:t>
      </w:r>
    </w:p>
    <w:bookmarkEnd w:id="0"/>
    <w:tbl>
      <w:tblPr>
        <w:tblStyle w:val="2"/>
        <w:tblpPr w:leftFromText="180" w:rightFromText="180" w:vertAnchor="text" w:horzAnchor="page" w:tblpXSpec="center" w:tblpY="51"/>
        <w:tblOverlap w:val="never"/>
        <w:tblW w:w="1024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83"/>
        <w:gridCol w:w="1030"/>
        <w:gridCol w:w="842"/>
        <w:gridCol w:w="1706"/>
        <w:gridCol w:w="1334"/>
        <w:gridCol w:w="1049"/>
        <w:gridCol w:w="1143"/>
        <w:gridCol w:w="830"/>
        <w:gridCol w:w="7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派遣</w:t>
            </w: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cs="宋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社保编号</w:t>
            </w:r>
          </w:p>
        </w:tc>
        <w:tc>
          <w:tcPr>
            <w:tcW w:w="3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仿宋_GB2312" w:cs="宋体"/>
                <w:color w:val="00000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用工企业名称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社保编号</w:t>
            </w:r>
          </w:p>
        </w:tc>
        <w:tc>
          <w:tcPr>
            <w:tcW w:w="3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仿宋_GB2312" w:cs="宋体"/>
                <w:color w:val="00000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黑体" w:cs="宋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3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3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  <w:t>开户</w:t>
            </w: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  <w:t>银行</w:t>
            </w: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联行号</w:t>
            </w:r>
          </w:p>
        </w:tc>
        <w:tc>
          <w:tcPr>
            <w:tcW w:w="3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2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cs="宋体"/>
                <w:color w:val="000000"/>
                <w:position w:val="6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招用人员花名册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用工企业名称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扩岗人员类型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毕业证书</w:t>
            </w:r>
          </w:p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position w:val="6"/>
                <w:sz w:val="24"/>
                <w:szCs w:val="24"/>
                <w:lang w:val="en-US" w:eastAsia="zh-CN"/>
              </w:rPr>
              <w:t>是否自用人员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position w:val="6"/>
                <w:sz w:val="24"/>
                <w:szCs w:val="24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position w:val="6"/>
                <w:sz w:val="24"/>
                <w:szCs w:val="24"/>
                <w:lang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position w:val="6"/>
                <w:sz w:val="24"/>
                <w:szCs w:val="24"/>
                <w:lang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  <w:t>...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val="en-US" w:eastAsia="zh-CN" w:bidi="ar"/>
              </w:rPr>
              <w:t>申请</w:t>
            </w: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hAnsi="仿宋" w:cs="仿宋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  <w:t>承诺</w:t>
            </w:r>
          </w:p>
        </w:tc>
        <w:tc>
          <w:tcPr>
            <w:tcW w:w="87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position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我单位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>招用应届普通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高校毕业生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离校两年内未就业高校毕业生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eastAsia="zh-CN" w:bidi="ar"/>
              </w:rPr>
              <w:t>、16-24 岁登记失业青年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>已与其签订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劳动合同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>并缴纳社会保险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。填报信息属实，如虚报资料骗领资金，将全额退回，并担一切行政处罚或法律责任。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br w:type="textWrapping"/>
            </w: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position w:val="6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>法人（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>）签章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 xml:space="preserve">：   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>派遣企业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 xml:space="preserve">盖章： 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 xml:space="preserve">  用工企业盖章：</w:t>
            </w:r>
          </w:p>
          <w:p>
            <w:pPr>
              <w:adjustRightInd w:val="0"/>
              <w:snapToGrid w:val="0"/>
              <w:ind w:firstLine="56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 xml:space="preserve">     </w:t>
            </w:r>
          </w:p>
          <w:p>
            <w:pPr>
              <w:adjustRightInd w:val="0"/>
              <w:snapToGrid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 xml:space="preserve">年    月 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position w:val="6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" w:cs="仿宋"/>
                <w:color w:val="000000"/>
                <w:position w:val="6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position w:val="6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7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Ansi="仿宋" w:cs="仿宋"/>
                <w:color w:val="000000"/>
                <w:position w:val="6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扩岗人员类型为：应届普通高校毕业生、离校两年内未就业毕业生、登记失业的16-24岁青年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B65F6"/>
    <w:rsid w:val="28FB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2024-10-15T08:09:00Z</dcterms:created>
  <dc:creator>maaa</dc:creator>
  <cp:lastModifiedBy>maaa</cp:lastModifiedBy>
  <dcterms:modified xsi:type="dcterms:W3CDTF">2024-10-15T09:02:46Z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