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张店区人力资源和社会保障局关于申报</w:t>
      </w:r>
    </w:p>
    <w:p>
      <w:pPr>
        <w:keepNext/>
        <w:keepLines/>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2024年度灵活就业社保补贴的通知</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宋体" w:eastAsia="仿宋" w:cs="宋体"/>
          <w:color w:val="3D3D3D"/>
          <w:kern w:val="0"/>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关于印发&lt;淄博市就业补助资金管理办法&gt;的通知》（淄财社〔2019〕22号）、《关于&lt;转发山东省人力资源和社会保障厅关于加强灵活就业人员就业登记服务的通知&gt;的通知》（淄人社字〔2021〕67号）、《关于做好领取职工养老金前灵活就业人员社会保险补贴有关问题的通知》（淄人社字〔2020〕172号）等文件规定，结合我区实际，自2025年2月17日至2025年2月21日（工作日期间）集中受理2024年度就业困难人员和高校毕业生灵活就业社保补贴申报业务，逾期不再受理。现将有关事项通知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宋体" w:eastAsia="仿宋" w:cs="宋体"/>
          <w:color w:val="3D3D3D"/>
          <w:kern w:val="0"/>
          <w:sz w:val="30"/>
          <w:szCs w:val="30"/>
          <w:lang w:val="en-US" w:eastAsia="zh-CN" w:bidi="ar-SA"/>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12月31日以前，已经完成就业困难人员认定和灵活就业登记的张店区辖区内灵活就业人员。灵活就业登记是指就业困难人员或高校毕业生实现灵活就业后，向灵活就业所在地的人社所申报就业，并按规定进行就业登记。</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560" w:lineRule="exact"/>
        <w:ind w:firstLine="640" w:firstLineChars="200"/>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就业困难人员是指以下8类人员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1.女性40周岁、男性50周岁以上的人员。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2.城镇零就业家庭成员。“城镇零就业家庭”是指城镇居民家庭中，同一家庭户口内有2名或2名以上共同生活成员均在法定劳动年龄内，办理了失业登记且无经营性、投资性收入的失业人员。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农村零转移就业贫困家庭成员。“农村零转移就业贫困家庭”是指本市农村居民家庭中，男16至50周岁，女16至40周岁，有劳动能力、有转移就业愿望并参加就业指导，年人均收入在当地平均水平50%以下，且无人在二、三产业就业的家庭可申请认定农村零转移就业贫困家庭。</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4.抚养未成年子女的单亲家庭成员。指处于离婚、丧偶或未婚状态，其抚养的未成年子女年龄在18周岁以下且未实现稳定就业的失业人员。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5.享受最低生活保障人员。指持有民政部门核发的低保证明的失业人员。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6.持有《中华人民共和国残疾人证》人员。指持有残联部门核发的《中华人民共和国残疾人证》的失业人员。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7.连续失业1年以上的人员。指最近一次办理失业登记后连续失业一年及以上的人员。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8.因失去土地等原因难以实现就业的人员。指因国家征地失去土地后未实现就业人员。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（二）高校毕业生是指以下人员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离校2年内未就业的高校毕业生（距2024年12月31日离校2年内）。</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lang w:val="en-US" w:eastAsia="zh-CN"/>
        </w:rPr>
      </w:pPr>
      <w:r>
        <w:rPr>
          <w:rFonts w:hint="eastAsia" w:ascii="楷体" w:hAnsi="楷体" w:eastAsia="楷体" w:cs="楷体"/>
          <w:b w:val="0"/>
          <w:bCs w:val="0"/>
          <w:kern w:val="2"/>
          <w:sz w:val="32"/>
          <w:szCs w:val="32"/>
          <w:highlight w:val="none"/>
          <w:lang w:val="en-US" w:eastAsia="zh-CN" w:bidi="ar-SA"/>
        </w:rPr>
        <w:t>（三）不能领取补贴的情形</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w:t>
      </w:r>
      <w:r>
        <w:rPr>
          <w:rFonts w:hint="eastAsia" w:ascii="仿宋_GB2312" w:hAnsi="仿宋_GB2312" w:eastAsia="仿宋_GB2312" w:cs="仿宋_GB2312"/>
          <w:kern w:val="2"/>
          <w:sz w:val="32"/>
          <w:szCs w:val="32"/>
          <w:lang w:val="zh-CN" w:eastAsia="zh-CN" w:bidi="ar-SA"/>
        </w:rPr>
        <w:t>下列情形之一的，不在补贴申请范围内：</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（1）被用人单位录用的；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（2）从事个体经营或者创办企业，并领取营业执照的或在企业担任股东、监事等职务的；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（3）正在领取失业保险待遇的；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（4）已享受基本养老保险待遇的；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（5）完全丧失劳动能力的；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（6）入学、服兵役、移居境外的；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（7）被判刑收监执行的；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（8）已享受用人单位吸纳、灵活就业、公益性岗位等社保岗位补贴且达到就业补助资金管理规定中补贴享受最长年限的；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（9）在张店区辖区外实现灵活就业缴纳社会保险的；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（10）补贴申请中存在弄虚作假行为、提供虚假信息资料的。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二、补贴标准、期限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val="0"/>
          <w:bCs w:val="0"/>
          <w:kern w:val="2"/>
          <w:sz w:val="32"/>
          <w:szCs w:val="32"/>
          <w:highlight w:val="none"/>
          <w:lang w:val="en-US" w:eastAsia="zh-CN" w:bidi="ar-SA"/>
        </w:rPr>
        <w:t>1.补贴标准。</w:t>
      </w:r>
      <w:r>
        <w:rPr>
          <w:rFonts w:hint="eastAsia" w:ascii="仿宋_GB2312" w:hAnsi="仿宋_GB2312" w:eastAsia="仿宋_GB2312" w:cs="仿宋_GB2312"/>
          <w:kern w:val="2"/>
          <w:sz w:val="32"/>
          <w:szCs w:val="32"/>
          <w:lang w:val="en-US" w:eastAsia="zh-CN" w:bidi="ar-SA"/>
        </w:rPr>
        <w:t>补贴实行先缴后补的办法。对就业困难人员灵活就业后，同时缴纳职工基本养老保险和职工基本医疗保险的，按其实际缴费额的50%给予补贴；只缴纳其中一项的，按每年1200元的标准给予补贴。</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楷体" w:hAnsi="楷体" w:eastAsia="楷体" w:cs="楷体"/>
          <w:b w:val="0"/>
          <w:bCs w:val="0"/>
          <w:kern w:val="2"/>
          <w:sz w:val="32"/>
          <w:szCs w:val="32"/>
          <w:highlight w:val="none"/>
          <w:lang w:val="en-US" w:eastAsia="zh-CN" w:bidi="ar-SA"/>
        </w:rPr>
        <w:t>2.补贴期限。</w:t>
      </w:r>
      <w:r>
        <w:rPr>
          <w:rFonts w:hint="eastAsia" w:ascii="仿宋_GB2312" w:hAnsi="仿宋_GB2312" w:eastAsia="仿宋_GB2312" w:cs="仿宋_GB2312"/>
          <w:kern w:val="2"/>
          <w:sz w:val="32"/>
          <w:szCs w:val="32"/>
          <w:lang w:val="en-US" w:eastAsia="zh-CN" w:bidi="ar-SA"/>
        </w:rPr>
        <w:t>就业困难人员灵活就业社会保险补贴期限、就业困难人员公益性岗位社会保险补贴期限与用人单位招用就业困难人员社会保险补贴期限累计合并计算，期限满后不能继续享受社会保险补贴。</w:t>
      </w:r>
      <w:r>
        <w:rPr>
          <w:rFonts w:ascii="Times New Roman" w:hAnsi="Times New Roman" w:eastAsia="仿宋_GB2312"/>
          <w:sz w:val="32"/>
          <w:szCs w:val="32"/>
        </w:rPr>
        <w:t>高校毕业生社会保险补贴不能与就业困难人员社会保险补贴重复享受。</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就业困难人员社会保险补贴期限，除对距领取养老金当月（男性60周岁，女性55周岁）不足5年的可延长至领取养老金</w:t>
      </w:r>
      <w:bookmarkStart w:id="0" w:name="_GoBack"/>
      <w:bookmarkEnd w:id="0"/>
      <w:r>
        <w:rPr>
          <w:rFonts w:hint="eastAsia" w:ascii="仿宋_GB2312" w:hAnsi="仿宋_GB2312" w:eastAsia="仿宋_GB2312" w:cs="仿宋_GB2312"/>
          <w:kern w:val="2"/>
          <w:sz w:val="32"/>
          <w:szCs w:val="32"/>
          <w:lang w:val="en-US" w:eastAsia="zh-CN" w:bidi="ar-SA"/>
        </w:rPr>
        <w:t>外，其余人员最长不超过3年（以初次核定其享受社会保险补贴时年龄为准）；高校毕业生社会保险补贴期限最长不超过2年。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三、申报材料</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1.社会保障卡复印件（请开通银行支付功能）；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2.《个体经营或灵活就业人员就业登记表》；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3.《灵活就业社会保险补贴申领表》；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4.高校毕业生提供毕业证书（可容缺，需提供毕业证书编号）。</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以上申报材料报送至灵活就业地所在的</w:t>
      </w:r>
      <w:r>
        <w:rPr>
          <w:rFonts w:hint="eastAsia" w:ascii="仿宋_GB2312" w:hAnsi="仿宋_GB2312" w:eastAsia="仿宋_GB2312" w:cs="仿宋_GB2312"/>
          <w:kern w:val="2"/>
          <w:sz w:val="32"/>
          <w:szCs w:val="32"/>
          <w:lang w:val="zh-CN" w:eastAsia="zh-CN" w:bidi="ar-SA"/>
        </w:rPr>
        <w:t>镇（街道）</w:t>
      </w:r>
      <w:r>
        <w:rPr>
          <w:rFonts w:hint="eastAsia" w:ascii="仿宋_GB2312" w:hAnsi="仿宋_GB2312" w:eastAsia="仿宋_GB2312" w:cs="仿宋_GB2312"/>
          <w:kern w:val="2"/>
          <w:sz w:val="32"/>
          <w:szCs w:val="32"/>
          <w:lang w:val="en-US" w:eastAsia="zh-CN" w:bidi="ar-SA"/>
        </w:rPr>
        <w:t>人力资源社会保障所。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各镇（街道）人社所地址及联系电话：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房镇镇人社所：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张店区房镇镇政府院内（盛湖路中段）</w:t>
      </w:r>
      <w:r>
        <w:rPr>
          <w:rFonts w:hint="eastAsia" w:ascii="仿宋_GB2312" w:hAnsi="仿宋_GB2312" w:eastAsia="仿宋_GB2312" w:cs="仿宋_GB2312"/>
          <w:kern w:val="2"/>
          <w:sz w:val="32"/>
          <w:szCs w:val="32"/>
          <w:lang w:val="en-US" w:eastAsia="zh-CN" w:bidi="ar-SA"/>
        </w:rPr>
        <w:t xml:space="preserve">  0533-</w:t>
      </w:r>
      <w:r>
        <w:rPr>
          <w:rFonts w:hint="eastAsia" w:ascii="仿宋_GB2312" w:hAnsi="仿宋_GB2312" w:eastAsia="仿宋_GB2312" w:cs="仿宋_GB2312"/>
          <w:kern w:val="2"/>
          <w:sz w:val="32"/>
          <w:szCs w:val="32"/>
          <w:lang w:val="zh-CN" w:eastAsia="zh-CN" w:bidi="ar-SA"/>
        </w:rPr>
        <w:t>3882703；</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车站街道办事处人社所：</w:t>
      </w:r>
    </w:p>
    <w:p>
      <w:pPr>
        <w:keepNext w:val="0"/>
        <w:keepLines w:val="0"/>
        <w:pageBreakBefore w:val="0"/>
        <w:widowControl w:val="0"/>
        <w:kinsoku/>
        <w:wordWrap/>
        <w:overflowPunct/>
        <w:topLinePunct w:val="0"/>
        <w:autoSpaceDE/>
        <w:autoSpaceDN/>
        <w:bidi w:val="0"/>
        <w:adjustRightInd/>
        <w:snapToGrid/>
        <w:spacing w:after="0" w:line="560" w:lineRule="exact"/>
        <w:ind w:left="638" w:leftChars="304" w:firstLine="0" w:firstLineChars="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张店区山泉路</w:t>
      </w:r>
      <w:r>
        <w:rPr>
          <w:rFonts w:hint="eastAsia" w:ascii="仿宋_GB2312" w:hAnsi="仿宋_GB2312" w:eastAsia="仿宋_GB2312" w:cs="仿宋_GB2312"/>
          <w:kern w:val="2"/>
          <w:sz w:val="32"/>
          <w:szCs w:val="32"/>
          <w:lang w:val="en-US" w:eastAsia="zh-CN" w:bidi="ar-SA"/>
        </w:rPr>
        <w:t>5号（柳泉路与王舍路路口东北角） 0533-</w:t>
      </w:r>
      <w:r>
        <w:rPr>
          <w:rFonts w:hint="eastAsia" w:ascii="仿宋_GB2312" w:hAnsi="仿宋_GB2312" w:eastAsia="仿宋_GB2312" w:cs="仿宋_GB2312"/>
          <w:kern w:val="2"/>
          <w:sz w:val="32"/>
          <w:szCs w:val="32"/>
          <w:lang w:val="zh-CN" w:eastAsia="zh-CN" w:bidi="ar-SA"/>
        </w:rPr>
        <w:t>2880591；</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和平街道办事处人社所：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张店区柳泉路17甲7（忆江南大厦）</w:t>
      </w:r>
      <w:r>
        <w:rPr>
          <w:rFonts w:hint="eastAsia" w:ascii="仿宋_GB2312" w:hAnsi="仿宋_GB2312" w:eastAsia="仿宋_GB2312" w:cs="仿宋_GB2312"/>
          <w:kern w:val="2"/>
          <w:sz w:val="32"/>
          <w:szCs w:val="32"/>
          <w:lang w:val="en-US" w:eastAsia="zh-CN" w:bidi="ar-SA"/>
        </w:rPr>
        <w:t xml:space="preserve">  0533-2210105</w:t>
      </w:r>
      <w:r>
        <w:rPr>
          <w:rFonts w:hint="eastAsia" w:ascii="仿宋_GB2312" w:hAnsi="仿宋_GB2312" w:eastAsia="仿宋_GB2312" w:cs="仿宋_GB2312"/>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公园街道办事处人社所：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张店区商场西路</w:t>
      </w:r>
      <w:r>
        <w:rPr>
          <w:rFonts w:hint="eastAsia" w:ascii="仿宋_GB2312" w:hAnsi="仿宋_GB2312" w:eastAsia="仿宋_GB2312" w:cs="仿宋_GB2312"/>
          <w:kern w:val="2"/>
          <w:sz w:val="32"/>
          <w:szCs w:val="32"/>
          <w:lang w:val="en-US" w:eastAsia="zh-CN" w:bidi="ar-SA"/>
        </w:rPr>
        <w:t>16号（公园小学南门）  0533-</w:t>
      </w:r>
      <w:r>
        <w:rPr>
          <w:rFonts w:hint="eastAsia" w:ascii="仿宋_GB2312" w:hAnsi="仿宋_GB2312" w:eastAsia="仿宋_GB2312" w:cs="仿宋_GB2312"/>
          <w:kern w:val="2"/>
          <w:sz w:val="32"/>
          <w:szCs w:val="32"/>
          <w:lang w:val="zh-CN" w:eastAsia="zh-CN" w:bidi="ar-SA"/>
        </w:rPr>
        <w:t>2150195；</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科苑街道办事处人社所：</w:t>
      </w:r>
    </w:p>
    <w:p>
      <w:pPr>
        <w:keepNext w:val="0"/>
        <w:keepLines w:val="0"/>
        <w:pageBreakBefore w:val="0"/>
        <w:widowControl w:val="0"/>
        <w:kinsoku/>
        <w:wordWrap/>
        <w:overflowPunct/>
        <w:topLinePunct w:val="0"/>
        <w:autoSpaceDE/>
        <w:autoSpaceDN/>
        <w:bidi w:val="0"/>
        <w:adjustRightInd/>
        <w:snapToGrid/>
        <w:spacing w:after="0" w:line="560" w:lineRule="exact"/>
        <w:ind w:left="638" w:leftChars="304" w:firstLine="0" w:firstLineChars="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张店区张桓路与莲池中心街（6甲1号）交叉口路北</w:t>
      </w:r>
      <w:r>
        <w:rPr>
          <w:rFonts w:hint="eastAsia" w:ascii="仿宋_GB2312" w:hAnsi="仿宋_GB2312" w:eastAsia="仿宋_GB2312" w:cs="仿宋_GB2312"/>
          <w:kern w:val="2"/>
          <w:sz w:val="32"/>
          <w:szCs w:val="32"/>
          <w:lang w:val="en-US" w:eastAsia="zh-CN" w:bidi="ar-SA"/>
        </w:rPr>
        <w:t xml:space="preserve"> 0533-</w:t>
      </w:r>
      <w:r>
        <w:rPr>
          <w:rFonts w:hint="eastAsia" w:ascii="仿宋_GB2312" w:hAnsi="仿宋_GB2312" w:eastAsia="仿宋_GB2312" w:cs="仿宋_GB2312"/>
          <w:kern w:val="2"/>
          <w:sz w:val="32"/>
          <w:szCs w:val="32"/>
          <w:lang w:val="zh-CN" w:eastAsia="zh-CN" w:bidi="ar-SA"/>
        </w:rPr>
        <w:t>3119657；</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体育场街道办事处人社所：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张店区东三路32号（柳泉艺术学校南邻）</w:t>
      </w:r>
      <w:r>
        <w:rPr>
          <w:rFonts w:hint="eastAsia" w:ascii="仿宋_GB2312" w:hAnsi="仿宋_GB2312" w:eastAsia="仿宋_GB2312" w:cs="仿宋_GB2312"/>
          <w:kern w:val="2"/>
          <w:sz w:val="32"/>
          <w:szCs w:val="32"/>
          <w:lang w:val="en-US" w:eastAsia="zh-CN" w:bidi="ar-SA"/>
        </w:rPr>
        <w:t xml:space="preserve"> 0533-</w:t>
      </w:r>
      <w:r>
        <w:rPr>
          <w:rFonts w:hint="eastAsia" w:ascii="仿宋_GB2312" w:hAnsi="仿宋_GB2312" w:eastAsia="仿宋_GB2312" w:cs="仿宋_GB2312"/>
          <w:kern w:val="2"/>
          <w:sz w:val="32"/>
          <w:szCs w:val="32"/>
          <w:lang w:val="zh-CN" w:eastAsia="zh-CN" w:bidi="ar-SA"/>
        </w:rPr>
        <w:t>3127058；</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湖田街道办事处人社所：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张店区湖光路8号（湖田派出所西邻）</w:t>
      </w:r>
      <w:r>
        <w:rPr>
          <w:rFonts w:hint="eastAsia" w:ascii="仿宋_GB2312" w:hAnsi="仿宋_GB2312" w:eastAsia="仿宋_GB2312" w:cs="仿宋_GB2312"/>
          <w:kern w:val="2"/>
          <w:sz w:val="32"/>
          <w:szCs w:val="32"/>
          <w:lang w:val="en-US" w:eastAsia="zh-CN" w:bidi="ar-SA"/>
        </w:rPr>
        <w:t xml:space="preserve"> 0533-</w:t>
      </w:r>
      <w:r>
        <w:rPr>
          <w:rFonts w:hint="eastAsia" w:ascii="仿宋_GB2312" w:hAnsi="仿宋_GB2312" w:eastAsia="仿宋_GB2312" w:cs="仿宋_GB2312"/>
          <w:kern w:val="2"/>
          <w:sz w:val="32"/>
          <w:szCs w:val="32"/>
          <w:lang w:val="zh-CN" w:eastAsia="zh-CN" w:bidi="ar-SA"/>
        </w:rPr>
        <w:t>2</w:t>
      </w:r>
      <w:r>
        <w:rPr>
          <w:rFonts w:hint="eastAsia" w:ascii="仿宋_GB2312" w:hAnsi="仿宋_GB2312" w:eastAsia="仿宋_GB2312" w:cs="仿宋_GB2312"/>
          <w:kern w:val="2"/>
          <w:sz w:val="32"/>
          <w:szCs w:val="32"/>
          <w:lang w:val="en-US" w:eastAsia="zh-CN" w:bidi="ar-SA"/>
        </w:rPr>
        <w:t>071068</w:t>
      </w:r>
      <w:r>
        <w:rPr>
          <w:rFonts w:hint="eastAsia" w:ascii="仿宋_GB2312" w:hAnsi="仿宋_GB2312" w:eastAsia="仿宋_GB2312" w:cs="仿宋_GB2312"/>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马尚街道办事处人社所：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张店区联通路198号（市直机关第二办公楼东邻）</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0"/>
          <w:szCs w:val="30"/>
          <w:lang w:val="zh-CN"/>
        </w:rPr>
      </w:pPr>
      <w:r>
        <w:rPr>
          <w:rFonts w:hint="eastAsia" w:ascii="仿宋_GB2312" w:hAnsi="仿宋_GB2312" w:eastAsia="仿宋_GB2312" w:cs="仿宋_GB2312"/>
          <w:kern w:val="2"/>
          <w:sz w:val="32"/>
          <w:szCs w:val="32"/>
          <w:lang w:val="en-US" w:eastAsia="zh-CN" w:bidi="ar-SA"/>
        </w:rPr>
        <w:t>0533-</w:t>
      </w:r>
      <w:r>
        <w:rPr>
          <w:rFonts w:hint="eastAsia" w:ascii="仿宋_GB2312" w:hAnsi="仿宋_GB2312" w:eastAsia="仿宋_GB2312" w:cs="仿宋_GB2312"/>
          <w:kern w:val="2"/>
          <w:sz w:val="32"/>
          <w:szCs w:val="32"/>
          <w:lang w:val="zh-CN" w:eastAsia="zh-CN" w:bidi="ar-SA"/>
        </w:rPr>
        <w:t>2800012。</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 w:hAnsi="宋体" w:eastAsia="仿宋" w:cs="宋体"/>
          <w:color w:val="3D3D3D"/>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附件：1.《张店区灵活就业人员就业登记表》</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2.《张店区灵活就业社会保险补贴申领表》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8"/>
        <w:ind w:left="0" w:leftChars="0" w:firstLine="0" w:firstLineChars="0"/>
        <w:rPr>
          <w:rFonts w:hint="eastAsia"/>
          <w:sz w:val="32"/>
          <w:szCs w:val="32"/>
          <w:lang w:val="en-US" w:eastAsia="zh-CN"/>
        </w:rPr>
      </w:pPr>
    </w:p>
    <w:p>
      <w:pPr>
        <w:pStyle w:val="8"/>
        <w:ind w:left="0" w:leftChars="0" w:firstLine="0" w:firstLineChars="0"/>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 w:hAnsi="宋体" w:eastAsia="仿宋" w:cs="宋体"/>
          <w:color w:val="3D3D3D"/>
          <w:kern w:val="0"/>
          <w:sz w:val="30"/>
          <w:szCs w:val="30"/>
          <w:lang w:val="en-US" w:eastAsia="zh-CN"/>
        </w:rPr>
        <w:t xml:space="preserve">                          </w:t>
      </w:r>
      <w:r>
        <w:rPr>
          <w:rFonts w:hint="eastAsia" w:ascii="仿宋_GB2312" w:hAnsi="仿宋_GB2312" w:eastAsia="仿宋_GB2312" w:cs="仿宋_GB2312"/>
          <w:kern w:val="2"/>
          <w:sz w:val="32"/>
          <w:szCs w:val="32"/>
          <w:lang w:val="en-US" w:eastAsia="zh-CN" w:bidi="ar-SA"/>
        </w:rPr>
        <w:t>张店区人力资源和社会保障局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2025年2月13日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3CBFBC"/>
    <w:multiLevelType w:val="singleLevel"/>
    <w:tmpl w:val="793CBF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YjFhMjFhMTViMGU5Zjk4NDUyNmZlNzViYjlmZDcifQ=="/>
    <w:docVar w:name="KSO_WPS_MARK_KEY" w:val="67464ed2-c761-4d22-9594-392657b910fe"/>
  </w:docVars>
  <w:rsids>
    <w:rsidRoot w:val="1F961587"/>
    <w:rsid w:val="004E123E"/>
    <w:rsid w:val="00641A79"/>
    <w:rsid w:val="006947BD"/>
    <w:rsid w:val="00C01967"/>
    <w:rsid w:val="00CF7D23"/>
    <w:rsid w:val="00D740AA"/>
    <w:rsid w:val="010B6B41"/>
    <w:rsid w:val="01A23A6D"/>
    <w:rsid w:val="021653B1"/>
    <w:rsid w:val="023C45B6"/>
    <w:rsid w:val="027F0346"/>
    <w:rsid w:val="03D94C4A"/>
    <w:rsid w:val="03DD3C1A"/>
    <w:rsid w:val="041E0841"/>
    <w:rsid w:val="04C86784"/>
    <w:rsid w:val="067C03A5"/>
    <w:rsid w:val="08760D0C"/>
    <w:rsid w:val="09F4422A"/>
    <w:rsid w:val="0A493EC7"/>
    <w:rsid w:val="0AEE1B6B"/>
    <w:rsid w:val="0D97639D"/>
    <w:rsid w:val="10443371"/>
    <w:rsid w:val="12D61D32"/>
    <w:rsid w:val="158C3D79"/>
    <w:rsid w:val="18760AEB"/>
    <w:rsid w:val="1E775671"/>
    <w:rsid w:val="1F961587"/>
    <w:rsid w:val="24031B8A"/>
    <w:rsid w:val="29B80978"/>
    <w:rsid w:val="2AFE7F75"/>
    <w:rsid w:val="2DE32BD6"/>
    <w:rsid w:val="2E315808"/>
    <w:rsid w:val="2F443517"/>
    <w:rsid w:val="32A304A9"/>
    <w:rsid w:val="38A0448D"/>
    <w:rsid w:val="38AC4137"/>
    <w:rsid w:val="3D5C6A20"/>
    <w:rsid w:val="401C065B"/>
    <w:rsid w:val="409D1368"/>
    <w:rsid w:val="417265BF"/>
    <w:rsid w:val="4177738C"/>
    <w:rsid w:val="453B5718"/>
    <w:rsid w:val="49F42B49"/>
    <w:rsid w:val="4CFD40AA"/>
    <w:rsid w:val="4D960169"/>
    <w:rsid w:val="4F583EE0"/>
    <w:rsid w:val="4FE6611A"/>
    <w:rsid w:val="52AA7582"/>
    <w:rsid w:val="534F1156"/>
    <w:rsid w:val="54787AD0"/>
    <w:rsid w:val="555C0A68"/>
    <w:rsid w:val="55950A7C"/>
    <w:rsid w:val="55A8274E"/>
    <w:rsid w:val="57F80647"/>
    <w:rsid w:val="5EAA1858"/>
    <w:rsid w:val="5EC15ACB"/>
    <w:rsid w:val="61C50A78"/>
    <w:rsid w:val="63D8271A"/>
    <w:rsid w:val="64180D40"/>
    <w:rsid w:val="64B2236B"/>
    <w:rsid w:val="67EA27B4"/>
    <w:rsid w:val="6E8B02EC"/>
    <w:rsid w:val="6FE31391"/>
    <w:rsid w:val="70B70C0B"/>
    <w:rsid w:val="71AA3CCF"/>
    <w:rsid w:val="726B5E85"/>
    <w:rsid w:val="72A24937"/>
    <w:rsid w:val="73326672"/>
    <w:rsid w:val="756B6250"/>
    <w:rsid w:val="79A73B97"/>
    <w:rsid w:val="7ADC7E33"/>
    <w:rsid w:val="7D281CF6"/>
    <w:rsid w:val="7D906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widowControl w:val="0"/>
      <w:spacing w:before="260" w:after="260" w:line="415" w:lineRule="auto"/>
      <w:ind w:left="0" w:right="0"/>
      <w:jc w:val="both"/>
      <w:outlineLvl w:val="2"/>
    </w:pPr>
    <w:rPr>
      <w:rFonts w:ascii="Calibri" w:hAnsi="Calibri" w:eastAsia="宋体" w:cs="Times New Roman"/>
      <w:b/>
      <w:b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beforeAutospacing="1"/>
    </w:pPr>
    <w:rPr>
      <w:rFonts w:ascii="Calibri" w:hAnsi="Calibri" w:eastAsia="宋体" w:cs="Calibri"/>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UserStyle_0"/>
    <w:basedOn w:val="1"/>
    <w:qFormat/>
    <w:uiPriority w:val="99"/>
    <w:pPr>
      <w:ind w:left="420" w:leftChars="20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1893</Words>
  <Characters>2060</Characters>
  <Lines>0</Lines>
  <Paragraphs>0</Paragraphs>
  <TotalTime>26</TotalTime>
  <ScaleCrop>false</ScaleCrop>
  <LinksUpToDate>false</LinksUpToDate>
  <CharactersWithSpaces>2135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2019-08-27T05:46:00Z</dcterms:created>
  <dc:creator>Administrator</dc:creator>
  <cp:lastModifiedBy>小宇</cp:lastModifiedBy>
  <cp:lastPrinted>2020-09-07T08:20:00Z</cp:lastPrinted>
  <dcterms:modified xsi:type="dcterms:W3CDTF">2025-02-12T07:19:42Z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B65B01481F404350B90CB35DDD287C1F</vt:lpwstr>
  </property>
</Properties>
</file>