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76" w:lineRule="exact"/>
        <w:jc w:val="center"/>
        <w:rPr>
          <w:rFonts w:ascii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张店区小微企业及个体工商户</w:t>
      </w:r>
    </w:p>
    <w:p>
      <w:pPr>
        <w:autoSpaceDN w:val="0"/>
        <w:spacing w:line="576" w:lineRule="exact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创业场所租赁补贴申报需知</w:t>
      </w:r>
    </w:p>
    <w:p>
      <w:pPr>
        <w:widowControl/>
        <w:tabs>
          <w:tab w:val="left" w:pos="553"/>
        </w:tabs>
        <w:spacing w:line="576" w:lineRule="exact"/>
        <w:jc w:val="left"/>
        <w:rPr>
          <w:rFonts w:ascii="宋体" w:cs="宋体"/>
          <w:sz w:val="32"/>
          <w:szCs w:val="32"/>
        </w:rPr>
      </w:pPr>
    </w:p>
    <w:p>
      <w:pPr>
        <w:widowControl/>
        <w:tabs>
          <w:tab w:val="left" w:pos="553"/>
        </w:tabs>
        <w:spacing w:line="576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一、补贴对象及标准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对符合条件的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高层次高技能人才、返乡农民工、就业困难人员、毕业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年内全日制高校毕业生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租用独立经营场地创业（签订书面租赁协议并交纳房租），创办小微企业或个体工商户（两类实体注册时间须在</w:t>
      </w:r>
      <w:r>
        <w:rPr>
          <w:rFonts w:ascii="仿宋_GB2312" w:hAnsi="仿宋_GB2312" w:eastAsia="仿宋_GB2312" w:cs="仿宋_GB2312"/>
          <w:sz w:val="32"/>
          <w:szCs w:val="32"/>
        </w:rPr>
        <w:t>2015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日之后），正常经营满一年以上且在创办实体缴纳职工社会保险、未享受场地租赁费用减免的可按照小微企业每年每户</w:t>
      </w:r>
      <w:r>
        <w:rPr>
          <w:rFonts w:ascii="仿宋_GB2312" w:hAnsi="仿宋_GB2312" w:eastAsia="仿宋_GB2312" w:cs="仿宋_GB2312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元、个体工商户每年每户</w:t>
      </w:r>
      <w:r>
        <w:rPr>
          <w:rFonts w:ascii="仿宋_GB2312" w:hAnsi="仿宋_GB2312" w:eastAsia="仿宋_GB2312" w:cs="仿宋_GB2312"/>
          <w:sz w:val="32"/>
          <w:szCs w:val="32"/>
        </w:rPr>
        <w:t>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元的标准给予创业场所租赁补贴，期限为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年。同一创业者在我市注册多个创业实体的，不重复享受补贴。</w:t>
      </w:r>
    </w:p>
    <w:p>
      <w:pPr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二、申请材料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1、《张店区创业场所租赁补贴申请表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（详见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，需用电脑填写、打印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创业场地房屋租赁合同复印件；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、银行开户许可证复印件；</w:t>
      </w:r>
    </w:p>
    <w:p>
      <w:pPr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企业近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个月的财务报表复印件（至少有资产负债表和利润表）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企业所得税纳税申报表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诚信承诺书。</w:t>
      </w:r>
    </w:p>
    <w:p>
      <w:pPr>
        <w:widowControl/>
        <w:spacing w:line="576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三、注意事项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、补贴对象属于毕业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全日制高校毕业生还应提供学历证明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、补贴对象属于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返乡农民工</w:t>
      </w:r>
      <w:r>
        <w:rPr>
          <w:rFonts w:hint="eastAsia" w:ascii="仿宋_GB2312" w:hAnsi="仿宋_GB2312" w:eastAsia="仿宋_GB2312" w:cs="仿宋_GB2312"/>
          <w:sz w:val="32"/>
          <w:szCs w:val="32"/>
        </w:rPr>
        <w:t>还应提供《返乡农民工创业场所租赁补贴申请人员信息核查表》；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、同一创业者在我市注册多个创业实体的，不重复享受补贴；</w:t>
      </w:r>
    </w:p>
    <w:p>
      <w:pPr>
        <w:widowControl/>
        <w:spacing w:line="576" w:lineRule="exact"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以上材料均可通过线上或线下提交，线上：</w:t>
      </w:r>
      <w:r>
        <w:fldChar w:fldCharType="begin"/>
      </w:r>
      <w:r>
        <w:instrText xml:space="preserve"> HYPERLINK "mailto:邮箱发送zdqjybjyk@zb.shandong.cn" </w:instrText>
      </w:r>
      <w:r>
        <w:fldChar w:fldCharType="separate"/>
      </w:r>
      <w:r>
        <w:rPr>
          <w:rStyle w:val="4"/>
          <w:rFonts w:hint="eastAsia" w:ascii="仿宋_GB2312" w:hAnsi="仿宋_GB2312" w:eastAsia="仿宋_GB2312" w:cs="仿宋_GB2312"/>
          <w:kern w:val="0"/>
          <w:sz w:val="32"/>
          <w:szCs w:val="32"/>
        </w:rPr>
        <w:t>邮箱发送</w:t>
      </w:r>
      <w:r>
        <w:rPr>
          <w:rStyle w:val="4"/>
          <w:rFonts w:ascii="仿宋_GB2312" w:hAnsi="仿宋_GB2312" w:eastAsia="仿宋_GB2312" w:cs="仿宋_GB2312"/>
          <w:kern w:val="0"/>
          <w:sz w:val="32"/>
          <w:szCs w:val="32"/>
        </w:rPr>
        <w:t>zdqjybjyk@zb.shandong.cn</w:t>
      </w:r>
      <w:r>
        <w:rPr>
          <w:rStyle w:val="4"/>
          <w:rFonts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或从淄博市人力资源和社会保障局官网单位服务内提交，线下：张店市民中心人社窗口（新村西路220号）或各镇、街道人社所，所有材料需加盖单位公章。</w:t>
      </w:r>
    </w:p>
    <w:p>
      <w:pPr>
        <w:widowControl/>
        <w:spacing w:line="576" w:lineRule="exact"/>
        <w:ind w:firstLine="64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0533-2868869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76" w:lineRule="exact"/>
        <w:ind w:firstLine="645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utoSpaceDN w:val="0"/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spacing w:line="576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张店区创业场所租赁补贴资金申报表</w:t>
      </w:r>
      <w:r>
        <w:rPr>
          <w:rFonts w:hint="eastAsia" w:ascii="仿宋_GB2312" w:hAnsi="宋体" w:eastAsia="仿宋_GB2312"/>
          <w:sz w:val="32"/>
          <w:szCs w:val="32"/>
        </w:rPr>
        <w:t>》；</w:t>
      </w:r>
    </w:p>
    <w:p>
      <w:pPr>
        <w:widowControl/>
        <w:spacing w:line="576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、《返乡农民工创业场所租赁补贴申请人员信息核查表》。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张店区公共就业和人才服务中心</w:t>
      </w:r>
    </w:p>
    <w:p>
      <w:pPr>
        <w:spacing w:line="576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2022年9月6日</w:t>
      </w: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FA9A7"/>
    <w:multiLevelType w:val="singleLevel"/>
    <w:tmpl w:val="9D1FA9A7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jFhMjFhMTViMGU5Zjk4NDUyNmZlNzViYjlmZDcifQ=="/>
  </w:docVars>
  <w:rsids>
    <w:rsidRoot w:val="006C7A5F"/>
    <w:rsid w:val="002B5564"/>
    <w:rsid w:val="006C7A5F"/>
    <w:rsid w:val="00907115"/>
    <w:rsid w:val="00C85F5B"/>
    <w:rsid w:val="00E179F4"/>
    <w:rsid w:val="00E5128E"/>
    <w:rsid w:val="00EC37B9"/>
    <w:rsid w:val="03B2135F"/>
    <w:rsid w:val="09017276"/>
    <w:rsid w:val="0CC44DC3"/>
    <w:rsid w:val="0F766843"/>
    <w:rsid w:val="11C07C16"/>
    <w:rsid w:val="14360F2A"/>
    <w:rsid w:val="18C64B68"/>
    <w:rsid w:val="23A02F74"/>
    <w:rsid w:val="2737045A"/>
    <w:rsid w:val="29C20112"/>
    <w:rsid w:val="2F8E2506"/>
    <w:rsid w:val="398D66D7"/>
    <w:rsid w:val="438F496D"/>
    <w:rsid w:val="444C7CA1"/>
    <w:rsid w:val="445A2900"/>
    <w:rsid w:val="5719556B"/>
    <w:rsid w:val="5C690BCE"/>
    <w:rsid w:val="601130A5"/>
    <w:rsid w:val="60F50B66"/>
    <w:rsid w:val="6BB4410C"/>
    <w:rsid w:val="6BEF307E"/>
    <w:rsid w:val="6D150960"/>
    <w:rsid w:val="71685EAA"/>
    <w:rsid w:val="72D93D87"/>
    <w:rsid w:val="755402BE"/>
    <w:rsid w:val="78377A4D"/>
    <w:rsid w:val="79404F9B"/>
    <w:rsid w:val="79D63ACE"/>
    <w:rsid w:val="7F92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641</Words>
  <Characters>690</Characters>
  <Lines>0</Lines>
  <Paragraphs>0</Paragraphs>
  <TotalTime>4</TotalTime>
  <ScaleCrop>false</ScaleCrop>
  <LinksUpToDate>false</LinksUpToDate>
  <CharactersWithSpaces>713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2022-09-06T05:58:11Z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5DDBB98C296247A8B1058A9B96460B13</vt:lpwstr>
  </property>
</Properties>
</file>