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color w:val="000000"/>
          <w:spacing w:val="0"/>
          <w:w w:val="100"/>
          <w:position w:val="0"/>
        </w:rPr>
      </w:pPr>
      <w:bookmarkStart w:id="0" w:name="_GoBack"/>
      <w:r>
        <w:rPr>
          <w:color w:val="000000"/>
          <w:spacing w:val="0"/>
          <w:w w:val="100"/>
          <w:position w:val="0"/>
        </w:rPr>
        <w:t>淄博市新就业形态灵活就业意外伤害保险补贴申请表</w:t>
      </w:r>
    </w:p>
    <w:bookmarkEnd w:id="0"/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660" w:firstLine="0"/>
        <w:jc w:val="right"/>
      </w:pPr>
      <w:r>
        <w:rPr>
          <w:color w:val="000000"/>
          <w:spacing w:val="0"/>
          <w:w w:val="100"/>
          <w:position w:val="0"/>
        </w:rPr>
        <w:t xml:space="preserve">填报时间： 年 </w:t>
      </w:r>
      <w:r>
        <w:rPr>
          <w:color w:val="000000"/>
          <w:spacing w:val="0"/>
          <w:w w:val="100"/>
          <w:position w:val="0"/>
          <w:lang w:val="zh-CN" w:eastAsia="zh-CN" w:bidi="zh-CN"/>
        </w:rPr>
        <w:t>月</w:t>
      </w:r>
      <w:r>
        <w:rPr>
          <w:rFonts w:hint="eastAsia"/>
          <w:color w:val="000000"/>
          <w:spacing w:val="0"/>
          <w:w w:val="100"/>
          <w:position w:val="0"/>
          <w:lang w:val="en-US" w:eastAsia="zh-CN" w:bidi="zh-CN"/>
        </w:rPr>
        <w:t xml:space="preserve">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7"/>
        <w:gridCol w:w="1546"/>
        <w:gridCol w:w="342"/>
        <w:gridCol w:w="886"/>
        <w:gridCol w:w="1397"/>
        <w:gridCol w:w="749"/>
        <w:gridCol w:w="22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机构名称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4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社会统一 信用代码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申报人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身份证 号码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4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 电话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申报类型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口电子商务 □网络约车 口网络送餐 口快递物流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□其它新就业形态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3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申领机构 银行账号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986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户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开户行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银行账号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意外伤害保险 补贴标准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1037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每人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元/年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补贴起止 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自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月至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 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 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申请补贴人数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申请金额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核补金额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97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75" w:lineRule="exact"/>
              <w:ind w:left="0" w:right="0" w:firstLine="5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本单位（本人）承诺申报材料属实，如存在弄虚作假、骗取补贴费用的行为， 愿承担相应法律责任。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75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法人代表（签字）：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75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申报人（签字）：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75" w:lineRule="exact"/>
              <w:ind w:left="622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申报单位（盖章）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75" w:lineRule="exact"/>
              <w:ind w:left="0" w:right="54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6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区县公共就业 和人才服务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6" w:lineRule="exact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机构审核意见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78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（盖章）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1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257A0"/>
    <w:rsid w:val="7C82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3"/>
    <w:basedOn w:val="1"/>
    <w:uiPriority w:val="0"/>
    <w:pPr>
      <w:widowControl w:val="0"/>
      <w:shd w:val="clear" w:color="auto" w:fill="auto"/>
      <w:spacing w:after="820"/>
      <w:ind w:firstLine="44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uiPriority w:val="0"/>
    <w:pPr>
      <w:widowControl w:val="0"/>
      <w:shd w:val="clear" w:color="auto" w:fill="auto"/>
      <w:spacing w:after="27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Header or footer|1"/>
    <w:basedOn w:val="1"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2022-08-30T02:11:00Z</dcterms:created>
  <dc:creator>水格</dc:creator>
  <cp:lastModifiedBy>水格</cp:lastModifiedBy>
  <dcterms:modified xsi:type="dcterms:W3CDTF">2022-08-30T02:11:56Z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