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淄博市张店区农业农村事业服务中心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2021年政府信息公开工作年度报告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1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本报告按照《中华人民共和国政府信息公开条例》要求编制，按照省、市、区各级关于政府信息公开工作的要求形成此报告。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本报告中所列数据的统计期限自20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年1月1日起至20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年12月31日止。如对本报告有任何疑问，请与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淄博市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张店区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农业农村事业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服务中心办公室联系（地址：张店区新村西路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世源大厦八楼办公室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，邮编：255000；电话：0533-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2925202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；电子邮箱：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zdnfzx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@163.com）。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/>
        <w:jc w:val="left"/>
        <w:textAlignment w:val="auto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，淄博市张店区农业农村事业服务中心按照《中华人民共和国政府信息公开条例》相关规定，贯彻落实省、市、区关于政府信息公开工作要求，高度重视政府信息公开工作，做到“公开为常态，不公开为例外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主动公开情况。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2021年，区农服中心主动公开政府信息19条,其中会议及会议解读4条，公开年报1条，政策解读4条，政府公开保障机制3条，规范性文件清理2条，公开指南1条，专项资金使用管理3条，经济和社会发展年度计划1条等。</w:t>
      </w:r>
      <w:bookmarkStart w:id="10" w:name="_GoBack"/>
      <w:r>
        <w:drawing>
          <wp:inline distT="0" distB="0" distL="114300" distR="114300">
            <wp:extent cx="2505710" cy="2314575"/>
            <wp:effectExtent l="5080" t="4445" r="22860" b="508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10"/>
      <w:r>
        <w:drawing>
          <wp:inline distT="0" distB="0" distL="114300" distR="114300">
            <wp:extent cx="2419985" cy="2275840"/>
            <wp:effectExtent l="4445" t="4445" r="13970" b="571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依申请公开情况。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年度无依申请公开的信息。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5268595" cy="3047365"/>
            <wp:effectExtent l="0" t="0" r="8255" b="635"/>
            <wp:docPr id="4" name="图片 4" descr="微信图片_2022030915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309155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1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年度政府信息管理情况。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，淄博市张店区农业农村事业服务中心在区委、区政府和上级主管部门的正确领导下，高度重视政府信息公开工作，认真学习贯彻《中华人民共和国政府信息公开条例》精神，强化组织领导，制定工作方案，完善工作机制，拓展公开渠道，创新方式方法，突出重点，提升服务水平，有效保障中心各项工作的顺利开展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left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641340" cy="2952115"/>
            <wp:effectExtent l="0" t="0" r="16510" b="6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政府信息公开平台建设情况。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中心按照“公开为常态，不公开为例外”的要求，认真做好政府信息公开工作。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通过“融公开工作台”开设政府信息公开指南、政府信息公开制度、法定主动公开内容、政府信息公开年报、政府信息依申请公开等五大板块公开业务信息，通过本单位宣传公告栏和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政府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公开栏公开政策信息，并落实专人认真做好专栏的日常维护工作。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/>
        <w:jc w:val="left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监督保障情况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一是高度重视，加强组织领导。中心高度重视政府信息公开工作，为保障政府信息公开工作开展，按照“公开为常态，不公开为例外”的要求，政府信息公开工作有专人负责，确保政府信息公开工作有组织、有部署、有落实、有督导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二是加强学习，夯实思想基础。中心加强政府公开宣传培训工作，促进中心政府公开工作的日常化、制度化、规范化。根据政府信息公开相关要求，制定区农服中心政府信息公开培训计划。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三是工作考核情况。中心抓好常态化考核工作，把政府信息公开工作纳入日常工作重点内容，与日常工作同计划、同部署、同落实。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40" w:firstLineChars="20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四是社会评议和责任追究结果情况。在淄博市张店区政府门户网站设立机构职能、决策事项目录、公共资源配置等目录，自觉接受社会对中心开展农业农村事业服务工作的监督，目前未收到不良评议。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leftChars="0" w:right="0" w:firstLine="640" w:firstLineChars="0"/>
        <w:jc w:val="left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主动公开政府信息情况</w:t>
      </w:r>
    </w:p>
    <w:tbl>
      <w:tblPr>
        <w:tblStyle w:val="4"/>
        <w:tblW w:w="495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2111"/>
        <w:gridCol w:w="2111"/>
        <w:gridCol w:w="2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leftChars="0" w:right="0" w:firstLine="640" w:firstLineChars="0"/>
        <w:jc w:val="left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收到和处理政府信息公开申请情况</w:t>
      </w:r>
    </w:p>
    <w:tbl>
      <w:tblPr>
        <w:tblStyle w:val="4"/>
        <w:tblW w:w="93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706"/>
        <w:gridCol w:w="2908"/>
        <w:gridCol w:w="562"/>
        <w:gridCol w:w="570"/>
        <w:gridCol w:w="570"/>
        <w:gridCol w:w="735"/>
        <w:gridCol w:w="712"/>
        <w:gridCol w:w="447"/>
        <w:gridCol w:w="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36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83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036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34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68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5036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68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03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03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（三）不予公开</w:t>
            </w: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（四）无法提供</w:t>
            </w: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（五）不予处理</w:t>
            </w: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210" w:firstLineChars="10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（六）其他处理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503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/>
        <w:jc w:val="left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leftChars="0" w:right="0" w:firstLine="640" w:firstLineChars="0"/>
        <w:jc w:val="left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43" w:leftChars="-21" w:right="-132" w:rightChars="-63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82" w:leftChars="-39" w:right="-97" w:rightChars="-46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26" w:rightChars="-6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86" w:leftChars="-41" w:right="-88" w:rightChars="-42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99" w:leftChars="-47" w:right="-78" w:rightChars="-37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67" w:leftChars="-33" w:right="-105" w:rightChars="-50" w:hanging="2" w:hangingChars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宋体" w:hAnsi="宋体" w:eastAsia="黑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五、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政府信息公开工作存在的主要问题及改进情况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区农服中心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认真开展政府信息公开工作，取得一定工作成效的同时，还存在平时开展针对性业务培训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较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少、信息公开内容不够丰富、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信息公开不及时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年，我中心将继续做好政府信息公开的相关工作。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一是加强培训，积极参加上级部门组织的业务培训，在日常工作中注重政府信息公开业务培训。强化人员管理，提升工作人员业务水平，认真做好政府信息公开工作。二是拓宽公开渠道、丰富公开内容，及时更新、维护公开信息，加强专栏维护力度，尤其是中心办公场所政务公开栏，落实信息上墙及时规范，确保公开渠道规范、畅通，方便公众查阅与监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hint="default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人大代表建议和政协委员提案办理及吸收采纳情况。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2021年淄博市张店区农业农村事业服务中心未承办人大建议和政协议案。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A45AFF"/>
    <w:multiLevelType w:val="singleLevel"/>
    <w:tmpl w:val="9AA45AF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B795481"/>
    <w:multiLevelType w:val="singleLevel"/>
    <w:tmpl w:val="CB7954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30995"/>
    <w:rsid w:val="164947AF"/>
    <w:rsid w:val="1DB93E99"/>
    <w:rsid w:val="28F55DD3"/>
    <w:rsid w:val="330F5083"/>
    <w:rsid w:val="378D7C4B"/>
    <w:rsid w:val="3BB43EB3"/>
    <w:rsid w:val="42351179"/>
    <w:rsid w:val="46097F3E"/>
    <w:rsid w:val="5FD60C6E"/>
    <w:rsid w:val="61217756"/>
    <w:rsid w:val="624B50E6"/>
    <w:rsid w:val="66402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0"/>
    <w:pPr>
      <w:spacing w:beforeLines="0" w:afterLines="0"/>
      <w:ind w:left="3360"/>
      <w:jc w:val="left"/>
    </w:pPr>
    <w:rPr>
      <w:rFonts w:hint="default" w:ascii="Times New Roman" w:hAnsi="Times New Roman"/>
      <w:sz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&#20892;&#26381;&#20013;&#24515;\2022\&#25919;&#21153;&#20449;&#24687;&#20844;&#24320;\&#26032;&#24314;%20XLS%20&#24037;&#20316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&#20892;&#26381;&#20013;&#24515;\2022\&#25919;&#21153;&#20449;&#24687;&#20844;&#24320;\&#26032;&#24314;%20XLS%20&#24037;&#20316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历年政府信息公开数量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工作表.xls]Sheet1'!$B$2:$D$2</c:f>
              <c:strCache>
                <c:ptCount val="3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'[新建 XLS 工作表.xls]Sheet1'!$B$3:$D$3</c:f>
              <c:numCache>
                <c:formatCode>General</c:formatCode>
                <c:ptCount val="3"/>
                <c:pt idx="0">
                  <c:v>18</c:v>
                </c:pt>
                <c:pt idx="1">
                  <c:v>22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708713"/>
        <c:axId val="469143127"/>
      </c:barChart>
      <c:catAx>
        <c:axId val="48170871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9143127"/>
        <c:crosses val="autoZero"/>
        <c:auto val="1"/>
        <c:lblAlgn val="ctr"/>
        <c:lblOffset val="100"/>
        <c:noMultiLvlLbl val="0"/>
      </c:catAx>
      <c:valAx>
        <c:axId val="469143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170871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历年政府信息公开数量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'[新建 XLS 工作表.xls]Sheet1'!$B$2:$D$2</c:f>
              <c:strCache>
                <c:ptCount val="3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'[新建 XLS 工作表.xls]Sheet1'!$B$3:$D$3</c:f>
              <c:numCache>
                <c:formatCode>General</c:formatCode>
                <c:ptCount val="3"/>
                <c:pt idx="0">
                  <c:v>18</c:v>
                </c:pt>
                <c:pt idx="1">
                  <c:v>22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2020-12-30T08:28:00Z</dcterms:created>
  <dc:creator>Administrator</dc:creator>
  <cp:lastModifiedBy>王锡海</cp:lastModifiedBy>
  <dcterms:modified xsi:type="dcterms:W3CDTF">2022-03-10T01:39:11Z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EA33177B465945D0B8725929F862A19B</vt:lpwstr>
  </property>
</Properties>
</file>