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ED1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张店区人民政府科苑街道办事处2024年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</w:rPr>
        <w:t>政府信息公开工作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年度报告</w:t>
      </w:r>
    </w:p>
    <w:p w14:paraId="543C18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 w14:paraId="721897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本年度报告中所列数据的统计期限自202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年1月1日起，至202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年12月31日止。如对报告内容有疑问，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请与张店区人民政府科苑街道办事处联系（地址：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张店区华光路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  <w:shd w:val="clear" w:fill="FFFFFF"/>
        </w:rPr>
        <w:t>97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号科苑街道办事处二楼党政办公室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；邮编：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</w:rPr>
        <w:t>255000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；电话：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</w:rPr>
        <w:t>0533-3170799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；电子邮箱：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  <w:shd w:val="clear" w:fill="FFFFFF"/>
        </w:rPr>
        <w:t>zdqkyjdbdjb@zb.shandong.cn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）。</w:t>
      </w:r>
    </w:p>
    <w:p w14:paraId="67A10F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2A08C5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4年，张店区人民政府科苑街道办事处全面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贯彻落实党的二十大精神，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严格按照《中华人民共和国政府信息公开条例》及各级要求规定，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围绕中心、服务大局，持续提升政务公开标准化、规范化和信息化水平，助力打造法治政府、效能政府、数字政府，为新时代社会主义现代化强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建设做出新贡献。</w:t>
      </w:r>
    </w:p>
    <w:p w14:paraId="26B02C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1.法定主动公开及时到位。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按照上级要求，街道自年初起便着手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重点谋划部署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法定内容主动公开工作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细化机制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明确时限、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责任到人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确保了单位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"http://www.zhangdian.gov.cn/gongkai/site_zdqkyjdbsc/channel_5fdf007bb31d18f671a5d8a0/"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履职依据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"http://www.zhangdian.gov.cn/gongkai/site_zdqkyjdbsc/channel_c_5f9f6cc17f98afa2038372ef_5fb3c29ffcac70f6d2bb9ad9/"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机构职能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"http://www.zhangdian.gov.cn/gongkai/site_zdqkyjdbsc/channel_c_5f9f6cc17f98afa2038372ef_5fb3c2aea40661f2aebb9ab7/"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领导信息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"http://www.zhangdian.gov.cn/gongkai/site_zdqkyjdbsc/channel_c_5f9f6cc17f98afa2038372ef_5fb3c2a3ca6492588cbb9ada/"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建议提案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"http://www.zhangdian.gov.cn/gongkai/site_zdqkyjdbsc/channel_c_5f9f6cc17f98afa2038372ef_5fb3c2a1c0897265dcbb9ade/"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财政信息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"http://www.zhangdian.gov.cn/gongkai/site_zdqkyjdbsc/channel_c_5f9f6cc17f98afa2038372ef_5fb3c2a0c0897265dcbb9adc/"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规划计划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"http://www.zhangdian.gov.cn/gongkai/site_zdqkyjdbsc/channel_c_5f9f6cc17f98afa2038372ef_5fb3c2a2fcac70f6d2bb9add/"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重大决策预公开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"http://www.zhangdian.gov.cn/gongkai/site_zdqkyjdbsc/channel_5fe93600bcd3ff0d5af374d9/"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会议公开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"http://www.zhangdian.gov.cn/gongkai/site_zdqkyjdbsc/channel_c_5f9f6cc17f98afa2038372ef_5fb3c2ada40661f2aebb9ab6/"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政府信息依申请公开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"http://www.zhangdian.gov.cn/gongkai/site_zdqkyjdbsc/channel_5fe062c2d7950648e6a5dd78/"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业务动态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"http://www.zhangdian.gov.cn/gongkai/site_zdqkyjdbsc/channel_5fe160b6c3af536122a5ddd7/"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行政权力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"http://www.zhangdian.gov.cn/gongkai/site_zdqkyjdbsc/channel_5fe2e389b9b251f2ab3dc83a/"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人事信息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"http://www.zhangdian.gov.cn/gongkai/site_zdqkyjdbsc/channel_5fe2e69572610fdb42b00a87/"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政策解读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"http://www.zhangdian.gov.cn/gongkai/site_zdqkyjdbsc/channel_5fe400dba8e357aefae3bceb/"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统计信息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"http://www.zhangdian.gov.cn/gongkai/site_zdqkyjdbsc/channel_5fe43a61bbe4694f827319fc/"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重点领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域信息公开、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"http://www.zhangdian.gov.cn/gongkai/site_zdqkyjdbsc/channel_5fe580ddd23f5ebe4b5152ca/" \t "http://www.zhangdian.gov.cn/gongkai/site_zdqkyjdbsc/_blank"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u w:val="none"/>
          <w:shd w:val="clear" w:fill="FFFFFF"/>
        </w:rPr>
        <w:t>政务公开保障机制</w:t>
      </w:r>
      <w:r>
        <w:rPr>
          <w:rFonts w:hint="default" w:ascii="Times New Roman" w:hAnsi="Times New Roman" w:cs="Times New Roman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领域信息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的有序公开，全年共计发布信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息79条，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最大限度保障了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公众的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知情权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4AEDE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2.依申请公开有序推进。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2024年，张店区人民政府科苑街道办事处收到公民、法人或其他组织提出政府信息公开申请1起，申请数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较去年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起，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收到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因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政府信息公开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引发的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行政复议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、行政诉讼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事项。</w:t>
      </w:r>
    </w:p>
    <w:p w14:paraId="625F7EF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3.政府信息管理日趋规范。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按照年初工作计划，街道参照政府信息全生命周期管理等相关制度，编制公布了本年度政府信息主动公开目录。为更好的管理好规范性文件，着手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制定编发张科发、科工委、科办政字、科办政函四类文号，规范起草、审阅、签发等公文印发流程，确保公文制发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三审三校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严格执行保密制度及责任追究制度，积极推进办公软件正版化工作，为政府信息规范化管理提供有力的保障。</w:t>
      </w:r>
    </w:p>
    <w:p w14:paraId="687B78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4.信息公开平台不断优化。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一年来，通过融公开平台隐藏部分无效“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政府信息公开”专栏，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专栏设置更加合理。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积极发挥新媒体平台特点和传播优势，利用“科苑民情”微信公众号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和“爱张店”APP子频道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增强政府信息宣传的力度、广度和深度，积极引导公众正确行使知情权，营造良好舆论氛围。</w:t>
      </w:r>
    </w:p>
    <w:p w14:paraId="63021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5.监督保障机制更加健全。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完善政务公开工作体制机制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根据领导分工及时调整充实政务公开工作领导小组，明确分管领导、委办和具体工作人员，压实工作责任。强化监督考核和培训力度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推动政务公开常态化开展，加强日常监督检查，同时抓好业务培训工作，学习政府信息公开政策和相关知识。</w:t>
      </w:r>
    </w:p>
    <w:p w14:paraId="6DA294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70107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7CE42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2FCA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83A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61A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5A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783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 w14:paraId="45545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79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254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C9D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479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01B4A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F9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B1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559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B40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68A20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77E1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4B946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A9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EF5A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0B615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E83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1C44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0AD38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0D9D8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6F31D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6B3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3192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0312E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810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B33A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7E440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8F7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642A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6C772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5E3C3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4DBD5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DEA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F945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3C54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57D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6DC5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7FBF6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 w14:paraId="2844C4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5063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（本列数据的勾稽关系为：第一项加第二项之和，</w:t>
            </w:r>
          </w:p>
          <w:p w14:paraId="42350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4CAC0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申请人情况</w:t>
            </w:r>
          </w:p>
        </w:tc>
      </w:tr>
      <w:tr w14:paraId="551BC8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09BB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61E7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52BBD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A9C7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总计</w:t>
            </w:r>
          </w:p>
        </w:tc>
      </w:tr>
      <w:tr w14:paraId="70B296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2E84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62F6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558A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0A2E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E126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A3B1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3406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3" w:leftChars="-30" w:right="-134" w:rightChars="-64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881A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DB758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2B3E9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7A8B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59FD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CB3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8C8A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A559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D6DD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76D8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7DCA4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06DB3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F87B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3283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5482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5B93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2258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6CFB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6BC4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68378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9C41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6204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2E15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589C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 w14:paraId="786CC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4F8D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5439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481B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32E9F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42479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6B1F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039E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A3C6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14C0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 w14:paraId="6BA67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D077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E95C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E29F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3457D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18A949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17D9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580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8C2F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ADF5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CE0F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0492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9685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B793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1FE0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9C2E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624D67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CC5D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1FD4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9D2C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8BD3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6FA4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8897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1983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57B5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B237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0BA1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143B61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C1B3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B1C9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CD65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5937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0A3B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8AC9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35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C650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9A7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E007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6C98C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6E0A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FBF8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D56A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0CB1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C106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957A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A59B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B2B3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1BCC1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9C04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65495B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A1F7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2979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2AB4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13F7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9E9F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C7AF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2584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61C1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CFE5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831E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25EAF4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6404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FE37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A998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F08B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D033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9AB2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0CEF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D086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80B4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B0D7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7A1B9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F600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5821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48A7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A61D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6EB4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F734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1620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8439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40F4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CA30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36D87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349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D388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BF7B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130D2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0410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A43D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86B2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6FF5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B574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C917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789EF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7A19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FF54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052B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DD45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6287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CCBB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3A15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3FA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61E9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77F2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1E9E39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8FA8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B1D1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459C0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504F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EDAC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736A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2A3D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885C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FC14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6822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4EE80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08DC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7E90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3C63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6F55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B0F9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03BD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D024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A167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1AF89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EFC1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5FD6F6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64D0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4E8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34AE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3BD8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14E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AF3F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8FD0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1B3A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B7C2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4D3B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6A4720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5B46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02BD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2AD51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4CE1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1CD2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690A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B12A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60F8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0DE4B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922A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074C25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94E7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16BB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F802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D948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2957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F913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9946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29C8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17EC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B262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22038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7DFA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8D92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888D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91FB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FC30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6616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A8B8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0ABB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544B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4FAB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63093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8068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EC70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338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5.要求行政机关确认或重新</w:t>
            </w:r>
          </w:p>
          <w:p w14:paraId="12ABA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1D7E5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715C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3DA0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E190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6F36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86FC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AC8D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63D150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7936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DC83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 w14:paraId="7A820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33D3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8BE3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39F8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FF2F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08BA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FAA9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D0DE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7A6A7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160E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764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4C53C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EC88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CE03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8CA5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0ADE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8831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F23B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A5C1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405EF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E994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1CBD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2F8A6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F253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903D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2B15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9B99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639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E211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55A0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97D0E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AA6D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CBBE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874D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E262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6448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5169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784C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8D4C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0CB8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2C3D2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4B9AD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4042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  <w:bookmarkStart w:id="10" w:name="_GoBack"/>
            <w:bookmarkEnd w:id="10"/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A7BD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DB25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7364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84C3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8B32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E70B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</w:tbl>
    <w:p w14:paraId="5FF871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82E80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77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3D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行政诉讼</w:t>
            </w:r>
          </w:p>
        </w:tc>
      </w:tr>
      <w:tr w14:paraId="62FA54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70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 w14:paraId="07C2E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724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3" w:leftChars="-21" w:right="-132" w:rightChars="-63" w:hanging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3E9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2" w:leftChars="-39" w:right="-97" w:rightChars="-46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D0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 w14:paraId="6DF7A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114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</w:t>
            </w:r>
          </w:p>
          <w:p w14:paraId="3AFC8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2C8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92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3F47F7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02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D6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113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DC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B2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A42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26" w:rightChars="-6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8D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6" w:leftChars="-41" w:right="-88" w:rightChars="-42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93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 w14:paraId="2E6F9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AFC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 w14:paraId="1D576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BC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76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9" w:leftChars="-47" w:right="-78" w:rightChars="-37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C0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 w14:paraId="663F9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57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 w14:paraId="678CD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6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7" w:leftChars="-33" w:right="-105" w:rightChars="-50" w:hanging="2" w:hangingChars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4C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</w:tr>
      <w:tr w14:paraId="3AAEDD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663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99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CDF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CB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80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73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1AC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875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99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31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C4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D01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EA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0B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EF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</w:tbl>
    <w:p w14:paraId="0D6E2B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 w14:paraId="75B70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1.存在的主要问题。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</w:rPr>
        <w:t>公开形式的便民性需要进一步提高。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今年以来，我办在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通过网站公开政府信息的同时，着力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其它形式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同步开展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信息公开，但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受限于传播媒介，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公开形式比较单一，不够丰富。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</w:rPr>
        <w:t>宣传和引导工作需要进一步加强。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政务公开的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工作重点是提高公众的知晓度，一年来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我办在该方面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取得了一定成效，但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仍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存在工作人员和社会公众对政府信息公开尚不熟悉的问题。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</w:rPr>
        <w:t>长效工作机制建设需要进一步完善。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在更新维护、文件报备、监督约束等方面还存在着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部分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工作机制不健全的问题。</w:t>
      </w:r>
    </w:p>
    <w:p w14:paraId="3BCEFC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2.改进情况。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</w:rPr>
        <w:t>拓展公开形式。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加强网上政府信息公开工作，把信息公开工作重心从栏目建设转变为内容建设，最大范围主动公开政府信息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做好政府信息目录的更新维护，为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有需求的公众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提供便利。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</w:rPr>
        <w:t>加大普及宣传。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充分利用“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爱张店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APP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等宣传媒体，加大力度宣传政府信息公开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，扩大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群众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知晓率。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caps w:val="0"/>
          <w:spacing w:val="0"/>
          <w:sz w:val="32"/>
          <w:szCs w:val="32"/>
          <w:shd w:val="clear" w:fill="FFFFFF"/>
        </w:rPr>
        <w:t>建设长效工作机制。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进一步健全政府信息公开内容审查和更新维护、考核评估、监督检查评议、培训宣传等工作制度，不断完善信息公开审查制度，将政府信息公开的各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工作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  <w:lang w:val="en-US" w:eastAsia="zh-CN"/>
        </w:rPr>
        <w:t>环节</w:t>
      </w:r>
      <w:r>
        <w:rPr>
          <w:rFonts w:hint="default" w:ascii="Times New Roman" w:hAnsi="Times New Roman" w:eastAsia="仿宋_GB2312" w:cs="Times New Roman"/>
          <w:caps w:val="0"/>
          <w:spacing w:val="0"/>
          <w:sz w:val="32"/>
          <w:szCs w:val="32"/>
          <w:shd w:val="clear" w:fill="FFFFFF"/>
        </w:rPr>
        <w:t>落到实处。</w:t>
      </w:r>
    </w:p>
    <w:p w14:paraId="6CFCFE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 w14:paraId="2BA626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依据《政府信息公开信息处理费管理办法》规定，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年科苑街道办事处未收取信息处理费。</w:t>
      </w:r>
    </w:p>
    <w:p w14:paraId="3AD926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年，街道收到人大代表建议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件，政协委员提案</w:t>
      </w: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shd w:val="clear" w:fill="FFFFFF"/>
        </w:rPr>
        <w:t>件。</w:t>
      </w:r>
    </w:p>
    <w:p w14:paraId="1DB2874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本年度在政务公开制度、内容、形式和平台建设方面无创新实践。</w:t>
      </w:r>
    </w:p>
    <w:p w14:paraId="2873FE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年科苑街道严格贯彻落实《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年淄博市张店区政务公开工作方案》，</w:t>
      </w:r>
      <w:r>
        <w:rPr>
          <w:rFonts w:hint="default" w:ascii="Times New Roman" w:hAnsi="Times New Roman" w:eastAsia="仿宋" w:cs="Times New Roman"/>
          <w:caps w:val="0"/>
          <w:color w:val="000000"/>
          <w:spacing w:val="0"/>
          <w:sz w:val="32"/>
          <w:szCs w:val="32"/>
          <w:shd w:val="clear" w:fill="FFFFFF"/>
        </w:rPr>
        <w:t>不断提高信息公开工作水平。</w:t>
      </w:r>
      <w:r>
        <w:rPr>
          <w:rFonts w:hint="default" w:ascii="Times New Roman" w:hAnsi="Times New Roman" w:eastAsia="仿宋" w:cs="Times New Roman"/>
          <w:caps w:val="0"/>
          <w:color w:val="000000"/>
          <w:spacing w:val="0"/>
          <w:sz w:val="32"/>
          <w:szCs w:val="32"/>
          <w:shd w:val="clear" w:fill="FFFFFF"/>
        </w:rPr>
        <w:t>及时做好信息维护，不断细化主动公开内容，提高信息公开的时效性和准确性，促进信息公开制度完善。严格审核信息公开内容，持续落实保密审查制度，严格做好文件保密工作。在主动公开信息内容上采用文字、图画和视频等形式丰富了政策性文件的解读形式，保障了政务公开工作的高效运转。</w:t>
      </w:r>
    </w:p>
    <w:p w14:paraId="4D700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F4487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OWQ2ZTViYTZjM2I0ZGMzZWJjZjMyMjk2NWVmMWIifQ=="/>
  </w:docVars>
  <w:rsids>
    <w:rsidRoot w:val="2BB018B9"/>
    <w:rsid w:val="045A3333"/>
    <w:rsid w:val="091D0096"/>
    <w:rsid w:val="11912CB4"/>
    <w:rsid w:val="16B72867"/>
    <w:rsid w:val="197E141A"/>
    <w:rsid w:val="217A4BBD"/>
    <w:rsid w:val="23C32F13"/>
    <w:rsid w:val="25893620"/>
    <w:rsid w:val="27363334"/>
    <w:rsid w:val="28F72F97"/>
    <w:rsid w:val="291C47AB"/>
    <w:rsid w:val="2BB018B9"/>
    <w:rsid w:val="3139239E"/>
    <w:rsid w:val="44C71617"/>
    <w:rsid w:val="504743B9"/>
    <w:rsid w:val="5201617A"/>
    <w:rsid w:val="581B3CFC"/>
    <w:rsid w:val="5C6B1955"/>
    <w:rsid w:val="6571735B"/>
    <w:rsid w:val="73E3171A"/>
    <w:rsid w:val="76B4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tLeast"/>
      <w:outlineLvl w:val="4"/>
    </w:pPr>
    <w:rPr>
      <w:rFonts w:eastAsia="楷体"/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  <w:rPr>
      <w:vanish/>
      <w:color w:val="FFFFFF"/>
      <w:sz w:val="30"/>
      <w:szCs w:val="30"/>
    </w:rPr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</w:rPr>
  </w:style>
  <w:style w:type="character" w:customStyle="1" w:styleId="17">
    <w:name w:val="hover10"/>
    <w:basedOn w:val="6"/>
    <w:qFormat/>
    <w:uiPriority w:val="0"/>
    <w:rPr>
      <w:color w:val="FFFFFF"/>
    </w:rPr>
  </w:style>
  <w:style w:type="character" w:customStyle="1" w:styleId="18">
    <w:name w:val="hover11"/>
    <w:basedOn w:val="6"/>
    <w:qFormat/>
    <w:uiPriority w:val="0"/>
    <w:rPr>
      <w:color w:val="245399"/>
    </w:rPr>
  </w:style>
  <w:style w:type="character" w:customStyle="1" w:styleId="19">
    <w:name w:val="hover12"/>
    <w:basedOn w:val="6"/>
    <w:qFormat/>
    <w:uiPriority w:val="0"/>
    <w:rPr>
      <w:color w:val="245399"/>
    </w:rPr>
  </w:style>
  <w:style w:type="character" w:customStyle="1" w:styleId="20">
    <w:name w:val="标题 5 字符"/>
    <w:basedOn w:val="6"/>
    <w:link w:val="2"/>
    <w:qFormat/>
    <w:uiPriority w:val="9"/>
    <w:rPr>
      <w:rFonts w:eastAsia="楷体"/>
      <w:b/>
      <w:bCs/>
      <w:szCs w:val="28"/>
    </w:rPr>
  </w:style>
  <w:style w:type="character" w:customStyle="1" w:styleId="21">
    <w:name w:val="hover"/>
    <w:basedOn w:val="6"/>
    <w:qFormat/>
    <w:uiPriority w:val="0"/>
    <w:rPr>
      <w:color w:val="245399"/>
    </w:rPr>
  </w:style>
  <w:style w:type="character" w:customStyle="1" w:styleId="22">
    <w:name w:val="hover1"/>
    <w:basedOn w:val="6"/>
    <w:qFormat/>
    <w:uiPriority w:val="0"/>
    <w:rPr>
      <w:color w:val="245399"/>
    </w:rPr>
  </w:style>
  <w:style w:type="character" w:customStyle="1" w:styleId="23">
    <w:name w:val="hover2"/>
    <w:basedOn w:val="6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2639</Words>
  <Characters>2751</Characters>
  <Lines>0</Lines>
  <Paragraphs>0</Paragraphs>
  <TotalTime>44</TotalTime>
  <ScaleCrop>false</ScaleCrop>
  <LinksUpToDate>false</LinksUpToDate>
  <CharactersWithSpaces>2751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2025-01-10T07:26:00Z</dcterms:created>
  <dc:creator>蓝色天空</dc:creator>
  <cp:lastModifiedBy>蓝色天空</cp:lastModifiedBy>
  <cp:lastPrinted>2025-01-13T00:32:00Z</cp:lastPrinted>
  <dcterms:modified xsi:type="dcterms:W3CDTF">2025-01-15T02:27:59Z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E675417CC7694DBDB13C2932D4A42C92_11</vt:lpwstr>
  </property>
</Properties>
</file>