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E5" w:rsidRDefault="00E111E5" w:rsidP="00E111E5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E111E5">
        <w:rPr>
          <w:rFonts w:ascii="方正小标宋简体" w:eastAsia="方正小标宋简体" w:hint="eastAsia"/>
          <w:sz w:val="44"/>
          <w:szCs w:val="44"/>
        </w:rPr>
        <w:t>张店区教育局2011</w:t>
      </w:r>
      <w:r w:rsidR="00BC5EBB">
        <w:rPr>
          <w:rFonts w:ascii="方正小标宋简体" w:eastAsia="方正小标宋简体" w:hint="eastAsia"/>
          <w:sz w:val="44"/>
          <w:szCs w:val="44"/>
        </w:rPr>
        <w:t>年</w:t>
      </w:r>
      <w:bookmarkStart w:id="0" w:name="_GoBack"/>
      <w:bookmarkEnd w:id="0"/>
      <w:r w:rsidRPr="00E111E5">
        <w:rPr>
          <w:rFonts w:ascii="方正小标宋简体" w:eastAsia="方正小标宋简体" w:hint="eastAsia"/>
          <w:sz w:val="44"/>
          <w:szCs w:val="44"/>
        </w:rPr>
        <w:t>政府信息公开</w:t>
      </w:r>
    </w:p>
    <w:p w:rsidR="00562F14" w:rsidRPr="00E111E5" w:rsidRDefault="00E111E5" w:rsidP="00E111E5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E111E5">
        <w:rPr>
          <w:rFonts w:ascii="方正小标宋简体" w:eastAsia="方正小标宋简体" w:hint="eastAsia"/>
          <w:sz w:val="44"/>
          <w:szCs w:val="44"/>
        </w:rPr>
        <w:t>工作年度报告</w:t>
      </w:r>
    </w:p>
    <w:p w:rsidR="00E111E5" w:rsidRPr="00E111E5" w:rsidRDefault="00E111E5" w:rsidP="00E111E5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根据《中华人民共和国政府信息公开条例》规定，现将2011年度张店区教育局政府信息公开工作报告公布如下：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一、主动公开政府信息情况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2011年张店区教育局累计主动公开政府信息905 条，所有主动公开的政府信息都通过张店区教育局门户网站(http://www.zdjw.gov.cn）对外公布。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（一）本年度张店区教育局政府信息公开内容包括机构职能、政策法规、规划计划、业务工作、统计数据、其他信息等六大类，具体情况为：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1、机构职能类信息5条，占0.5%，其中张店区教育局单位职责和内设机构各1条，局领导分工1条，局属单位更新2条。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2、政策法规类信息3条，占0.3%，其中地方性法规无变动，张店区教育局规范性文件增加3条，包括《关于进一步规范学校基础设施建设项目管理的意见》、《关于印发张店区教育局接送学生车辆管理实施细则（试行）的通知》、《关于印发张店区幼儿园教师培训规划（2011-2013）的通知》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3、规划计划类信息15条，占1.6%，包括《张店区教育局2011年工作要点》、《关于印发团委2011年工作计划要点的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通知》、《关于印发2011年张店职业教育成人教育社区教育民办教育工作计划要点的通知》、《关于印发2011年全区学校后勤管理工作计划要点的通知》等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4、业务工作类信息838条，占92.5%，其中综合性业务395条、人事管理28条、财务管理17条、基础教育（含学前教育）209条、职业与成人教育20条、学校体育与卫生教育40条、教育督导19条、教师教育培育31条、教育装备35条、教育信息化6条、招生考试39条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5、其他类信息44条，占4.8%。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（二）在主动公开的政府信息中，与公众密切相关需公众及时了解掌握的各种教育信息及业务工作98条，主要包括：2011年张店区教师资格认定工作流程图、2011年全区中考招生工作意见、中考招生指南、2011年全区义务教育段、高中段学生放假时间安排等，以上信息都从张店区教育信息网主动公开，教育信息网年访问量达40万人次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二、政府信息公开行政复议、诉讼和申诉情况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2011年，没有发生针对市教育局有关信息公开工作的行政复议、诉讼和申诉情况。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三、政府信息公开工作好的做法和存在的问题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 w:rsidRPr="00E111E5">
        <w:rPr>
          <w:rFonts w:ascii="宋体" w:eastAsia="仿宋_GB2312" w:hAnsi="宋体" w:cs="宋体" w:hint="eastAsia"/>
          <w:kern w:val="0"/>
          <w:sz w:val="30"/>
          <w:szCs w:val="30"/>
        </w:rPr>
        <w:t> 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张店区教育局高度重视教育信息公开工作，将信息公开工作列入重要议事日程，专门成立了信息公开工作领导小组，成员由各副局长和各科室负责人组成。领导小组下设办公室，由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局办公室负责日常工作，2011年张店区教育局办公室指定1人兼职政府信息公开工作，教育信息公开工作做到了有领导分管，有科室负责，有专门人员承办。为抓好信息公开的落实，进一步建立了工作责任制，细化了信息公开工作方案，明确了信息公开的范围、程序，对教育信息认真梳理，使信息公开工作的内容更加丰富。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2011年张店区教育局在政府信息公开工作的速度有待进一步提高。张店区教育局将按照《中华人民共和国政府信息公开条例》的总体要求，进一步梳理所掌握的教育信息，及时提供，定期维护，确保教育信息公开工作能按照既定的工作流程有效运转，方便公众查询。从方便公众查询的角度，进一步完善淄博教育信息网网站信息资源和服务资源，做好网站的日常维护和管理，确保教育信息更新更加及时，提高信息公开工作效率进一步提高。</w:t>
      </w:r>
    </w:p>
    <w:p w:rsidR="00E111E5" w:rsidRPr="00E111E5" w:rsidRDefault="00E111E5" w:rsidP="00E111E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11E5">
        <w:rPr>
          <w:rFonts w:ascii="宋体" w:eastAsia="仿宋_GB2312" w:hAnsi="宋体" w:cs="宋体" w:hint="eastAsia"/>
          <w:kern w:val="0"/>
          <w:sz w:val="30"/>
          <w:szCs w:val="30"/>
        </w:rPr>
        <w:t>   </w:t>
      </w:r>
    </w:p>
    <w:p w:rsidR="00E111E5" w:rsidRPr="00E111E5" w:rsidRDefault="00E111E5" w:rsidP="00E111E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11E5">
        <w:rPr>
          <w:rFonts w:ascii="宋体" w:eastAsia="仿宋_GB2312" w:hAnsi="宋体" w:cs="宋体" w:hint="eastAsia"/>
          <w:kern w:val="0"/>
          <w:sz w:val="30"/>
          <w:szCs w:val="30"/>
        </w:rPr>
        <w:t>               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                   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          </w:t>
      </w:r>
      <w:r w:rsidRPr="00E111E5">
        <w:rPr>
          <w:rFonts w:ascii="仿宋_GB2312" w:eastAsia="仿宋_GB2312" w:hAnsi="宋体" w:cs="宋体" w:hint="eastAsia"/>
          <w:kern w:val="0"/>
          <w:sz w:val="30"/>
          <w:szCs w:val="30"/>
        </w:rPr>
        <w:t>二Ｏ一二年三月三十日</w:t>
      </w:r>
    </w:p>
    <w:p w:rsidR="00E111E5" w:rsidRDefault="00E111E5"/>
    <w:sectPr w:rsidR="00E1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E5" w:rsidRDefault="00E111E5" w:rsidP="00E111E5">
      <w:r>
        <w:separator/>
      </w:r>
    </w:p>
  </w:endnote>
  <w:endnote w:type="continuationSeparator" w:id="0">
    <w:p w:rsidR="00E111E5" w:rsidRDefault="00E111E5" w:rsidP="00E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E5" w:rsidRDefault="00E111E5" w:rsidP="00E111E5">
      <w:r>
        <w:separator/>
      </w:r>
    </w:p>
  </w:footnote>
  <w:footnote w:type="continuationSeparator" w:id="0">
    <w:p w:rsidR="00E111E5" w:rsidRDefault="00E111E5" w:rsidP="00E1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A0"/>
    <w:rsid w:val="00374AA0"/>
    <w:rsid w:val="00562F14"/>
    <w:rsid w:val="00BC5EBB"/>
    <w:rsid w:val="00E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63EB40-163D-4D8C-9D04-5158760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1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11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1246</Characters>
  <Application>Microsoft Office Word</Application>
  <DocSecurity>0</DocSecurity>
  <Lines>10</Lines>
  <Paragraphs>2</Paragraphs>
  <ScaleCrop>false</ScaleCrop>
  <Company>Win10NeT.COM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刘家喜</dc:creator>
  <cp:keywords/>
  <dc:description/>
  <cp:lastModifiedBy>刘家喜</cp:lastModifiedBy>
  <cp:revision>3</cp:revision>
  <dcterms:created xsi:type="dcterms:W3CDTF">2020-12-22T04:25:00Z</dcterms:created>
  <dcterms:modified xsi:type="dcterms:W3CDTF">2020-12-22T04:34:00Z</dcterms:modified>
</cp:coreProperties>
</file>