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png" ContentType="image/png"/>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24"/>
        </w:rPr>
      </w:pPr>
    </w:p>
    <w:p>
      <w:pPr>
        <w:pStyle w:val="Title"/>
      </w:pPr>
      <w:r>
        <w:rPr/>
        <w:t>2022</w:t>
      </w:r>
      <w:r>
        <w:rPr>
          <w:spacing w:val="-5"/>
        </w:rPr>
        <w:t>年度</w:t>
      </w:r>
    </w:p>
    <w:p>
      <w:pPr>
        <w:pStyle w:val="Title"/>
        <w:spacing w:line="391" w:lineRule="auto" w:before="578"/>
        <w:ind w:left="212"/>
      </w:pPr>
      <w:r>
        <w:rPr>
          <w:spacing w:val="-2"/>
        </w:rPr>
        <w:t>淄博市张店区机关事务服务</w:t>
      </w:r>
      <w:r>
        <w:rPr>
          <w:spacing w:val="-2"/>
        </w:rPr>
        <w:t>中心部门决算</w:t>
      </w:r>
    </w:p>
    <w:p>
      <w:pPr>
        <w:spacing w:after="0" w:line="391" w:lineRule="auto"/>
        <w:sectPr>
          <w:footerReference w:type="default" r:id="rId5"/>
          <w:type w:val="continuous"/>
          <w:pgSz w:w="11910" w:h="16840"/>
          <w:pgMar w:footer="817" w:header="0" w:top="1920" w:bottom="1000" w:left="1420" w:right="1440"/>
          <w:pgNumType w:start="1"/>
        </w:sectPr>
      </w:pPr>
    </w:p>
    <w:p>
      <w:pPr>
        <w:pStyle w:val="Heading3"/>
        <w:spacing w:before="51"/>
        <w:ind w:left="210" w:right="190"/>
      </w:pPr>
      <w:r>
        <w:rPr>
          <w:spacing w:val="-38"/>
        </w:rPr>
        <w:t>目 录</w:t>
      </w:r>
    </w:p>
    <w:p>
      <w:pPr>
        <w:pStyle w:val="BodyText"/>
        <w:spacing w:before="8"/>
        <w:rPr>
          <w:rFonts w:ascii="宋体"/>
          <w:sz w:val="53"/>
        </w:rPr>
      </w:pPr>
    </w:p>
    <w:p>
      <w:pPr>
        <w:pStyle w:val="BodyText"/>
        <w:ind w:left="110"/>
        <w:rPr>
          <w:rFonts w:ascii="黑体" w:eastAsia="黑体"/>
        </w:rPr>
      </w:pPr>
      <w:r>
        <w:rPr>
          <w:rFonts w:ascii="黑体" w:eastAsia="黑体"/>
        </w:rPr>
        <w:t>第</w:t>
      </w:r>
      <w:r>
        <w:rPr>
          <w:rFonts w:ascii="黑体" w:eastAsia="黑体"/>
        </w:rPr>
        <w:t>一</w:t>
      </w:r>
      <w:r>
        <w:rPr>
          <w:rFonts w:ascii="黑体" w:eastAsia="黑体"/>
        </w:rPr>
        <w:t>部</w:t>
      </w:r>
      <w:r>
        <w:rPr>
          <w:rFonts w:ascii="黑体" w:eastAsia="黑体"/>
        </w:rPr>
        <w:t>分</w:t>
      </w:r>
      <w:r>
        <w:rPr>
          <w:rFonts w:ascii="黑体" w:eastAsia="黑体"/>
          <w:spacing w:val="11"/>
        </w:rPr>
        <w:t> 部</w:t>
      </w:r>
      <w:r>
        <w:rPr>
          <w:rFonts w:ascii="黑体" w:eastAsia="黑体"/>
        </w:rPr>
        <w:t>门</w:t>
      </w:r>
      <w:r>
        <w:rPr>
          <w:rFonts w:ascii="黑体" w:eastAsia="黑体"/>
        </w:rPr>
        <w:t>概</w:t>
      </w:r>
      <w:r>
        <w:rPr>
          <w:rFonts w:ascii="黑体" w:eastAsia="黑体"/>
          <w:spacing w:val="-10"/>
        </w:rPr>
        <w:t>况</w:t>
      </w:r>
    </w:p>
    <w:p>
      <w:pPr>
        <w:pStyle w:val="BodyText"/>
        <w:spacing w:line="362" w:lineRule="auto" w:before="205"/>
        <w:ind w:left="425" w:right="6727"/>
      </w:pPr>
      <w:r>
        <w:rPr>
          <w:spacing w:val="-2"/>
        </w:rPr>
        <w:t>一</w:t>
      </w:r>
      <w:r>
        <w:rPr>
          <w:spacing w:val="-2"/>
        </w:rPr>
        <w:t>、</w:t>
      </w:r>
      <w:r>
        <w:rPr>
          <w:spacing w:val="-2"/>
        </w:rPr>
        <w:t>部</w:t>
      </w:r>
      <w:r>
        <w:rPr>
          <w:spacing w:val="-2"/>
        </w:rPr>
        <w:t>门</w:t>
      </w:r>
      <w:r>
        <w:rPr>
          <w:spacing w:val="-2"/>
        </w:rPr>
        <w:t>职</w:t>
      </w:r>
      <w:r>
        <w:rPr>
          <w:spacing w:val="-2"/>
        </w:rPr>
        <w:t>责</w:t>
      </w:r>
      <w:r>
        <w:rPr/>
        <w:t>二</w:t>
      </w:r>
      <w:r>
        <w:rPr/>
        <w:t>、</w:t>
      </w:r>
      <w:r>
        <w:rPr/>
        <w:t>机</w:t>
      </w:r>
      <w:r>
        <w:rPr/>
        <w:t>构</w:t>
      </w:r>
      <w:r>
        <w:rPr/>
        <w:t>设</w:t>
      </w:r>
      <w:r>
        <w:rPr>
          <w:spacing w:val="-10"/>
        </w:rPr>
        <w:t>置</w:t>
      </w:r>
    </w:p>
    <w:p>
      <w:pPr>
        <w:pStyle w:val="BodyText"/>
        <w:spacing w:line="396" w:lineRule="exact"/>
        <w:ind w:left="110"/>
        <w:rPr>
          <w:rFonts w:ascii="黑体" w:eastAsia="黑体"/>
        </w:rPr>
      </w:pPr>
      <w:r>
        <w:rPr>
          <w:rFonts w:ascii="黑体" w:eastAsia="黑体"/>
        </w:rPr>
        <w:t>第</w:t>
      </w:r>
      <w:r>
        <w:rPr>
          <w:rFonts w:ascii="黑体" w:eastAsia="黑体"/>
        </w:rPr>
        <w:t>二</w:t>
      </w:r>
      <w:r>
        <w:rPr>
          <w:rFonts w:ascii="黑体" w:eastAsia="黑体"/>
        </w:rPr>
        <w:t>部</w:t>
      </w:r>
      <w:r>
        <w:rPr>
          <w:rFonts w:ascii="黑体" w:eastAsia="黑体"/>
        </w:rPr>
        <w:t>分</w:t>
      </w:r>
      <w:r>
        <w:rPr>
          <w:rFonts w:ascii="黑体" w:eastAsia="黑体"/>
          <w:spacing w:val="39"/>
        </w:rPr>
        <w:t> </w:t>
      </w:r>
      <w:r>
        <w:rPr>
          <w:rFonts w:ascii="黑体" w:eastAsia="黑体"/>
        </w:rPr>
        <w:t>2022</w:t>
      </w:r>
      <w:r>
        <w:rPr>
          <w:rFonts w:ascii="黑体" w:eastAsia="黑体"/>
        </w:rPr>
        <w:t>年</w:t>
      </w:r>
      <w:r>
        <w:rPr>
          <w:rFonts w:ascii="黑体" w:eastAsia="黑体"/>
        </w:rPr>
        <w:t>度</w:t>
      </w:r>
      <w:r>
        <w:rPr>
          <w:rFonts w:ascii="黑体" w:eastAsia="黑体"/>
        </w:rPr>
        <w:t>部</w:t>
      </w:r>
      <w:r>
        <w:rPr>
          <w:rFonts w:ascii="黑体" w:eastAsia="黑体"/>
        </w:rPr>
        <w:t>门</w:t>
      </w:r>
      <w:r>
        <w:rPr>
          <w:rFonts w:ascii="黑体" w:eastAsia="黑体"/>
        </w:rPr>
        <w:t>决</w:t>
      </w:r>
      <w:r>
        <w:rPr>
          <w:rFonts w:ascii="黑体" w:eastAsia="黑体"/>
        </w:rPr>
        <w:t>算</w:t>
      </w:r>
      <w:r>
        <w:rPr>
          <w:rFonts w:ascii="黑体" w:eastAsia="黑体"/>
          <w:spacing w:val="-10"/>
        </w:rPr>
        <w:t>表</w:t>
      </w:r>
    </w:p>
    <w:p>
      <w:pPr>
        <w:pStyle w:val="BodyText"/>
        <w:spacing w:line="362" w:lineRule="auto" w:before="204"/>
        <w:ind w:left="425" w:right="5467"/>
      </w:pPr>
      <w:r>
        <w:rPr>
          <w:spacing w:val="-2"/>
        </w:rPr>
        <w:t>一</w:t>
      </w:r>
      <w:r>
        <w:rPr>
          <w:spacing w:val="-2"/>
        </w:rPr>
        <w:t>、</w:t>
      </w:r>
      <w:r>
        <w:rPr>
          <w:spacing w:val="-2"/>
        </w:rPr>
        <w:t>收</w:t>
      </w:r>
      <w:r>
        <w:rPr>
          <w:spacing w:val="-2"/>
        </w:rPr>
        <w:t>入</w:t>
      </w:r>
      <w:r>
        <w:rPr>
          <w:spacing w:val="-2"/>
        </w:rPr>
        <w:t>支</w:t>
      </w:r>
      <w:r>
        <w:rPr>
          <w:spacing w:val="-2"/>
        </w:rPr>
        <w:t>出</w:t>
      </w:r>
      <w:r>
        <w:rPr>
          <w:spacing w:val="-2"/>
        </w:rPr>
        <w:t>决</w:t>
      </w:r>
      <w:r>
        <w:rPr>
          <w:spacing w:val="-2"/>
        </w:rPr>
        <w:t>算</w:t>
      </w:r>
      <w:r>
        <w:rPr>
          <w:spacing w:val="-2"/>
        </w:rPr>
        <w:t>总</w:t>
      </w:r>
      <w:r>
        <w:rPr>
          <w:spacing w:val="-2"/>
        </w:rPr>
        <w:t>表</w:t>
      </w:r>
      <w:r>
        <w:rPr>
          <w:spacing w:val="-2"/>
        </w:rPr>
        <w:t>二</w:t>
      </w:r>
      <w:r>
        <w:rPr>
          <w:spacing w:val="-2"/>
        </w:rPr>
        <w:t>、</w:t>
      </w:r>
      <w:r>
        <w:rPr>
          <w:spacing w:val="-2"/>
        </w:rPr>
        <w:t>收</w:t>
      </w:r>
      <w:r>
        <w:rPr>
          <w:spacing w:val="-2"/>
        </w:rPr>
        <w:t>入</w:t>
      </w:r>
      <w:r>
        <w:rPr>
          <w:spacing w:val="-2"/>
        </w:rPr>
        <w:t>决</w:t>
      </w:r>
      <w:r>
        <w:rPr>
          <w:spacing w:val="-2"/>
        </w:rPr>
        <w:t>算</w:t>
      </w:r>
      <w:r>
        <w:rPr>
          <w:spacing w:val="-2"/>
        </w:rPr>
        <w:t>表</w:t>
      </w:r>
    </w:p>
    <w:p>
      <w:pPr>
        <w:pStyle w:val="BodyText"/>
        <w:ind w:left="425"/>
      </w:pPr>
      <w:r>
        <w:rPr/>
        <w:t>三</w:t>
      </w:r>
      <w:r>
        <w:rPr/>
        <w:t>、</w:t>
      </w:r>
      <w:r>
        <w:rPr/>
        <w:t>支</w:t>
      </w:r>
      <w:r>
        <w:rPr/>
        <w:t>出</w:t>
      </w:r>
      <w:r>
        <w:rPr/>
        <w:t>决</w:t>
      </w:r>
      <w:r>
        <w:rPr/>
        <w:t>算</w:t>
      </w:r>
      <w:r>
        <w:rPr>
          <w:spacing w:val="-10"/>
        </w:rPr>
        <w:t>表</w:t>
      </w:r>
    </w:p>
    <w:p>
      <w:pPr>
        <w:pStyle w:val="BodyText"/>
        <w:spacing w:before="203"/>
        <w:ind w:left="425"/>
      </w:pPr>
      <w:r>
        <w:rPr/>
        <w:t>四</w:t>
      </w:r>
      <w:r>
        <w:rPr/>
        <w:t>、</w:t>
      </w:r>
      <w:r>
        <w:rPr/>
        <w:t>财</w:t>
      </w:r>
      <w:r>
        <w:rPr/>
        <w:t>政</w:t>
      </w:r>
      <w:r>
        <w:rPr/>
        <w:t>拨</w:t>
      </w:r>
      <w:r>
        <w:rPr/>
        <w:t>款</w:t>
      </w:r>
      <w:r>
        <w:rPr/>
        <w:t>收</w:t>
      </w:r>
      <w:r>
        <w:rPr/>
        <w:t>入</w:t>
      </w:r>
      <w:r>
        <w:rPr/>
        <w:t>支</w:t>
      </w:r>
      <w:r>
        <w:rPr/>
        <w:t>出</w:t>
      </w:r>
      <w:r>
        <w:rPr/>
        <w:t>决</w:t>
      </w:r>
      <w:r>
        <w:rPr/>
        <w:t>算</w:t>
      </w:r>
      <w:r>
        <w:rPr/>
        <w:t>总</w:t>
      </w:r>
      <w:r>
        <w:rPr>
          <w:spacing w:val="-10"/>
        </w:rPr>
        <w:t>表</w:t>
      </w:r>
    </w:p>
    <w:p>
      <w:pPr>
        <w:pStyle w:val="BodyText"/>
        <w:spacing w:before="203"/>
        <w:ind w:left="425"/>
      </w:pPr>
      <w:r>
        <w:rPr/>
        <w:t>五</w:t>
      </w:r>
      <w:r>
        <w:rPr/>
        <w:t>、</w:t>
      </w:r>
      <w:r>
        <w:rPr/>
        <w:t>一</w:t>
      </w:r>
      <w:r>
        <w:rPr/>
        <w:t>般</w:t>
      </w:r>
      <w:r>
        <w:rPr/>
        <w:t>公</w:t>
      </w:r>
      <w:r>
        <w:rPr/>
        <w:t>共</w:t>
      </w:r>
      <w:r>
        <w:rPr/>
        <w:t>预</w:t>
      </w:r>
      <w:r>
        <w:rPr/>
        <w:t>算</w:t>
      </w:r>
      <w:r>
        <w:rPr/>
        <w:t>财</w:t>
      </w:r>
      <w:r>
        <w:rPr/>
        <w:t>政</w:t>
      </w:r>
      <w:r>
        <w:rPr/>
        <w:t>拨</w:t>
      </w:r>
      <w:r>
        <w:rPr/>
        <w:t>款</w:t>
      </w:r>
      <w:r>
        <w:rPr/>
        <w:t>支</w:t>
      </w:r>
      <w:r>
        <w:rPr/>
        <w:t>出</w:t>
      </w:r>
      <w:r>
        <w:rPr/>
        <w:t>决</w:t>
      </w:r>
      <w:r>
        <w:rPr/>
        <w:t>算</w:t>
      </w:r>
      <w:r>
        <w:rPr>
          <w:spacing w:val="-10"/>
        </w:rPr>
        <w:t>表</w:t>
      </w:r>
    </w:p>
    <w:p>
      <w:pPr>
        <w:pStyle w:val="BodyText"/>
        <w:spacing w:line="362" w:lineRule="auto" w:before="203"/>
        <w:ind w:left="425" w:right="2002"/>
      </w:pPr>
      <w:r>
        <w:rPr>
          <w:spacing w:val="-2"/>
        </w:rPr>
        <w:t>六</w:t>
      </w:r>
      <w:r>
        <w:rPr>
          <w:spacing w:val="-2"/>
        </w:rPr>
        <w:t>、</w:t>
      </w:r>
      <w:r>
        <w:rPr>
          <w:spacing w:val="-2"/>
        </w:rPr>
        <w:t>一</w:t>
      </w:r>
      <w:r>
        <w:rPr>
          <w:spacing w:val="-2"/>
        </w:rPr>
        <w:t>般</w:t>
      </w:r>
      <w:r>
        <w:rPr>
          <w:spacing w:val="-2"/>
        </w:rPr>
        <w:t>公</w:t>
      </w:r>
      <w:r>
        <w:rPr>
          <w:spacing w:val="-2"/>
        </w:rPr>
        <w:t>共</w:t>
      </w:r>
      <w:r>
        <w:rPr>
          <w:spacing w:val="-2"/>
        </w:rPr>
        <w:t>预</w:t>
      </w:r>
      <w:r>
        <w:rPr>
          <w:spacing w:val="-2"/>
        </w:rPr>
        <w:t>算</w:t>
      </w:r>
      <w:r>
        <w:rPr>
          <w:spacing w:val="-2"/>
        </w:rPr>
        <w:t>财</w:t>
      </w:r>
      <w:r>
        <w:rPr>
          <w:spacing w:val="-2"/>
        </w:rPr>
        <w:t>政</w:t>
      </w:r>
      <w:r>
        <w:rPr>
          <w:spacing w:val="-2"/>
        </w:rPr>
        <w:t>拨</w:t>
      </w:r>
      <w:r>
        <w:rPr>
          <w:spacing w:val="-2"/>
        </w:rPr>
        <w:t>款</w:t>
      </w:r>
      <w:r>
        <w:rPr>
          <w:spacing w:val="-2"/>
        </w:rPr>
        <w:t>基</w:t>
      </w:r>
      <w:r>
        <w:rPr>
          <w:spacing w:val="-2"/>
        </w:rPr>
        <w:t>本</w:t>
      </w:r>
      <w:r>
        <w:rPr>
          <w:spacing w:val="-2"/>
        </w:rPr>
        <w:t>支</w:t>
      </w:r>
      <w:r>
        <w:rPr>
          <w:spacing w:val="-2"/>
        </w:rPr>
        <w:t>出</w:t>
      </w:r>
      <w:r>
        <w:rPr>
          <w:spacing w:val="-2"/>
        </w:rPr>
        <w:t>决</w:t>
      </w:r>
      <w:r>
        <w:rPr>
          <w:spacing w:val="-2"/>
        </w:rPr>
        <w:t>算</w:t>
      </w:r>
      <w:r>
        <w:rPr>
          <w:spacing w:val="-2"/>
        </w:rPr>
        <w:t>明</w:t>
      </w:r>
      <w:r>
        <w:rPr>
          <w:spacing w:val="-2"/>
        </w:rPr>
        <w:t>细</w:t>
      </w:r>
      <w:r>
        <w:rPr>
          <w:spacing w:val="-2"/>
        </w:rPr>
        <w:t>表</w:t>
      </w:r>
      <w:r>
        <w:rPr>
          <w:spacing w:val="-2"/>
        </w:rPr>
        <w:t>七</w:t>
      </w:r>
      <w:r>
        <w:rPr>
          <w:spacing w:val="-2"/>
        </w:rPr>
        <w:t>、</w:t>
      </w:r>
      <w:r>
        <w:rPr>
          <w:spacing w:val="-2"/>
        </w:rPr>
        <w:t>政</w:t>
      </w:r>
      <w:r>
        <w:rPr>
          <w:spacing w:val="-2"/>
        </w:rPr>
        <w:t>府</w:t>
      </w:r>
      <w:r>
        <w:rPr>
          <w:spacing w:val="-2"/>
        </w:rPr>
        <w:t>性</w:t>
      </w:r>
      <w:r>
        <w:rPr>
          <w:spacing w:val="-2"/>
        </w:rPr>
        <w:t>基</w:t>
      </w:r>
      <w:r>
        <w:rPr>
          <w:spacing w:val="-2"/>
        </w:rPr>
        <w:t>金</w:t>
      </w:r>
      <w:r>
        <w:rPr>
          <w:spacing w:val="-2"/>
        </w:rPr>
        <w:t>预</w:t>
      </w:r>
      <w:r>
        <w:rPr>
          <w:spacing w:val="-2"/>
        </w:rPr>
        <w:t>算</w:t>
      </w:r>
      <w:r>
        <w:rPr>
          <w:spacing w:val="-2"/>
        </w:rPr>
        <w:t>财</w:t>
      </w:r>
      <w:r>
        <w:rPr>
          <w:spacing w:val="-2"/>
        </w:rPr>
        <w:t>政</w:t>
      </w:r>
      <w:r>
        <w:rPr>
          <w:spacing w:val="-2"/>
        </w:rPr>
        <w:t>拨</w:t>
      </w:r>
      <w:r>
        <w:rPr>
          <w:spacing w:val="-2"/>
        </w:rPr>
        <w:t>款</w:t>
      </w:r>
      <w:r>
        <w:rPr>
          <w:spacing w:val="-2"/>
        </w:rPr>
        <w:t>收</w:t>
      </w:r>
      <w:r>
        <w:rPr>
          <w:spacing w:val="-2"/>
        </w:rPr>
        <w:t>入</w:t>
      </w:r>
      <w:r>
        <w:rPr>
          <w:spacing w:val="-2"/>
        </w:rPr>
        <w:t>支</w:t>
      </w:r>
      <w:r>
        <w:rPr>
          <w:spacing w:val="-2"/>
        </w:rPr>
        <w:t>出</w:t>
      </w:r>
      <w:r>
        <w:rPr>
          <w:spacing w:val="-2"/>
        </w:rPr>
        <w:t>决</w:t>
      </w:r>
      <w:r>
        <w:rPr>
          <w:spacing w:val="-2"/>
        </w:rPr>
        <w:t>算</w:t>
      </w:r>
      <w:r>
        <w:rPr>
          <w:spacing w:val="-2"/>
        </w:rPr>
        <w:t>表</w:t>
      </w:r>
      <w:r>
        <w:rPr>
          <w:spacing w:val="40"/>
          <w:w w:val="101"/>
        </w:rPr>
        <w:t> </w:t>
      </w:r>
      <w:r>
        <w:rPr>
          <w:spacing w:val="-2"/>
        </w:rPr>
        <w:t>八</w:t>
      </w:r>
      <w:r>
        <w:rPr>
          <w:spacing w:val="-2"/>
        </w:rPr>
        <w:t>、</w:t>
      </w:r>
      <w:r>
        <w:rPr>
          <w:spacing w:val="-2"/>
        </w:rPr>
        <w:t>国</w:t>
      </w:r>
      <w:r>
        <w:rPr>
          <w:spacing w:val="-2"/>
        </w:rPr>
        <w:t>有</w:t>
      </w:r>
      <w:r>
        <w:rPr>
          <w:spacing w:val="-2"/>
        </w:rPr>
        <w:t>资</w:t>
      </w:r>
      <w:r>
        <w:rPr>
          <w:spacing w:val="-2"/>
        </w:rPr>
        <w:t>本</w:t>
      </w:r>
      <w:r>
        <w:rPr>
          <w:spacing w:val="-2"/>
        </w:rPr>
        <w:t>经</w:t>
      </w:r>
      <w:r>
        <w:rPr>
          <w:spacing w:val="-2"/>
        </w:rPr>
        <w:t>营</w:t>
      </w:r>
      <w:r>
        <w:rPr>
          <w:spacing w:val="-2"/>
        </w:rPr>
        <w:t>预</w:t>
      </w:r>
      <w:r>
        <w:rPr>
          <w:spacing w:val="-2"/>
        </w:rPr>
        <w:t>算</w:t>
      </w:r>
      <w:r>
        <w:rPr>
          <w:spacing w:val="-2"/>
        </w:rPr>
        <w:t>财</w:t>
      </w:r>
      <w:r>
        <w:rPr>
          <w:spacing w:val="-2"/>
        </w:rPr>
        <w:t>政</w:t>
      </w:r>
      <w:r>
        <w:rPr>
          <w:spacing w:val="-2"/>
        </w:rPr>
        <w:t>拨</w:t>
      </w:r>
      <w:r>
        <w:rPr>
          <w:spacing w:val="-2"/>
        </w:rPr>
        <w:t>款</w:t>
      </w:r>
      <w:r>
        <w:rPr>
          <w:spacing w:val="-2"/>
        </w:rPr>
        <w:t>支</w:t>
      </w:r>
      <w:r>
        <w:rPr>
          <w:spacing w:val="-2"/>
        </w:rPr>
        <w:t>出</w:t>
      </w:r>
      <w:r>
        <w:rPr>
          <w:spacing w:val="-2"/>
        </w:rPr>
        <w:t>决</w:t>
      </w:r>
      <w:r>
        <w:rPr>
          <w:spacing w:val="-2"/>
        </w:rPr>
        <w:t>算</w:t>
      </w:r>
      <w:r>
        <w:rPr>
          <w:spacing w:val="-2"/>
        </w:rPr>
        <w:t>表</w:t>
      </w:r>
    </w:p>
    <w:p>
      <w:pPr>
        <w:pStyle w:val="BodyText"/>
        <w:spacing w:before="1"/>
        <w:ind w:left="425"/>
      </w:pPr>
      <w:r>
        <w:rPr/>
        <w:t>九</w:t>
      </w:r>
      <w:r>
        <w:rPr/>
        <w:t>、</w:t>
      </w:r>
      <w:r>
        <w:rPr/>
        <w:t>财</w:t>
      </w:r>
      <w:r>
        <w:rPr/>
        <w:t>政</w:t>
      </w:r>
      <w:r>
        <w:rPr/>
        <w:t>拨</w:t>
      </w:r>
      <w:r>
        <w:rPr/>
        <w:t>款</w:t>
      </w:r>
      <w:r>
        <w:rPr/>
        <w:t>“</w:t>
      </w:r>
      <w:r>
        <w:rPr/>
        <w:t>三</w:t>
      </w:r>
      <w:r>
        <w:rPr/>
        <w:t>公</w:t>
      </w:r>
      <w:r>
        <w:rPr/>
        <w:t>”</w:t>
      </w:r>
      <w:r>
        <w:rPr/>
        <w:t>经</w:t>
      </w:r>
      <w:r>
        <w:rPr/>
        <w:t>费</w:t>
      </w:r>
      <w:r>
        <w:rPr/>
        <w:t>支</w:t>
      </w:r>
      <w:r>
        <w:rPr/>
        <w:t>出</w:t>
      </w:r>
      <w:r>
        <w:rPr/>
        <w:t>决</w:t>
      </w:r>
      <w:r>
        <w:rPr/>
        <w:t>算</w:t>
      </w:r>
      <w:r>
        <w:rPr>
          <w:spacing w:val="-10"/>
        </w:rPr>
        <w:t>表</w:t>
      </w:r>
    </w:p>
    <w:p>
      <w:pPr>
        <w:pStyle w:val="BodyText"/>
        <w:spacing w:before="201"/>
        <w:ind w:left="110"/>
        <w:rPr>
          <w:rFonts w:ascii="黑体" w:eastAsia="黑体"/>
        </w:rPr>
      </w:pPr>
      <w:r>
        <w:rPr>
          <w:rFonts w:ascii="黑体" w:eastAsia="黑体"/>
        </w:rPr>
        <w:t>第</w:t>
      </w:r>
      <w:r>
        <w:rPr>
          <w:rFonts w:ascii="黑体" w:eastAsia="黑体"/>
        </w:rPr>
        <w:t>三</w:t>
      </w:r>
      <w:r>
        <w:rPr>
          <w:rFonts w:ascii="黑体" w:eastAsia="黑体"/>
        </w:rPr>
        <w:t>部</w:t>
      </w:r>
      <w:r>
        <w:rPr>
          <w:rFonts w:ascii="黑体" w:eastAsia="黑体"/>
        </w:rPr>
        <w:t>分</w:t>
      </w:r>
      <w:r>
        <w:rPr>
          <w:rFonts w:ascii="黑体" w:eastAsia="黑体"/>
          <w:spacing w:val="48"/>
        </w:rPr>
        <w:t> </w:t>
      </w:r>
      <w:r>
        <w:rPr>
          <w:rFonts w:ascii="黑体" w:eastAsia="黑体"/>
        </w:rPr>
        <w:t>2022</w:t>
      </w:r>
      <w:r>
        <w:rPr>
          <w:rFonts w:ascii="黑体" w:eastAsia="黑体"/>
        </w:rPr>
        <w:t>年</w:t>
      </w:r>
      <w:r>
        <w:rPr>
          <w:rFonts w:ascii="黑体" w:eastAsia="黑体"/>
        </w:rPr>
        <w:t>度</w:t>
      </w:r>
      <w:r>
        <w:rPr>
          <w:rFonts w:ascii="黑体" w:eastAsia="黑体"/>
        </w:rPr>
        <w:t>部</w:t>
      </w:r>
      <w:r>
        <w:rPr>
          <w:rFonts w:ascii="黑体" w:eastAsia="黑体"/>
        </w:rPr>
        <w:t>门</w:t>
      </w:r>
      <w:r>
        <w:rPr>
          <w:rFonts w:ascii="黑体" w:eastAsia="黑体"/>
        </w:rPr>
        <w:t>决</w:t>
      </w:r>
      <w:r>
        <w:rPr>
          <w:rFonts w:ascii="黑体" w:eastAsia="黑体"/>
        </w:rPr>
        <w:t>算</w:t>
      </w:r>
      <w:r>
        <w:rPr>
          <w:rFonts w:ascii="黑体" w:eastAsia="黑体"/>
        </w:rPr>
        <w:t>情</w:t>
      </w:r>
      <w:r>
        <w:rPr>
          <w:rFonts w:ascii="黑体" w:eastAsia="黑体"/>
        </w:rPr>
        <w:t>况</w:t>
      </w:r>
      <w:r>
        <w:rPr>
          <w:rFonts w:ascii="黑体" w:eastAsia="黑体"/>
        </w:rPr>
        <w:t>说</w:t>
      </w:r>
      <w:r>
        <w:rPr>
          <w:rFonts w:ascii="黑体" w:eastAsia="黑体"/>
          <w:spacing w:val="-10"/>
        </w:rPr>
        <w:t>明</w:t>
      </w:r>
    </w:p>
    <w:p>
      <w:pPr>
        <w:pStyle w:val="BodyText"/>
        <w:spacing w:line="362" w:lineRule="auto" w:before="204"/>
        <w:ind w:left="425" w:right="4207"/>
      </w:pPr>
      <w:r>
        <w:rPr>
          <w:spacing w:val="-2"/>
        </w:rPr>
        <w:t>一</w:t>
      </w:r>
      <w:r>
        <w:rPr>
          <w:spacing w:val="-2"/>
        </w:rPr>
        <w:t>、</w:t>
      </w:r>
      <w:r>
        <w:rPr>
          <w:spacing w:val="-2"/>
        </w:rPr>
        <w:t>收</w:t>
      </w:r>
      <w:r>
        <w:rPr>
          <w:spacing w:val="-2"/>
        </w:rPr>
        <w:t>入</w:t>
      </w:r>
      <w:r>
        <w:rPr>
          <w:spacing w:val="-2"/>
        </w:rPr>
        <w:t>支</w:t>
      </w:r>
      <w:r>
        <w:rPr>
          <w:spacing w:val="-2"/>
        </w:rPr>
        <w:t>出</w:t>
      </w:r>
      <w:r>
        <w:rPr>
          <w:spacing w:val="-2"/>
        </w:rPr>
        <w:t>决</w:t>
      </w:r>
      <w:r>
        <w:rPr>
          <w:spacing w:val="-2"/>
        </w:rPr>
        <w:t>算</w:t>
      </w:r>
      <w:r>
        <w:rPr>
          <w:spacing w:val="-2"/>
        </w:rPr>
        <w:t>总</w:t>
      </w:r>
      <w:r>
        <w:rPr>
          <w:spacing w:val="-2"/>
        </w:rPr>
        <w:t>体</w:t>
      </w:r>
      <w:r>
        <w:rPr>
          <w:spacing w:val="-2"/>
        </w:rPr>
        <w:t>情</w:t>
      </w:r>
      <w:r>
        <w:rPr>
          <w:spacing w:val="-2"/>
        </w:rPr>
        <w:t>况</w:t>
      </w:r>
      <w:r>
        <w:rPr>
          <w:spacing w:val="-2"/>
        </w:rPr>
        <w:t>说</w:t>
      </w:r>
      <w:r>
        <w:rPr>
          <w:spacing w:val="-2"/>
        </w:rPr>
        <w:t>明</w:t>
      </w:r>
      <w:r>
        <w:rPr>
          <w:spacing w:val="-2"/>
        </w:rPr>
        <w:t>二</w:t>
      </w:r>
      <w:r>
        <w:rPr>
          <w:spacing w:val="-2"/>
        </w:rPr>
        <w:t>、</w:t>
      </w:r>
      <w:r>
        <w:rPr>
          <w:spacing w:val="-2"/>
        </w:rPr>
        <w:t>收</w:t>
      </w:r>
      <w:r>
        <w:rPr>
          <w:spacing w:val="-2"/>
        </w:rPr>
        <w:t>入</w:t>
      </w:r>
      <w:r>
        <w:rPr>
          <w:spacing w:val="-2"/>
        </w:rPr>
        <w:t>决</w:t>
      </w:r>
      <w:r>
        <w:rPr>
          <w:spacing w:val="-2"/>
        </w:rPr>
        <w:t>算</w:t>
      </w:r>
      <w:r>
        <w:rPr>
          <w:spacing w:val="-2"/>
        </w:rPr>
        <w:t>情</w:t>
      </w:r>
      <w:r>
        <w:rPr>
          <w:spacing w:val="-2"/>
        </w:rPr>
        <w:t>况</w:t>
      </w:r>
      <w:r>
        <w:rPr>
          <w:spacing w:val="-2"/>
        </w:rPr>
        <w:t>说</w:t>
      </w:r>
      <w:r>
        <w:rPr>
          <w:spacing w:val="-2"/>
        </w:rPr>
        <w:t>明</w:t>
      </w:r>
    </w:p>
    <w:p>
      <w:pPr>
        <w:pStyle w:val="BodyText"/>
        <w:spacing w:before="1"/>
        <w:ind w:left="425"/>
      </w:pPr>
      <w:r>
        <w:rPr/>
        <w:t>三</w:t>
      </w:r>
      <w:r>
        <w:rPr/>
        <w:t>、</w:t>
      </w:r>
      <w:r>
        <w:rPr/>
        <w:t>支</w:t>
      </w:r>
      <w:r>
        <w:rPr/>
        <w:t>出</w:t>
      </w:r>
      <w:r>
        <w:rPr/>
        <w:t>决</w:t>
      </w:r>
      <w:r>
        <w:rPr/>
        <w:t>算</w:t>
      </w:r>
      <w:r>
        <w:rPr/>
        <w:t>情</w:t>
      </w:r>
      <w:r>
        <w:rPr/>
        <w:t>况</w:t>
      </w:r>
      <w:r>
        <w:rPr/>
        <w:t>说</w:t>
      </w:r>
      <w:r>
        <w:rPr>
          <w:spacing w:val="-10"/>
        </w:rPr>
        <w:t>明</w:t>
      </w:r>
    </w:p>
    <w:p>
      <w:pPr>
        <w:pStyle w:val="BodyText"/>
        <w:spacing w:before="203"/>
        <w:ind w:left="425"/>
      </w:pPr>
      <w:r>
        <w:rPr/>
        <w:t>四</w:t>
      </w:r>
      <w:r>
        <w:rPr/>
        <w:t>、</w:t>
      </w:r>
      <w:r>
        <w:rPr/>
        <w:t>财</w:t>
      </w:r>
      <w:r>
        <w:rPr/>
        <w:t>政</w:t>
      </w:r>
      <w:r>
        <w:rPr/>
        <w:t>拨</w:t>
      </w:r>
      <w:r>
        <w:rPr/>
        <w:t>款</w:t>
      </w:r>
      <w:r>
        <w:rPr/>
        <w:t>收</w:t>
      </w:r>
      <w:r>
        <w:rPr/>
        <w:t>入</w:t>
      </w:r>
      <w:r>
        <w:rPr/>
        <w:t>支</w:t>
      </w:r>
      <w:r>
        <w:rPr/>
        <w:t>出</w:t>
      </w:r>
      <w:r>
        <w:rPr/>
        <w:t>决</w:t>
      </w:r>
      <w:r>
        <w:rPr/>
        <w:t>算</w:t>
      </w:r>
      <w:r>
        <w:rPr/>
        <w:t>总</w:t>
      </w:r>
      <w:r>
        <w:rPr/>
        <w:t>体</w:t>
      </w:r>
      <w:r>
        <w:rPr/>
        <w:t>情</w:t>
      </w:r>
      <w:r>
        <w:rPr/>
        <w:t>况</w:t>
      </w:r>
      <w:r>
        <w:rPr/>
        <w:t>说</w:t>
      </w:r>
      <w:r>
        <w:rPr>
          <w:spacing w:val="-10"/>
        </w:rPr>
        <w:t>明</w:t>
      </w:r>
    </w:p>
    <w:p>
      <w:pPr>
        <w:pStyle w:val="BodyText"/>
        <w:spacing w:before="202"/>
        <w:ind w:left="425"/>
      </w:pPr>
      <w:r>
        <w:rPr/>
        <w:t>五</w:t>
      </w:r>
      <w:r>
        <w:rPr/>
        <w:t>、</w:t>
      </w:r>
      <w:r>
        <w:rPr/>
        <w:t>一</w:t>
      </w:r>
      <w:r>
        <w:rPr/>
        <w:t>般</w:t>
      </w:r>
      <w:r>
        <w:rPr/>
        <w:t>公</w:t>
      </w:r>
      <w:r>
        <w:rPr/>
        <w:t>共</w:t>
      </w:r>
      <w:r>
        <w:rPr/>
        <w:t>预</w:t>
      </w:r>
      <w:r>
        <w:rPr/>
        <w:t>算</w:t>
      </w:r>
      <w:r>
        <w:rPr/>
        <w:t>财</w:t>
      </w:r>
      <w:r>
        <w:rPr/>
        <w:t>政</w:t>
      </w:r>
      <w:r>
        <w:rPr/>
        <w:t>拨</w:t>
      </w:r>
      <w:r>
        <w:rPr/>
        <w:t>款</w:t>
      </w:r>
      <w:r>
        <w:rPr/>
        <w:t>支</w:t>
      </w:r>
      <w:r>
        <w:rPr/>
        <w:t>出</w:t>
      </w:r>
      <w:r>
        <w:rPr/>
        <w:t>决</w:t>
      </w:r>
      <w:r>
        <w:rPr/>
        <w:t>算</w:t>
      </w:r>
      <w:r>
        <w:rPr/>
        <w:t>情</w:t>
      </w:r>
      <w:r>
        <w:rPr/>
        <w:t>况</w:t>
      </w:r>
      <w:r>
        <w:rPr/>
        <w:t>说</w:t>
      </w:r>
      <w:r>
        <w:rPr>
          <w:spacing w:val="-10"/>
        </w:rPr>
        <w:t>明</w:t>
      </w:r>
    </w:p>
    <w:p>
      <w:pPr>
        <w:pStyle w:val="BodyText"/>
        <w:spacing w:before="203"/>
        <w:ind w:left="425"/>
      </w:pPr>
      <w:r>
        <w:rPr/>
        <w:t>六</w:t>
      </w:r>
      <w:r>
        <w:rPr/>
        <w:t>、</w:t>
      </w:r>
      <w:r>
        <w:rPr/>
        <w:t>一</w:t>
      </w:r>
      <w:r>
        <w:rPr/>
        <w:t>般</w:t>
      </w:r>
      <w:r>
        <w:rPr/>
        <w:t>公</w:t>
      </w:r>
      <w:r>
        <w:rPr/>
        <w:t>共</w:t>
      </w:r>
      <w:r>
        <w:rPr/>
        <w:t>预</w:t>
      </w:r>
      <w:r>
        <w:rPr/>
        <w:t>算</w:t>
      </w:r>
      <w:r>
        <w:rPr/>
        <w:t>财</w:t>
      </w:r>
      <w:r>
        <w:rPr/>
        <w:t>政</w:t>
      </w:r>
      <w:r>
        <w:rPr/>
        <w:t>拨</w:t>
      </w:r>
      <w:r>
        <w:rPr/>
        <w:t>款</w:t>
      </w:r>
      <w:r>
        <w:rPr/>
        <w:t>基</w:t>
      </w:r>
      <w:r>
        <w:rPr/>
        <w:t>本</w:t>
      </w:r>
      <w:r>
        <w:rPr/>
        <w:t>支</w:t>
      </w:r>
      <w:r>
        <w:rPr/>
        <w:t>出</w:t>
      </w:r>
      <w:r>
        <w:rPr/>
        <w:t>决</w:t>
      </w:r>
      <w:r>
        <w:rPr/>
        <w:t>算</w:t>
      </w:r>
      <w:r>
        <w:rPr/>
        <w:t>情</w:t>
      </w:r>
      <w:r>
        <w:rPr/>
        <w:t>况</w:t>
      </w:r>
      <w:r>
        <w:rPr/>
        <w:t>说</w:t>
      </w:r>
      <w:r>
        <w:rPr>
          <w:spacing w:val="-10"/>
        </w:rPr>
        <w:t>明</w:t>
      </w:r>
    </w:p>
    <w:p>
      <w:pPr>
        <w:spacing w:after="0"/>
        <w:sectPr>
          <w:pgSz w:w="11910" w:h="16840"/>
          <w:pgMar w:header="0" w:footer="817" w:top="1620" w:bottom="1000" w:left="1420" w:right="1440"/>
        </w:sectPr>
      </w:pPr>
    </w:p>
    <w:p>
      <w:pPr>
        <w:pStyle w:val="BodyText"/>
        <w:spacing w:line="355" w:lineRule="auto" w:before="31"/>
        <w:ind w:left="425" w:right="1372"/>
      </w:pPr>
      <w:r>
        <w:rPr>
          <w:spacing w:val="-2"/>
        </w:rPr>
        <w:t>七</w:t>
      </w:r>
      <w:r>
        <w:rPr>
          <w:spacing w:val="-2"/>
        </w:rPr>
        <w:t>、</w:t>
      </w:r>
      <w:r>
        <w:rPr>
          <w:spacing w:val="-2"/>
        </w:rPr>
        <w:t>政</w:t>
      </w:r>
      <w:r>
        <w:rPr>
          <w:spacing w:val="-2"/>
        </w:rPr>
        <w:t>府</w:t>
      </w:r>
      <w:r>
        <w:rPr>
          <w:spacing w:val="-2"/>
        </w:rPr>
        <w:t>性</w:t>
      </w:r>
      <w:r>
        <w:rPr>
          <w:spacing w:val="-2"/>
        </w:rPr>
        <w:t>基</w:t>
      </w:r>
      <w:r>
        <w:rPr>
          <w:spacing w:val="-2"/>
        </w:rPr>
        <w:t>金</w:t>
      </w:r>
      <w:r>
        <w:rPr>
          <w:spacing w:val="-2"/>
        </w:rPr>
        <w:t>预</w:t>
      </w:r>
      <w:r>
        <w:rPr>
          <w:spacing w:val="-2"/>
        </w:rPr>
        <w:t>算</w:t>
      </w:r>
      <w:r>
        <w:rPr>
          <w:spacing w:val="-2"/>
        </w:rPr>
        <w:t>财</w:t>
      </w:r>
      <w:r>
        <w:rPr>
          <w:spacing w:val="-2"/>
        </w:rPr>
        <w:t>政</w:t>
      </w:r>
      <w:r>
        <w:rPr>
          <w:spacing w:val="-2"/>
        </w:rPr>
        <w:t>拨</w:t>
      </w:r>
      <w:r>
        <w:rPr>
          <w:spacing w:val="-2"/>
        </w:rPr>
        <w:t>款</w:t>
      </w:r>
      <w:r>
        <w:rPr>
          <w:spacing w:val="-2"/>
        </w:rPr>
        <w:t>收</w:t>
      </w:r>
      <w:r>
        <w:rPr>
          <w:spacing w:val="-2"/>
        </w:rPr>
        <w:t>入</w:t>
      </w:r>
      <w:r>
        <w:rPr>
          <w:spacing w:val="-2"/>
        </w:rPr>
        <w:t>支</w:t>
      </w:r>
      <w:r>
        <w:rPr>
          <w:spacing w:val="-2"/>
        </w:rPr>
        <w:t>出</w:t>
      </w:r>
      <w:r>
        <w:rPr>
          <w:spacing w:val="-2"/>
        </w:rPr>
        <w:t>决</w:t>
      </w:r>
      <w:r>
        <w:rPr>
          <w:spacing w:val="-2"/>
        </w:rPr>
        <w:t>算</w:t>
      </w:r>
      <w:r>
        <w:rPr>
          <w:spacing w:val="-2"/>
        </w:rPr>
        <w:t>情</w:t>
      </w:r>
      <w:r>
        <w:rPr>
          <w:spacing w:val="-2"/>
        </w:rPr>
        <w:t>况</w:t>
      </w:r>
      <w:r>
        <w:rPr>
          <w:spacing w:val="-2"/>
        </w:rPr>
        <w:t>说</w:t>
      </w:r>
      <w:r>
        <w:rPr>
          <w:spacing w:val="-2"/>
        </w:rPr>
        <w:t>明</w:t>
      </w:r>
      <w:r>
        <w:rPr>
          <w:spacing w:val="-2"/>
        </w:rPr>
        <w:t>八</w:t>
      </w:r>
      <w:r>
        <w:rPr>
          <w:spacing w:val="-2"/>
        </w:rPr>
        <w:t>、</w:t>
      </w:r>
      <w:r>
        <w:rPr>
          <w:spacing w:val="-2"/>
        </w:rPr>
        <w:t>国</w:t>
      </w:r>
      <w:r>
        <w:rPr>
          <w:spacing w:val="-2"/>
        </w:rPr>
        <w:t>有</w:t>
      </w:r>
      <w:r>
        <w:rPr>
          <w:spacing w:val="-2"/>
        </w:rPr>
        <w:t>资</w:t>
      </w:r>
      <w:r>
        <w:rPr>
          <w:spacing w:val="-2"/>
        </w:rPr>
        <w:t>本</w:t>
      </w:r>
      <w:r>
        <w:rPr>
          <w:spacing w:val="-2"/>
        </w:rPr>
        <w:t>经</w:t>
      </w:r>
      <w:r>
        <w:rPr>
          <w:spacing w:val="-2"/>
        </w:rPr>
        <w:t>营</w:t>
      </w:r>
      <w:r>
        <w:rPr>
          <w:spacing w:val="-2"/>
        </w:rPr>
        <w:t>预</w:t>
      </w:r>
      <w:r>
        <w:rPr>
          <w:spacing w:val="-2"/>
        </w:rPr>
        <w:t>算</w:t>
      </w:r>
      <w:r>
        <w:rPr>
          <w:spacing w:val="-2"/>
        </w:rPr>
        <w:t>财</w:t>
      </w:r>
      <w:r>
        <w:rPr>
          <w:spacing w:val="-2"/>
        </w:rPr>
        <w:t>政</w:t>
      </w:r>
      <w:r>
        <w:rPr>
          <w:spacing w:val="-2"/>
        </w:rPr>
        <w:t>拨</w:t>
      </w:r>
      <w:r>
        <w:rPr>
          <w:spacing w:val="-2"/>
        </w:rPr>
        <w:t>款</w:t>
      </w:r>
      <w:r>
        <w:rPr>
          <w:spacing w:val="-2"/>
        </w:rPr>
        <w:t>支</w:t>
      </w:r>
      <w:r>
        <w:rPr>
          <w:spacing w:val="-2"/>
        </w:rPr>
        <w:t>出</w:t>
      </w:r>
      <w:r>
        <w:rPr>
          <w:spacing w:val="-2"/>
        </w:rPr>
        <w:t>决</w:t>
      </w:r>
      <w:r>
        <w:rPr>
          <w:spacing w:val="-2"/>
        </w:rPr>
        <w:t>算</w:t>
      </w:r>
      <w:r>
        <w:rPr>
          <w:spacing w:val="-2"/>
        </w:rPr>
        <w:t>情</w:t>
      </w:r>
      <w:r>
        <w:rPr>
          <w:spacing w:val="-2"/>
        </w:rPr>
        <w:t>况</w:t>
      </w:r>
      <w:r>
        <w:rPr>
          <w:spacing w:val="-2"/>
        </w:rPr>
        <w:t>说</w:t>
      </w:r>
      <w:r>
        <w:rPr>
          <w:spacing w:val="-2"/>
        </w:rPr>
        <w:t>明</w:t>
      </w:r>
      <w:r>
        <w:rPr>
          <w:spacing w:val="80"/>
          <w:w w:val="101"/>
        </w:rPr>
        <w:t> </w:t>
      </w:r>
      <w:r>
        <w:rPr>
          <w:spacing w:val="-2"/>
        </w:rPr>
        <w:t>九</w:t>
      </w:r>
      <w:r>
        <w:rPr>
          <w:spacing w:val="-2"/>
        </w:rPr>
        <w:t>、</w:t>
      </w:r>
      <w:r>
        <w:rPr>
          <w:spacing w:val="-2"/>
        </w:rPr>
        <w:t>财</w:t>
      </w:r>
      <w:r>
        <w:rPr>
          <w:spacing w:val="-2"/>
        </w:rPr>
        <w:t>政</w:t>
      </w:r>
      <w:r>
        <w:rPr>
          <w:spacing w:val="-2"/>
        </w:rPr>
        <w:t>拨</w:t>
      </w:r>
      <w:r>
        <w:rPr>
          <w:spacing w:val="-2"/>
        </w:rPr>
        <w:t>款</w:t>
      </w:r>
      <w:r>
        <w:rPr>
          <w:spacing w:val="-2"/>
        </w:rPr>
        <w:t>“</w:t>
      </w:r>
      <w:r>
        <w:rPr>
          <w:spacing w:val="-2"/>
        </w:rPr>
        <w:t>三</w:t>
      </w:r>
      <w:r>
        <w:rPr>
          <w:spacing w:val="-2"/>
        </w:rPr>
        <w:t>公</w:t>
      </w:r>
      <w:r>
        <w:rPr>
          <w:spacing w:val="-2"/>
        </w:rPr>
        <w:t>”</w:t>
      </w:r>
      <w:r>
        <w:rPr>
          <w:spacing w:val="-2"/>
        </w:rPr>
        <w:t>经</w:t>
      </w:r>
      <w:r>
        <w:rPr>
          <w:spacing w:val="-2"/>
        </w:rPr>
        <w:t>费</w:t>
      </w:r>
      <w:r>
        <w:rPr>
          <w:spacing w:val="-2"/>
        </w:rPr>
        <w:t>支</w:t>
      </w:r>
      <w:r>
        <w:rPr>
          <w:spacing w:val="-2"/>
        </w:rPr>
        <w:t>出</w:t>
      </w:r>
      <w:r>
        <w:rPr>
          <w:spacing w:val="-2"/>
        </w:rPr>
        <w:t>决</w:t>
      </w:r>
      <w:r>
        <w:rPr>
          <w:spacing w:val="-2"/>
        </w:rPr>
        <w:t>算</w:t>
      </w:r>
      <w:r>
        <w:rPr>
          <w:spacing w:val="-2"/>
        </w:rPr>
        <w:t>情</w:t>
      </w:r>
      <w:r>
        <w:rPr>
          <w:spacing w:val="-2"/>
        </w:rPr>
        <w:t>况</w:t>
      </w:r>
      <w:r>
        <w:rPr>
          <w:spacing w:val="-2"/>
        </w:rPr>
        <w:t>说</w:t>
      </w:r>
      <w:r>
        <w:rPr>
          <w:spacing w:val="-2"/>
        </w:rPr>
        <w:t>明</w:t>
      </w:r>
    </w:p>
    <w:p>
      <w:pPr>
        <w:pStyle w:val="BodyText"/>
        <w:spacing w:line="362" w:lineRule="auto" w:before="15"/>
        <w:ind w:left="425" w:right="4837"/>
      </w:pPr>
      <w:r>
        <w:rPr>
          <w:spacing w:val="-2"/>
        </w:rPr>
        <w:t>十</w:t>
      </w:r>
      <w:r>
        <w:rPr>
          <w:spacing w:val="-2"/>
        </w:rPr>
        <w:t>、</w:t>
      </w:r>
      <w:r>
        <w:rPr>
          <w:spacing w:val="-2"/>
        </w:rPr>
        <w:t>机</w:t>
      </w:r>
      <w:r>
        <w:rPr>
          <w:spacing w:val="-2"/>
        </w:rPr>
        <w:t>关</w:t>
      </w:r>
      <w:r>
        <w:rPr>
          <w:spacing w:val="-2"/>
        </w:rPr>
        <w:t>运</w:t>
      </w:r>
      <w:r>
        <w:rPr>
          <w:spacing w:val="-2"/>
        </w:rPr>
        <w:t>行</w:t>
      </w:r>
      <w:r>
        <w:rPr>
          <w:spacing w:val="-2"/>
        </w:rPr>
        <w:t>经</w:t>
      </w:r>
      <w:r>
        <w:rPr>
          <w:spacing w:val="-2"/>
        </w:rPr>
        <w:t>费</w:t>
      </w:r>
      <w:r>
        <w:rPr>
          <w:spacing w:val="-2"/>
        </w:rPr>
        <w:t>支</w:t>
      </w:r>
      <w:r>
        <w:rPr>
          <w:spacing w:val="-2"/>
        </w:rPr>
        <w:t>出</w:t>
      </w:r>
      <w:r>
        <w:rPr>
          <w:spacing w:val="-2"/>
        </w:rPr>
        <w:t>说</w:t>
      </w:r>
      <w:r>
        <w:rPr>
          <w:spacing w:val="-2"/>
        </w:rPr>
        <w:t>明</w:t>
      </w:r>
      <w:r>
        <w:rPr>
          <w:spacing w:val="-2"/>
        </w:rPr>
        <w:t>十</w:t>
      </w:r>
      <w:r>
        <w:rPr>
          <w:spacing w:val="-2"/>
        </w:rPr>
        <w:t>一</w:t>
      </w:r>
      <w:r>
        <w:rPr>
          <w:spacing w:val="-2"/>
        </w:rPr>
        <w:t>、</w:t>
      </w:r>
      <w:r>
        <w:rPr>
          <w:spacing w:val="-2"/>
        </w:rPr>
        <w:t>政</w:t>
      </w:r>
      <w:r>
        <w:rPr>
          <w:spacing w:val="-2"/>
        </w:rPr>
        <w:t>府</w:t>
      </w:r>
      <w:r>
        <w:rPr>
          <w:spacing w:val="-2"/>
        </w:rPr>
        <w:t>采</w:t>
      </w:r>
      <w:r>
        <w:rPr>
          <w:spacing w:val="-2"/>
        </w:rPr>
        <w:t>购</w:t>
      </w:r>
      <w:r>
        <w:rPr>
          <w:spacing w:val="-2"/>
        </w:rPr>
        <w:t>支</w:t>
      </w:r>
      <w:r>
        <w:rPr>
          <w:spacing w:val="-2"/>
        </w:rPr>
        <w:t>出</w:t>
      </w:r>
      <w:r>
        <w:rPr>
          <w:spacing w:val="-2"/>
        </w:rPr>
        <w:t>说</w:t>
      </w:r>
      <w:r>
        <w:rPr>
          <w:spacing w:val="-2"/>
        </w:rPr>
        <w:t>明</w:t>
      </w:r>
    </w:p>
    <w:p>
      <w:pPr>
        <w:pStyle w:val="BodyText"/>
        <w:spacing w:line="362" w:lineRule="auto" w:before="1"/>
        <w:ind w:left="425" w:right="4522"/>
      </w:pPr>
      <w:r>
        <w:rPr>
          <w:spacing w:val="-2"/>
        </w:rPr>
        <w:t>十</w:t>
      </w:r>
      <w:r>
        <w:rPr>
          <w:spacing w:val="-2"/>
        </w:rPr>
        <w:t>二</w:t>
      </w:r>
      <w:r>
        <w:rPr>
          <w:spacing w:val="-2"/>
        </w:rPr>
        <w:t>、</w:t>
      </w:r>
      <w:r>
        <w:rPr>
          <w:spacing w:val="-2"/>
        </w:rPr>
        <w:t>国</w:t>
      </w:r>
      <w:r>
        <w:rPr>
          <w:spacing w:val="-2"/>
        </w:rPr>
        <w:t>有</w:t>
      </w:r>
      <w:r>
        <w:rPr>
          <w:spacing w:val="-2"/>
        </w:rPr>
        <w:t>资</w:t>
      </w:r>
      <w:r>
        <w:rPr>
          <w:spacing w:val="-2"/>
        </w:rPr>
        <w:t>产</w:t>
      </w:r>
      <w:r>
        <w:rPr>
          <w:spacing w:val="-2"/>
        </w:rPr>
        <w:t>占</w:t>
      </w:r>
      <w:r>
        <w:rPr>
          <w:spacing w:val="-2"/>
        </w:rPr>
        <w:t>用</w:t>
      </w:r>
      <w:r>
        <w:rPr>
          <w:spacing w:val="-2"/>
        </w:rPr>
        <w:t>情</w:t>
      </w:r>
      <w:r>
        <w:rPr>
          <w:spacing w:val="-2"/>
        </w:rPr>
        <w:t>况</w:t>
      </w:r>
      <w:r>
        <w:rPr>
          <w:spacing w:val="-2"/>
        </w:rPr>
        <w:t>说</w:t>
      </w:r>
      <w:r>
        <w:rPr>
          <w:spacing w:val="-2"/>
        </w:rPr>
        <w:t>明</w:t>
      </w:r>
      <w:r>
        <w:rPr>
          <w:spacing w:val="-2"/>
        </w:rPr>
        <w:t>十</w:t>
      </w:r>
      <w:r>
        <w:rPr>
          <w:spacing w:val="-2"/>
        </w:rPr>
        <w:t>三</w:t>
      </w:r>
      <w:r>
        <w:rPr>
          <w:spacing w:val="-2"/>
        </w:rPr>
        <w:t>、</w:t>
      </w:r>
      <w:r>
        <w:rPr>
          <w:spacing w:val="-2"/>
        </w:rPr>
        <w:t>预</w:t>
      </w:r>
      <w:r>
        <w:rPr>
          <w:spacing w:val="-2"/>
        </w:rPr>
        <w:t>算</w:t>
      </w:r>
      <w:r>
        <w:rPr>
          <w:spacing w:val="-2"/>
        </w:rPr>
        <w:t>绩</w:t>
      </w:r>
      <w:r>
        <w:rPr>
          <w:spacing w:val="-2"/>
        </w:rPr>
        <w:t>效</w:t>
      </w:r>
      <w:r>
        <w:rPr>
          <w:spacing w:val="-2"/>
        </w:rPr>
        <w:t>情</w:t>
      </w:r>
      <w:r>
        <w:rPr>
          <w:spacing w:val="-2"/>
        </w:rPr>
        <w:t>况</w:t>
      </w:r>
      <w:r>
        <w:rPr>
          <w:spacing w:val="-2"/>
        </w:rPr>
        <w:t>说</w:t>
      </w:r>
      <w:r>
        <w:rPr>
          <w:spacing w:val="-2"/>
        </w:rPr>
        <w:t>明</w:t>
      </w:r>
    </w:p>
    <w:p>
      <w:pPr>
        <w:pStyle w:val="BodyText"/>
        <w:spacing w:line="362" w:lineRule="auto"/>
        <w:ind w:left="110" w:right="6255"/>
        <w:rPr>
          <w:rFonts w:ascii="黑体" w:eastAsia="黑体"/>
        </w:rPr>
      </w:pPr>
      <w:r>
        <w:rPr>
          <w:rFonts w:ascii="黑体" w:eastAsia="黑体"/>
        </w:rPr>
        <w:t>第</w:t>
      </w:r>
      <w:r>
        <w:rPr>
          <w:rFonts w:ascii="黑体" w:eastAsia="黑体"/>
        </w:rPr>
        <w:t>四</w:t>
      </w:r>
      <w:r>
        <w:rPr>
          <w:rFonts w:ascii="黑体" w:eastAsia="黑体"/>
        </w:rPr>
        <w:t>部</w:t>
      </w:r>
      <w:r>
        <w:rPr>
          <w:rFonts w:ascii="黑体" w:eastAsia="黑体"/>
        </w:rPr>
        <w:t>分</w:t>
      </w:r>
      <w:r>
        <w:rPr>
          <w:rFonts w:ascii="黑体" w:eastAsia="黑体"/>
        </w:rPr>
        <w:t> 名</w:t>
      </w:r>
      <w:r>
        <w:rPr>
          <w:rFonts w:ascii="黑体" w:eastAsia="黑体"/>
        </w:rPr>
        <w:t>词</w:t>
      </w:r>
      <w:r>
        <w:rPr>
          <w:rFonts w:ascii="黑体" w:eastAsia="黑体"/>
        </w:rPr>
        <w:t>解</w:t>
      </w:r>
      <w:r>
        <w:rPr>
          <w:rFonts w:ascii="黑体" w:eastAsia="黑体"/>
        </w:rPr>
        <w:t>释</w:t>
      </w:r>
      <w:r>
        <w:rPr>
          <w:rFonts w:ascii="黑体" w:eastAsia="黑体"/>
        </w:rPr>
        <w:t>第</w:t>
      </w:r>
      <w:r>
        <w:rPr>
          <w:rFonts w:ascii="黑体" w:eastAsia="黑体"/>
        </w:rPr>
        <w:t>五</w:t>
      </w:r>
      <w:r>
        <w:rPr>
          <w:rFonts w:ascii="黑体" w:eastAsia="黑体"/>
        </w:rPr>
        <w:t>部</w:t>
      </w:r>
      <w:r>
        <w:rPr>
          <w:rFonts w:ascii="黑体" w:eastAsia="黑体"/>
        </w:rPr>
        <w:t>分</w:t>
      </w:r>
      <w:r>
        <w:rPr>
          <w:rFonts w:ascii="黑体" w:eastAsia="黑体"/>
        </w:rPr>
        <w:t> 附</w:t>
      </w:r>
      <w:r>
        <w:rPr>
          <w:rFonts w:ascii="黑体" w:eastAsia="黑体"/>
        </w:rPr>
        <w:t>件</w:t>
      </w:r>
    </w:p>
    <w:p>
      <w:pPr>
        <w:spacing w:after="0" w:line="362" w:lineRule="auto"/>
        <w:rPr>
          <w:rFonts w:ascii="黑体" w:eastAsia="黑体"/>
        </w:rPr>
        <w:sectPr>
          <w:pgSz w:w="11910" w:h="16840"/>
          <w:pgMar w:header="0" w:footer="817" w:top="1740" w:bottom="1000" w:left="1420" w:right="1440"/>
        </w:sect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12"/>
        <w:rPr>
          <w:rFonts w:ascii="黑体"/>
          <w:sz w:val="20"/>
        </w:rPr>
      </w:pPr>
    </w:p>
    <w:p>
      <w:pPr>
        <w:spacing w:before="63"/>
        <w:ind w:left="110" w:right="0" w:firstLine="0"/>
        <w:jc w:val="left"/>
        <w:rPr>
          <w:rFonts w:ascii="宋体" w:eastAsia="宋体"/>
          <w:sz w:val="43"/>
        </w:rPr>
      </w:pPr>
      <w:r>
        <w:rPr>
          <w:rFonts w:ascii="宋体" w:eastAsia="宋体"/>
          <w:sz w:val="43"/>
        </w:rPr>
        <w:t>第</w:t>
      </w:r>
      <w:r>
        <w:rPr>
          <w:rFonts w:ascii="宋体" w:eastAsia="宋体"/>
          <w:sz w:val="43"/>
        </w:rPr>
        <w:t>一</w:t>
      </w:r>
      <w:r>
        <w:rPr>
          <w:rFonts w:ascii="宋体" w:eastAsia="宋体"/>
          <w:sz w:val="43"/>
        </w:rPr>
        <w:t>部</w:t>
      </w:r>
      <w:r>
        <w:rPr>
          <w:rFonts w:ascii="宋体" w:eastAsia="宋体"/>
          <w:spacing w:val="-10"/>
          <w:sz w:val="43"/>
        </w:rPr>
        <w:t>分</w:t>
      </w: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1"/>
        <w:rPr>
          <w:rFonts w:ascii="宋体"/>
          <w:sz w:val="19"/>
        </w:rPr>
      </w:pPr>
    </w:p>
    <w:p>
      <w:pPr>
        <w:pStyle w:val="Heading1"/>
        <w:ind w:left="209" w:right="190"/>
      </w:pPr>
      <w:r>
        <w:rPr>
          <w:spacing w:val="-3"/>
        </w:rPr>
        <w:t>部门概况</w:t>
      </w:r>
    </w:p>
    <w:p>
      <w:pPr>
        <w:spacing w:after="0"/>
        <w:sectPr>
          <w:pgSz w:w="11910" w:h="16840"/>
          <w:pgMar w:header="0" w:footer="817" w:top="1920" w:bottom="1000" w:left="1420" w:right="1440"/>
        </w:sectPr>
      </w:pPr>
    </w:p>
    <w:p>
      <w:pPr>
        <w:spacing w:before="29"/>
        <w:ind w:left="740" w:right="0" w:firstLine="0"/>
        <w:jc w:val="left"/>
        <w:rPr>
          <w:rFonts w:ascii="黑体" w:eastAsia="黑体"/>
          <w:sz w:val="30"/>
        </w:rPr>
      </w:pPr>
      <w:r>
        <w:rPr>
          <w:rFonts w:ascii="黑体" w:eastAsia="黑体"/>
          <w:spacing w:val="-2"/>
          <w:sz w:val="30"/>
        </w:rPr>
        <w:t>一、部门职责</w:t>
      </w:r>
    </w:p>
    <w:p>
      <w:pPr>
        <w:pStyle w:val="BodyText"/>
        <w:spacing w:line="336" w:lineRule="auto" w:before="190"/>
        <w:ind w:left="110" w:right="112" w:firstLine="630"/>
      </w:pPr>
      <w:r>
        <w:rPr>
          <w:color w:val="0C0C0C"/>
          <w:spacing w:val="-2"/>
        </w:rPr>
        <w:t>（</w:t>
      </w:r>
      <w:r>
        <w:rPr>
          <w:color w:val="0C0C0C"/>
          <w:spacing w:val="-2"/>
        </w:rPr>
        <w:t>一</w:t>
      </w:r>
      <w:r>
        <w:rPr>
          <w:color w:val="0C0C0C"/>
          <w:spacing w:val="-2"/>
        </w:rPr>
        <w:t>）</w:t>
      </w:r>
      <w:r>
        <w:rPr>
          <w:spacing w:val="-2"/>
        </w:rPr>
        <w:t>贯</w:t>
      </w:r>
      <w:r>
        <w:rPr>
          <w:spacing w:val="-2"/>
        </w:rPr>
        <w:t>彻</w:t>
      </w:r>
      <w:r>
        <w:rPr>
          <w:spacing w:val="-2"/>
        </w:rPr>
        <w:t>执</w:t>
      </w:r>
      <w:r>
        <w:rPr>
          <w:spacing w:val="-2"/>
        </w:rPr>
        <w:t>行</w:t>
      </w:r>
      <w:r>
        <w:rPr>
          <w:spacing w:val="-2"/>
        </w:rPr>
        <w:t>国</w:t>
      </w:r>
      <w:r>
        <w:rPr>
          <w:spacing w:val="-2"/>
        </w:rPr>
        <w:t>家</w:t>
      </w:r>
      <w:r>
        <w:rPr>
          <w:spacing w:val="-2"/>
        </w:rPr>
        <w:t>、</w:t>
      </w:r>
      <w:r>
        <w:rPr>
          <w:spacing w:val="-2"/>
        </w:rPr>
        <w:t>省</w:t>
      </w:r>
      <w:r>
        <w:rPr>
          <w:spacing w:val="-2"/>
        </w:rPr>
        <w:t>、</w:t>
      </w:r>
      <w:r>
        <w:rPr>
          <w:spacing w:val="-2"/>
        </w:rPr>
        <w:t>市</w:t>
      </w:r>
      <w:r>
        <w:rPr>
          <w:spacing w:val="-2"/>
        </w:rPr>
        <w:t>机</w:t>
      </w:r>
      <w:r>
        <w:rPr>
          <w:spacing w:val="-2"/>
        </w:rPr>
        <w:t>关</w:t>
      </w:r>
      <w:r>
        <w:rPr>
          <w:spacing w:val="-2"/>
        </w:rPr>
        <w:t>事</w:t>
      </w:r>
      <w:r>
        <w:rPr>
          <w:spacing w:val="-2"/>
        </w:rPr>
        <w:t>务</w:t>
      </w:r>
      <w:r>
        <w:rPr>
          <w:spacing w:val="-2"/>
        </w:rPr>
        <w:t>工</w:t>
      </w:r>
      <w:r>
        <w:rPr>
          <w:spacing w:val="-2"/>
        </w:rPr>
        <w:t>作</w:t>
      </w:r>
      <w:r>
        <w:rPr>
          <w:spacing w:val="-2"/>
        </w:rPr>
        <w:t>的</w:t>
      </w:r>
      <w:r>
        <w:rPr>
          <w:spacing w:val="-2"/>
        </w:rPr>
        <w:t>法</w:t>
      </w:r>
      <w:r>
        <w:rPr>
          <w:spacing w:val="-2"/>
        </w:rPr>
        <w:t>律</w:t>
      </w:r>
      <w:r>
        <w:rPr>
          <w:spacing w:val="-2"/>
        </w:rPr>
        <w:t>法</w:t>
      </w:r>
      <w:r>
        <w:rPr>
          <w:spacing w:val="-2"/>
        </w:rPr>
        <w:t>规</w:t>
      </w:r>
      <w:r>
        <w:rPr>
          <w:spacing w:val="-2"/>
        </w:rPr>
        <w:t>和</w:t>
      </w:r>
      <w:r>
        <w:rPr>
          <w:spacing w:val="-2"/>
        </w:rPr>
        <w:t>方</w:t>
      </w:r>
      <w:r>
        <w:rPr>
          <w:spacing w:val="-2"/>
        </w:rPr>
        <w:t>针</w:t>
      </w:r>
      <w:r>
        <w:rPr>
          <w:spacing w:val="-2"/>
        </w:rPr>
        <w:t>政</w:t>
      </w:r>
      <w:r>
        <w:rPr>
          <w:spacing w:val="-2"/>
        </w:rPr>
        <w:t>策</w:t>
      </w:r>
      <w:r>
        <w:rPr>
          <w:spacing w:val="-2"/>
        </w:rPr>
        <w:t>，</w:t>
      </w:r>
      <w:r>
        <w:rPr>
          <w:spacing w:val="-2"/>
        </w:rPr>
        <w:t>按</w:t>
      </w:r>
      <w:r>
        <w:rPr>
          <w:spacing w:val="-2"/>
        </w:rPr>
        <w:t>照</w:t>
      </w:r>
      <w:r>
        <w:rPr>
          <w:spacing w:val="-2"/>
        </w:rPr>
        <w:t>区</w:t>
      </w:r>
      <w:r>
        <w:rPr>
          <w:spacing w:val="-2"/>
        </w:rPr>
        <w:t>委</w:t>
      </w:r>
      <w:r>
        <w:rPr>
          <w:spacing w:val="-2"/>
        </w:rPr>
        <w:t>、</w:t>
      </w:r>
      <w:r>
        <w:rPr>
          <w:spacing w:val="-2"/>
        </w:rPr>
        <w:t>区</w:t>
      </w:r>
      <w:r>
        <w:rPr>
          <w:spacing w:val="-2"/>
        </w:rPr>
        <w:t>政</w:t>
      </w:r>
      <w:r>
        <w:rPr>
          <w:spacing w:val="-2"/>
        </w:rPr>
        <w:t>府</w:t>
      </w:r>
      <w:r>
        <w:rPr>
          <w:spacing w:val="-2"/>
        </w:rPr>
        <w:t>工</w:t>
      </w:r>
      <w:r>
        <w:rPr>
          <w:spacing w:val="-2"/>
        </w:rPr>
        <w:t>作</w:t>
      </w:r>
      <w:r>
        <w:rPr>
          <w:spacing w:val="-2"/>
        </w:rPr>
        <w:t>要</w:t>
      </w:r>
      <w:r>
        <w:rPr>
          <w:spacing w:val="-2"/>
        </w:rPr>
        <w:t>求</w:t>
      </w:r>
      <w:r>
        <w:rPr>
          <w:spacing w:val="-2"/>
        </w:rPr>
        <w:t>，</w:t>
      </w:r>
      <w:r>
        <w:rPr>
          <w:spacing w:val="-2"/>
        </w:rPr>
        <w:t>承</w:t>
      </w:r>
      <w:r>
        <w:rPr>
          <w:spacing w:val="-2"/>
        </w:rPr>
        <w:t>担</w:t>
      </w:r>
      <w:r>
        <w:rPr>
          <w:spacing w:val="-2"/>
        </w:rPr>
        <w:t>全</w:t>
      </w:r>
      <w:r>
        <w:rPr>
          <w:spacing w:val="-2"/>
        </w:rPr>
        <w:t>区</w:t>
      </w:r>
      <w:r>
        <w:rPr>
          <w:spacing w:val="-2"/>
        </w:rPr>
        <w:t>机</w:t>
      </w:r>
      <w:r>
        <w:rPr>
          <w:spacing w:val="-2"/>
        </w:rPr>
        <w:t>关</w:t>
      </w:r>
      <w:r>
        <w:rPr>
          <w:spacing w:val="-2"/>
        </w:rPr>
        <w:t>事</w:t>
      </w:r>
      <w:r>
        <w:rPr>
          <w:spacing w:val="-2"/>
        </w:rPr>
        <w:t>务</w:t>
      </w:r>
      <w:r>
        <w:rPr>
          <w:spacing w:val="-2"/>
        </w:rPr>
        <w:t>的</w:t>
      </w:r>
      <w:r>
        <w:rPr>
          <w:spacing w:val="-2"/>
        </w:rPr>
        <w:t>管</w:t>
      </w:r>
      <w:r>
        <w:rPr>
          <w:spacing w:val="80"/>
          <w:w w:val="150"/>
        </w:rPr>
        <w:t> </w:t>
      </w:r>
      <w:r>
        <w:rPr>
          <w:spacing w:val="-2"/>
        </w:rPr>
        <w:t>理</w:t>
      </w:r>
      <w:r>
        <w:rPr>
          <w:spacing w:val="-2"/>
        </w:rPr>
        <w:t>、</w:t>
      </w:r>
      <w:r>
        <w:rPr>
          <w:spacing w:val="-2"/>
        </w:rPr>
        <w:t>保</w:t>
      </w:r>
      <w:r>
        <w:rPr>
          <w:spacing w:val="-2"/>
        </w:rPr>
        <w:t>障</w:t>
      </w:r>
      <w:r>
        <w:rPr>
          <w:spacing w:val="-2"/>
        </w:rPr>
        <w:t>、</w:t>
      </w:r>
      <w:r>
        <w:rPr>
          <w:spacing w:val="-2"/>
        </w:rPr>
        <w:t>服</w:t>
      </w:r>
      <w:r>
        <w:rPr>
          <w:spacing w:val="-2"/>
        </w:rPr>
        <w:t>务</w:t>
      </w:r>
      <w:r>
        <w:rPr>
          <w:spacing w:val="-2"/>
        </w:rPr>
        <w:t>的</w:t>
      </w:r>
      <w:r>
        <w:rPr>
          <w:spacing w:val="-2"/>
        </w:rPr>
        <w:t>辅</w:t>
      </w:r>
      <w:r>
        <w:rPr>
          <w:spacing w:val="-2"/>
        </w:rPr>
        <w:t>助</w:t>
      </w:r>
      <w:r>
        <w:rPr>
          <w:spacing w:val="-2"/>
        </w:rPr>
        <w:t>工</w:t>
      </w:r>
      <w:r>
        <w:rPr>
          <w:spacing w:val="-2"/>
        </w:rPr>
        <w:t>作</w:t>
      </w:r>
      <w:r>
        <w:rPr>
          <w:spacing w:val="-2"/>
        </w:rPr>
        <w:t>。</w:t>
      </w:r>
    </w:p>
    <w:p>
      <w:pPr>
        <w:pStyle w:val="BodyText"/>
        <w:spacing w:line="336" w:lineRule="auto"/>
        <w:ind w:left="110" w:right="112" w:firstLine="630"/>
        <w:jc w:val="both"/>
      </w:pPr>
      <w:r>
        <w:rPr>
          <w:color w:val="0C0C0C"/>
          <w:spacing w:val="-2"/>
        </w:rPr>
        <w:t>（</w:t>
      </w:r>
      <w:r>
        <w:rPr>
          <w:color w:val="0C0C0C"/>
          <w:spacing w:val="-2"/>
        </w:rPr>
        <w:t>二</w:t>
      </w:r>
      <w:r>
        <w:rPr>
          <w:color w:val="0C0C0C"/>
          <w:spacing w:val="-2"/>
        </w:rPr>
        <w:t>）</w:t>
      </w:r>
      <w:r>
        <w:rPr>
          <w:spacing w:val="-2"/>
        </w:rPr>
        <w:t>承</w:t>
      </w:r>
      <w:r>
        <w:rPr>
          <w:spacing w:val="-2"/>
        </w:rPr>
        <w:t>担</w:t>
      </w:r>
      <w:r>
        <w:rPr>
          <w:color w:val="0C0C0C"/>
          <w:spacing w:val="-2"/>
        </w:rPr>
        <w:t>区</w:t>
      </w:r>
      <w:r>
        <w:rPr>
          <w:color w:val="0C0C0C"/>
          <w:spacing w:val="-2"/>
        </w:rPr>
        <w:t>级</w:t>
      </w:r>
      <w:r>
        <w:rPr>
          <w:color w:val="0C0C0C"/>
          <w:spacing w:val="-2"/>
        </w:rPr>
        <w:t>行</w:t>
      </w:r>
      <w:r>
        <w:rPr>
          <w:color w:val="0C0C0C"/>
          <w:spacing w:val="-2"/>
        </w:rPr>
        <w:t>政</w:t>
      </w:r>
      <w:r>
        <w:rPr>
          <w:color w:val="0C0C0C"/>
          <w:spacing w:val="-2"/>
        </w:rPr>
        <w:t>事</w:t>
      </w:r>
      <w:r>
        <w:rPr>
          <w:color w:val="0C0C0C"/>
          <w:spacing w:val="-2"/>
        </w:rPr>
        <w:t>业</w:t>
      </w:r>
      <w:r>
        <w:rPr>
          <w:color w:val="0C0C0C"/>
          <w:spacing w:val="-2"/>
        </w:rPr>
        <w:t>单</w:t>
      </w:r>
      <w:r>
        <w:rPr>
          <w:color w:val="0C0C0C"/>
          <w:spacing w:val="-2"/>
        </w:rPr>
        <w:t>位</w:t>
      </w:r>
      <w:r>
        <w:rPr>
          <w:color w:val="0C0C0C"/>
          <w:spacing w:val="-2"/>
        </w:rPr>
        <w:t>国</w:t>
      </w:r>
      <w:r>
        <w:rPr>
          <w:color w:val="0C0C0C"/>
          <w:spacing w:val="-2"/>
        </w:rPr>
        <w:t>有</w:t>
      </w:r>
      <w:r>
        <w:rPr>
          <w:color w:val="0C0C0C"/>
          <w:spacing w:val="-2"/>
        </w:rPr>
        <w:t>资</w:t>
      </w:r>
      <w:r>
        <w:rPr>
          <w:color w:val="0C0C0C"/>
          <w:spacing w:val="-2"/>
        </w:rPr>
        <w:t>产</w:t>
      </w:r>
      <w:r>
        <w:rPr>
          <w:color w:val="0C0C0C"/>
          <w:spacing w:val="-2"/>
        </w:rPr>
        <w:t>（</w:t>
      </w:r>
      <w:r>
        <w:rPr>
          <w:color w:val="0C0C0C"/>
          <w:spacing w:val="-2"/>
        </w:rPr>
        <w:t>使</w:t>
      </w:r>
      <w:r>
        <w:rPr>
          <w:color w:val="0C0C0C"/>
          <w:spacing w:val="-2"/>
        </w:rPr>
        <w:t>用</w:t>
      </w:r>
      <w:r>
        <w:rPr>
          <w:color w:val="0C0C0C"/>
          <w:spacing w:val="-2"/>
        </w:rPr>
        <w:t>权</w:t>
      </w:r>
      <w:r>
        <w:rPr>
          <w:color w:val="0C0C0C"/>
          <w:spacing w:val="-2"/>
        </w:rPr>
        <w:t>）</w:t>
      </w:r>
      <w:r>
        <w:rPr>
          <w:color w:val="0C0C0C"/>
          <w:spacing w:val="-2"/>
        </w:rPr>
        <w:t>管</w:t>
      </w:r>
      <w:r>
        <w:rPr>
          <w:color w:val="0C0C0C"/>
          <w:spacing w:val="-2"/>
        </w:rPr>
        <w:t>理</w:t>
      </w:r>
      <w:r>
        <w:rPr>
          <w:color w:val="0C0C0C"/>
          <w:spacing w:val="-2"/>
        </w:rPr>
        <w:t>保</w:t>
      </w:r>
      <w:r>
        <w:rPr>
          <w:color w:val="0C0C0C"/>
          <w:spacing w:val="-2"/>
        </w:rPr>
        <w:t>障</w:t>
      </w:r>
      <w:r>
        <w:rPr>
          <w:color w:val="0C0C0C"/>
          <w:spacing w:val="-2"/>
        </w:rPr>
        <w:t>服</w:t>
      </w:r>
      <w:r>
        <w:rPr>
          <w:color w:val="0C0C0C"/>
          <w:spacing w:val="-2"/>
        </w:rPr>
        <w:t>务</w:t>
      </w:r>
      <w:r>
        <w:rPr>
          <w:color w:val="0C0C0C"/>
          <w:spacing w:val="-2"/>
        </w:rPr>
        <w:t>有</w:t>
      </w:r>
      <w:r>
        <w:rPr>
          <w:color w:val="0C0C0C"/>
          <w:spacing w:val="-2"/>
        </w:rPr>
        <w:t>关</w:t>
      </w:r>
      <w:r>
        <w:rPr>
          <w:color w:val="0C0C0C"/>
          <w:spacing w:val="-2"/>
        </w:rPr>
        <w:t>的</w:t>
      </w:r>
      <w:r>
        <w:rPr>
          <w:spacing w:val="-2"/>
        </w:rPr>
        <w:t>辅</w:t>
      </w:r>
      <w:r>
        <w:rPr>
          <w:spacing w:val="-2"/>
        </w:rPr>
        <w:t>助</w:t>
      </w:r>
      <w:r>
        <w:rPr>
          <w:color w:val="0C0C0C"/>
          <w:spacing w:val="-2"/>
        </w:rPr>
        <w:t>工</w:t>
      </w:r>
      <w:r>
        <w:rPr>
          <w:color w:val="0C0C0C"/>
          <w:spacing w:val="-2"/>
        </w:rPr>
        <w:t>作</w:t>
      </w:r>
      <w:r>
        <w:rPr>
          <w:spacing w:val="-2"/>
        </w:rPr>
        <w:t>。</w:t>
      </w:r>
      <w:r>
        <w:rPr>
          <w:spacing w:val="-2"/>
        </w:rPr>
        <w:t>承</w:t>
      </w:r>
      <w:r>
        <w:rPr>
          <w:spacing w:val="-2"/>
        </w:rPr>
        <w:t>担</w:t>
      </w:r>
      <w:r>
        <w:rPr>
          <w:spacing w:val="-2"/>
        </w:rPr>
        <w:t>区</w:t>
      </w:r>
      <w:r>
        <w:rPr>
          <w:spacing w:val="-2"/>
        </w:rPr>
        <w:t>级</w:t>
      </w:r>
      <w:r>
        <w:rPr>
          <w:spacing w:val="-2"/>
        </w:rPr>
        <w:t>行</w:t>
      </w:r>
      <w:r>
        <w:rPr>
          <w:spacing w:val="-2"/>
        </w:rPr>
        <w:t>政</w:t>
      </w:r>
      <w:r>
        <w:rPr>
          <w:spacing w:val="-2"/>
        </w:rPr>
        <w:t>事</w:t>
      </w:r>
      <w:r>
        <w:rPr>
          <w:spacing w:val="-2"/>
        </w:rPr>
        <w:t>业</w:t>
      </w:r>
      <w:r>
        <w:rPr>
          <w:spacing w:val="-2"/>
        </w:rPr>
        <w:t>单</w:t>
      </w:r>
      <w:r>
        <w:rPr>
          <w:spacing w:val="-2"/>
        </w:rPr>
        <w:t>位</w:t>
      </w:r>
      <w:r>
        <w:rPr>
          <w:spacing w:val="-2"/>
        </w:rPr>
        <w:t>房</w:t>
      </w:r>
      <w:r>
        <w:rPr>
          <w:spacing w:val="-2"/>
        </w:rPr>
        <w:t>地</w:t>
      </w:r>
      <w:r>
        <w:rPr>
          <w:spacing w:val="-2"/>
        </w:rPr>
        <w:t>产</w:t>
      </w:r>
      <w:r>
        <w:rPr>
          <w:spacing w:val="-2"/>
        </w:rPr>
        <w:t>管</w:t>
      </w:r>
      <w:r>
        <w:rPr>
          <w:spacing w:val="-2"/>
        </w:rPr>
        <w:t>理</w:t>
      </w:r>
      <w:r>
        <w:rPr>
          <w:spacing w:val="-2"/>
        </w:rPr>
        <w:t>的</w:t>
      </w:r>
      <w:r>
        <w:rPr>
          <w:spacing w:val="-2"/>
        </w:rPr>
        <w:t>辅</w:t>
      </w:r>
      <w:r>
        <w:rPr>
          <w:spacing w:val="-2"/>
        </w:rPr>
        <w:t>助</w:t>
      </w:r>
      <w:r>
        <w:rPr>
          <w:spacing w:val="-2"/>
        </w:rPr>
        <w:t>工</w:t>
      </w:r>
      <w:r>
        <w:rPr>
          <w:spacing w:val="-2"/>
        </w:rPr>
        <w:t>作</w:t>
      </w:r>
      <w:r>
        <w:rPr>
          <w:spacing w:val="-2"/>
        </w:rPr>
        <w:t>，</w:t>
      </w:r>
      <w:r>
        <w:rPr>
          <w:spacing w:val="-2"/>
        </w:rPr>
        <w:t>做</w:t>
      </w:r>
      <w:r>
        <w:rPr>
          <w:spacing w:val="-2"/>
        </w:rPr>
        <w:t>好</w:t>
      </w:r>
      <w:r>
        <w:rPr>
          <w:spacing w:val="-2"/>
        </w:rPr>
        <w:t>区</w:t>
      </w:r>
      <w:r>
        <w:rPr>
          <w:spacing w:val="-2"/>
        </w:rPr>
        <w:t>级</w:t>
      </w:r>
      <w:r>
        <w:rPr>
          <w:spacing w:val="-2"/>
        </w:rPr>
        <w:t>行</w:t>
      </w:r>
      <w:r>
        <w:rPr>
          <w:spacing w:val="-2"/>
        </w:rPr>
        <w:t>政</w:t>
      </w:r>
      <w:r>
        <w:rPr>
          <w:spacing w:val="-2"/>
        </w:rPr>
        <w:t>事</w:t>
      </w:r>
      <w:r>
        <w:rPr>
          <w:spacing w:val="-2"/>
        </w:rPr>
        <w:t>业</w:t>
      </w:r>
      <w:r>
        <w:rPr>
          <w:spacing w:val="-2"/>
        </w:rPr>
        <w:t>单</w:t>
      </w:r>
      <w:r>
        <w:rPr>
          <w:spacing w:val="-2"/>
        </w:rPr>
        <w:t>位</w:t>
      </w:r>
      <w:r>
        <w:rPr>
          <w:spacing w:val="-2"/>
        </w:rPr>
        <w:t>办</w:t>
      </w:r>
      <w:r>
        <w:rPr>
          <w:spacing w:val="-2"/>
        </w:rPr>
        <w:t>公</w:t>
      </w:r>
      <w:r>
        <w:rPr>
          <w:spacing w:val="-2"/>
        </w:rPr>
        <w:t>用</w:t>
      </w:r>
      <w:r>
        <w:rPr>
          <w:spacing w:val="-2"/>
        </w:rPr>
        <w:t>房</w:t>
      </w:r>
      <w:r>
        <w:rPr>
          <w:spacing w:val="-2"/>
        </w:rPr>
        <w:t>、</w:t>
      </w:r>
      <w:r>
        <w:rPr>
          <w:spacing w:val="-2"/>
        </w:rPr>
        <w:t>技</w:t>
      </w:r>
      <w:r>
        <w:rPr>
          <w:spacing w:val="-2"/>
        </w:rPr>
        <w:t>术</w:t>
      </w:r>
      <w:r>
        <w:rPr>
          <w:spacing w:val="-2"/>
        </w:rPr>
        <w:t>业</w:t>
      </w:r>
      <w:r>
        <w:rPr>
          <w:spacing w:val="-2"/>
        </w:rPr>
        <w:t>务</w:t>
      </w:r>
      <w:r>
        <w:rPr>
          <w:spacing w:val="-2"/>
        </w:rPr>
        <w:t>用</w:t>
      </w:r>
      <w:r>
        <w:rPr>
          <w:spacing w:val="-2"/>
        </w:rPr>
        <w:t>房</w:t>
      </w:r>
      <w:r>
        <w:rPr>
          <w:spacing w:val="-2"/>
        </w:rPr>
        <w:t>、</w:t>
      </w:r>
      <w:r>
        <w:rPr>
          <w:spacing w:val="-2"/>
        </w:rPr>
        <w:t>易</w:t>
      </w:r>
      <w:r>
        <w:rPr>
          <w:spacing w:val="-2"/>
        </w:rPr>
        <w:t>地</w:t>
      </w:r>
      <w:r>
        <w:rPr>
          <w:spacing w:val="-2"/>
        </w:rPr>
        <w:t>任</w:t>
      </w:r>
      <w:r>
        <w:rPr>
          <w:spacing w:val="-2"/>
        </w:rPr>
        <w:t>职</w:t>
      </w:r>
      <w:r>
        <w:rPr>
          <w:spacing w:val="-2"/>
        </w:rPr>
        <w:t>干</w:t>
      </w:r>
      <w:r>
        <w:rPr>
          <w:spacing w:val="-2"/>
        </w:rPr>
        <w:t>部</w:t>
      </w:r>
      <w:r>
        <w:rPr>
          <w:spacing w:val="-2"/>
        </w:rPr>
        <w:t>周</w:t>
      </w:r>
      <w:r>
        <w:rPr>
          <w:spacing w:val="-2"/>
        </w:rPr>
        <w:t>转</w:t>
      </w:r>
      <w:r>
        <w:rPr>
          <w:spacing w:val="-2"/>
        </w:rPr>
        <w:t>住</w:t>
      </w:r>
      <w:r>
        <w:rPr>
          <w:spacing w:val="-2"/>
        </w:rPr>
        <w:t>房</w:t>
      </w:r>
      <w:r>
        <w:rPr>
          <w:spacing w:val="-2"/>
        </w:rPr>
        <w:t>、</w:t>
      </w:r>
      <w:r>
        <w:rPr>
          <w:spacing w:val="-2"/>
        </w:rPr>
        <w:t>其</w:t>
      </w:r>
      <w:r>
        <w:rPr>
          <w:spacing w:val="-2"/>
        </w:rPr>
        <w:t>它</w:t>
      </w:r>
      <w:r>
        <w:rPr>
          <w:spacing w:val="-2"/>
        </w:rPr>
        <w:t>公</w:t>
      </w:r>
      <w:r>
        <w:rPr>
          <w:spacing w:val="-2"/>
        </w:rPr>
        <w:t>有</w:t>
      </w:r>
      <w:r>
        <w:rPr>
          <w:spacing w:val="-2"/>
        </w:rPr>
        <w:t>房</w:t>
      </w:r>
      <w:r>
        <w:rPr>
          <w:spacing w:val="-2"/>
        </w:rPr>
        <w:t>地</w:t>
      </w:r>
      <w:r>
        <w:rPr>
          <w:spacing w:val="-2"/>
        </w:rPr>
        <w:t>产</w:t>
      </w:r>
      <w:r>
        <w:rPr>
          <w:spacing w:val="-2"/>
        </w:rPr>
        <w:t>的</w:t>
      </w:r>
      <w:r>
        <w:rPr>
          <w:spacing w:val="-2"/>
        </w:rPr>
        <w:t>统</w:t>
      </w:r>
      <w:r>
        <w:rPr>
          <w:spacing w:val="-2"/>
        </w:rPr>
        <w:t>记</w:t>
      </w:r>
      <w:r>
        <w:rPr>
          <w:spacing w:val="-2"/>
        </w:rPr>
        <w:t>、</w:t>
      </w:r>
      <w:r>
        <w:rPr>
          <w:spacing w:val="-2"/>
        </w:rPr>
        <w:t>使</w:t>
      </w:r>
      <w:r>
        <w:rPr>
          <w:spacing w:val="-2"/>
        </w:rPr>
        <w:t>用</w:t>
      </w:r>
      <w:r>
        <w:rPr>
          <w:spacing w:val="-2"/>
        </w:rPr>
        <w:t>、</w:t>
      </w:r>
      <w:r>
        <w:rPr>
          <w:spacing w:val="-2"/>
        </w:rPr>
        <w:t>调</w:t>
      </w:r>
      <w:r>
        <w:rPr>
          <w:spacing w:val="-2"/>
        </w:rPr>
        <w:t>配</w:t>
      </w:r>
      <w:r>
        <w:rPr>
          <w:spacing w:val="-2"/>
        </w:rPr>
        <w:t>、</w:t>
      </w:r>
      <w:r>
        <w:rPr>
          <w:spacing w:val="-2"/>
        </w:rPr>
        <w:t>出</w:t>
      </w:r>
      <w:r>
        <w:rPr>
          <w:spacing w:val="-2"/>
        </w:rPr>
        <w:t>租</w:t>
      </w:r>
      <w:r>
        <w:rPr>
          <w:spacing w:val="-2"/>
        </w:rPr>
        <w:t>、</w:t>
      </w:r>
      <w:r>
        <w:rPr>
          <w:spacing w:val="-2"/>
        </w:rPr>
        <w:t>维</w:t>
      </w:r>
      <w:r>
        <w:rPr>
          <w:spacing w:val="-2"/>
        </w:rPr>
        <w:t>修</w:t>
      </w:r>
      <w:r>
        <w:rPr>
          <w:spacing w:val="-2"/>
        </w:rPr>
        <w:t>改</w:t>
      </w:r>
      <w:r>
        <w:rPr>
          <w:spacing w:val="-2"/>
        </w:rPr>
        <w:t>造</w:t>
      </w:r>
      <w:r>
        <w:rPr>
          <w:spacing w:val="-2"/>
        </w:rPr>
        <w:t>、</w:t>
      </w:r>
      <w:r>
        <w:rPr>
          <w:spacing w:val="-2"/>
        </w:rPr>
        <w:t>租</w:t>
      </w:r>
      <w:r>
        <w:rPr>
          <w:spacing w:val="-2"/>
        </w:rPr>
        <w:t>用</w:t>
      </w:r>
      <w:r>
        <w:rPr>
          <w:spacing w:val="-2"/>
        </w:rPr>
        <w:t>等</w:t>
      </w:r>
      <w:r>
        <w:rPr>
          <w:spacing w:val="-2"/>
        </w:rPr>
        <w:t>工</w:t>
      </w:r>
      <w:r>
        <w:rPr>
          <w:spacing w:val="-2"/>
        </w:rPr>
        <w:t>作</w:t>
      </w:r>
      <w:r>
        <w:rPr>
          <w:spacing w:val="-2"/>
        </w:rPr>
        <w:t>。</w:t>
      </w:r>
      <w:r>
        <w:rPr>
          <w:spacing w:val="-2"/>
        </w:rPr>
        <w:t>负</w:t>
      </w:r>
      <w:r>
        <w:rPr>
          <w:spacing w:val="-2"/>
        </w:rPr>
        <w:t>责</w:t>
      </w:r>
      <w:r>
        <w:rPr>
          <w:spacing w:val="-2"/>
        </w:rPr>
        <w:t>公</w:t>
      </w:r>
      <w:r>
        <w:rPr>
          <w:spacing w:val="-2"/>
        </w:rPr>
        <w:t>物</w:t>
      </w:r>
      <w:r>
        <w:rPr>
          <w:spacing w:val="-2"/>
        </w:rPr>
        <w:t>仓</w:t>
      </w:r>
      <w:r>
        <w:rPr>
          <w:spacing w:val="-2"/>
        </w:rPr>
        <w:t>的</w:t>
      </w:r>
      <w:r>
        <w:rPr>
          <w:spacing w:val="-2"/>
        </w:rPr>
        <w:t>日</w:t>
      </w:r>
      <w:r>
        <w:rPr>
          <w:spacing w:val="-2"/>
        </w:rPr>
        <w:t>常</w:t>
      </w:r>
      <w:r>
        <w:rPr>
          <w:spacing w:val="-2"/>
        </w:rPr>
        <w:t>管</w:t>
      </w:r>
      <w:r>
        <w:rPr>
          <w:spacing w:val="-2"/>
        </w:rPr>
        <w:t>理</w:t>
      </w:r>
      <w:r>
        <w:rPr>
          <w:spacing w:val="-2"/>
        </w:rPr>
        <w:t>工</w:t>
      </w:r>
      <w:r>
        <w:rPr>
          <w:spacing w:val="-2"/>
        </w:rPr>
        <w:t>作</w:t>
      </w:r>
      <w:r>
        <w:rPr>
          <w:spacing w:val="-2"/>
        </w:rPr>
        <w:t>，</w:t>
      </w:r>
      <w:r>
        <w:rPr>
          <w:spacing w:val="-2"/>
        </w:rPr>
        <w:t>具</w:t>
      </w:r>
      <w:r>
        <w:rPr>
          <w:spacing w:val="-2"/>
        </w:rPr>
        <w:t>体</w:t>
      </w:r>
      <w:r>
        <w:rPr>
          <w:spacing w:val="-2"/>
        </w:rPr>
        <w:t>负</w:t>
      </w:r>
      <w:r>
        <w:rPr>
          <w:spacing w:val="-2"/>
        </w:rPr>
        <w:t>责</w:t>
      </w:r>
      <w:r>
        <w:rPr>
          <w:spacing w:val="-2"/>
        </w:rPr>
        <w:t>全</w:t>
      </w:r>
      <w:r>
        <w:rPr>
          <w:spacing w:val="-2"/>
        </w:rPr>
        <w:t>区</w:t>
      </w:r>
      <w:r>
        <w:rPr>
          <w:spacing w:val="-2"/>
        </w:rPr>
        <w:t>部</w:t>
      </w:r>
      <w:r>
        <w:rPr>
          <w:spacing w:val="-2"/>
        </w:rPr>
        <w:t>门</w:t>
      </w:r>
      <w:r>
        <w:rPr>
          <w:spacing w:val="-2"/>
        </w:rPr>
        <w:t>单</w:t>
      </w:r>
      <w:r>
        <w:rPr>
          <w:spacing w:val="-2"/>
        </w:rPr>
        <w:t>位</w:t>
      </w:r>
      <w:r>
        <w:rPr>
          <w:spacing w:val="-2"/>
        </w:rPr>
        <w:t>闲</w:t>
      </w:r>
      <w:r>
        <w:rPr>
          <w:spacing w:val="-2"/>
        </w:rPr>
        <w:t>置</w:t>
      </w:r>
      <w:r>
        <w:rPr>
          <w:spacing w:val="-2"/>
        </w:rPr>
        <w:t>、</w:t>
      </w:r>
      <w:r>
        <w:rPr>
          <w:spacing w:val="-2"/>
        </w:rPr>
        <w:t>超</w:t>
      </w:r>
      <w:r>
        <w:rPr>
          <w:spacing w:val="-2"/>
        </w:rPr>
        <w:t>标</w:t>
      </w:r>
      <w:r>
        <w:rPr>
          <w:spacing w:val="-2"/>
        </w:rPr>
        <w:t>准</w:t>
      </w:r>
      <w:r>
        <w:rPr>
          <w:spacing w:val="-2"/>
        </w:rPr>
        <w:t>、</w:t>
      </w:r>
      <w:r>
        <w:rPr>
          <w:spacing w:val="-2"/>
        </w:rPr>
        <w:t>低</w:t>
      </w:r>
      <w:r>
        <w:rPr>
          <w:spacing w:val="-2"/>
        </w:rPr>
        <w:t>效</w:t>
      </w:r>
      <w:r>
        <w:rPr>
          <w:spacing w:val="-2"/>
        </w:rPr>
        <w:t>运</w:t>
      </w:r>
      <w:r>
        <w:rPr>
          <w:spacing w:val="-2"/>
        </w:rPr>
        <w:t>转</w:t>
      </w:r>
      <w:r>
        <w:rPr>
          <w:spacing w:val="-2"/>
        </w:rPr>
        <w:t>的</w:t>
      </w:r>
      <w:r>
        <w:rPr>
          <w:spacing w:val="-2"/>
        </w:rPr>
        <w:t>通</w:t>
      </w:r>
      <w:r>
        <w:rPr>
          <w:spacing w:val="-2"/>
        </w:rPr>
        <w:t>用</w:t>
      </w:r>
      <w:r>
        <w:rPr>
          <w:spacing w:val="-2"/>
        </w:rPr>
        <w:t>类</w:t>
      </w:r>
      <w:r>
        <w:rPr>
          <w:spacing w:val="-2"/>
        </w:rPr>
        <w:t>办</w:t>
      </w:r>
      <w:r>
        <w:rPr>
          <w:spacing w:val="-2"/>
        </w:rPr>
        <w:t>公</w:t>
      </w:r>
      <w:r>
        <w:rPr>
          <w:spacing w:val="-2"/>
        </w:rPr>
        <w:t>物</w:t>
      </w:r>
      <w:r>
        <w:rPr>
          <w:spacing w:val="-2"/>
        </w:rPr>
        <w:t>资</w:t>
      </w:r>
      <w:r>
        <w:rPr>
          <w:spacing w:val="-2"/>
        </w:rPr>
        <w:t>集</w:t>
      </w:r>
      <w:r>
        <w:rPr>
          <w:spacing w:val="-2"/>
        </w:rPr>
        <w:t>中</w:t>
      </w:r>
      <w:r>
        <w:rPr>
          <w:spacing w:val="-2"/>
        </w:rPr>
        <w:t>统</w:t>
      </w:r>
      <w:r>
        <w:rPr>
          <w:spacing w:val="-2"/>
        </w:rPr>
        <w:t>一</w:t>
      </w:r>
      <w:r>
        <w:rPr>
          <w:spacing w:val="-2"/>
        </w:rPr>
        <w:t>保</w:t>
      </w:r>
      <w:r>
        <w:rPr>
          <w:spacing w:val="-2"/>
        </w:rPr>
        <w:t>管</w:t>
      </w:r>
      <w:r>
        <w:rPr>
          <w:spacing w:val="-2"/>
        </w:rPr>
        <w:t>、</w:t>
      </w:r>
      <w:r>
        <w:rPr>
          <w:spacing w:val="-2"/>
        </w:rPr>
        <w:t>出</w:t>
      </w:r>
      <w:r>
        <w:rPr>
          <w:spacing w:val="-2"/>
        </w:rPr>
        <w:t>借</w:t>
      </w:r>
      <w:r>
        <w:rPr>
          <w:spacing w:val="-2"/>
        </w:rPr>
        <w:t>、</w:t>
      </w:r>
      <w:r>
        <w:rPr>
          <w:spacing w:val="-2"/>
        </w:rPr>
        <w:t>调</w:t>
      </w:r>
      <w:r>
        <w:rPr>
          <w:spacing w:val="-2"/>
        </w:rPr>
        <w:t>剂</w:t>
      </w:r>
      <w:r>
        <w:rPr>
          <w:spacing w:val="-2"/>
        </w:rPr>
        <w:t>及</w:t>
      </w:r>
      <w:r>
        <w:rPr>
          <w:spacing w:val="-2"/>
        </w:rPr>
        <w:t>处</w:t>
      </w:r>
      <w:r>
        <w:rPr>
          <w:spacing w:val="-2"/>
        </w:rPr>
        <w:t>置</w:t>
      </w:r>
      <w:r>
        <w:rPr>
          <w:spacing w:val="-2"/>
        </w:rPr>
        <w:t>等</w:t>
      </w:r>
      <w:r>
        <w:rPr>
          <w:spacing w:val="-2"/>
        </w:rPr>
        <w:t>工</w:t>
      </w:r>
      <w:r>
        <w:rPr>
          <w:spacing w:val="-2"/>
        </w:rPr>
        <w:t>作</w:t>
      </w:r>
      <w:r>
        <w:rPr>
          <w:spacing w:val="-2"/>
        </w:rPr>
        <w:t>。</w:t>
      </w:r>
    </w:p>
    <w:p>
      <w:pPr>
        <w:pStyle w:val="BodyText"/>
        <w:spacing w:line="336" w:lineRule="auto"/>
        <w:ind w:left="110" w:right="112" w:firstLine="630"/>
        <w:jc w:val="both"/>
      </w:pPr>
      <w:r>
        <w:rPr>
          <w:spacing w:val="-2"/>
        </w:rPr>
        <w:t>（</w:t>
      </w:r>
      <w:r>
        <w:rPr>
          <w:spacing w:val="-2"/>
        </w:rPr>
        <w:t>三</w:t>
      </w:r>
      <w:r>
        <w:rPr>
          <w:spacing w:val="-2"/>
        </w:rPr>
        <w:t>）</w:t>
      </w:r>
      <w:r>
        <w:rPr>
          <w:spacing w:val="-2"/>
        </w:rPr>
        <w:t>承</w:t>
      </w:r>
      <w:r>
        <w:rPr>
          <w:spacing w:val="-2"/>
        </w:rPr>
        <w:t>担</w:t>
      </w:r>
      <w:r>
        <w:rPr>
          <w:spacing w:val="-2"/>
        </w:rPr>
        <w:t>全</w:t>
      </w:r>
      <w:r>
        <w:rPr>
          <w:spacing w:val="-2"/>
        </w:rPr>
        <w:t>区</w:t>
      </w:r>
      <w:r>
        <w:rPr>
          <w:spacing w:val="-2"/>
        </w:rPr>
        <w:t>党</w:t>
      </w:r>
      <w:r>
        <w:rPr>
          <w:spacing w:val="-2"/>
        </w:rPr>
        <w:t>政</w:t>
      </w:r>
      <w:r>
        <w:rPr>
          <w:spacing w:val="-2"/>
        </w:rPr>
        <w:t>机</w:t>
      </w:r>
      <w:r>
        <w:rPr>
          <w:spacing w:val="-2"/>
        </w:rPr>
        <w:t>关</w:t>
      </w:r>
      <w:r>
        <w:rPr>
          <w:spacing w:val="-2"/>
        </w:rPr>
        <w:t>事</w:t>
      </w:r>
      <w:r>
        <w:rPr>
          <w:spacing w:val="-2"/>
        </w:rPr>
        <w:t>业</w:t>
      </w:r>
      <w:r>
        <w:rPr>
          <w:spacing w:val="-2"/>
        </w:rPr>
        <w:t>单</w:t>
      </w:r>
      <w:r>
        <w:rPr>
          <w:spacing w:val="-2"/>
        </w:rPr>
        <w:t>位</w:t>
      </w:r>
      <w:r>
        <w:rPr>
          <w:spacing w:val="-2"/>
        </w:rPr>
        <w:t>公</w:t>
      </w:r>
      <w:r>
        <w:rPr>
          <w:spacing w:val="-2"/>
        </w:rPr>
        <w:t>务</w:t>
      </w:r>
      <w:r>
        <w:rPr>
          <w:spacing w:val="-2"/>
        </w:rPr>
        <w:t>用</w:t>
      </w:r>
      <w:r>
        <w:rPr>
          <w:spacing w:val="-2"/>
        </w:rPr>
        <w:t>车</w:t>
      </w:r>
      <w:r>
        <w:rPr>
          <w:spacing w:val="-2"/>
        </w:rPr>
        <w:t>监</w:t>
      </w:r>
      <w:r>
        <w:rPr>
          <w:spacing w:val="-2"/>
        </w:rPr>
        <w:t>督</w:t>
      </w:r>
      <w:r>
        <w:rPr>
          <w:spacing w:val="-2"/>
        </w:rPr>
        <w:t>管</w:t>
      </w:r>
      <w:r>
        <w:rPr>
          <w:spacing w:val="-2"/>
        </w:rPr>
        <w:t>理</w:t>
      </w:r>
      <w:r>
        <w:rPr>
          <w:spacing w:val="-2"/>
        </w:rPr>
        <w:t>、</w:t>
      </w:r>
      <w:r>
        <w:rPr>
          <w:spacing w:val="-2"/>
        </w:rPr>
        <w:t>服</w:t>
      </w:r>
      <w:r>
        <w:rPr>
          <w:spacing w:val="-2"/>
        </w:rPr>
        <w:t>务</w:t>
      </w:r>
      <w:r>
        <w:rPr>
          <w:spacing w:val="-2"/>
        </w:rPr>
        <w:t>保</w:t>
      </w:r>
      <w:r>
        <w:rPr>
          <w:spacing w:val="-2"/>
        </w:rPr>
        <w:t>障</w:t>
      </w:r>
      <w:r>
        <w:rPr>
          <w:spacing w:val="-2"/>
        </w:rPr>
        <w:t>有</w:t>
      </w:r>
      <w:r>
        <w:rPr>
          <w:spacing w:val="-2"/>
        </w:rPr>
        <w:t>关</w:t>
      </w:r>
      <w:r>
        <w:rPr>
          <w:spacing w:val="-2"/>
        </w:rPr>
        <w:t>的</w:t>
      </w:r>
      <w:r>
        <w:rPr>
          <w:spacing w:val="-2"/>
        </w:rPr>
        <w:t>辅</w:t>
      </w:r>
      <w:r>
        <w:rPr>
          <w:spacing w:val="-2"/>
        </w:rPr>
        <w:t>助</w:t>
      </w:r>
      <w:r>
        <w:rPr>
          <w:spacing w:val="-2"/>
        </w:rPr>
        <w:t>工</w:t>
      </w:r>
      <w:r>
        <w:rPr>
          <w:spacing w:val="-2"/>
        </w:rPr>
        <w:t>作</w:t>
      </w:r>
      <w:r>
        <w:rPr>
          <w:spacing w:val="-2"/>
        </w:rPr>
        <w:t>，</w:t>
      </w:r>
      <w:r>
        <w:rPr>
          <w:spacing w:val="-2"/>
        </w:rPr>
        <w:t>健</w:t>
      </w:r>
      <w:r>
        <w:rPr>
          <w:spacing w:val="-2"/>
        </w:rPr>
        <w:t>全</w:t>
      </w:r>
      <w:r>
        <w:rPr>
          <w:spacing w:val="-2"/>
        </w:rPr>
        <w:t>完</w:t>
      </w:r>
      <w:r>
        <w:rPr>
          <w:spacing w:val="-2"/>
        </w:rPr>
        <w:t>善</w:t>
      </w:r>
      <w:r>
        <w:rPr>
          <w:spacing w:val="-2"/>
        </w:rPr>
        <w:t>全</w:t>
      </w:r>
      <w:r>
        <w:rPr>
          <w:spacing w:val="-2"/>
        </w:rPr>
        <w:t>区</w:t>
      </w:r>
      <w:r>
        <w:rPr>
          <w:spacing w:val="-2"/>
        </w:rPr>
        <w:t>党</w:t>
      </w:r>
      <w:r>
        <w:rPr>
          <w:spacing w:val="-2"/>
        </w:rPr>
        <w:t>政</w:t>
      </w:r>
      <w:r>
        <w:rPr>
          <w:spacing w:val="-2"/>
        </w:rPr>
        <w:t>机</w:t>
      </w:r>
      <w:r>
        <w:rPr>
          <w:spacing w:val="-2"/>
        </w:rPr>
        <w:t>关</w:t>
      </w:r>
      <w:r>
        <w:rPr>
          <w:spacing w:val="-2"/>
        </w:rPr>
        <w:t>事</w:t>
      </w:r>
      <w:r>
        <w:rPr>
          <w:spacing w:val="-2"/>
        </w:rPr>
        <w:t>业</w:t>
      </w:r>
      <w:r>
        <w:rPr>
          <w:spacing w:val="-2"/>
        </w:rPr>
        <w:t>单</w:t>
      </w:r>
      <w:r>
        <w:rPr>
          <w:spacing w:val="-2"/>
        </w:rPr>
        <w:t>位</w:t>
      </w:r>
      <w:r>
        <w:rPr>
          <w:spacing w:val="-2"/>
        </w:rPr>
        <w:t>公</w:t>
      </w:r>
      <w:r>
        <w:rPr>
          <w:spacing w:val="-2"/>
        </w:rPr>
        <w:t>务</w:t>
      </w:r>
      <w:r>
        <w:rPr>
          <w:spacing w:val="-2"/>
        </w:rPr>
        <w:t>用</w:t>
      </w:r>
      <w:r>
        <w:rPr>
          <w:spacing w:val="-2"/>
        </w:rPr>
        <w:t>车</w:t>
      </w:r>
      <w:r>
        <w:rPr>
          <w:spacing w:val="-2"/>
        </w:rPr>
        <w:t>管</w:t>
      </w:r>
      <w:r>
        <w:rPr>
          <w:spacing w:val="-2"/>
        </w:rPr>
        <w:t>理</w:t>
      </w:r>
      <w:r>
        <w:rPr>
          <w:spacing w:val="-2"/>
        </w:rPr>
        <w:t>制</w:t>
      </w:r>
      <w:r>
        <w:rPr>
          <w:spacing w:val="-2"/>
        </w:rPr>
        <w:t>度</w:t>
      </w:r>
      <w:r>
        <w:rPr>
          <w:spacing w:val="-2"/>
        </w:rPr>
        <w:t>和</w:t>
      </w:r>
      <w:r>
        <w:rPr>
          <w:spacing w:val="-2"/>
        </w:rPr>
        <w:t>办</w:t>
      </w:r>
      <w:r>
        <w:rPr>
          <w:spacing w:val="-2"/>
        </w:rPr>
        <w:t>法</w:t>
      </w:r>
      <w:r>
        <w:rPr>
          <w:spacing w:val="-2"/>
        </w:rPr>
        <w:t>。</w:t>
      </w:r>
      <w:r>
        <w:rPr>
          <w:spacing w:val="-2"/>
        </w:rPr>
        <w:t>会</w:t>
      </w:r>
      <w:r>
        <w:rPr>
          <w:spacing w:val="-2"/>
        </w:rPr>
        <w:t>同</w:t>
      </w:r>
      <w:r>
        <w:rPr>
          <w:spacing w:val="-2"/>
        </w:rPr>
        <w:t>有</w:t>
      </w:r>
      <w:r>
        <w:rPr>
          <w:spacing w:val="-2"/>
        </w:rPr>
        <w:t>关</w:t>
      </w:r>
      <w:r>
        <w:rPr>
          <w:spacing w:val="-2"/>
        </w:rPr>
        <w:t>部</w:t>
      </w:r>
      <w:r>
        <w:rPr>
          <w:spacing w:val="-2"/>
        </w:rPr>
        <w:t>门</w:t>
      </w:r>
      <w:r>
        <w:rPr>
          <w:spacing w:val="-2"/>
        </w:rPr>
        <w:t>拟</w:t>
      </w:r>
      <w:r>
        <w:rPr>
          <w:spacing w:val="-2"/>
        </w:rPr>
        <w:t>订</w:t>
      </w:r>
      <w:r>
        <w:rPr>
          <w:spacing w:val="-2"/>
        </w:rPr>
        <w:t>全</w:t>
      </w:r>
      <w:r>
        <w:rPr>
          <w:spacing w:val="-2"/>
        </w:rPr>
        <w:t>区</w:t>
      </w:r>
      <w:r>
        <w:rPr>
          <w:spacing w:val="-2"/>
        </w:rPr>
        <w:t>党</w:t>
      </w:r>
      <w:r>
        <w:rPr>
          <w:spacing w:val="-2"/>
        </w:rPr>
        <w:t>政</w:t>
      </w:r>
      <w:r>
        <w:rPr>
          <w:spacing w:val="-2"/>
        </w:rPr>
        <w:t>机</w:t>
      </w:r>
      <w:r>
        <w:rPr>
          <w:spacing w:val="-2"/>
        </w:rPr>
        <w:t>关</w:t>
      </w:r>
      <w:r>
        <w:rPr>
          <w:spacing w:val="-2"/>
        </w:rPr>
        <w:t>事</w:t>
      </w:r>
      <w:r>
        <w:rPr>
          <w:spacing w:val="-2"/>
        </w:rPr>
        <w:t>业</w:t>
      </w:r>
      <w:r>
        <w:rPr>
          <w:spacing w:val="-2"/>
        </w:rPr>
        <w:t>单</w:t>
      </w:r>
      <w:r>
        <w:rPr>
          <w:spacing w:val="-2"/>
        </w:rPr>
        <w:t>位</w:t>
      </w:r>
      <w:r>
        <w:rPr>
          <w:spacing w:val="-2"/>
        </w:rPr>
        <w:t>机</w:t>
      </w:r>
      <w:r>
        <w:rPr>
          <w:spacing w:val="-2"/>
        </w:rPr>
        <w:t>要</w:t>
      </w:r>
      <w:r>
        <w:rPr>
          <w:spacing w:val="-2"/>
        </w:rPr>
        <w:t>通</w:t>
      </w:r>
      <w:r>
        <w:rPr>
          <w:spacing w:val="-2"/>
        </w:rPr>
        <w:t>信</w:t>
      </w:r>
      <w:r>
        <w:rPr>
          <w:spacing w:val="-2"/>
        </w:rPr>
        <w:t>用</w:t>
      </w:r>
      <w:r>
        <w:rPr>
          <w:spacing w:val="-2"/>
        </w:rPr>
        <w:t>车</w:t>
      </w:r>
      <w:r>
        <w:rPr>
          <w:spacing w:val="-2"/>
        </w:rPr>
        <w:t>、</w:t>
      </w:r>
      <w:r>
        <w:rPr>
          <w:spacing w:val="-2"/>
        </w:rPr>
        <w:t>应</w:t>
      </w:r>
      <w:r>
        <w:rPr>
          <w:spacing w:val="-2"/>
        </w:rPr>
        <w:t>急</w:t>
      </w:r>
      <w:r>
        <w:rPr>
          <w:spacing w:val="-2"/>
        </w:rPr>
        <w:t>保</w:t>
      </w:r>
      <w:r>
        <w:rPr>
          <w:spacing w:val="-2"/>
        </w:rPr>
        <w:t>障</w:t>
      </w:r>
      <w:r>
        <w:rPr>
          <w:spacing w:val="-2"/>
        </w:rPr>
        <w:t>用</w:t>
      </w:r>
      <w:r>
        <w:rPr>
          <w:spacing w:val="-2"/>
        </w:rPr>
        <w:t>车</w:t>
      </w:r>
      <w:r>
        <w:rPr>
          <w:spacing w:val="-2"/>
        </w:rPr>
        <w:t>和</w:t>
      </w:r>
      <w:r>
        <w:rPr>
          <w:spacing w:val="-2"/>
        </w:rPr>
        <w:t>其</w:t>
      </w:r>
      <w:r>
        <w:rPr>
          <w:spacing w:val="-2"/>
        </w:rPr>
        <w:t>他</w:t>
      </w:r>
      <w:r>
        <w:rPr>
          <w:spacing w:val="-2"/>
        </w:rPr>
        <w:t>按</w:t>
      </w:r>
      <w:r>
        <w:rPr>
          <w:spacing w:val="-2"/>
        </w:rPr>
        <w:t>照</w:t>
      </w:r>
      <w:r>
        <w:rPr>
          <w:spacing w:val="-2"/>
        </w:rPr>
        <w:t>规</w:t>
      </w:r>
      <w:r>
        <w:rPr>
          <w:spacing w:val="-2"/>
        </w:rPr>
        <w:t>定</w:t>
      </w:r>
      <w:r>
        <w:rPr>
          <w:spacing w:val="-2"/>
        </w:rPr>
        <w:t>配</w:t>
      </w:r>
      <w:r>
        <w:rPr>
          <w:spacing w:val="-2"/>
        </w:rPr>
        <w:t>备</w:t>
      </w:r>
      <w:r>
        <w:rPr>
          <w:spacing w:val="-2"/>
        </w:rPr>
        <w:t>的</w:t>
      </w:r>
      <w:r>
        <w:rPr>
          <w:spacing w:val="-2"/>
        </w:rPr>
        <w:t>公</w:t>
      </w:r>
      <w:r>
        <w:rPr>
          <w:spacing w:val="-2"/>
        </w:rPr>
        <w:t>务</w:t>
      </w:r>
      <w:r>
        <w:rPr>
          <w:spacing w:val="-2"/>
        </w:rPr>
        <w:t>用</w:t>
      </w:r>
      <w:r>
        <w:rPr>
          <w:spacing w:val="-2"/>
        </w:rPr>
        <w:t>车</w:t>
      </w:r>
      <w:r>
        <w:rPr>
          <w:spacing w:val="-2"/>
        </w:rPr>
        <w:t>管</w:t>
      </w:r>
      <w:r>
        <w:rPr>
          <w:spacing w:val="-2"/>
        </w:rPr>
        <w:t>理</w:t>
      </w:r>
      <w:r>
        <w:rPr>
          <w:spacing w:val="-2"/>
        </w:rPr>
        <w:t>规</w:t>
      </w:r>
      <w:r>
        <w:rPr>
          <w:spacing w:val="-2"/>
        </w:rPr>
        <w:t>定</w:t>
      </w:r>
      <w:r>
        <w:rPr>
          <w:spacing w:val="-2"/>
        </w:rPr>
        <w:t>并</w:t>
      </w:r>
      <w:r>
        <w:rPr>
          <w:spacing w:val="-2"/>
        </w:rPr>
        <w:t>组</w:t>
      </w:r>
      <w:r>
        <w:rPr>
          <w:spacing w:val="-2"/>
        </w:rPr>
        <w:t>织</w:t>
      </w:r>
      <w:r>
        <w:rPr>
          <w:spacing w:val="-2"/>
        </w:rPr>
        <w:t>实</w:t>
      </w:r>
      <w:r>
        <w:rPr>
          <w:spacing w:val="-2"/>
        </w:rPr>
        <w:t>施</w:t>
      </w:r>
      <w:r>
        <w:rPr>
          <w:spacing w:val="-2"/>
        </w:rPr>
        <w:t>。</w:t>
      </w:r>
    </w:p>
    <w:p>
      <w:pPr>
        <w:pStyle w:val="BodyText"/>
        <w:spacing w:line="336" w:lineRule="auto"/>
        <w:ind w:left="110" w:right="112" w:firstLine="630"/>
        <w:jc w:val="both"/>
      </w:pPr>
      <w:r>
        <w:rPr>
          <w:spacing w:val="-2"/>
        </w:rPr>
        <w:t>（</w:t>
      </w:r>
      <w:r>
        <w:rPr>
          <w:spacing w:val="-2"/>
        </w:rPr>
        <w:t>四</w:t>
      </w:r>
      <w:r>
        <w:rPr>
          <w:spacing w:val="-2"/>
        </w:rPr>
        <w:t>）</w:t>
      </w:r>
      <w:r>
        <w:rPr>
          <w:color w:val="0C0C0C"/>
          <w:spacing w:val="-2"/>
        </w:rPr>
        <w:t>在</w:t>
      </w:r>
      <w:r>
        <w:rPr>
          <w:spacing w:val="-2"/>
        </w:rPr>
        <w:t>区</w:t>
      </w:r>
      <w:r>
        <w:rPr>
          <w:spacing w:val="-2"/>
        </w:rPr>
        <w:t>政</w:t>
      </w:r>
      <w:r>
        <w:rPr>
          <w:spacing w:val="-2"/>
        </w:rPr>
        <w:t>府</w:t>
      </w:r>
      <w:r>
        <w:rPr>
          <w:spacing w:val="-2"/>
        </w:rPr>
        <w:t>管</w:t>
      </w:r>
      <w:r>
        <w:rPr>
          <w:spacing w:val="-2"/>
        </w:rPr>
        <w:t>理</w:t>
      </w:r>
      <w:r>
        <w:rPr>
          <w:spacing w:val="-2"/>
        </w:rPr>
        <w:t>节</w:t>
      </w:r>
      <w:r>
        <w:rPr>
          <w:spacing w:val="-2"/>
        </w:rPr>
        <w:t>能</w:t>
      </w:r>
      <w:r>
        <w:rPr>
          <w:spacing w:val="-2"/>
        </w:rPr>
        <w:t>工</w:t>
      </w:r>
      <w:r>
        <w:rPr>
          <w:spacing w:val="-2"/>
        </w:rPr>
        <w:t>作</w:t>
      </w:r>
      <w:r>
        <w:rPr>
          <w:spacing w:val="-2"/>
        </w:rPr>
        <w:t>部</w:t>
      </w:r>
      <w:r>
        <w:rPr>
          <w:spacing w:val="-2"/>
        </w:rPr>
        <w:t>门</w:t>
      </w:r>
      <w:r>
        <w:rPr>
          <w:spacing w:val="-2"/>
        </w:rPr>
        <w:t>的</w:t>
      </w:r>
      <w:r>
        <w:rPr>
          <w:spacing w:val="-2"/>
        </w:rPr>
        <w:t>指</w:t>
      </w:r>
      <w:r>
        <w:rPr>
          <w:spacing w:val="-2"/>
        </w:rPr>
        <w:t>导</w:t>
      </w:r>
      <w:r>
        <w:rPr>
          <w:spacing w:val="-2"/>
        </w:rPr>
        <w:t>下</w:t>
      </w:r>
      <w:r>
        <w:rPr>
          <w:spacing w:val="-2"/>
        </w:rPr>
        <w:t>，</w:t>
      </w:r>
      <w:r>
        <w:rPr>
          <w:spacing w:val="-2"/>
        </w:rPr>
        <w:t>承</w:t>
      </w:r>
      <w:r>
        <w:rPr>
          <w:spacing w:val="-2"/>
        </w:rPr>
        <w:t>担</w:t>
      </w:r>
      <w:r>
        <w:rPr>
          <w:spacing w:val="-2"/>
        </w:rPr>
        <w:t>推</w:t>
      </w:r>
      <w:r>
        <w:rPr>
          <w:spacing w:val="-2"/>
        </w:rPr>
        <w:t>进</w:t>
      </w:r>
      <w:r>
        <w:rPr>
          <w:spacing w:val="-2"/>
        </w:rPr>
        <w:t>、</w:t>
      </w:r>
      <w:r>
        <w:rPr>
          <w:spacing w:val="-2"/>
        </w:rPr>
        <w:t>协</w:t>
      </w:r>
      <w:r>
        <w:rPr>
          <w:spacing w:val="-2"/>
        </w:rPr>
        <w:t>调</w:t>
      </w:r>
      <w:r>
        <w:rPr>
          <w:spacing w:val="-2"/>
        </w:rPr>
        <w:t>、</w:t>
      </w:r>
      <w:r>
        <w:rPr>
          <w:spacing w:val="-2"/>
        </w:rPr>
        <w:t>监</w:t>
      </w:r>
      <w:r>
        <w:rPr>
          <w:spacing w:val="-2"/>
        </w:rPr>
        <w:t>督</w:t>
      </w:r>
      <w:r>
        <w:rPr>
          <w:spacing w:val="-2"/>
        </w:rPr>
        <w:t>全</w:t>
      </w:r>
      <w:r>
        <w:rPr>
          <w:spacing w:val="-2"/>
        </w:rPr>
        <w:t>区</w:t>
      </w:r>
      <w:r>
        <w:rPr>
          <w:spacing w:val="-2"/>
        </w:rPr>
        <w:t>公</w:t>
      </w:r>
      <w:r>
        <w:rPr>
          <w:spacing w:val="-2"/>
        </w:rPr>
        <w:t>共</w:t>
      </w:r>
      <w:r>
        <w:rPr>
          <w:spacing w:val="-2"/>
        </w:rPr>
        <w:t>机</w:t>
      </w:r>
      <w:r>
        <w:rPr>
          <w:spacing w:val="-2"/>
        </w:rPr>
        <w:t>构</w:t>
      </w:r>
      <w:r>
        <w:rPr>
          <w:spacing w:val="-2"/>
        </w:rPr>
        <w:t>节</w:t>
      </w:r>
      <w:r>
        <w:rPr>
          <w:spacing w:val="-2"/>
        </w:rPr>
        <w:t>能</w:t>
      </w:r>
      <w:r>
        <w:rPr>
          <w:spacing w:val="-2"/>
        </w:rPr>
        <w:t>的</w:t>
      </w:r>
      <w:r>
        <w:rPr>
          <w:spacing w:val="-2"/>
        </w:rPr>
        <w:t>辅</w:t>
      </w:r>
      <w:r>
        <w:rPr>
          <w:spacing w:val="-2"/>
        </w:rPr>
        <w:t>助</w:t>
      </w:r>
      <w:r>
        <w:rPr>
          <w:spacing w:val="-2"/>
        </w:rPr>
        <w:t>工</w:t>
      </w:r>
      <w:r>
        <w:rPr>
          <w:spacing w:val="-2"/>
        </w:rPr>
        <w:t>作</w:t>
      </w:r>
      <w:r>
        <w:rPr>
          <w:spacing w:val="-2"/>
        </w:rPr>
        <w:t>，</w:t>
      </w:r>
      <w:r>
        <w:rPr>
          <w:spacing w:val="-2"/>
        </w:rPr>
        <w:t>组</w:t>
      </w:r>
      <w:r>
        <w:rPr>
          <w:spacing w:val="-2"/>
        </w:rPr>
        <w:t>织</w:t>
      </w:r>
      <w:r>
        <w:rPr>
          <w:spacing w:val="-2"/>
        </w:rPr>
        <w:t>开</w:t>
      </w:r>
      <w:r>
        <w:rPr>
          <w:spacing w:val="-2"/>
        </w:rPr>
        <w:t>展</w:t>
      </w:r>
      <w:r>
        <w:rPr>
          <w:spacing w:val="-2"/>
        </w:rPr>
        <w:t>全</w:t>
      </w:r>
      <w:r>
        <w:rPr>
          <w:spacing w:val="-2"/>
        </w:rPr>
        <w:t>区</w:t>
      </w:r>
      <w:r>
        <w:rPr>
          <w:spacing w:val="-2"/>
        </w:rPr>
        <w:t>公</w:t>
      </w:r>
      <w:r>
        <w:rPr>
          <w:spacing w:val="-2"/>
        </w:rPr>
        <w:t>共</w:t>
      </w:r>
      <w:r>
        <w:rPr>
          <w:spacing w:val="-2"/>
        </w:rPr>
        <w:t>机</w:t>
      </w:r>
      <w:r>
        <w:rPr>
          <w:spacing w:val="-2"/>
        </w:rPr>
        <w:t>构</w:t>
      </w:r>
      <w:r>
        <w:rPr>
          <w:spacing w:val="-2"/>
        </w:rPr>
        <w:t>节</w:t>
      </w:r>
      <w:r>
        <w:rPr>
          <w:spacing w:val="-2"/>
        </w:rPr>
        <w:t>能</w:t>
      </w:r>
      <w:r>
        <w:rPr>
          <w:spacing w:val="-2"/>
        </w:rPr>
        <w:t>宣</w:t>
      </w:r>
      <w:r>
        <w:rPr>
          <w:spacing w:val="-2"/>
        </w:rPr>
        <w:t>传</w:t>
      </w:r>
      <w:r>
        <w:rPr>
          <w:spacing w:val="-2"/>
        </w:rPr>
        <w:t>活</w:t>
      </w:r>
      <w:r>
        <w:rPr>
          <w:spacing w:val="-2"/>
        </w:rPr>
        <w:t>动</w:t>
      </w:r>
      <w:r>
        <w:rPr>
          <w:spacing w:val="-2"/>
        </w:rPr>
        <w:t>及</w:t>
      </w:r>
      <w:r>
        <w:rPr>
          <w:spacing w:val="-2"/>
        </w:rPr>
        <w:t>能</w:t>
      </w:r>
      <w:r>
        <w:rPr>
          <w:spacing w:val="-2"/>
        </w:rPr>
        <w:t>源</w:t>
      </w:r>
      <w:r>
        <w:rPr>
          <w:spacing w:val="-2"/>
        </w:rPr>
        <w:t>资</w:t>
      </w:r>
      <w:r>
        <w:rPr>
          <w:spacing w:val="-2"/>
        </w:rPr>
        <w:t>源</w:t>
      </w:r>
      <w:r>
        <w:rPr>
          <w:spacing w:val="-2"/>
        </w:rPr>
        <w:t>消</w:t>
      </w:r>
      <w:r>
        <w:rPr>
          <w:spacing w:val="-2"/>
        </w:rPr>
        <w:t>耗</w:t>
      </w:r>
      <w:r>
        <w:rPr>
          <w:spacing w:val="-2"/>
        </w:rPr>
        <w:t>监</w:t>
      </w:r>
      <w:r>
        <w:rPr>
          <w:spacing w:val="-2"/>
        </w:rPr>
        <w:t>测</w:t>
      </w:r>
      <w:r>
        <w:rPr>
          <w:spacing w:val="-2"/>
        </w:rPr>
        <w:t>、</w:t>
      </w:r>
      <w:r>
        <w:rPr>
          <w:spacing w:val="-2"/>
        </w:rPr>
        <w:t>统</w:t>
      </w:r>
      <w:r>
        <w:rPr>
          <w:spacing w:val="-2"/>
        </w:rPr>
        <w:t>计</w:t>
      </w:r>
      <w:r>
        <w:rPr>
          <w:spacing w:val="-2"/>
        </w:rPr>
        <w:t>、</w:t>
      </w:r>
      <w:r>
        <w:rPr>
          <w:spacing w:val="-2"/>
        </w:rPr>
        <w:t>上</w:t>
      </w:r>
      <w:r>
        <w:rPr>
          <w:spacing w:val="-2"/>
        </w:rPr>
        <w:t>报</w:t>
      </w:r>
      <w:r>
        <w:rPr>
          <w:spacing w:val="-2"/>
        </w:rPr>
        <w:t>等</w:t>
      </w:r>
      <w:r>
        <w:rPr>
          <w:spacing w:val="-2"/>
        </w:rPr>
        <w:t>工</w:t>
      </w:r>
      <w:r>
        <w:rPr>
          <w:spacing w:val="-2"/>
        </w:rPr>
        <w:t>作</w:t>
      </w:r>
      <w:r>
        <w:rPr>
          <w:spacing w:val="-2"/>
        </w:rPr>
        <w:t>。</w:t>
      </w:r>
    </w:p>
    <w:p>
      <w:pPr>
        <w:pStyle w:val="BodyText"/>
        <w:spacing w:line="394" w:lineRule="exact"/>
        <w:ind w:left="740"/>
      </w:pPr>
      <w:r>
        <w:rPr/>
        <w:t>（</w:t>
      </w:r>
      <w:r>
        <w:rPr/>
        <w:t>五</w:t>
      </w:r>
      <w:r>
        <w:rPr/>
        <w:t>）</w:t>
      </w:r>
      <w:r>
        <w:rPr/>
        <w:t>承</w:t>
      </w:r>
      <w:r>
        <w:rPr/>
        <w:t>担</w:t>
      </w:r>
      <w:r>
        <w:rPr/>
        <w:t>全</w:t>
      </w:r>
      <w:r>
        <w:rPr/>
        <w:t>区</w:t>
      </w:r>
      <w:r>
        <w:rPr/>
        <w:t>机</w:t>
      </w:r>
      <w:r>
        <w:rPr/>
        <w:t>关</w:t>
      </w:r>
      <w:r>
        <w:rPr/>
        <w:t>国</w:t>
      </w:r>
      <w:r>
        <w:rPr/>
        <w:t>内</w:t>
      </w:r>
      <w:r>
        <w:rPr/>
        <w:t>公</w:t>
      </w:r>
      <w:r>
        <w:rPr/>
        <w:t>务</w:t>
      </w:r>
      <w:r>
        <w:rPr/>
        <w:t>接</w:t>
      </w:r>
      <w:r>
        <w:rPr/>
        <w:t>待</w:t>
      </w:r>
      <w:r>
        <w:rPr/>
        <w:t>有</w:t>
      </w:r>
      <w:r>
        <w:rPr/>
        <w:t>关</w:t>
      </w:r>
      <w:r>
        <w:rPr/>
        <w:t>的</w:t>
      </w:r>
      <w:r>
        <w:rPr/>
        <w:t>辅</w:t>
      </w:r>
      <w:r>
        <w:rPr/>
        <w:t>助</w:t>
      </w:r>
      <w:r>
        <w:rPr/>
        <w:t>工</w:t>
      </w:r>
      <w:r>
        <w:rPr/>
        <w:t>作</w:t>
      </w:r>
      <w:r>
        <w:rPr>
          <w:spacing w:val="-10"/>
        </w:rPr>
        <w:t>。</w:t>
      </w:r>
    </w:p>
    <w:p>
      <w:pPr>
        <w:pStyle w:val="BodyText"/>
        <w:spacing w:line="336" w:lineRule="auto" w:before="142"/>
        <w:ind w:left="110" w:right="112" w:firstLine="630"/>
      </w:pPr>
      <w:r>
        <w:rPr>
          <w:spacing w:val="-2"/>
        </w:rPr>
        <w:t>（</w:t>
      </w:r>
      <w:r>
        <w:rPr>
          <w:spacing w:val="-2"/>
        </w:rPr>
        <w:t>六</w:t>
      </w:r>
      <w:r>
        <w:rPr>
          <w:spacing w:val="-2"/>
        </w:rPr>
        <w:t>）</w:t>
      </w:r>
      <w:r>
        <w:rPr>
          <w:spacing w:val="-2"/>
        </w:rPr>
        <w:t>承</w:t>
      </w:r>
      <w:r>
        <w:rPr>
          <w:spacing w:val="-2"/>
        </w:rPr>
        <w:t>担</w:t>
      </w:r>
      <w:r>
        <w:rPr>
          <w:spacing w:val="-2"/>
        </w:rPr>
        <w:t>全</w:t>
      </w:r>
      <w:r>
        <w:rPr>
          <w:spacing w:val="-2"/>
        </w:rPr>
        <w:t>区</w:t>
      </w:r>
      <w:r>
        <w:rPr>
          <w:spacing w:val="-2"/>
        </w:rPr>
        <w:t>行</w:t>
      </w:r>
      <w:r>
        <w:rPr>
          <w:spacing w:val="-2"/>
        </w:rPr>
        <w:t>政</w:t>
      </w:r>
      <w:r>
        <w:rPr>
          <w:spacing w:val="-2"/>
        </w:rPr>
        <w:t>事</w:t>
      </w:r>
      <w:r>
        <w:rPr>
          <w:spacing w:val="-2"/>
        </w:rPr>
        <w:t>业</w:t>
      </w:r>
      <w:r>
        <w:rPr>
          <w:spacing w:val="-2"/>
        </w:rPr>
        <w:t>单</w:t>
      </w:r>
      <w:r>
        <w:rPr>
          <w:spacing w:val="-2"/>
        </w:rPr>
        <w:t>位</w:t>
      </w:r>
      <w:r>
        <w:rPr>
          <w:spacing w:val="-2"/>
        </w:rPr>
        <w:t>后</w:t>
      </w:r>
      <w:r>
        <w:rPr>
          <w:spacing w:val="-2"/>
        </w:rPr>
        <w:t>勤</w:t>
      </w:r>
      <w:r>
        <w:rPr>
          <w:spacing w:val="-2"/>
        </w:rPr>
        <w:t>服</w:t>
      </w:r>
      <w:r>
        <w:rPr>
          <w:spacing w:val="-2"/>
        </w:rPr>
        <w:t>务</w:t>
      </w:r>
      <w:r>
        <w:rPr>
          <w:spacing w:val="-2"/>
        </w:rPr>
        <w:t>管</w:t>
      </w:r>
      <w:r>
        <w:rPr>
          <w:spacing w:val="-2"/>
        </w:rPr>
        <w:t>理</w:t>
      </w:r>
      <w:r>
        <w:rPr>
          <w:spacing w:val="-2"/>
        </w:rPr>
        <w:t>的</w:t>
      </w:r>
      <w:r>
        <w:rPr>
          <w:spacing w:val="-2"/>
        </w:rPr>
        <w:t>辅</w:t>
      </w:r>
      <w:r>
        <w:rPr>
          <w:spacing w:val="-2"/>
        </w:rPr>
        <w:t>助</w:t>
      </w:r>
      <w:r>
        <w:rPr>
          <w:spacing w:val="-2"/>
        </w:rPr>
        <w:t>工</w:t>
      </w:r>
      <w:r>
        <w:rPr>
          <w:spacing w:val="-2"/>
        </w:rPr>
        <w:t>作</w:t>
      </w:r>
      <w:r>
        <w:rPr>
          <w:spacing w:val="-2"/>
        </w:rPr>
        <w:t>，制</w:t>
      </w:r>
      <w:r>
        <w:rPr>
          <w:spacing w:val="-2"/>
        </w:rPr>
        <w:t>定</w:t>
      </w:r>
      <w:r>
        <w:rPr>
          <w:spacing w:val="-2"/>
        </w:rPr>
        <w:t>后</w:t>
      </w:r>
      <w:r>
        <w:rPr>
          <w:spacing w:val="-2"/>
        </w:rPr>
        <w:t>勤</w:t>
      </w:r>
      <w:r>
        <w:rPr>
          <w:spacing w:val="-2"/>
        </w:rPr>
        <w:t>服</w:t>
      </w:r>
      <w:r>
        <w:rPr>
          <w:spacing w:val="-2"/>
        </w:rPr>
        <w:t>务</w:t>
      </w:r>
      <w:r>
        <w:rPr>
          <w:spacing w:val="-2"/>
        </w:rPr>
        <w:t>管</w:t>
      </w:r>
      <w:r>
        <w:rPr>
          <w:spacing w:val="-2"/>
        </w:rPr>
        <w:t>理</w:t>
      </w:r>
      <w:r>
        <w:rPr>
          <w:spacing w:val="-2"/>
        </w:rPr>
        <w:t>制</w:t>
      </w:r>
      <w:r>
        <w:rPr>
          <w:spacing w:val="-2"/>
        </w:rPr>
        <w:t>度</w:t>
      </w:r>
      <w:r>
        <w:rPr>
          <w:spacing w:val="-2"/>
        </w:rPr>
        <w:t>及</w:t>
      </w:r>
      <w:r>
        <w:rPr>
          <w:spacing w:val="-2"/>
        </w:rPr>
        <w:t>物</w:t>
      </w:r>
      <w:r>
        <w:rPr>
          <w:spacing w:val="-2"/>
        </w:rPr>
        <w:t>业</w:t>
      </w:r>
      <w:r>
        <w:rPr>
          <w:spacing w:val="-2"/>
        </w:rPr>
        <w:t>服</w:t>
      </w:r>
      <w:r>
        <w:rPr>
          <w:spacing w:val="-2"/>
        </w:rPr>
        <w:t>务</w:t>
      </w:r>
      <w:r>
        <w:rPr>
          <w:spacing w:val="-2"/>
        </w:rPr>
        <w:t>标</w:t>
      </w:r>
      <w:r>
        <w:rPr>
          <w:spacing w:val="-2"/>
        </w:rPr>
        <w:t>准</w:t>
      </w:r>
      <w:r>
        <w:rPr>
          <w:spacing w:val="-2"/>
        </w:rPr>
        <w:t>并</w:t>
      </w:r>
      <w:r>
        <w:rPr>
          <w:spacing w:val="-2"/>
        </w:rPr>
        <w:t>组</w:t>
      </w:r>
      <w:r>
        <w:rPr>
          <w:spacing w:val="-2"/>
        </w:rPr>
        <w:t>织</w:t>
      </w:r>
      <w:r>
        <w:rPr>
          <w:spacing w:val="-2"/>
        </w:rPr>
        <w:t>实</w:t>
      </w:r>
      <w:r>
        <w:rPr>
          <w:spacing w:val="-2"/>
        </w:rPr>
        <w:t>施</w:t>
      </w:r>
      <w:r>
        <w:rPr>
          <w:spacing w:val="-2"/>
        </w:rPr>
        <w:t>。</w:t>
      </w:r>
    </w:p>
    <w:p>
      <w:pPr>
        <w:spacing w:after="0" w:line="336" w:lineRule="auto"/>
        <w:sectPr>
          <w:pgSz w:w="11910" w:h="16840"/>
          <w:pgMar w:header="0" w:footer="817" w:top="1760" w:bottom="1000" w:left="1420" w:right="1440"/>
        </w:sectPr>
      </w:pPr>
    </w:p>
    <w:p>
      <w:pPr>
        <w:pStyle w:val="BodyText"/>
        <w:spacing w:line="336" w:lineRule="auto" w:before="43"/>
        <w:ind w:left="110" w:right="112" w:firstLine="630"/>
        <w:jc w:val="both"/>
      </w:pPr>
      <w:r>
        <w:rPr>
          <w:spacing w:val="-2"/>
        </w:rPr>
        <w:t>（</w:t>
      </w:r>
      <w:r>
        <w:rPr>
          <w:spacing w:val="-2"/>
        </w:rPr>
        <w:t>七</w:t>
      </w:r>
      <w:r>
        <w:rPr>
          <w:spacing w:val="-2"/>
        </w:rPr>
        <w:t>）</w:t>
      </w:r>
      <w:r>
        <w:rPr>
          <w:spacing w:val="-2"/>
        </w:rPr>
        <w:t>负</w:t>
      </w:r>
      <w:r>
        <w:rPr>
          <w:spacing w:val="-2"/>
        </w:rPr>
        <w:t>责</w:t>
      </w:r>
      <w:r>
        <w:rPr>
          <w:spacing w:val="-2"/>
        </w:rPr>
        <w:t>区</w:t>
      </w:r>
      <w:r>
        <w:rPr>
          <w:spacing w:val="-2"/>
        </w:rPr>
        <w:t>政</w:t>
      </w:r>
      <w:r>
        <w:rPr>
          <w:spacing w:val="-2"/>
        </w:rPr>
        <w:t>务</w:t>
      </w:r>
      <w:r>
        <w:rPr>
          <w:spacing w:val="-2"/>
        </w:rPr>
        <w:t>中</w:t>
      </w:r>
      <w:r>
        <w:rPr>
          <w:spacing w:val="-2"/>
        </w:rPr>
        <w:t>心</w:t>
      </w:r>
      <w:r>
        <w:rPr>
          <w:spacing w:val="-2"/>
        </w:rPr>
        <w:t>、</w:t>
      </w:r>
      <w:r>
        <w:rPr>
          <w:spacing w:val="-2"/>
        </w:rPr>
        <w:t>市</w:t>
      </w:r>
      <w:r>
        <w:rPr>
          <w:spacing w:val="-2"/>
        </w:rPr>
        <w:t>民</w:t>
      </w:r>
      <w:r>
        <w:rPr>
          <w:spacing w:val="-2"/>
        </w:rPr>
        <w:t>中</w:t>
      </w:r>
      <w:r>
        <w:rPr>
          <w:spacing w:val="-2"/>
        </w:rPr>
        <w:t>心</w:t>
      </w:r>
      <w:r>
        <w:rPr>
          <w:spacing w:val="-2"/>
        </w:rPr>
        <w:t>区</w:t>
      </w:r>
      <w:r>
        <w:rPr>
          <w:spacing w:val="-2"/>
        </w:rPr>
        <w:t>域</w:t>
      </w:r>
      <w:r>
        <w:rPr>
          <w:spacing w:val="-2"/>
        </w:rPr>
        <w:t>的</w:t>
      </w:r>
      <w:r>
        <w:rPr>
          <w:spacing w:val="-2"/>
        </w:rPr>
        <w:t>物</w:t>
      </w:r>
      <w:r>
        <w:rPr>
          <w:spacing w:val="-2"/>
        </w:rPr>
        <w:t>业</w:t>
      </w:r>
      <w:r>
        <w:rPr>
          <w:spacing w:val="-2"/>
        </w:rPr>
        <w:t>管</w:t>
      </w:r>
      <w:r>
        <w:rPr>
          <w:spacing w:val="-2"/>
        </w:rPr>
        <w:t>理</w:t>
      </w:r>
      <w:r>
        <w:rPr>
          <w:spacing w:val="-2"/>
        </w:rPr>
        <w:t>，</w:t>
      </w:r>
      <w:r>
        <w:rPr>
          <w:spacing w:val="-2"/>
        </w:rPr>
        <w:t>做</w:t>
      </w:r>
      <w:r>
        <w:rPr>
          <w:spacing w:val="-2"/>
        </w:rPr>
        <w:t>好</w:t>
      </w:r>
      <w:r>
        <w:rPr>
          <w:spacing w:val="-2"/>
        </w:rPr>
        <w:t>安</w:t>
      </w:r>
      <w:r>
        <w:rPr>
          <w:spacing w:val="-2"/>
        </w:rPr>
        <w:t>保</w:t>
      </w:r>
      <w:r>
        <w:rPr>
          <w:spacing w:val="-2"/>
        </w:rPr>
        <w:t>、</w:t>
      </w:r>
      <w:r>
        <w:rPr>
          <w:spacing w:val="-2"/>
        </w:rPr>
        <w:t>消</w:t>
      </w:r>
      <w:r>
        <w:rPr>
          <w:spacing w:val="-2"/>
        </w:rPr>
        <w:t>防</w:t>
      </w:r>
      <w:r>
        <w:rPr>
          <w:spacing w:val="-2"/>
        </w:rPr>
        <w:t>、</w:t>
      </w:r>
      <w:r>
        <w:rPr>
          <w:spacing w:val="-2"/>
        </w:rPr>
        <w:t>绿</w:t>
      </w:r>
      <w:r>
        <w:rPr>
          <w:spacing w:val="-2"/>
        </w:rPr>
        <w:t>化</w:t>
      </w:r>
      <w:r>
        <w:rPr>
          <w:spacing w:val="-2"/>
        </w:rPr>
        <w:t>、</w:t>
      </w:r>
      <w:r>
        <w:rPr>
          <w:spacing w:val="-2"/>
        </w:rPr>
        <w:t>保</w:t>
      </w:r>
      <w:r>
        <w:rPr>
          <w:spacing w:val="-2"/>
        </w:rPr>
        <w:t>洁</w:t>
      </w:r>
      <w:r>
        <w:rPr>
          <w:spacing w:val="-2"/>
        </w:rPr>
        <w:t>、</w:t>
      </w:r>
      <w:r>
        <w:rPr>
          <w:spacing w:val="-2"/>
        </w:rPr>
        <w:t>餐</w:t>
      </w:r>
      <w:r>
        <w:rPr>
          <w:spacing w:val="-2"/>
        </w:rPr>
        <w:t>饮</w:t>
      </w:r>
      <w:r>
        <w:rPr>
          <w:spacing w:val="-2"/>
        </w:rPr>
        <w:t>、</w:t>
      </w:r>
      <w:r>
        <w:rPr>
          <w:spacing w:val="-2"/>
        </w:rPr>
        <w:t>会</w:t>
      </w:r>
      <w:r>
        <w:rPr>
          <w:spacing w:val="-2"/>
        </w:rPr>
        <w:t>务</w:t>
      </w:r>
      <w:r>
        <w:rPr>
          <w:spacing w:val="-2"/>
        </w:rPr>
        <w:t>、</w:t>
      </w:r>
      <w:r>
        <w:rPr>
          <w:spacing w:val="-2"/>
        </w:rPr>
        <w:t>公</w:t>
      </w:r>
      <w:r>
        <w:rPr>
          <w:spacing w:val="-2"/>
        </w:rPr>
        <w:t>共</w:t>
      </w:r>
      <w:r>
        <w:rPr>
          <w:spacing w:val="-2"/>
        </w:rPr>
        <w:t>设</w:t>
      </w:r>
      <w:r>
        <w:rPr>
          <w:spacing w:val="-2"/>
        </w:rPr>
        <w:t>施</w:t>
      </w:r>
      <w:r>
        <w:rPr>
          <w:spacing w:val="-2"/>
        </w:rPr>
        <w:t>设</w:t>
      </w:r>
      <w:r>
        <w:rPr>
          <w:spacing w:val="-2"/>
        </w:rPr>
        <w:t>备</w:t>
      </w:r>
      <w:r>
        <w:rPr>
          <w:spacing w:val="-2"/>
        </w:rPr>
        <w:t>建</w:t>
      </w:r>
      <w:r>
        <w:rPr>
          <w:spacing w:val="-2"/>
        </w:rPr>
        <w:t>设</w:t>
      </w:r>
      <w:r>
        <w:rPr>
          <w:spacing w:val="-2"/>
        </w:rPr>
        <w:t>运</w:t>
      </w:r>
      <w:r>
        <w:rPr>
          <w:spacing w:val="-2"/>
        </w:rPr>
        <w:t>维</w:t>
      </w:r>
      <w:r>
        <w:rPr>
          <w:spacing w:val="-2"/>
        </w:rPr>
        <w:t>与</w:t>
      </w:r>
      <w:r>
        <w:rPr>
          <w:spacing w:val="-2"/>
        </w:rPr>
        <w:t>管</w:t>
      </w:r>
      <w:r>
        <w:rPr>
          <w:spacing w:val="-2"/>
        </w:rPr>
        <w:t>理</w:t>
      </w:r>
      <w:r>
        <w:rPr>
          <w:spacing w:val="-2"/>
        </w:rPr>
        <w:t>等</w:t>
      </w:r>
      <w:r>
        <w:rPr>
          <w:spacing w:val="-2"/>
        </w:rPr>
        <w:t>服</w:t>
      </w:r>
      <w:r>
        <w:rPr>
          <w:spacing w:val="-2"/>
        </w:rPr>
        <w:t>务</w:t>
      </w:r>
      <w:r>
        <w:rPr>
          <w:spacing w:val="-2"/>
        </w:rPr>
        <w:t>保</w:t>
      </w:r>
      <w:r>
        <w:rPr>
          <w:spacing w:val="-2"/>
        </w:rPr>
        <w:t>障</w:t>
      </w:r>
      <w:r>
        <w:rPr>
          <w:spacing w:val="-2"/>
        </w:rPr>
        <w:t>工</w:t>
      </w:r>
      <w:r>
        <w:rPr>
          <w:spacing w:val="-2"/>
        </w:rPr>
        <w:t>作</w:t>
      </w:r>
      <w:r>
        <w:rPr>
          <w:spacing w:val="-2"/>
        </w:rPr>
        <w:t>。</w:t>
      </w:r>
    </w:p>
    <w:p>
      <w:pPr>
        <w:pStyle w:val="BodyText"/>
        <w:spacing w:line="336" w:lineRule="auto"/>
        <w:ind w:left="110" w:right="112" w:firstLine="630"/>
      </w:pPr>
      <w:r>
        <w:rPr>
          <w:spacing w:val="-2"/>
        </w:rPr>
        <w:t>（</w:t>
      </w:r>
      <w:r>
        <w:rPr>
          <w:spacing w:val="-2"/>
        </w:rPr>
        <w:t>八</w:t>
      </w:r>
      <w:r>
        <w:rPr>
          <w:spacing w:val="-2"/>
        </w:rPr>
        <w:t>）</w:t>
      </w:r>
      <w:r>
        <w:rPr>
          <w:spacing w:val="-2"/>
        </w:rPr>
        <w:t>承</w:t>
      </w:r>
      <w:r>
        <w:rPr>
          <w:spacing w:val="-2"/>
        </w:rPr>
        <w:t>担</w:t>
      </w:r>
      <w:r>
        <w:rPr>
          <w:spacing w:val="-2"/>
        </w:rPr>
        <w:t>本</w:t>
      </w:r>
      <w:r>
        <w:rPr>
          <w:spacing w:val="-2"/>
        </w:rPr>
        <w:t>单</w:t>
      </w:r>
      <w:r>
        <w:rPr>
          <w:spacing w:val="-2"/>
        </w:rPr>
        <w:t>位</w:t>
      </w:r>
      <w:r>
        <w:rPr>
          <w:spacing w:val="-2"/>
        </w:rPr>
        <w:t>职</w:t>
      </w:r>
      <w:r>
        <w:rPr>
          <w:spacing w:val="-2"/>
        </w:rPr>
        <w:t>责</w:t>
      </w:r>
      <w:r>
        <w:rPr>
          <w:spacing w:val="-2"/>
        </w:rPr>
        <w:t>范</w:t>
      </w:r>
      <w:r>
        <w:rPr>
          <w:spacing w:val="-2"/>
        </w:rPr>
        <w:t>围</w:t>
      </w:r>
      <w:r>
        <w:rPr>
          <w:spacing w:val="-2"/>
        </w:rPr>
        <w:t>内</w:t>
      </w:r>
      <w:r>
        <w:rPr>
          <w:spacing w:val="-2"/>
        </w:rPr>
        <w:t>的</w:t>
      </w:r>
      <w:r>
        <w:rPr>
          <w:spacing w:val="-2"/>
        </w:rPr>
        <w:t>安</w:t>
      </w:r>
      <w:r>
        <w:rPr>
          <w:spacing w:val="-2"/>
        </w:rPr>
        <w:t>全</w:t>
      </w:r>
      <w:r>
        <w:rPr>
          <w:spacing w:val="-2"/>
        </w:rPr>
        <w:t>生</w:t>
      </w:r>
      <w:r>
        <w:rPr>
          <w:spacing w:val="-2"/>
        </w:rPr>
        <w:t>产</w:t>
      </w:r>
      <w:r>
        <w:rPr>
          <w:spacing w:val="-2"/>
        </w:rPr>
        <w:t>管</w:t>
      </w:r>
      <w:r>
        <w:rPr>
          <w:spacing w:val="-2"/>
        </w:rPr>
        <w:t>理</w:t>
      </w:r>
      <w:r>
        <w:rPr>
          <w:spacing w:val="-2"/>
        </w:rPr>
        <w:t>和</w:t>
      </w:r>
      <w:r>
        <w:rPr>
          <w:spacing w:val="-2"/>
        </w:rPr>
        <w:t>生</w:t>
      </w:r>
      <w:r>
        <w:rPr>
          <w:spacing w:val="-2"/>
        </w:rPr>
        <w:t>态</w:t>
      </w:r>
      <w:r>
        <w:rPr>
          <w:spacing w:val="-2"/>
        </w:rPr>
        <w:t>环</w:t>
      </w:r>
      <w:r>
        <w:rPr>
          <w:spacing w:val="-2"/>
        </w:rPr>
        <w:t>境</w:t>
      </w:r>
      <w:r>
        <w:rPr>
          <w:spacing w:val="-2"/>
        </w:rPr>
        <w:t>保</w:t>
      </w:r>
      <w:r>
        <w:rPr>
          <w:spacing w:val="-2"/>
        </w:rPr>
        <w:t>护</w:t>
      </w:r>
      <w:r>
        <w:rPr>
          <w:spacing w:val="-2"/>
        </w:rPr>
        <w:t>的</w:t>
      </w:r>
      <w:r>
        <w:rPr>
          <w:spacing w:val="-2"/>
        </w:rPr>
        <w:t>辅</w:t>
      </w:r>
      <w:r>
        <w:rPr>
          <w:spacing w:val="-2"/>
        </w:rPr>
        <w:t>助</w:t>
      </w:r>
      <w:r>
        <w:rPr>
          <w:spacing w:val="-2"/>
        </w:rPr>
        <w:t>工</w:t>
      </w:r>
      <w:r>
        <w:rPr>
          <w:spacing w:val="-2"/>
        </w:rPr>
        <w:t>作</w:t>
      </w:r>
      <w:r>
        <w:rPr>
          <w:spacing w:val="-2"/>
        </w:rPr>
        <w:t>。</w:t>
      </w:r>
    </w:p>
    <w:p>
      <w:pPr>
        <w:pStyle w:val="BodyText"/>
        <w:spacing w:line="395" w:lineRule="exact"/>
        <w:ind w:left="740"/>
      </w:pPr>
      <w:r>
        <w:rPr/>
        <w:t>（</w:t>
      </w:r>
      <w:r>
        <w:rPr/>
        <w:t>九</w:t>
      </w:r>
      <w:r>
        <w:rPr/>
        <w:t>）</w:t>
      </w:r>
      <w:r>
        <w:rPr/>
        <w:t>完</w:t>
      </w:r>
      <w:r>
        <w:rPr/>
        <w:t>成</w:t>
      </w:r>
      <w:r>
        <w:rPr/>
        <w:t>区</w:t>
      </w:r>
      <w:r>
        <w:rPr/>
        <w:t>委</w:t>
      </w:r>
      <w:r>
        <w:rPr/>
        <w:t>、</w:t>
      </w:r>
      <w:r>
        <w:rPr/>
        <w:t>区</w:t>
      </w:r>
      <w:r>
        <w:rPr/>
        <w:t>政</w:t>
      </w:r>
      <w:r>
        <w:rPr/>
        <w:t>府</w:t>
      </w:r>
      <w:r>
        <w:rPr/>
        <w:t>交</w:t>
      </w:r>
      <w:r>
        <w:rPr/>
        <w:t>办</w:t>
      </w:r>
      <w:r>
        <w:rPr/>
        <w:t>的</w:t>
      </w:r>
      <w:r>
        <w:rPr/>
        <w:t>其</w:t>
      </w:r>
      <w:r>
        <w:rPr/>
        <w:t>他</w:t>
      </w:r>
      <w:r>
        <w:rPr/>
        <w:t>任</w:t>
      </w:r>
      <w:r>
        <w:rPr/>
        <w:t>务</w:t>
      </w:r>
      <w:r>
        <w:rPr>
          <w:spacing w:val="-10"/>
        </w:rPr>
        <w:t>。</w:t>
      </w:r>
    </w:p>
    <w:p>
      <w:pPr>
        <w:pStyle w:val="BodyText"/>
        <w:rPr>
          <w:sz w:val="32"/>
        </w:rPr>
      </w:pPr>
    </w:p>
    <w:p>
      <w:pPr>
        <w:pStyle w:val="BodyText"/>
        <w:spacing w:before="9"/>
        <w:rPr>
          <w:sz w:val="27"/>
        </w:rPr>
      </w:pPr>
    </w:p>
    <w:p>
      <w:pPr>
        <w:spacing w:before="1"/>
        <w:ind w:left="740" w:right="0" w:firstLine="0"/>
        <w:jc w:val="left"/>
        <w:rPr>
          <w:rFonts w:ascii="黑体" w:eastAsia="黑体"/>
          <w:sz w:val="30"/>
        </w:rPr>
      </w:pPr>
      <w:r>
        <w:rPr>
          <w:rFonts w:ascii="黑体" w:eastAsia="黑体"/>
          <w:spacing w:val="-2"/>
          <w:sz w:val="30"/>
        </w:rPr>
        <w:t>二、机构设置</w:t>
      </w:r>
    </w:p>
    <w:p>
      <w:pPr>
        <w:pStyle w:val="BodyText"/>
        <w:spacing w:line="345" w:lineRule="auto" w:before="197"/>
        <w:ind w:left="110" w:right="108" w:firstLine="630"/>
      </w:pPr>
      <w:r>
        <w:rPr>
          <w:spacing w:val="-2"/>
        </w:rPr>
        <w:t>从</w:t>
      </w:r>
      <w:r>
        <w:rPr>
          <w:spacing w:val="-2"/>
        </w:rPr>
        <w:t>单</w:t>
      </w:r>
      <w:r>
        <w:rPr>
          <w:spacing w:val="-2"/>
        </w:rPr>
        <w:t>位</w:t>
      </w:r>
      <w:r>
        <w:rPr>
          <w:spacing w:val="-2"/>
        </w:rPr>
        <w:t>构</w:t>
      </w:r>
      <w:r>
        <w:rPr>
          <w:spacing w:val="-2"/>
        </w:rPr>
        <w:t>成</w:t>
      </w:r>
      <w:r>
        <w:rPr>
          <w:spacing w:val="-2"/>
        </w:rPr>
        <w:t>看</w:t>
      </w:r>
      <w:r>
        <w:rPr>
          <w:spacing w:val="-2"/>
        </w:rPr>
        <w:t>，</w:t>
      </w:r>
      <w:r>
        <w:rPr>
          <w:spacing w:val="-2"/>
        </w:rPr>
        <w:t>淄</w:t>
      </w:r>
      <w:r>
        <w:rPr>
          <w:spacing w:val="-2"/>
        </w:rPr>
        <w:t>博</w:t>
      </w:r>
      <w:r>
        <w:rPr>
          <w:spacing w:val="-2"/>
        </w:rPr>
        <w:t>市</w:t>
      </w:r>
      <w:r>
        <w:rPr>
          <w:spacing w:val="-2"/>
        </w:rPr>
        <w:t>张</w:t>
      </w:r>
      <w:r>
        <w:rPr>
          <w:spacing w:val="-2"/>
        </w:rPr>
        <w:t>店</w:t>
      </w:r>
      <w:r>
        <w:rPr>
          <w:spacing w:val="-2"/>
        </w:rPr>
        <w:t>区</w:t>
      </w:r>
      <w:r>
        <w:rPr>
          <w:spacing w:val="-2"/>
        </w:rPr>
        <w:t>机</w:t>
      </w:r>
      <w:r>
        <w:rPr>
          <w:spacing w:val="-2"/>
        </w:rPr>
        <w:t>关</w:t>
      </w:r>
      <w:r>
        <w:rPr>
          <w:spacing w:val="-2"/>
        </w:rPr>
        <w:t>事</w:t>
      </w:r>
      <w:r>
        <w:rPr>
          <w:spacing w:val="-2"/>
        </w:rPr>
        <w:t>务</w:t>
      </w:r>
      <w:r>
        <w:rPr>
          <w:spacing w:val="-2"/>
        </w:rPr>
        <w:t>服</w:t>
      </w:r>
      <w:r>
        <w:rPr>
          <w:spacing w:val="-2"/>
        </w:rPr>
        <w:t>务</w:t>
      </w:r>
      <w:r>
        <w:rPr>
          <w:spacing w:val="-2"/>
        </w:rPr>
        <w:t>中</w:t>
      </w:r>
      <w:r>
        <w:rPr>
          <w:spacing w:val="-2"/>
        </w:rPr>
        <w:t>心</w:t>
      </w:r>
      <w:r>
        <w:rPr>
          <w:spacing w:val="-2"/>
        </w:rPr>
        <w:t>部</w:t>
      </w:r>
      <w:r>
        <w:rPr>
          <w:spacing w:val="-2"/>
        </w:rPr>
        <w:t>门</w:t>
      </w:r>
      <w:r>
        <w:rPr>
          <w:spacing w:val="-2"/>
        </w:rPr>
        <w:t>决</w:t>
      </w:r>
      <w:r>
        <w:rPr>
          <w:spacing w:val="-2"/>
        </w:rPr>
        <w:t>算</w:t>
      </w:r>
      <w:r>
        <w:rPr>
          <w:spacing w:val="-2"/>
        </w:rPr>
        <w:t>包</w:t>
      </w:r>
      <w:r>
        <w:rPr>
          <w:spacing w:val="-2"/>
        </w:rPr>
        <w:t>括</w:t>
      </w:r>
      <w:r>
        <w:rPr>
          <w:spacing w:val="-2"/>
        </w:rPr>
        <w:t>：</w:t>
      </w:r>
      <w:r>
        <w:rPr>
          <w:spacing w:val="-2"/>
        </w:rPr>
        <w:t>中</w:t>
      </w:r>
      <w:r>
        <w:rPr>
          <w:spacing w:val="-2"/>
        </w:rPr>
        <w:t>心</w:t>
      </w:r>
      <w:r>
        <w:rPr>
          <w:spacing w:val="-2"/>
        </w:rPr>
        <w:t>本</w:t>
      </w:r>
      <w:r>
        <w:rPr>
          <w:spacing w:val="-2"/>
        </w:rPr>
        <w:t>级</w:t>
      </w:r>
      <w:r>
        <w:rPr>
          <w:spacing w:val="-2"/>
        </w:rPr>
        <w:t>决</w:t>
      </w:r>
      <w:r>
        <w:rPr>
          <w:spacing w:val="-2"/>
        </w:rPr>
        <w:t>算</w:t>
      </w:r>
    </w:p>
    <w:p>
      <w:pPr>
        <w:pStyle w:val="BodyText"/>
        <w:spacing w:line="345" w:lineRule="auto"/>
        <w:ind w:left="110" w:right="108" w:firstLine="630"/>
      </w:pPr>
      <w:r>
        <w:rPr>
          <w:spacing w:val="-2"/>
        </w:rPr>
        <w:t>纳</w:t>
      </w:r>
      <w:r>
        <w:rPr>
          <w:spacing w:val="-2"/>
        </w:rPr>
        <w:t>入</w:t>
      </w:r>
      <w:r>
        <w:rPr>
          <w:spacing w:val="-2"/>
        </w:rPr>
        <w:t>淄</w:t>
      </w:r>
      <w:r>
        <w:rPr>
          <w:spacing w:val="-2"/>
        </w:rPr>
        <w:t>博</w:t>
      </w:r>
      <w:r>
        <w:rPr>
          <w:spacing w:val="-2"/>
        </w:rPr>
        <w:t>市</w:t>
      </w:r>
      <w:r>
        <w:rPr>
          <w:spacing w:val="-2"/>
        </w:rPr>
        <w:t>张</w:t>
      </w:r>
      <w:r>
        <w:rPr>
          <w:spacing w:val="-2"/>
        </w:rPr>
        <w:t>店</w:t>
      </w:r>
      <w:r>
        <w:rPr>
          <w:spacing w:val="-2"/>
        </w:rPr>
        <w:t>区</w:t>
      </w:r>
      <w:r>
        <w:rPr>
          <w:spacing w:val="-2"/>
        </w:rPr>
        <w:t>机</w:t>
      </w:r>
      <w:r>
        <w:rPr>
          <w:spacing w:val="-2"/>
        </w:rPr>
        <w:t>关</w:t>
      </w:r>
      <w:r>
        <w:rPr>
          <w:spacing w:val="-2"/>
        </w:rPr>
        <w:t>事</w:t>
      </w:r>
      <w:r>
        <w:rPr>
          <w:spacing w:val="-2"/>
        </w:rPr>
        <w:t>务</w:t>
      </w:r>
      <w:r>
        <w:rPr>
          <w:spacing w:val="-2"/>
        </w:rPr>
        <w:t>服</w:t>
      </w:r>
      <w:r>
        <w:rPr>
          <w:spacing w:val="-2"/>
        </w:rPr>
        <w:t>务</w:t>
      </w:r>
      <w:r>
        <w:rPr>
          <w:spacing w:val="-2"/>
        </w:rPr>
        <w:t>中</w:t>
      </w:r>
      <w:r>
        <w:rPr>
          <w:spacing w:val="-2"/>
        </w:rPr>
        <w:t>心</w:t>
      </w:r>
      <w:r>
        <w:rPr>
          <w:spacing w:val="-2"/>
        </w:rPr>
        <w:t>2022</w:t>
      </w:r>
      <w:r>
        <w:rPr>
          <w:spacing w:val="-2"/>
        </w:rPr>
        <w:t>年</w:t>
      </w:r>
      <w:r>
        <w:rPr>
          <w:spacing w:val="-2"/>
        </w:rPr>
        <w:t>度</w:t>
      </w:r>
      <w:r>
        <w:rPr>
          <w:spacing w:val="-2"/>
        </w:rPr>
        <w:t>部</w:t>
      </w:r>
      <w:r>
        <w:rPr>
          <w:spacing w:val="-2"/>
        </w:rPr>
        <w:t>门</w:t>
      </w:r>
      <w:r>
        <w:rPr>
          <w:spacing w:val="-2"/>
        </w:rPr>
        <w:t>决</w:t>
      </w:r>
      <w:r>
        <w:rPr>
          <w:spacing w:val="-2"/>
        </w:rPr>
        <w:t>算</w:t>
      </w:r>
      <w:r>
        <w:rPr>
          <w:spacing w:val="-2"/>
        </w:rPr>
        <w:t>编</w:t>
      </w:r>
      <w:r>
        <w:rPr>
          <w:spacing w:val="-2"/>
        </w:rPr>
        <w:t>制</w:t>
      </w:r>
      <w:r>
        <w:rPr>
          <w:spacing w:val="-2"/>
        </w:rPr>
        <w:t>范</w:t>
      </w:r>
      <w:r>
        <w:rPr>
          <w:spacing w:val="-2"/>
        </w:rPr>
        <w:t>围</w:t>
      </w:r>
      <w:r>
        <w:rPr>
          <w:spacing w:val="-2"/>
        </w:rPr>
        <w:t>的</w:t>
      </w:r>
      <w:r>
        <w:rPr>
          <w:spacing w:val="-2"/>
        </w:rPr>
        <w:t>二</w:t>
      </w:r>
      <w:r>
        <w:rPr>
          <w:spacing w:val="-2"/>
        </w:rPr>
        <w:t>级</w:t>
      </w:r>
      <w:r>
        <w:rPr>
          <w:spacing w:val="-2"/>
        </w:rPr>
        <w:t>预</w:t>
      </w:r>
      <w:r>
        <w:rPr>
          <w:spacing w:val="-2"/>
        </w:rPr>
        <w:t>算</w:t>
      </w:r>
      <w:r>
        <w:rPr>
          <w:spacing w:val="-2"/>
        </w:rPr>
        <w:t>单</w:t>
      </w:r>
      <w:r>
        <w:rPr>
          <w:spacing w:val="-2"/>
        </w:rPr>
        <w:t>位</w:t>
      </w:r>
      <w:r>
        <w:rPr>
          <w:spacing w:val="-2"/>
        </w:rPr>
        <w:t>包</w:t>
      </w:r>
      <w:r>
        <w:rPr>
          <w:spacing w:val="-2"/>
        </w:rPr>
        <w:t>括</w:t>
      </w:r>
      <w:r>
        <w:rPr>
          <w:spacing w:val="-2"/>
        </w:rPr>
        <w:t>：</w:t>
      </w:r>
    </w:p>
    <w:p>
      <w:pPr>
        <w:pStyle w:val="BodyText"/>
        <w:spacing w:line="393" w:lineRule="exact"/>
        <w:ind w:left="740"/>
      </w:pPr>
      <w:r>
        <w:rPr/>
        <w:t>1</w:t>
      </w:r>
      <w:r>
        <w:rPr/>
        <w:t>、</w:t>
      </w:r>
      <w:r>
        <w:rPr/>
        <w:t>淄</w:t>
      </w:r>
      <w:r>
        <w:rPr/>
        <w:t>博</w:t>
      </w:r>
      <w:r>
        <w:rPr/>
        <w:t>市</w:t>
      </w:r>
      <w:r>
        <w:rPr/>
        <w:t>张</w:t>
      </w:r>
      <w:r>
        <w:rPr/>
        <w:t>店</w:t>
      </w:r>
      <w:r>
        <w:rPr/>
        <w:t>区</w:t>
      </w:r>
      <w:r>
        <w:rPr/>
        <w:t>机</w:t>
      </w:r>
      <w:r>
        <w:rPr/>
        <w:t>关</w:t>
      </w:r>
      <w:r>
        <w:rPr/>
        <w:t>事</w:t>
      </w:r>
      <w:r>
        <w:rPr/>
        <w:t>务</w:t>
      </w:r>
      <w:r>
        <w:rPr/>
        <w:t>服</w:t>
      </w:r>
      <w:r>
        <w:rPr/>
        <w:t>务</w:t>
      </w:r>
      <w:r>
        <w:rPr/>
        <w:t>中</w:t>
      </w:r>
      <w:r>
        <w:rPr/>
        <w:t>心</w:t>
      </w:r>
      <w:r>
        <w:rPr/>
        <w:t>本</w:t>
      </w:r>
      <w:r>
        <w:rPr>
          <w:spacing w:val="-10"/>
        </w:rPr>
        <w:t>级</w:t>
      </w:r>
    </w:p>
    <w:p>
      <w:pPr>
        <w:spacing w:after="0" w:line="393" w:lineRule="exact"/>
        <w:sectPr>
          <w:pgSz w:w="11910" w:h="16840"/>
          <w:pgMar w:header="0" w:footer="817" w:top="1720" w:bottom="1000" w:left="1420" w:right="1440"/>
        </w:sectPr>
      </w:pPr>
    </w:p>
    <w:p>
      <w:pPr>
        <w:pStyle w:val="BodyText"/>
        <w:rPr>
          <w:sz w:val="20"/>
        </w:rPr>
      </w:pPr>
    </w:p>
    <w:p>
      <w:pPr>
        <w:pStyle w:val="BodyText"/>
        <w:rPr>
          <w:sz w:val="20"/>
        </w:rPr>
      </w:pPr>
    </w:p>
    <w:p>
      <w:pPr>
        <w:pStyle w:val="BodyText"/>
        <w:spacing w:before="4"/>
        <w:rPr>
          <w:sz w:val="14"/>
        </w:rPr>
      </w:pPr>
    </w:p>
    <w:p>
      <w:pPr>
        <w:spacing w:before="56"/>
        <w:ind w:left="530" w:right="0" w:firstLine="0"/>
        <w:jc w:val="left"/>
        <w:rPr>
          <w:rFonts w:ascii="宋体" w:eastAsia="宋体"/>
          <w:sz w:val="45"/>
        </w:rPr>
      </w:pPr>
      <w:r>
        <w:rPr>
          <w:rFonts w:ascii="宋体" w:eastAsia="宋体"/>
          <w:spacing w:val="-3"/>
          <w:sz w:val="45"/>
        </w:rPr>
        <w:t>第二部分</w:t>
      </w: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10"/>
        <w:rPr>
          <w:rFonts w:ascii="宋体"/>
          <w:sz w:val="20"/>
        </w:rPr>
      </w:pPr>
    </w:p>
    <w:p>
      <w:pPr>
        <w:pStyle w:val="Heading1"/>
        <w:ind w:left="157" w:right="190"/>
      </w:pPr>
      <w:r>
        <w:rPr/>
        <w:t>2022</w:t>
      </w:r>
      <w:r>
        <w:rPr>
          <w:spacing w:val="-2"/>
        </w:rPr>
        <w:t>年度部门决算表</w:t>
      </w:r>
    </w:p>
    <w:p>
      <w:pPr>
        <w:spacing w:after="0"/>
        <w:sectPr>
          <w:pgSz w:w="11910" w:h="16840"/>
          <w:pgMar w:header="0" w:footer="817" w:top="1920" w:bottom="1000" w:left="1420" w:right="1440"/>
        </w:sectPr>
      </w:pPr>
    </w:p>
    <w:p>
      <w:pPr>
        <w:pStyle w:val="BodyText"/>
        <w:spacing w:before="9"/>
        <w:rPr>
          <w:rFonts w:ascii="宋体"/>
          <w:sz w:val="9"/>
        </w:rPr>
      </w:pPr>
    </w:p>
    <w:p>
      <w:pPr>
        <w:pStyle w:val="Heading3"/>
        <w:spacing w:before="63"/>
        <w:ind w:left="212" w:right="545"/>
      </w:pPr>
      <w:r>
        <w:rPr/>
        <w:t>收</w:t>
      </w:r>
      <w:r>
        <w:rPr/>
        <w:t>入</w:t>
      </w:r>
      <w:r>
        <w:rPr/>
        <w:t>支</w:t>
      </w:r>
      <w:r>
        <w:rPr/>
        <w:t>出</w:t>
      </w:r>
      <w:r>
        <w:rPr/>
        <w:t>决</w:t>
      </w:r>
      <w:r>
        <w:rPr/>
        <w:t>算</w:t>
      </w:r>
      <w:r>
        <w:rPr/>
        <w:t>总</w:t>
      </w:r>
      <w:r>
        <w:rPr>
          <w:spacing w:val="-10"/>
        </w:rPr>
        <w:t>表</w:t>
      </w:r>
    </w:p>
    <w:p>
      <w:pPr>
        <w:spacing w:line="321" w:lineRule="exact" w:before="466"/>
        <w:ind w:left="0" w:right="563" w:firstLine="0"/>
        <w:jc w:val="right"/>
        <w:rPr>
          <w:rFonts w:ascii="楷体" w:eastAsia="楷体"/>
          <w:sz w:val="27"/>
        </w:rPr>
      </w:pPr>
      <w:r>
        <w:rPr>
          <w:rFonts w:ascii="楷体" w:eastAsia="楷体"/>
          <w:sz w:val="27"/>
        </w:rPr>
        <w:t>公开01</w:t>
      </w:r>
      <w:r>
        <w:rPr>
          <w:rFonts w:ascii="楷体" w:eastAsia="楷体"/>
          <w:spacing w:val="-10"/>
          <w:sz w:val="27"/>
        </w:rPr>
        <w:t>表</w:t>
      </w:r>
    </w:p>
    <w:p>
      <w:pPr>
        <w:tabs>
          <w:tab w:pos="6359" w:val="left" w:leader="none"/>
        </w:tabs>
        <w:spacing w:line="321" w:lineRule="exact" w:before="0"/>
        <w:ind w:left="0" w:right="563" w:firstLine="0"/>
        <w:jc w:val="right"/>
        <w:rPr>
          <w:rFonts w:ascii="楷体" w:eastAsia="楷体"/>
          <w:sz w:val="27"/>
        </w:rPr>
      </w:pPr>
      <w:r>
        <w:rPr>
          <w:rFonts w:ascii="楷体" w:eastAsia="楷体"/>
          <w:sz w:val="27"/>
        </w:rPr>
        <w:t>部门：淄博市张店区机关事务服务中</w:t>
      </w:r>
      <w:r>
        <w:rPr>
          <w:rFonts w:ascii="楷体" w:eastAsia="楷体"/>
          <w:spacing w:val="-10"/>
          <w:sz w:val="27"/>
        </w:rPr>
        <w:t>心</w:t>
      </w:r>
      <w:r>
        <w:rPr>
          <w:rFonts w:ascii="楷体" w:eastAsia="楷体"/>
          <w:sz w:val="27"/>
        </w:rPr>
        <w:tab/>
        <w:t>金额单位：万</w:t>
      </w:r>
      <w:r>
        <w:rPr>
          <w:rFonts w:ascii="楷体" w:eastAsia="楷体"/>
          <w:spacing w:val="-10"/>
          <w:sz w:val="27"/>
        </w:rPr>
        <w:t>元</w:t>
      </w:r>
    </w:p>
    <w:tbl>
      <w:tblPr>
        <w:tblW w:w="0" w:type="auto"/>
        <w:jc w:val="left"/>
        <w:tblInd w:w="2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655"/>
        <w:gridCol w:w="415"/>
        <w:gridCol w:w="1048"/>
        <w:gridCol w:w="2657"/>
        <w:gridCol w:w="415"/>
        <w:gridCol w:w="1048"/>
      </w:tblGrid>
      <w:tr>
        <w:trPr>
          <w:trHeight w:val="257" w:hRule="atLeast"/>
        </w:trPr>
        <w:tc>
          <w:tcPr>
            <w:tcW w:w="4118" w:type="dxa"/>
            <w:gridSpan w:val="3"/>
          </w:tcPr>
          <w:p>
            <w:pPr>
              <w:pStyle w:val="TableParagraph"/>
              <w:spacing w:line="225" w:lineRule="exact"/>
              <w:ind w:left="1863" w:right="1859"/>
              <w:jc w:val="center"/>
              <w:rPr>
                <w:sz w:val="18"/>
              </w:rPr>
            </w:pPr>
            <w:r>
              <w:rPr>
                <w:spacing w:val="-5"/>
                <w:sz w:val="18"/>
              </w:rPr>
              <w:t>收入</w:t>
            </w:r>
          </w:p>
        </w:tc>
        <w:tc>
          <w:tcPr>
            <w:tcW w:w="4120" w:type="dxa"/>
            <w:gridSpan w:val="3"/>
          </w:tcPr>
          <w:p>
            <w:pPr>
              <w:pStyle w:val="TableParagraph"/>
              <w:spacing w:line="225" w:lineRule="exact"/>
              <w:ind w:left="1863" w:right="1861"/>
              <w:jc w:val="center"/>
              <w:rPr>
                <w:sz w:val="18"/>
              </w:rPr>
            </w:pPr>
            <w:r>
              <w:rPr>
                <w:spacing w:val="-5"/>
                <w:sz w:val="18"/>
              </w:rPr>
              <w:t>支出</w:t>
            </w:r>
          </w:p>
        </w:tc>
      </w:tr>
      <w:tr>
        <w:trPr>
          <w:trHeight w:val="257" w:hRule="atLeast"/>
        </w:trPr>
        <w:tc>
          <w:tcPr>
            <w:tcW w:w="2655" w:type="dxa"/>
          </w:tcPr>
          <w:p>
            <w:pPr>
              <w:pStyle w:val="TableParagraph"/>
              <w:spacing w:line="225" w:lineRule="exact"/>
              <w:ind w:left="1132" w:right="1128"/>
              <w:jc w:val="center"/>
              <w:rPr>
                <w:sz w:val="18"/>
              </w:rPr>
            </w:pPr>
            <w:r>
              <w:rPr>
                <w:spacing w:val="-5"/>
                <w:sz w:val="18"/>
              </w:rPr>
              <w:t>项目</w:t>
            </w:r>
          </w:p>
        </w:tc>
        <w:tc>
          <w:tcPr>
            <w:tcW w:w="415" w:type="dxa"/>
          </w:tcPr>
          <w:p>
            <w:pPr>
              <w:pStyle w:val="TableParagraph"/>
              <w:spacing w:line="225" w:lineRule="exact"/>
              <w:ind w:left="10" w:right="7"/>
              <w:jc w:val="center"/>
              <w:rPr>
                <w:sz w:val="18"/>
              </w:rPr>
            </w:pPr>
            <w:r>
              <w:rPr>
                <w:spacing w:val="-5"/>
                <w:sz w:val="18"/>
              </w:rPr>
              <w:t>行次</w:t>
            </w:r>
          </w:p>
        </w:tc>
        <w:tc>
          <w:tcPr>
            <w:tcW w:w="1048" w:type="dxa"/>
          </w:tcPr>
          <w:p>
            <w:pPr>
              <w:pStyle w:val="TableParagraph"/>
              <w:spacing w:line="225" w:lineRule="exact"/>
              <w:ind w:left="343"/>
              <w:rPr>
                <w:sz w:val="18"/>
              </w:rPr>
            </w:pPr>
            <w:r>
              <w:rPr>
                <w:spacing w:val="-5"/>
                <w:sz w:val="18"/>
              </w:rPr>
              <w:t>金额</w:t>
            </w:r>
          </w:p>
        </w:tc>
        <w:tc>
          <w:tcPr>
            <w:tcW w:w="2657" w:type="dxa"/>
          </w:tcPr>
          <w:p>
            <w:pPr>
              <w:pStyle w:val="TableParagraph"/>
              <w:spacing w:line="225" w:lineRule="exact"/>
              <w:ind w:left="1132" w:right="1129"/>
              <w:jc w:val="center"/>
              <w:rPr>
                <w:sz w:val="18"/>
              </w:rPr>
            </w:pPr>
            <w:r>
              <w:rPr>
                <w:spacing w:val="-5"/>
                <w:sz w:val="18"/>
              </w:rPr>
              <w:t>项目</w:t>
            </w:r>
          </w:p>
        </w:tc>
        <w:tc>
          <w:tcPr>
            <w:tcW w:w="415" w:type="dxa"/>
          </w:tcPr>
          <w:p>
            <w:pPr>
              <w:pStyle w:val="TableParagraph"/>
              <w:spacing w:line="225" w:lineRule="exact"/>
              <w:ind w:left="9" w:right="8"/>
              <w:jc w:val="center"/>
              <w:rPr>
                <w:sz w:val="18"/>
              </w:rPr>
            </w:pPr>
            <w:r>
              <w:rPr>
                <w:spacing w:val="-5"/>
                <w:sz w:val="18"/>
              </w:rPr>
              <w:t>行次</w:t>
            </w:r>
          </w:p>
        </w:tc>
        <w:tc>
          <w:tcPr>
            <w:tcW w:w="1048" w:type="dxa"/>
          </w:tcPr>
          <w:p>
            <w:pPr>
              <w:pStyle w:val="TableParagraph"/>
              <w:spacing w:line="225" w:lineRule="exact"/>
              <w:ind w:left="342"/>
              <w:rPr>
                <w:sz w:val="18"/>
              </w:rPr>
            </w:pPr>
            <w:r>
              <w:rPr>
                <w:spacing w:val="-5"/>
                <w:sz w:val="18"/>
              </w:rPr>
              <w:t>金额</w:t>
            </w:r>
          </w:p>
        </w:tc>
      </w:tr>
      <w:tr>
        <w:trPr>
          <w:trHeight w:val="257" w:hRule="atLeast"/>
        </w:trPr>
        <w:tc>
          <w:tcPr>
            <w:tcW w:w="2655" w:type="dxa"/>
          </w:tcPr>
          <w:p>
            <w:pPr>
              <w:pStyle w:val="TableParagraph"/>
              <w:spacing w:line="225" w:lineRule="exact"/>
              <w:ind w:left="1132" w:right="1128"/>
              <w:jc w:val="center"/>
              <w:rPr>
                <w:sz w:val="18"/>
              </w:rPr>
            </w:pPr>
            <w:r>
              <w:rPr>
                <w:spacing w:val="-5"/>
                <w:sz w:val="18"/>
              </w:rPr>
              <w:t>栏次</w:t>
            </w:r>
          </w:p>
        </w:tc>
        <w:tc>
          <w:tcPr>
            <w:tcW w:w="415" w:type="dxa"/>
          </w:tcPr>
          <w:p>
            <w:pPr>
              <w:pStyle w:val="TableParagraph"/>
              <w:rPr>
                <w:rFonts w:ascii="Times New Roman"/>
                <w:sz w:val="18"/>
              </w:rPr>
            </w:pPr>
          </w:p>
        </w:tc>
        <w:tc>
          <w:tcPr>
            <w:tcW w:w="1048" w:type="dxa"/>
          </w:tcPr>
          <w:p>
            <w:pPr>
              <w:pStyle w:val="TableParagraph"/>
              <w:spacing w:line="225" w:lineRule="exact"/>
              <w:ind w:left="2"/>
              <w:jc w:val="center"/>
              <w:rPr>
                <w:sz w:val="18"/>
              </w:rPr>
            </w:pPr>
            <w:r>
              <w:rPr>
                <w:sz w:val="18"/>
              </w:rPr>
              <w:t>1</w:t>
            </w:r>
          </w:p>
        </w:tc>
        <w:tc>
          <w:tcPr>
            <w:tcW w:w="2657" w:type="dxa"/>
          </w:tcPr>
          <w:p>
            <w:pPr>
              <w:pStyle w:val="TableParagraph"/>
              <w:spacing w:line="225" w:lineRule="exact"/>
              <w:ind w:left="1132" w:right="1129"/>
              <w:jc w:val="center"/>
              <w:rPr>
                <w:sz w:val="18"/>
              </w:rPr>
            </w:pPr>
            <w:r>
              <w:rPr>
                <w:spacing w:val="-5"/>
                <w:sz w:val="18"/>
              </w:rPr>
              <w:t>栏次</w:t>
            </w:r>
          </w:p>
        </w:tc>
        <w:tc>
          <w:tcPr>
            <w:tcW w:w="415" w:type="dxa"/>
          </w:tcPr>
          <w:p>
            <w:pPr>
              <w:pStyle w:val="TableParagraph"/>
              <w:rPr>
                <w:rFonts w:ascii="Times New Roman"/>
                <w:sz w:val="18"/>
              </w:rPr>
            </w:pPr>
          </w:p>
        </w:tc>
        <w:tc>
          <w:tcPr>
            <w:tcW w:w="1048" w:type="dxa"/>
          </w:tcPr>
          <w:p>
            <w:pPr>
              <w:pStyle w:val="TableParagraph"/>
              <w:spacing w:line="225" w:lineRule="exact"/>
              <w:ind w:left="1"/>
              <w:jc w:val="center"/>
              <w:rPr>
                <w:sz w:val="18"/>
              </w:rPr>
            </w:pPr>
            <w:r>
              <w:rPr>
                <w:sz w:val="18"/>
              </w:rPr>
              <w:t>2</w:t>
            </w:r>
          </w:p>
        </w:tc>
      </w:tr>
      <w:tr>
        <w:trPr>
          <w:trHeight w:val="257" w:hRule="atLeast"/>
        </w:trPr>
        <w:tc>
          <w:tcPr>
            <w:tcW w:w="2655" w:type="dxa"/>
          </w:tcPr>
          <w:p>
            <w:pPr>
              <w:pStyle w:val="TableParagraph"/>
              <w:spacing w:line="225" w:lineRule="exact"/>
              <w:ind w:left="1"/>
              <w:rPr>
                <w:sz w:val="18"/>
              </w:rPr>
            </w:pPr>
            <w:r>
              <w:rPr>
                <w:spacing w:val="-1"/>
                <w:sz w:val="18"/>
              </w:rPr>
              <w:t>一、一般公共预算财政拨款收入</w:t>
            </w:r>
          </w:p>
        </w:tc>
        <w:tc>
          <w:tcPr>
            <w:tcW w:w="415" w:type="dxa"/>
          </w:tcPr>
          <w:p>
            <w:pPr>
              <w:pStyle w:val="TableParagraph"/>
              <w:spacing w:line="225" w:lineRule="exact"/>
              <w:ind w:left="3"/>
              <w:jc w:val="center"/>
              <w:rPr>
                <w:sz w:val="18"/>
              </w:rPr>
            </w:pPr>
            <w:r>
              <w:rPr>
                <w:sz w:val="18"/>
              </w:rPr>
              <w:t>1</w:t>
            </w:r>
          </w:p>
        </w:tc>
        <w:tc>
          <w:tcPr>
            <w:tcW w:w="1048" w:type="dxa"/>
          </w:tcPr>
          <w:p>
            <w:pPr>
              <w:pStyle w:val="TableParagraph"/>
              <w:spacing w:line="225" w:lineRule="exact"/>
              <w:ind w:right="-15"/>
              <w:jc w:val="right"/>
              <w:rPr>
                <w:sz w:val="18"/>
              </w:rPr>
            </w:pPr>
            <w:r>
              <w:rPr>
                <w:spacing w:val="-2"/>
                <w:sz w:val="18"/>
              </w:rPr>
              <w:t>2844.68</w:t>
            </w:r>
          </w:p>
        </w:tc>
        <w:tc>
          <w:tcPr>
            <w:tcW w:w="2657" w:type="dxa"/>
          </w:tcPr>
          <w:p>
            <w:pPr>
              <w:pStyle w:val="TableParagraph"/>
              <w:spacing w:line="225" w:lineRule="exact"/>
              <w:ind w:left="1"/>
              <w:rPr>
                <w:sz w:val="18"/>
              </w:rPr>
            </w:pPr>
            <w:r>
              <w:rPr>
                <w:spacing w:val="-1"/>
                <w:sz w:val="18"/>
              </w:rPr>
              <w:t>一、一般公共服务支出</w:t>
            </w:r>
          </w:p>
        </w:tc>
        <w:tc>
          <w:tcPr>
            <w:tcW w:w="415" w:type="dxa"/>
          </w:tcPr>
          <w:p>
            <w:pPr>
              <w:pStyle w:val="TableParagraph"/>
              <w:spacing w:line="225" w:lineRule="exact"/>
              <w:ind w:left="9" w:right="8"/>
              <w:jc w:val="center"/>
              <w:rPr>
                <w:sz w:val="18"/>
              </w:rPr>
            </w:pPr>
            <w:r>
              <w:rPr>
                <w:spacing w:val="-5"/>
                <w:sz w:val="18"/>
              </w:rPr>
              <w:t>32</w:t>
            </w:r>
          </w:p>
        </w:tc>
        <w:tc>
          <w:tcPr>
            <w:tcW w:w="1048" w:type="dxa"/>
          </w:tcPr>
          <w:p>
            <w:pPr>
              <w:pStyle w:val="TableParagraph"/>
              <w:spacing w:line="225" w:lineRule="exact"/>
              <w:ind w:right="-15"/>
              <w:jc w:val="right"/>
              <w:rPr>
                <w:sz w:val="18"/>
              </w:rPr>
            </w:pPr>
            <w:r>
              <w:rPr>
                <w:spacing w:val="-2"/>
                <w:sz w:val="18"/>
              </w:rPr>
              <w:t>2578.71</w:t>
            </w:r>
          </w:p>
        </w:tc>
      </w:tr>
      <w:tr>
        <w:trPr>
          <w:trHeight w:val="455" w:hRule="atLeast"/>
        </w:trPr>
        <w:tc>
          <w:tcPr>
            <w:tcW w:w="2655" w:type="dxa"/>
          </w:tcPr>
          <w:p>
            <w:pPr>
              <w:pStyle w:val="TableParagraph"/>
              <w:spacing w:line="206" w:lineRule="auto" w:before="19"/>
              <w:ind w:left="1" w:right="126"/>
              <w:rPr>
                <w:sz w:val="18"/>
              </w:rPr>
            </w:pPr>
            <w:r>
              <w:rPr>
                <w:spacing w:val="-2"/>
                <w:sz w:val="18"/>
              </w:rPr>
              <w:t>二、政府性基金预算财政拨款收</w:t>
            </w:r>
            <w:r>
              <w:rPr>
                <w:spacing w:val="-10"/>
                <w:sz w:val="18"/>
              </w:rPr>
              <w:t>入</w:t>
            </w:r>
          </w:p>
        </w:tc>
        <w:tc>
          <w:tcPr>
            <w:tcW w:w="415" w:type="dxa"/>
          </w:tcPr>
          <w:p>
            <w:pPr>
              <w:pStyle w:val="TableParagraph"/>
              <w:spacing w:before="93"/>
              <w:ind w:left="3"/>
              <w:jc w:val="center"/>
              <w:rPr>
                <w:sz w:val="18"/>
              </w:rPr>
            </w:pPr>
            <w:r>
              <w:rPr>
                <w:sz w:val="18"/>
              </w:rPr>
              <w:t>2</w:t>
            </w:r>
          </w:p>
        </w:tc>
        <w:tc>
          <w:tcPr>
            <w:tcW w:w="1048" w:type="dxa"/>
          </w:tcPr>
          <w:p>
            <w:pPr>
              <w:pStyle w:val="TableParagraph"/>
              <w:spacing w:before="93"/>
              <w:ind w:right="-15"/>
              <w:jc w:val="right"/>
              <w:rPr>
                <w:sz w:val="18"/>
              </w:rPr>
            </w:pPr>
            <w:r>
              <w:rPr>
                <w:spacing w:val="-2"/>
                <w:sz w:val="18"/>
              </w:rPr>
              <w:t>366.9</w:t>
            </w:r>
          </w:p>
        </w:tc>
        <w:tc>
          <w:tcPr>
            <w:tcW w:w="2657" w:type="dxa"/>
          </w:tcPr>
          <w:p>
            <w:pPr>
              <w:pStyle w:val="TableParagraph"/>
              <w:spacing w:before="93"/>
              <w:ind w:left="1"/>
              <w:rPr>
                <w:sz w:val="18"/>
              </w:rPr>
            </w:pPr>
            <w:r>
              <w:rPr>
                <w:spacing w:val="-2"/>
                <w:sz w:val="18"/>
              </w:rPr>
              <w:t>二、外交支出</w:t>
            </w:r>
          </w:p>
        </w:tc>
        <w:tc>
          <w:tcPr>
            <w:tcW w:w="415" w:type="dxa"/>
          </w:tcPr>
          <w:p>
            <w:pPr>
              <w:pStyle w:val="TableParagraph"/>
              <w:spacing w:before="93"/>
              <w:ind w:left="9" w:right="8"/>
              <w:jc w:val="center"/>
              <w:rPr>
                <w:sz w:val="18"/>
              </w:rPr>
            </w:pPr>
            <w:r>
              <w:rPr>
                <w:spacing w:val="-5"/>
                <w:sz w:val="18"/>
              </w:rPr>
              <w:t>33</w:t>
            </w:r>
          </w:p>
        </w:tc>
        <w:tc>
          <w:tcPr>
            <w:tcW w:w="1048" w:type="dxa"/>
          </w:tcPr>
          <w:p>
            <w:pPr>
              <w:pStyle w:val="TableParagraph"/>
              <w:spacing w:before="93"/>
              <w:ind w:right="-15"/>
              <w:jc w:val="right"/>
              <w:rPr>
                <w:sz w:val="18"/>
              </w:rPr>
            </w:pPr>
            <w:r>
              <w:rPr>
                <w:sz w:val="18"/>
              </w:rPr>
              <w:t>0</w:t>
            </w:r>
          </w:p>
        </w:tc>
      </w:tr>
      <w:tr>
        <w:trPr>
          <w:trHeight w:val="455" w:hRule="atLeast"/>
        </w:trPr>
        <w:tc>
          <w:tcPr>
            <w:tcW w:w="2655" w:type="dxa"/>
          </w:tcPr>
          <w:p>
            <w:pPr>
              <w:pStyle w:val="TableParagraph"/>
              <w:spacing w:line="206" w:lineRule="auto" w:before="19"/>
              <w:ind w:left="1" w:right="126"/>
              <w:rPr>
                <w:sz w:val="18"/>
              </w:rPr>
            </w:pPr>
            <w:r>
              <w:rPr>
                <w:spacing w:val="-2"/>
                <w:sz w:val="18"/>
              </w:rPr>
              <w:t>三、国有资本经营预算财政拨款</w:t>
            </w:r>
            <w:r>
              <w:rPr>
                <w:spacing w:val="-6"/>
                <w:sz w:val="18"/>
              </w:rPr>
              <w:t>收入</w:t>
            </w:r>
          </w:p>
        </w:tc>
        <w:tc>
          <w:tcPr>
            <w:tcW w:w="415" w:type="dxa"/>
          </w:tcPr>
          <w:p>
            <w:pPr>
              <w:pStyle w:val="TableParagraph"/>
              <w:spacing w:before="93"/>
              <w:ind w:left="3"/>
              <w:jc w:val="center"/>
              <w:rPr>
                <w:sz w:val="18"/>
              </w:rPr>
            </w:pPr>
            <w:r>
              <w:rPr>
                <w:sz w:val="18"/>
              </w:rPr>
              <w:t>3</w:t>
            </w:r>
          </w:p>
        </w:tc>
        <w:tc>
          <w:tcPr>
            <w:tcW w:w="1048" w:type="dxa"/>
          </w:tcPr>
          <w:p>
            <w:pPr>
              <w:pStyle w:val="TableParagraph"/>
              <w:spacing w:before="93"/>
              <w:ind w:right="-15"/>
              <w:jc w:val="right"/>
              <w:rPr>
                <w:sz w:val="18"/>
              </w:rPr>
            </w:pPr>
            <w:r>
              <w:rPr>
                <w:sz w:val="18"/>
              </w:rPr>
              <w:t>0</w:t>
            </w:r>
          </w:p>
        </w:tc>
        <w:tc>
          <w:tcPr>
            <w:tcW w:w="2657" w:type="dxa"/>
          </w:tcPr>
          <w:p>
            <w:pPr>
              <w:pStyle w:val="TableParagraph"/>
              <w:spacing w:before="93"/>
              <w:ind w:left="1"/>
              <w:rPr>
                <w:sz w:val="18"/>
              </w:rPr>
            </w:pPr>
            <w:r>
              <w:rPr>
                <w:spacing w:val="-2"/>
                <w:sz w:val="18"/>
              </w:rPr>
              <w:t>三、国防支出</w:t>
            </w:r>
          </w:p>
        </w:tc>
        <w:tc>
          <w:tcPr>
            <w:tcW w:w="415" w:type="dxa"/>
          </w:tcPr>
          <w:p>
            <w:pPr>
              <w:pStyle w:val="TableParagraph"/>
              <w:spacing w:before="93"/>
              <w:ind w:left="9" w:right="8"/>
              <w:jc w:val="center"/>
              <w:rPr>
                <w:sz w:val="18"/>
              </w:rPr>
            </w:pPr>
            <w:r>
              <w:rPr>
                <w:spacing w:val="-5"/>
                <w:sz w:val="18"/>
              </w:rPr>
              <w:t>34</w:t>
            </w:r>
          </w:p>
        </w:tc>
        <w:tc>
          <w:tcPr>
            <w:tcW w:w="1048" w:type="dxa"/>
          </w:tcPr>
          <w:p>
            <w:pPr>
              <w:pStyle w:val="TableParagraph"/>
              <w:spacing w:before="93"/>
              <w:ind w:right="-15"/>
              <w:jc w:val="right"/>
              <w:rPr>
                <w:sz w:val="18"/>
              </w:rPr>
            </w:pPr>
            <w:r>
              <w:rPr>
                <w:sz w:val="18"/>
              </w:rPr>
              <w:t>0</w:t>
            </w:r>
          </w:p>
        </w:tc>
      </w:tr>
      <w:tr>
        <w:trPr>
          <w:trHeight w:val="257" w:hRule="atLeast"/>
        </w:trPr>
        <w:tc>
          <w:tcPr>
            <w:tcW w:w="2655" w:type="dxa"/>
          </w:tcPr>
          <w:p>
            <w:pPr>
              <w:pStyle w:val="TableParagraph"/>
              <w:spacing w:line="225" w:lineRule="exact"/>
              <w:ind w:left="1"/>
              <w:rPr>
                <w:sz w:val="18"/>
              </w:rPr>
            </w:pPr>
            <w:r>
              <w:rPr>
                <w:spacing w:val="-2"/>
                <w:sz w:val="18"/>
              </w:rPr>
              <w:t>四、上级补助收入</w:t>
            </w:r>
          </w:p>
        </w:tc>
        <w:tc>
          <w:tcPr>
            <w:tcW w:w="415" w:type="dxa"/>
          </w:tcPr>
          <w:p>
            <w:pPr>
              <w:pStyle w:val="TableParagraph"/>
              <w:spacing w:line="225" w:lineRule="exact"/>
              <w:ind w:left="3"/>
              <w:jc w:val="center"/>
              <w:rPr>
                <w:sz w:val="18"/>
              </w:rPr>
            </w:pPr>
            <w:r>
              <w:rPr>
                <w:sz w:val="18"/>
              </w:rPr>
              <w:t>4</w:t>
            </w:r>
          </w:p>
        </w:tc>
        <w:tc>
          <w:tcPr>
            <w:tcW w:w="1048" w:type="dxa"/>
          </w:tcPr>
          <w:p>
            <w:pPr>
              <w:pStyle w:val="TableParagraph"/>
              <w:spacing w:line="225" w:lineRule="exact"/>
              <w:ind w:right="-15"/>
              <w:jc w:val="right"/>
              <w:rPr>
                <w:sz w:val="18"/>
              </w:rPr>
            </w:pPr>
            <w:r>
              <w:rPr>
                <w:sz w:val="18"/>
              </w:rPr>
              <w:t>0</w:t>
            </w:r>
          </w:p>
        </w:tc>
        <w:tc>
          <w:tcPr>
            <w:tcW w:w="2657" w:type="dxa"/>
          </w:tcPr>
          <w:p>
            <w:pPr>
              <w:pStyle w:val="TableParagraph"/>
              <w:spacing w:line="225" w:lineRule="exact"/>
              <w:ind w:left="1"/>
              <w:rPr>
                <w:sz w:val="18"/>
              </w:rPr>
            </w:pPr>
            <w:r>
              <w:rPr>
                <w:spacing w:val="-2"/>
                <w:sz w:val="18"/>
              </w:rPr>
              <w:t>四、公共安全支出</w:t>
            </w:r>
          </w:p>
        </w:tc>
        <w:tc>
          <w:tcPr>
            <w:tcW w:w="415" w:type="dxa"/>
          </w:tcPr>
          <w:p>
            <w:pPr>
              <w:pStyle w:val="TableParagraph"/>
              <w:spacing w:line="225" w:lineRule="exact"/>
              <w:ind w:left="9" w:right="8"/>
              <w:jc w:val="center"/>
              <w:rPr>
                <w:sz w:val="18"/>
              </w:rPr>
            </w:pPr>
            <w:r>
              <w:rPr>
                <w:spacing w:val="-5"/>
                <w:sz w:val="18"/>
              </w:rPr>
              <w:t>35</w:t>
            </w:r>
          </w:p>
        </w:tc>
        <w:tc>
          <w:tcPr>
            <w:tcW w:w="1048" w:type="dxa"/>
          </w:tcPr>
          <w:p>
            <w:pPr>
              <w:pStyle w:val="TableParagraph"/>
              <w:spacing w:line="225" w:lineRule="exact"/>
              <w:ind w:right="-15"/>
              <w:jc w:val="right"/>
              <w:rPr>
                <w:sz w:val="18"/>
              </w:rPr>
            </w:pPr>
            <w:r>
              <w:rPr>
                <w:sz w:val="18"/>
              </w:rPr>
              <w:t>0</w:t>
            </w:r>
          </w:p>
        </w:tc>
      </w:tr>
      <w:tr>
        <w:trPr>
          <w:trHeight w:val="257" w:hRule="atLeast"/>
        </w:trPr>
        <w:tc>
          <w:tcPr>
            <w:tcW w:w="2655" w:type="dxa"/>
          </w:tcPr>
          <w:p>
            <w:pPr>
              <w:pStyle w:val="TableParagraph"/>
              <w:spacing w:line="225" w:lineRule="exact"/>
              <w:ind w:left="1"/>
              <w:rPr>
                <w:sz w:val="18"/>
              </w:rPr>
            </w:pPr>
            <w:r>
              <w:rPr>
                <w:spacing w:val="-2"/>
                <w:sz w:val="18"/>
              </w:rPr>
              <w:t>五、事业收入</w:t>
            </w:r>
          </w:p>
        </w:tc>
        <w:tc>
          <w:tcPr>
            <w:tcW w:w="415" w:type="dxa"/>
          </w:tcPr>
          <w:p>
            <w:pPr>
              <w:pStyle w:val="TableParagraph"/>
              <w:spacing w:line="225" w:lineRule="exact"/>
              <w:ind w:left="3"/>
              <w:jc w:val="center"/>
              <w:rPr>
                <w:sz w:val="18"/>
              </w:rPr>
            </w:pPr>
            <w:r>
              <w:rPr>
                <w:sz w:val="18"/>
              </w:rPr>
              <w:t>5</w:t>
            </w:r>
          </w:p>
        </w:tc>
        <w:tc>
          <w:tcPr>
            <w:tcW w:w="1048" w:type="dxa"/>
          </w:tcPr>
          <w:p>
            <w:pPr>
              <w:pStyle w:val="TableParagraph"/>
              <w:spacing w:line="225" w:lineRule="exact"/>
              <w:ind w:right="-15"/>
              <w:jc w:val="right"/>
              <w:rPr>
                <w:sz w:val="18"/>
              </w:rPr>
            </w:pPr>
            <w:r>
              <w:rPr>
                <w:sz w:val="18"/>
              </w:rPr>
              <w:t>0</w:t>
            </w:r>
          </w:p>
        </w:tc>
        <w:tc>
          <w:tcPr>
            <w:tcW w:w="2657" w:type="dxa"/>
          </w:tcPr>
          <w:p>
            <w:pPr>
              <w:pStyle w:val="TableParagraph"/>
              <w:spacing w:line="225" w:lineRule="exact"/>
              <w:ind w:left="1"/>
              <w:rPr>
                <w:sz w:val="18"/>
              </w:rPr>
            </w:pPr>
            <w:r>
              <w:rPr>
                <w:spacing w:val="-2"/>
                <w:sz w:val="18"/>
              </w:rPr>
              <w:t>五、教育支出</w:t>
            </w:r>
          </w:p>
        </w:tc>
        <w:tc>
          <w:tcPr>
            <w:tcW w:w="415" w:type="dxa"/>
          </w:tcPr>
          <w:p>
            <w:pPr>
              <w:pStyle w:val="TableParagraph"/>
              <w:spacing w:line="225" w:lineRule="exact"/>
              <w:ind w:left="9" w:right="8"/>
              <w:jc w:val="center"/>
              <w:rPr>
                <w:sz w:val="18"/>
              </w:rPr>
            </w:pPr>
            <w:r>
              <w:rPr>
                <w:spacing w:val="-5"/>
                <w:sz w:val="18"/>
              </w:rPr>
              <w:t>36</w:t>
            </w:r>
          </w:p>
        </w:tc>
        <w:tc>
          <w:tcPr>
            <w:tcW w:w="1048" w:type="dxa"/>
          </w:tcPr>
          <w:p>
            <w:pPr>
              <w:pStyle w:val="TableParagraph"/>
              <w:spacing w:line="225" w:lineRule="exact"/>
              <w:ind w:right="-15"/>
              <w:jc w:val="right"/>
              <w:rPr>
                <w:sz w:val="18"/>
              </w:rPr>
            </w:pPr>
            <w:r>
              <w:rPr>
                <w:sz w:val="18"/>
              </w:rPr>
              <w:t>0</w:t>
            </w:r>
          </w:p>
        </w:tc>
      </w:tr>
      <w:tr>
        <w:trPr>
          <w:trHeight w:val="257" w:hRule="atLeast"/>
        </w:trPr>
        <w:tc>
          <w:tcPr>
            <w:tcW w:w="2655" w:type="dxa"/>
          </w:tcPr>
          <w:p>
            <w:pPr>
              <w:pStyle w:val="TableParagraph"/>
              <w:spacing w:line="225" w:lineRule="exact"/>
              <w:ind w:left="1"/>
              <w:rPr>
                <w:sz w:val="18"/>
              </w:rPr>
            </w:pPr>
            <w:r>
              <w:rPr>
                <w:spacing w:val="-2"/>
                <w:sz w:val="18"/>
              </w:rPr>
              <w:t>六、经营收入</w:t>
            </w:r>
          </w:p>
        </w:tc>
        <w:tc>
          <w:tcPr>
            <w:tcW w:w="415" w:type="dxa"/>
          </w:tcPr>
          <w:p>
            <w:pPr>
              <w:pStyle w:val="TableParagraph"/>
              <w:spacing w:line="225" w:lineRule="exact"/>
              <w:ind w:left="3"/>
              <w:jc w:val="center"/>
              <w:rPr>
                <w:sz w:val="18"/>
              </w:rPr>
            </w:pPr>
            <w:r>
              <w:rPr>
                <w:sz w:val="18"/>
              </w:rPr>
              <w:t>6</w:t>
            </w:r>
          </w:p>
        </w:tc>
        <w:tc>
          <w:tcPr>
            <w:tcW w:w="1048" w:type="dxa"/>
          </w:tcPr>
          <w:p>
            <w:pPr>
              <w:pStyle w:val="TableParagraph"/>
              <w:spacing w:line="225" w:lineRule="exact"/>
              <w:ind w:right="-15"/>
              <w:jc w:val="right"/>
              <w:rPr>
                <w:sz w:val="18"/>
              </w:rPr>
            </w:pPr>
            <w:r>
              <w:rPr>
                <w:sz w:val="18"/>
              </w:rPr>
              <w:t>0</w:t>
            </w:r>
          </w:p>
        </w:tc>
        <w:tc>
          <w:tcPr>
            <w:tcW w:w="2657" w:type="dxa"/>
          </w:tcPr>
          <w:p>
            <w:pPr>
              <w:pStyle w:val="TableParagraph"/>
              <w:spacing w:line="225" w:lineRule="exact"/>
              <w:ind w:left="1"/>
              <w:rPr>
                <w:sz w:val="18"/>
              </w:rPr>
            </w:pPr>
            <w:r>
              <w:rPr>
                <w:spacing w:val="-2"/>
                <w:sz w:val="18"/>
              </w:rPr>
              <w:t>六、科学技术支出</w:t>
            </w:r>
          </w:p>
        </w:tc>
        <w:tc>
          <w:tcPr>
            <w:tcW w:w="415" w:type="dxa"/>
          </w:tcPr>
          <w:p>
            <w:pPr>
              <w:pStyle w:val="TableParagraph"/>
              <w:spacing w:line="225" w:lineRule="exact"/>
              <w:ind w:left="9" w:right="8"/>
              <w:jc w:val="center"/>
              <w:rPr>
                <w:sz w:val="18"/>
              </w:rPr>
            </w:pPr>
            <w:r>
              <w:rPr>
                <w:spacing w:val="-5"/>
                <w:sz w:val="18"/>
              </w:rPr>
              <w:t>37</w:t>
            </w:r>
          </w:p>
        </w:tc>
        <w:tc>
          <w:tcPr>
            <w:tcW w:w="1048" w:type="dxa"/>
          </w:tcPr>
          <w:p>
            <w:pPr>
              <w:pStyle w:val="TableParagraph"/>
              <w:spacing w:line="225" w:lineRule="exact"/>
              <w:ind w:right="-15"/>
              <w:jc w:val="right"/>
              <w:rPr>
                <w:sz w:val="18"/>
              </w:rPr>
            </w:pPr>
            <w:r>
              <w:rPr>
                <w:sz w:val="18"/>
              </w:rPr>
              <w:t>0</w:t>
            </w:r>
          </w:p>
        </w:tc>
      </w:tr>
      <w:tr>
        <w:trPr>
          <w:trHeight w:val="257" w:hRule="atLeast"/>
        </w:trPr>
        <w:tc>
          <w:tcPr>
            <w:tcW w:w="2655" w:type="dxa"/>
          </w:tcPr>
          <w:p>
            <w:pPr>
              <w:pStyle w:val="TableParagraph"/>
              <w:spacing w:line="225" w:lineRule="exact"/>
              <w:ind w:left="1"/>
              <w:rPr>
                <w:sz w:val="18"/>
              </w:rPr>
            </w:pPr>
            <w:r>
              <w:rPr>
                <w:spacing w:val="-1"/>
                <w:sz w:val="18"/>
              </w:rPr>
              <w:t>七、附属单位上缴收入</w:t>
            </w:r>
          </w:p>
        </w:tc>
        <w:tc>
          <w:tcPr>
            <w:tcW w:w="415" w:type="dxa"/>
          </w:tcPr>
          <w:p>
            <w:pPr>
              <w:pStyle w:val="TableParagraph"/>
              <w:spacing w:line="225" w:lineRule="exact"/>
              <w:ind w:left="3"/>
              <w:jc w:val="center"/>
              <w:rPr>
                <w:sz w:val="18"/>
              </w:rPr>
            </w:pPr>
            <w:r>
              <w:rPr>
                <w:sz w:val="18"/>
              </w:rPr>
              <w:t>7</w:t>
            </w:r>
          </w:p>
        </w:tc>
        <w:tc>
          <w:tcPr>
            <w:tcW w:w="1048" w:type="dxa"/>
          </w:tcPr>
          <w:p>
            <w:pPr>
              <w:pStyle w:val="TableParagraph"/>
              <w:spacing w:line="225" w:lineRule="exact"/>
              <w:ind w:right="-15"/>
              <w:jc w:val="right"/>
              <w:rPr>
                <w:sz w:val="18"/>
              </w:rPr>
            </w:pPr>
            <w:r>
              <w:rPr>
                <w:sz w:val="18"/>
              </w:rPr>
              <w:t>0</w:t>
            </w:r>
          </w:p>
        </w:tc>
        <w:tc>
          <w:tcPr>
            <w:tcW w:w="2657" w:type="dxa"/>
          </w:tcPr>
          <w:p>
            <w:pPr>
              <w:pStyle w:val="TableParagraph"/>
              <w:spacing w:line="225" w:lineRule="exact"/>
              <w:ind w:left="1"/>
              <w:rPr>
                <w:sz w:val="18"/>
              </w:rPr>
            </w:pPr>
            <w:r>
              <w:rPr>
                <w:spacing w:val="-1"/>
                <w:sz w:val="18"/>
              </w:rPr>
              <w:t>七、文化旅游体育与传媒支出</w:t>
            </w:r>
          </w:p>
        </w:tc>
        <w:tc>
          <w:tcPr>
            <w:tcW w:w="415" w:type="dxa"/>
          </w:tcPr>
          <w:p>
            <w:pPr>
              <w:pStyle w:val="TableParagraph"/>
              <w:spacing w:line="225" w:lineRule="exact"/>
              <w:ind w:left="9" w:right="8"/>
              <w:jc w:val="center"/>
              <w:rPr>
                <w:sz w:val="18"/>
              </w:rPr>
            </w:pPr>
            <w:r>
              <w:rPr>
                <w:spacing w:val="-5"/>
                <w:sz w:val="18"/>
              </w:rPr>
              <w:t>38</w:t>
            </w:r>
          </w:p>
        </w:tc>
        <w:tc>
          <w:tcPr>
            <w:tcW w:w="1048" w:type="dxa"/>
          </w:tcPr>
          <w:p>
            <w:pPr>
              <w:pStyle w:val="TableParagraph"/>
              <w:spacing w:line="225" w:lineRule="exact"/>
              <w:ind w:right="-15"/>
              <w:jc w:val="right"/>
              <w:rPr>
                <w:sz w:val="18"/>
              </w:rPr>
            </w:pPr>
            <w:r>
              <w:rPr>
                <w:sz w:val="18"/>
              </w:rPr>
              <w:t>0</w:t>
            </w:r>
          </w:p>
        </w:tc>
      </w:tr>
      <w:tr>
        <w:trPr>
          <w:trHeight w:val="257" w:hRule="atLeast"/>
        </w:trPr>
        <w:tc>
          <w:tcPr>
            <w:tcW w:w="2655" w:type="dxa"/>
          </w:tcPr>
          <w:p>
            <w:pPr>
              <w:pStyle w:val="TableParagraph"/>
              <w:spacing w:line="225" w:lineRule="exact"/>
              <w:ind w:left="1"/>
              <w:rPr>
                <w:sz w:val="18"/>
              </w:rPr>
            </w:pPr>
            <w:r>
              <w:rPr>
                <w:spacing w:val="-2"/>
                <w:sz w:val="18"/>
              </w:rPr>
              <w:t>八、其他收入</w:t>
            </w:r>
          </w:p>
        </w:tc>
        <w:tc>
          <w:tcPr>
            <w:tcW w:w="415" w:type="dxa"/>
          </w:tcPr>
          <w:p>
            <w:pPr>
              <w:pStyle w:val="TableParagraph"/>
              <w:spacing w:line="225" w:lineRule="exact"/>
              <w:ind w:left="3"/>
              <w:jc w:val="center"/>
              <w:rPr>
                <w:sz w:val="18"/>
              </w:rPr>
            </w:pPr>
            <w:r>
              <w:rPr>
                <w:sz w:val="18"/>
              </w:rPr>
              <w:t>8</w:t>
            </w:r>
          </w:p>
        </w:tc>
        <w:tc>
          <w:tcPr>
            <w:tcW w:w="1048" w:type="dxa"/>
          </w:tcPr>
          <w:p>
            <w:pPr>
              <w:pStyle w:val="TableParagraph"/>
              <w:spacing w:line="225" w:lineRule="exact"/>
              <w:ind w:right="-15"/>
              <w:jc w:val="right"/>
              <w:rPr>
                <w:sz w:val="18"/>
              </w:rPr>
            </w:pPr>
            <w:r>
              <w:rPr>
                <w:sz w:val="18"/>
              </w:rPr>
              <w:t>0</w:t>
            </w:r>
          </w:p>
        </w:tc>
        <w:tc>
          <w:tcPr>
            <w:tcW w:w="2657" w:type="dxa"/>
          </w:tcPr>
          <w:p>
            <w:pPr>
              <w:pStyle w:val="TableParagraph"/>
              <w:spacing w:line="225" w:lineRule="exact"/>
              <w:ind w:left="1"/>
              <w:rPr>
                <w:sz w:val="18"/>
              </w:rPr>
            </w:pPr>
            <w:r>
              <w:rPr>
                <w:spacing w:val="-1"/>
                <w:sz w:val="18"/>
              </w:rPr>
              <w:t>八、社会保障和就业支出</w:t>
            </w:r>
          </w:p>
        </w:tc>
        <w:tc>
          <w:tcPr>
            <w:tcW w:w="415" w:type="dxa"/>
          </w:tcPr>
          <w:p>
            <w:pPr>
              <w:pStyle w:val="TableParagraph"/>
              <w:spacing w:line="225" w:lineRule="exact"/>
              <w:ind w:left="9" w:right="8"/>
              <w:jc w:val="center"/>
              <w:rPr>
                <w:sz w:val="18"/>
              </w:rPr>
            </w:pPr>
            <w:r>
              <w:rPr>
                <w:spacing w:val="-5"/>
                <w:sz w:val="18"/>
              </w:rPr>
              <w:t>39</w:t>
            </w:r>
          </w:p>
        </w:tc>
        <w:tc>
          <w:tcPr>
            <w:tcW w:w="1048" w:type="dxa"/>
          </w:tcPr>
          <w:p>
            <w:pPr>
              <w:pStyle w:val="TableParagraph"/>
              <w:spacing w:line="225" w:lineRule="exact"/>
              <w:ind w:right="-15"/>
              <w:jc w:val="right"/>
              <w:rPr>
                <w:sz w:val="18"/>
              </w:rPr>
            </w:pPr>
            <w:r>
              <w:rPr>
                <w:spacing w:val="-2"/>
                <w:sz w:val="18"/>
              </w:rPr>
              <w:t>177.06</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line="225" w:lineRule="exact"/>
              <w:ind w:left="3"/>
              <w:jc w:val="center"/>
              <w:rPr>
                <w:sz w:val="18"/>
              </w:rPr>
            </w:pPr>
            <w:r>
              <w:rPr>
                <w:sz w:val="18"/>
              </w:rPr>
              <w:t>9</w:t>
            </w:r>
          </w:p>
        </w:tc>
        <w:tc>
          <w:tcPr>
            <w:tcW w:w="1048" w:type="dxa"/>
          </w:tcPr>
          <w:p>
            <w:pPr>
              <w:pStyle w:val="TableParagraph"/>
              <w:rPr>
                <w:rFonts w:ascii="Times New Roman"/>
                <w:sz w:val="18"/>
              </w:rPr>
            </w:pPr>
          </w:p>
        </w:tc>
        <w:tc>
          <w:tcPr>
            <w:tcW w:w="2657" w:type="dxa"/>
          </w:tcPr>
          <w:p>
            <w:pPr>
              <w:pStyle w:val="TableParagraph"/>
              <w:spacing w:line="225" w:lineRule="exact"/>
              <w:ind w:left="1"/>
              <w:rPr>
                <w:sz w:val="18"/>
              </w:rPr>
            </w:pPr>
            <w:r>
              <w:rPr>
                <w:spacing w:val="-2"/>
                <w:sz w:val="18"/>
              </w:rPr>
              <w:t>九、卫生健康支出</w:t>
            </w:r>
          </w:p>
        </w:tc>
        <w:tc>
          <w:tcPr>
            <w:tcW w:w="415" w:type="dxa"/>
          </w:tcPr>
          <w:p>
            <w:pPr>
              <w:pStyle w:val="TableParagraph"/>
              <w:spacing w:line="225" w:lineRule="exact"/>
              <w:ind w:left="9" w:right="8"/>
              <w:jc w:val="center"/>
              <w:rPr>
                <w:sz w:val="18"/>
              </w:rPr>
            </w:pPr>
            <w:r>
              <w:rPr>
                <w:spacing w:val="-5"/>
                <w:sz w:val="18"/>
              </w:rPr>
              <w:t>40</w:t>
            </w:r>
          </w:p>
        </w:tc>
        <w:tc>
          <w:tcPr>
            <w:tcW w:w="1048" w:type="dxa"/>
          </w:tcPr>
          <w:p>
            <w:pPr>
              <w:pStyle w:val="TableParagraph"/>
              <w:spacing w:line="225" w:lineRule="exact"/>
              <w:ind w:right="-15"/>
              <w:jc w:val="right"/>
              <w:rPr>
                <w:sz w:val="18"/>
              </w:rPr>
            </w:pPr>
            <w:r>
              <w:rPr>
                <w:spacing w:val="-2"/>
                <w:sz w:val="18"/>
              </w:rPr>
              <w:t>33.13</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line="225" w:lineRule="exact"/>
              <w:ind w:left="10" w:right="7"/>
              <w:jc w:val="center"/>
              <w:rPr>
                <w:sz w:val="18"/>
              </w:rPr>
            </w:pPr>
            <w:r>
              <w:rPr>
                <w:spacing w:val="-5"/>
                <w:sz w:val="18"/>
              </w:rPr>
              <w:t>10</w:t>
            </w:r>
          </w:p>
        </w:tc>
        <w:tc>
          <w:tcPr>
            <w:tcW w:w="1048" w:type="dxa"/>
          </w:tcPr>
          <w:p>
            <w:pPr>
              <w:pStyle w:val="TableParagraph"/>
              <w:rPr>
                <w:rFonts w:ascii="Times New Roman"/>
                <w:sz w:val="18"/>
              </w:rPr>
            </w:pPr>
          </w:p>
        </w:tc>
        <w:tc>
          <w:tcPr>
            <w:tcW w:w="2657" w:type="dxa"/>
          </w:tcPr>
          <w:p>
            <w:pPr>
              <w:pStyle w:val="TableParagraph"/>
              <w:spacing w:line="225" w:lineRule="exact"/>
              <w:ind w:left="1"/>
              <w:rPr>
                <w:sz w:val="18"/>
              </w:rPr>
            </w:pPr>
            <w:r>
              <w:rPr>
                <w:spacing w:val="-2"/>
                <w:sz w:val="18"/>
              </w:rPr>
              <w:t>十、节能环保支出</w:t>
            </w:r>
          </w:p>
        </w:tc>
        <w:tc>
          <w:tcPr>
            <w:tcW w:w="415" w:type="dxa"/>
          </w:tcPr>
          <w:p>
            <w:pPr>
              <w:pStyle w:val="TableParagraph"/>
              <w:spacing w:line="225" w:lineRule="exact"/>
              <w:ind w:left="9" w:right="8"/>
              <w:jc w:val="center"/>
              <w:rPr>
                <w:sz w:val="18"/>
              </w:rPr>
            </w:pPr>
            <w:r>
              <w:rPr>
                <w:spacing w:val="-5"/>
                <w:sz w:val="18"/>
              </w:rPr>
              <w:t>41</w:t>
            </w:r>
          </w:p>
        </w:tc>
        <w:tc>
          <w:tcPr>
            <w:tcW w:w="1048" w:type="dxa"/>
          </w:tcPr>
          <w:p>
            <w:pPr>
              <w:pStyle w:val="TableParagraph"/>
              <w:spacing w:line="225" w:lineRule="exact"/>
              <w:ind w:right="-15"/>
              <w:jc w:val="right"/>
              <w:rPr>
                <w:sz w:val="18"/>
              </w:rPr>
            </w:pPr>
            <w:r>
              <w:rPr>
                <w:spacing w:val="-5"/>
                <w:sz w:val="18"/>
              </w:rPr>
              <w:t>8.5</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line="225" w:lineRule="exact"/>
              <w:ind w:left="10" w:right="7"/>
              <w:jc w:val="center"/>
              <w:rPr>
                <w:sz w:val="18"/>
              </w:rPr>
            </w:pPr>
            <w:r>
              <w:rPr>
                <w:spacing w:val="-5"/>
                <w:sz w:val="18"/>
              </w:rPr>
              <w:t>11</w:t>
            </w:r>
          </w:p>
        </w:tc>
        <w:tc>
          <w:tcPr>
            <w:tcW w:w="1048" w:type="dxa"/>
          </w:tcPr>
          <w:p>
            <w:pPr>
              <w:pStyle w:val="TableParagraph"/>
              <w:rPr>
                <w:rFonts w:ascii="Times New Roman"/>
                <w:sz w:val="18"/>
              </w:rPr>
            </w:pPr>
          </w:p>
        </w:tc>
        <w:tc>
          <w:tcPr>
            <w:tcW w:w="2657" w:type="dxa"/>
          </w:tcPr>
          <w:p>
            <w:pPr>
              <w:pStyle w:val="TableParagraph"/>
              <w:spacing w:line="225" w:lineRule="exact"/>
              <w:ind w:left="1"/>
              <w:rPr>
                <w:sz w:val="18"/>
              </w:rPr>
            </w:pPr>
            <w:r>
              <w:rPr>
                <w:spacing w:val="-2"/>
                <w:sz w:val="18"/>
              </w:rPr>
              <w:t>十一、城乡社区支出</w:t>
            </w:r>
          </w:p>
        </w:tc>
        <w:tc>
          <w:tcPr>
            <w:tcW w:w="415" w:type="dxa"/>
          </w:tcPr>
          <w:p>
            <w:pPr>
              <w:pStyle w:val="TableParagraph"/>
              <w:spacing w:line="225" w:lineRule="exact"/>
              <w:ind w:left="9" w:right="8"/>
              <w:jc w:val="center"/>
              <w:rPr>
                <w:sz w:val="18"/>
              </w:rPr>
            </w:pPr>
            <w:r>
              <w:rPr>
                <w:spacing w:val="-5"/>
                <w:sz w:val="18"/>
              </w:rPr>
              <w:t>42</w:t>
            </w:r>
          </w:p>
        </w:tc>
        <w:tc>
          <w:tcPr>
            <w:tcW w:w="1048" w:type="dxa"/>
          </w:tcPr>
          <w:p>
            <w:pPr>
              <w:pStyle w:val="TableParagraph"/>
              <w:spacing w:line="225" w:lineRule="exact"/>
              <w:ind w:right="-15"/>
              <w:jc w:val="right"/>
              <w:rPr>
                <w:sz w:val="18"/>
              </w:rPr>
            </w:pPr>
            <w:r>
              <w:rPr>
                <w:spacing w:val="-2"/>
                <w:sz w:val="18"/>
              </w:rPr>
              <w:t>366.9</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line="225" w:lineRule="exact"/>
              <w:ind w:left="10" w:right="7"/>
              <w:jc w:val="center"/>
              <w:rPr>
                <w:sz w:val="18"/>
              </w:rPr>
            </w:pPr>
            <w:r>
              <w:rPr>
                <w:spacing w:val="-5"/>
                <w:sz w:val="18"/>
              </w:rPr>
              <w:t>12</w:t>
            </w:r>
          </w:p>
        </w:tc>
        <w:tc>
          <w:tcPr>
            <w:tcW w:w="1048" w:type="dxa"/>
          </w:tcPr>
          <w:p>
            <w:pPr>
              <w:pStyle w:val="TableParagraph"/>
              <w:rPr>
                <w:rFonts w:ascii="Times New Roman"/>
                <w:sz w:val="18"/>
              </w:rPr>
            </w:pPr>
          </w:p>
        </w:tc>
        <w:tc>
          <w:tcPr>
            <w:tcW w:w="2657" w:type="dxa"/>
          </w:tcPr>
          <w:p>
            <w:pPr>
              <w:pStyle w:val="TableParagraph"/>
              <w:spacing w:line="225" w:lineRule="exact"/>
              <w:ind w:left="1"/>
              <w:rPr>
                <w:sz w:val="18"/>
              </w:rPr>
            </w:pPr>
            <w:r>
              <w:rPr>
                <w:spacing w:val="-2"/>
                <w:sz w:val="18"/>
              </w:rPr>
              <w:t>十二、农林水支出</w:t>
            </w:r>
          </w:p>
        </w:tc>
        <w:tc>
          <w:tcPr>
            <w:tcW w:w="415" w:type="dxa"/>
          </w:tcPr>
          <w:p>
            <w:pPr>
              <w:pStyle w:val="TableParagraph"/>
              <w:spacing w:line="225" w:lineRule="exact"/>
              <w:ind w:left="9" w:right="8"/>
              <w:jc w:val="center"/>
              <w:rPr>
                <w:sz w:val="18"/>
              </w:rPr>
            </w:pPr>
            <w:r>
              <w:rPr>
                <w:spacing w:val="-5"/>
                <w:sz w:val="18"/>
              </w:rPr>
              <w:t>43</w:t>
            </w:r>
          </w:p>
        </w:tc>
        <w:tc>
          <w:tcPr>
            <w:tcW w:w="1048" w:type="dxa"/>
          </w:tcPr>
          <w:p>
            <w:pPr>
              <w:pStyle w:val="TableParagraph"/>
              <w:spacing w:line="225" w:lineRule="exact"/>
              <w:ind w:right="-15"/>
              <w:jc w:val="right"/>
              <w:rPr>
                <w:sz w:val="18"/>
              </w:rPr>
            </w:pPr>
            <w:r>
              <w:rPr>
                <w:sz w:val="18"/>
              </w:rPr>
              <w:t>0</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line="225" w:lineRule="exact"/>
              <w:ind w:left="10" w:right="7"/>
              <w:jc w:val="center"/>
              <w:rPr>
                <w:sz w:val="18"/>
              </w:rPr>
            </w:pPr>
            <w:r>
              <w:rPr>
                <w:spacing w:val="-5"/>
                <w:sz w:val="18"/>
              </w:rPr>
              <w:t>13</w:t>
            </w:r>
          </w:p>
        </w:tc>
        <w:tc>
          <w:tcPr>
            <w:tcW w:w="1048" w:type="dxa"/>
          </w:tcPr>
          <w:p>
            <w:pPr>
              <w:pStyle w:val="TableParagraph"/>
              <w:rPr>
                <w:rFonts w:ascii="Times New Roman"/>
                <w:sz w:val="18"/>
              </w:rPr>
            </w:pPr>
          </w:p>
        </w:tc>
        <w:tc>
          <w:tcPr>
            <w:tcW w:w="2657" w:type="dxa"/>
          </w:tcPr>
          <w:p>
            <w:pPr>
              <w:pStyle w:val="TableParagraph"/>
              <w:spacing w:line="225" w:lineRule="exact"/>
              <w:ind w:left="1"/>
              <w:rPr>
                <w:sz w:val="18"/>
              </w:rPr>
            </w:pPr>
            <w:r>
              <w:rPr>
                <w:spacing w:val="-2"/>
                <w:sz w:val="18"/>
              </w:rPr>
              <w:t>十三、交通运输支出</w:t>
            </w:r>
          </w:p>
        </w:tc>
        <w:tc>
          <w:tcPr>
            <w:tcW w:w="415" w:type="dxa"/>
          </w:tcPr>
          <w:p>
            <w:pPr>
              <w:pStyle w:val="TableParagraph"/>
              <w:spacing w:line="225" w:lineRule="exact"/>
              <w:ind w:left="9" w:right="8"/>
              <w:jc w:val="center"/>
              <w:rPr>
                <w:sz w:val="18"/>
              </w:rPr>
            </w:pPr>
            <w:r>
              <w:rPr>
                <w:spacing w:val="-5"/>
                <w:sz w:val="18"/>
              </w:rPr>
              <w:t>44</w:t>
            </w:r>
          </w:p>
        </w:tc>
        <w:tc>
          <w:tcPr>
            <w:tcW w:w="1048" w:type="dxa"/>
          </w:tcPr>
          <w:p>
            <w:pPr>
              <w:pStyle w:val="TableParagraph"/>
              <w:spacing w:line="225" w:lineRule="exact"/>
              <w:ind w:right="-15"/>
              <w:jc w:val="right"/>
              <w:rPr>
                <w:sz w:val="18"/>
              </w:rPr>
            </w:pPr>
            <w:r>
              <w:rPr>
                <w:sz w:val="18"/>
              </w:rPr>
              <w:t>0</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line="225" w:lineRule="exact"/>
              <w:ind w:left="10" w:right="7"/>
              <w:jc w:val="center"/>
              <w:rPr>
                <w:sz w:val="18"/>
              </w:rPr>
            </w:pPr>
            <w:r>
              <w:rPr>
                <w:spacing w:val="-5"/>
                <w:sz w:val="18"/>
              </w:rPr>
              <w:t>14</w:t>
            </w:r>
          </w:p>
        </w:tc>
        <w:tc>
          <w:tcPr>
            <w:tcW w:w="1048" w:type="dxa"/>
          </w:tcPr>
          <w:p>
            <w:pPr>
              <w:pStyle w:val="TableParagraph"/>
              <w:rPr>
                <w:rFonts w:ascii="Times New Roman"/>
                <w:sz w:val="18"/>
              </w:rPr>
            </w:pPr>
          </w:p>
        </w:tc>
        <w:tc>
          <w:tcPr>
            <w:tcW w:w="2657" w:type="dxa"/>
          </w:tcPr>
          <w:p>
            <w:pPr>
              <w:pStyle w:val="TableParagraph"/>
              <w:spacing w:line="225" w:lineRule="exact"/>
              <w:ind w:left="1"/>
              <w:rPr>
                <w:sz w:val="18"/>
              </w:rPr>
            </w:pPr>
            <w:r>
              <w:rPr>
                <w:spacing w:val="-1"/>
                <w:sz w:val="18"/>
              </w:rPr>
              <w:t>十四、资源勘探工业信息等支出</w:t>
            </w:r>
          </w:p>
        </w:tc>
        <w:tc>
          <w:tcPr>
            <w:tcW w:w="415" w:type="dxa"/>
          </w:tcPr>
          <w:p>
            <w:pPr>
              <w:pStyle w:val="TableParagraph"/>
              <w:spacing w:line="225" w:lineRule="exact"/>
              <w:ind w:left="9" w:right="8"/>
              <w:jc w:val="center"/>
              <w:rPr>
                <w:sz w:val="18"/>
              </w:rPr>
            </w:pPr>
            <w:r>
              <w:rPr>
                <w:spacing w:val="-5"/>
                <w:sz w:val="18"/>
              </w:rPr>
              <w:t>45</w:t>
            </w:r>
          </w:p>
        </w:tc>
        <w:tc>
          <w:tcPr>
            <w:tcW w:w="1048" w:type="dxa"/>
          </w:tcPr>
          <w:p>
            <w:pPr>
              <w:pStyle w:val="TableParagraph"/>
              <w:spacing w:line="225" w:lineRule="exact"/>
              <w:ind w:right="-15"/>
              <w:jc w:val="right"/>
              <w:rPr>
                <w:sz w:val="18"/>
              </w:rPr>
            </w:pPr>
            <w:r>
              <w:rPr>
                <w:sz w:val="18"/>
              </w:rPr>
              <w:t>0</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line="225" w:lineRule="exact"/>
              <w:ind w:left="10" w:right="7"/>
              <w:jc w:val="center"/>
              <w:rPr>
                <w:sz w:val="18"/>
              </w:rPr>
            </w:pPr>
            <w:r>
              <w:rPr>
                <w:spacing w:val="-5"/>
                <w:sz w:val="18"/>
              </w:rPr>
              <w:t>15</w:t>
            </w:r>
          </w:p>
        </w:tc>
        <w:tc>
          <w:tcPr>
            <w:tcW w:w="1048" w:type="dxa"/>
          </w:tcPr>
          <w:p>
            <w:pPr>
              <w:pStyle w:val="TableParagraph"/>
              <w:rPr>
                <w:rFonts w:ascii="Times New Roman"/>
                <w:sz w:val="18"/>
              </w:rPr>
            </w:pPr>
          </w:p>
        </w:tc>
        <w:tc>
          <w:tcPr>
            <w:tcW w:w="2657" w:type="dxa"/>
          </w:tcPr>
          <w:p>
            <w:pPr>
              <w:pStyle w:val="TableParagraph"/>
              <w:spacing w:line="225" w:lineRule="exact"/>
              <w:ind w:left="1"/>
              <w:rPr>
                <w:sz w:val="18"/>
              </w:rPr>
            </w:pPr>
            <w:r>
              <w:rPr>
                <w:spacing w:val="-1"/>
                <w:sz w:val="18"/>
              </w:rPr>
              <w:t>十五、商业服务业等支出</w:t>
            </w:r>
          </w:p>
        </w:tc>
        <w:tc>
          <w:tcPr>
            <w:tcW w:w="415" w:type="dxa"/>
          </w:tcPr>
          <w:p>
            <w:pPr>
              <w:pStyle w:val="TableParagraph"/>
              <w:spacing w:line="225" w:lineRule="exact"/>
              <w:ind w:left="9" w:right="8"/>
              <w:jc w:val="center"/>
              <w:rPr>
                <w:sz w:val="18"/>
              </w:rPr>
            </w:pPr>
            <w:r>
              <w:rPr>
                <w:spacing w:val="-5"/>
                <w:sz w:val="18"/>
              </w:rPr>
              <w:t>46</w:t>
            </w:r>
          </w:p>
        </w:tc>
        <w:tc>
          <w:tcPr>
            <w:tcW w:w="1048" w:type="dxa"/>
          </w:tcPr>
          <w:p>
            <w:pPr>
              <w:pStyle w:val="TableParagraph"/>
              <w:spacing w:line="225" w:lineRule="exact"/>
              <w:ind w:right="-15"/>
              <w:jc w:val="right"/>
              <w:rPr>
                <w:sz w:val="18"/>
              </w:rPr>
            </w:pPr>
            <w:r>
              <w:rPr>
                <w:sz w:val="18"/>
              </w:rPr>
              <w:t>0</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line="225" w:lineRule="exact"/>
              <w:ind w:left="10" w:right="7"/>
              <w:jc w:val="center"/>
              <w:rPr>
                <w:sz w:val="18"/>
              </w:rPr>
            </w:pPr>
            <w:r>
              <w:rPr>
                <w:spacing w:val="-5"/>
                <w:sz w:val="18"/>
              </w:rPr>
              <w:t>16</w:t>
            </w:r>
          </w:p>
        </w:tc>
        <w:tc>
          <w:tcPr>
            <w:tcW w:w="1048" w:type="dxa"/>
          </w:tcPr>
          <w:p>
            <w:pPr>
              <w:pStyle w:val="TableParagraph"/>
              <w:rPr>
                <w:rFonts w:ascii="Times New Roman"/>
                <w:sz w:val="18"/>
              </w:rPr>
            </w:pPr>
          </w:p>
        </w:tc>
        <w:tc>
          <w:tcPr>
            <w:tcW w:w="2657" w:type="dxa"/>
          </w:tcPr>
          <w:p>
            <w:pPr>
              <w:pStyle w:val="TableParagraph"/>
              <w:spacing w:line="225" w:lineRule="exact"/>
              <w:ind w:left="1"/>
              <w:rPr>
                <w:sz w:val="18"/>
              </w:rPr>
            </w:pPr>
            <w:r>
              <w:rPr>
                <w:spacing w:val="-2"/>
                <w:sz w:val="18"/>
              </w:rPr>
              <w:t>十六、金融支出</w:t>
            </w:r>
          </w:p>
        </w:tc>
        <w:tc>
          <w:tcPr>
            <w:tcW w:w="415" w:type="dxa"/>
          </w:tcPr>
          <w:p>
            <w:pPr>
              <w:pStyle w:val="TableParagraph"/>
              <w:spacing w:line="225" w:lineRule="exact"/>
              <w:ind w:left="9" w:right="8"/>
              <w:jc w:val="center"/>
              <w:rPr>
                <w:sz w:val="18"/>
              </w:rPr>
            </w:pPr>
            <w:r>
              <w:rPr>
                <w:spacing w:val="-5"/>
                <w:sz w:val="18"/>
              </w:rPr>
              <w:t>47</w:t>
            </w:r>
          </w:p>
        </w:tc>
        <w:tc>
          <w:tcPr>
            <w:tcW w:w="1048" w:type="dxa"/>
          </w:tcPr>
          <w:p>
            <w:pPr>
              <w:pStyle w:val="TableParagraph"/>
              <w:spacing w:line="225" w:lineRule="exact"/>
              <w:ind w:right="-15"/>
              <w:jc w:val="right"/>
              <w:rPr>
                <w:sz w:val="18"/>
              </w:rPr>
            </w:pPr>
            <w:r>
              <w:rPr>
                <w:sz w:val="18"/>
              </w:rPr>
              <w:t>0</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line="225" w:lineRule="exact"/>
              <w:ind w:left="10" w:right="7"/>
              <w:jc w:val="center"/>
              <w:rPr>
                <w:sz w:val="18"/>
              </w:rPr>
            </w:pPr>
            <w:r>
              <w:rPr>
                <w:spacing w:val="-5"/>
                <w:sz w:val="18"/>
              </w:rPr>
              <w:t>17</w:t>
            </w:r>
          </w:p>
        </w:tc>
        <w:tc>
          <w:tcPr>
            <w:tcW w:w="1048" w:type="dxa"/>
          </w:tcPr>
          <w:p>
            <w:pPr>
              <w:pStyle w:val="TableParagraph"/>
              <w:rPr>
                <w:rFonts w:ascii="Times New Roman"/>
                <w:sz w:val="18"/>
              </w:rPr>
            </w:pPr>
          </w:p>
        </w:tc>
        <w:tc>
          <w:tcPr>
            <w:tcW w:w="2657" w:type="dxa"/>
          </w:tcPr>
          <w:p>
            <w:pPr>
              <w:pStyle w:val="TableParagraph"/>
              <w:spacing w:line="225" w:lineRule="exact"/>
              <w:ind w:left="1"/>
              <w:rPr>
                <w:sz w:val="18"/>
              </w:rPr>
            </w:pPr>
            <w:r>
              <w:rPr>
                <w:spacing w:val="-1"/>
                <w:sz w:val="18"/>
              </w:rPr>
              <w:t>十七、援助其他地区支出</w:t>
            </w:r>
          </w:p>
        </w:tc>
        <w:tc>
          <w:tcPr>
            <w:tcW w:w="415" w:type="dxa"/>
          </w:tcPr>
          <w:p>
            <w:pPr>
              <w:pStyle w:val="TableParagraph"/>
              <w:spacing w:line="225" w:lineRule="exact"/>
              <w:ind w:left="9" w:right="8"/>
              <w:jc w:val="center"/>
              <w:rPr>
                <w:sz w:val="18"/>
              </w:rPr>
            </w:pPr>
            <w:r>
              <w:rPr>
                <w:spacing w:val="-5"/>
                <w:sz w:val="18"/>
              </w:rPr>
              <w:t>48</w:t>
            </w:r>
          </w:p>
        </w:tc>
        <w:tc>
          <w:tcPr>
            <w:tcW w:w="1048" w:type="dxa"/>
          </w:tcPr>
          <w:p>
            <w:pPr>
              <w:pStyle w:val="TableParagraph"/>
              <w:spacing w:line="225" w:lineRule="exact"/>
              <w:ind w:right="-15"/>
              <w:jc w:val="right"/>
              <w:rPr>
                <w:sz w:val="18"/>
              </w:rPr>
            </w:pPr>
            <w:r>
              <w:rPr>
                <w:sz w:val="18"/>
              </w:rPr>
              <w:t>0</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line="225" w:lineRule="exact"/>
              <w:ind w:left="10" w:right="7"/>
              <w:jc w:val="center"/>
              <w:rPr>
                <w:sz w:val="18"/>
              </w:rPr>
            </w:pPr>
            <w:r>
              <w:rPr>
                <w:spacing w:val="-5"/>
                <w:sz w:val="18"/>
              </w:rPr>
              <w:t>18</w:t>
            </w:r>
          </w:p>
        </w:tc>
        <w:tc>
          <w:tcPr>
            <w:tcW w:w="1048" w:type="dxa"/>
          </w:tcPr>
          <w:p>
            <w:pPr>
              <w:pStyle w:val="TableParagraph"/>
              <w:rPr>
                <w:rFonts w:ascii="Times New Roman"/>
                <w:sz w:val="18"/>
              </w:rPr>
            </w:pPr>
          </w:p>
        </w:tc>
        <w:tc>
          <w:tcPr>
            <w:tcW w:w="2657" w:type="dxa"/>
          </w:tcPr>
          <w:p>
            <w:pPr>
              <w:pStyle w:val="TableParagraph"/>
              <w:spacing w:line="225" w:lineRule="exact"/>
              <w:ind w:left="1"/>
              <w:rPr>
                <w:sz w:val="18"/>
              </w:rPr>
            </w:pPr>
            <w:r>
              <w:rPr>
                <w:spacing w:val="-1"/>
                <w:sz w:val="18"/>
              </w:rPr>
              <w:t>十八、自然资源海洋气象等支出</w:t>
            </w:r>
          </w:p>
        </w:tc>
        <w:tc>
          <w:tcPr>
            <w:tcW w:w="415" w:type="dxa"/>
          </w:tcPr>
          <w:p>
            <w:pPr>
              <w:pStyle w:val="TableParagraph"/>
              <w:spacing w:line="225" w:lineRule="exact"/>
              <w:ind w:left="9" w:right="8"/>
              <w:jc w:val="center"/>
              <w:rPr>
                <w:sz w:val="18"/>
              </w:rPr>
            </w:pPr>
            <w:r>
              <w:rPr>
                <w:spacing w:val="-5"/>
                <w:sz w:val="18"/>
              </w:rPr>
              <w:t>49</w:t>
            </w:r>
          </w:p>
        </w:tc>
        <w:tc>
          <w:tcPr>
            <w:tcW w:w="1048" w:type="dxa"/>
          </w:tcPr>
          <w:p>
            <w:pPr>
              <w:pStyle w:val="TableParagraph"/>
              <w:spacing w:line="225" w:lineRule="exact"/>
              <w:ind w:right="-15"/>
              <w:jc w:val="right"/>
              <w:rPr>
                <w:sz w:val="18"/>
              </w:rPr>
            </w:pPr>
            <w:r>
              <w:rPr>
                <w:sz w:val="18"/>
              </w:rPr>
              <w:t>0</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line="225" w:lineRule="exact"/>
              <w:ind w:left="10" w:right="7"/>
              <w:jc w:val="center"/>
              <w:rPr>
                <w:sz w:val="18"/>
              </w:rPr>
            </w:pPr>
            <w:r>
              <w:rPr>
                <w:spacing w:val="-5"/>
                <w:sz w:val="18"/>
              </w:rPr>
              <w:t>19</w:t>
            </w:r>
          </w:p>
        </w:tc>
        <w:tc>
          <w:tcPr>
            <w:tcW w:w="1048" w:type="dxa"/>
          </w:tcPr>
          <w:p>
            <w:pPr>
              <w:pStyle w:val="TableParagraph"/>
              <w:rPr>
                <w:rFonts w:ascii="Times New Roman"/>
                <w:sz w:val="18"/>
              </w:rPr>
            </w:pPr>
          </w:p>
        </w:tc>
        <w:tc>
          <w:tcPr>
            <w:tcW w:w="2657" w:type="dxa"/>
          </w:tcPr>
          <w:p>
            <w:pPr>
              <w:pStyle w:val="TableParagraph"/>
              <w:spacing w:line="225" w:lineRule="exact"/>
              <w:ind w:left="1"/>
              <w:rPr>
                <w:sz w:val="18"/>
              </w:rPr>
            </w:pPr>
            <w:r>
              <w:rPr>
                <w:spacing w:val="-2"/>
                <w:sz w:val="18"/>
              </w:rPr>
              <w:t>十九、住房保障支出</w:t>
            </w:r>
          </w:p>
        </w:tc>
        <w:tc>
          <w:tcPr>
            <w:tcW w:w="415" w:type="dxa"/>
          </w:tcPr>
          <w:p>
            <w:pPr>
              <w:pStyle w:val="TableParagraph"/>
              <w:spacing w:line="225" w:lineRule="exact"/>
              <w:ind w:left="9" w:right="8"/>
              <w:jc w:val="center"/>
              <w:rPr>
                <w:sz w:val="18"/>
              </w:rPr>
            </w:pPr>
            <w:r>
              <w:rPr>
                <w:spacing w:val="-5"/>
                <w:sz w:val="18"/>
              </w:rPr>
              <w:t>50</w:t>
            </w:r>
          </w:p>
        </w:tc>
        <w:tc>
          <w:tcPr>
            <w:tcW w:w="1048" w:type="dxa"/>
          </w:tcPr>
          <w:p>
            <w:pPr>
              <w:pStyle w:val="TableParagraph"/>
              <w:spacing w:line="225" w:lineRule="exact"/>
              <w:ind w:right="-15"/>
              <w:jc w:val="right"/>
              <w:rPr>
                <w:sz w:val="18"/>
              </w:rPr>
            </w:pPr>
            <w:r>
              <w:rPr>
                <w:spacing w:val="-2"/>
                <w:sz w:val="18"/>
              </w:rPr>
              <w:t>47.28</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line="225" w:lineRule="exact"/>
              <w:ind w:left="10" w:right="7"/>
              <w:jc w:val="center"/>
              <w:rPr>
                <w:sz w:val="18"/>
              </w:rPr>
            </w:pPr>
            <w:r>
              <w:rPr>
                <w:spacing w:val="-5"/>
                <w:sz w:val="18"/>
              </w:rPr>
              <w:t>20</w:t>
            </w:r>
          </w:p>
        </w:tc>
        <w:tc>
          <w:tcPr>
            <w:tcW w:w="1048" w:type="dxa"/>
          </w:tcPr>
          <w:p>
            <w:pPr>
              <w:pStyle w:val="TableParagraph"/>
              <w:rPr>
                <w:rFonts w:ascii="Times New Roman"/>
                <w:sz w:val="18"/>
              </w:rPr>
            </w:pPr>
          </w:p>
        </w:tc>
        <w:tc>
          <w:tcPr>
            <w:tcW w:w="2657" w:type="dxa"/>
          </w:tcPr>
          <w:p>
            <w:pPr>
              <w:pStyle w:val="TableParagraph"/>
              <w:spacing w:line="225" w:lineRule="exact"/>
              <w:ind w:left="1"/>
              <w:rPr>
                <w:sz w:val="18"/>
              </w:rPr>
            </w:pPr>
            <w:r>
              <w:rPr>
                <w:spacing w:val="-1"/>
                <w:sz w:val="18"/>
              </w:rPr>
              <w:t>二十、粮油物资储备支出</w:t>
            </w:r>
          </w:p>
        </w:tc>
        <w:tc>
          <w:tcPr>
            <w:tcW w:w="415" w:type="dxa"/>
          </w:tcPr>
          <w:p>
            <w:pPr>
              <w:pStyle w:val="TableParagraph"/>
              <w:spacing w:line="225" w:lineRule="exact"/>
              <w:ind w:left="9" w:right="8"/>
              <w:jc w:val="center"/>
              <w:rPr>
                <w:sz w:val="18"/>
              </w:rPr>
            </w:pPr>
            <w:r>
              <w:rPr>
                <w:spacing w:val="-5"/>
                <w:sz w:val="18"/>
              </w:rPr>
              <w:t>51</w:t>
            </w:r>
          </w:p>
        </w:tc>
        <w:tc>
          <w:tcPr>
            <w:tcW w:w="1048" w:type="dxa"/>
          </w:tcPr>
          <w:p>
            <w:pPr>
              <w:pStyle w:val="TableParagraph"/>
              <w:spacing w:line="225" w:lineRule="exact"/>
              <w:ind w:right="-15"/>
              <w:jc w:val="right"/>
              <w:rPr>
                <w:sz w:val="18"/>
              </w:rPr>
            </w:pPr>
            <w:r>
              <w:rPr>
                <w:sz w:val="18"/>
              </w:rPr>
              <w:t>0</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line="225" w:lineRule="exact"/>
              <w:ind w:left="10" w:right="7"/>
              <w:jc w:val="center"/>
              <w:rPr>
                <w:sz w:val="18"/>
              </w:rPr>
            </w:pPr>
            <w:r>
              <w:rPr>
                <w:spacing w:val="-5"/>
                <w:sz w:val="18"/>
              </w:rPr>
              <w:t>21</w:t>
            </w:r>
          </w:p>
        </w:tc>
        <w:tc>
          <w:tcPr>
            <w:tcW w:w="1048" w:type="dxa"/>
          </w:tcPr>
          <w:p>
            <w:pPr>
              <w:pStyle w:val="TableParagraph"/>
              <w:rPr>
                <w:rFonts w:ascii="Times New Roman"/>
                <w:sz w:val="18"/>
              </w:rPr>
            </w:pPr>
          </w:p>
        </w:tc>
        <w:tc>
          <w:tcPr>
            <w:tcW w:w="2657" w:type="dxa"/>
          </w:tcPr>
          <w:p>
            <w:pPr>
              <w:pStyle w:val="TableParagraph"/>
              <w:spacing w:line="225" w:lineRule="exact"/>
              <w:ind w:left="1"/>
              <w:rPr>
                <w:sz w:val="18"/>
              </w:rPr>
            </w:pPr>
            <w:r>
              <w:rPr>
                <w:spacing w:val="-1"/>
                <w:sz w:val="18"/>
              </w:rPr>
              <w:t>二十一、国有资本经营预算支出</w:t>
            </w:r>
          </w:p>
        </w:tc>
        <w:tc>
          <w:tcPr>
            <w:tcW w:w="415" w:type="dxa"/>
          </w:tcPr>
          <w:p>
            <w:pPr>
              <w:pStyle w:val="TableParagraph"/>
              <w:spacing w:line="225" w:lineRule="exact"/>
              <w:ind w:left="9" w:right="8"/>
              <w:jc w:val="center"/>
              <w:rPr>
                <w:sz w:val="18"/>
              </w:rPr>
            </w:pPr>
            <w:r>
              <w:rPr>
                <w:spacing w:val="-5"/>
                <w:sz w:val="18"/>
              </w:rPr>
              <w:t>52</w:t>
            </w:r>
          </w:p>
        </w:tc>
        <w:tc>
          <w:tcPr>
            <w:tcW w:w="1048" w:type="dxa"/>
          </w:tcPr>
          <w:p>
            <w:pPr>
              <w:pStyle w:val="TableParagraph"/>
              <w:spacing w:line="225" w:lineRule="exact"/>
              <w:ind w:right="-15"/>
              <w:jc w:val="right"/>
              <w:rPr>
                <w:sz w:val="18"/>
              </w:rPr>
            </w:pPr>
            <w:r>
              <w:rPr>
                <w:sz w:val="18"/>
              </w:rPr>
              <w:t>0</w:t>
            </w:r>
          </w:p>
        </w:tc>
      </w:tr>
      <w:tr>
        <w:trPr>
          <w:trHeight w:val="455" w:hRule="atLeast"/>
        </w:trPr>
        <w:tc>
          <w:tcPr>
            <w:tcW w:w="2655" w:type="dxa"/>
          </w:tcPr>
          <w:p>
            <w:pPr>
              <w:pStyle w:val="TableParagraph"/>
              <w:rPr>
                <w:rFonts w:ascii="Times New Roman"/>
                <w:sz w:val="18"/>
              </w:rPr>
            </w:pPr>
          </w:p>
        </w:tc>
        <w:tc>
          <w:tcPr>
            <w:tcW w:w="415" w:type="dxa"/>
          </w:tcPr>
          <w:p>
            <w:pPr>
              <w:pStyle w:val="TableParagraph"/>
              <w:spacing w:before="93"/>
              <w:ind w:left="10" w:right="7"/>
              <w:jc w:val="center"/>
              <w:rPr>
                <w:sz w:val="18"/>
              </w:rPr>
            </w:pPr>
            <w:r>
              <w:rPr>
                <w:spacing w:val="-5"/>
                <w:sz w:val="18"/>
              </w:rPr>
              <w:t>22</w:t>
            </w:r>
          </w:p>
        </w:tc>
        <w:tc>
          <w:tcPr>
            <w:tcW w:w="1048" w:type="dxa"/>
          </w:tcPr>
          <w:p>
            <w:pPr>
              <w:pStyle w:val="TableParagraph"/>
              <w:rPr>
                <w:rFonts w:ascii="Times New Roman"/>
                <w:sz w:val="18"/>
              </w:rPr>
            </w:pPr>
          </w:p>
        </w:tc>
        <w:tc>
          <w:tcPr>
            <w:tcW w:w="2657" w:type="dxa"/>
          </w:tcPr>
          <w:p>
            <w:pPr>
              <w:pStyle w:val="TableParagraph"/>
              <w:spacing w:line="206" w:lineRule="auto" w:before="19"/>
              <w:ind w:left="1" w:right="128"/>
              <w:rPr>
                <w:sz w:val="18"/>
              </w:rPr>
            </w:pPr>
            <w:r>
              <w:rPr>
                <w:spacing w:val="-2"/>
                <w:sz w:val="18"/>
              </w:rPr>
              <w:t>二十二、灾害防治及应急管理支</w:t>
            </w:r>
            <w:r>
              <w:rPr>
                <w:spacing w:val="-10"/>
                <w:sz w:val="18"/>
              </w:rPr>
              <w:t>出</w:t>
            </w:r>
          </w:p>
        </w:tc>
        <w:tc>
          <w:tcPr>
            <w:tcW w:w="415" w:type="dxa"/>
          </w:tcPr>
          <w:p>
            <w:pPr>
              <w:pStyle w:val="TableParagraph"/>
              <w:spacing w:before="93"/>
              <w:ind w:left="9" w:right="8"/>
              <w:jc w:val="center"/>
              <w:rPr>
                <w:sz w:val="18"/>
              </w:rPr>
            </w:pPr>
            <w:r>
              <w:rPr>
                <w:spacing w:val="-5"/>
                <w:sz w:val="18"/>
              </w:rPr>
              <w:t>53</w:t>
            </w:r>
          </w:p>
        </w:tc>
        <w:tc>
          <w:tcPr>
            <w:tcW w:w="1048" w:type="dxa"/>
          </w:tcPr>
          <w:p>
            <w:pPr>
              <w:pStyle w:val="TableParagraph"/>
              <w:spacing w:before="93"/>
              <w:ind w:right="-15"/>
              <w:jc w:val="right"/>
              <w:rPr>
                <w:sz w:val="18"/>
              </w:rPr>
            </w:pPr>
            <w:r>
              <w:rPr>
                <w:sz w:val="18"/>
              </w:rPr>
              <w:t>0</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line="225" w:lineRule="exact"/>
              <w:ind w:left="10" w:right="7"/>
              <w:jc w:val="center"/>
              <w:rPr>
                <w:sz w:val="18"/>
              </w:rPr>
            </w:pPr>
            <w:r>
              <w:rPr>
                <w:spacing w:val="-5"/>
                <w:sz w:val="18"/>
              </w:rPr>
              <w:t>23</w:t>
            </w:r>
          </w:p>
        </w:tc>
        <w:tc>
          <w:tcPr>
            <w:tcW w:w="1048" w:type="dxa"/>
          </w:tcPr>
          <w:p>
            <w:pPr>
              <w:pStyle w:val="TableParagraph"/>
              <w:rPr>
                <w:rFonts w:ascii="Times New Roman"/>
                <w:sz w:val="18"/>
              </w:rPr>
            </w:pPr>
          </w:p>
        </w:tc>
        <w:tc>
          <w:tcPr>
            <w:tcW w:w="2657" w:type="dxa"/>
          </w:tcPr>
          <w:p>
            <w:pPr>
              <w:pStyle w:val="TableParagraph"/>
              <w:spacing w:line="225" w:lineRule="exact"/>
              <w:ind w:left="1"/>
              <w:rPr>
                <w:sz w:val="18"/>
              </w:rPr>
            </w:pPr>
            <w:r>
              <w:rPr>
                <w:spacing w:val="-2"/>
                <w:sz w:val="18"/>
              </w:rPr>
              <w:t>二十三、其他支出</w:t>
            </w:r>
          </w:p>
        </w:tc>
        <w:tc>
          <w:tcPr>
            <w:tcW w:w="415" w:type="dxa"/>
          </w:tcPr>
          <w:p>
            <w:pPr>
              <w:pStyle w:val="TableParagraph"/>
              <w:spacing w:line="225" w:lineRule="exact"/>
              <w:ind w:left="9" w:right="8"/>
              <w:jc w:val="center"/>
              <w:rPr>
                <w:sz w:val="18"/>
              </w:rPr>
            </w:pPr>
            <w:r>
              <w:rPr>
                <w:spacing w:val="-5"/>
                <w:sz w:val="18"/>
              </w:rPr>
              <w:t>54</w:t>
            </w:r>
          </w:p>
        </w:tc>
        <w:tc>
          <w:tcPr>
            <w:tcW w:w="1048" w:type="dxa"/>
          </w:tcPr>
          <w:p>
            <w:pPr>
              <w:pStyle w:val="TableParagraph"/>
              <w:spacing w:line="225" w:lineRule="exact"/>
              <w:ind w:right="-15"/>
              <w:jc w:val="right"/>
              <w:rPr>
                <w:sz w:val="18"/>
              </w:rPr>
            </w:pPr>
            <w:r>
              <w:rPr>
                <w:sz w:val="18"/>
              </w:rPr>
              <w:t>0</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line="225" w:lineRule="exact"/>
              <w:ind w:left="10" w:right="7"/>
              <w:jc w:val="center"/>
              <w:rPr>
                <w:sz w:val="18"/>
              </w:rPr>
            </w:pPr>
            <w:r>
              <w:rPr>
                <w:spacing w:val="-5"/>
                <w:sz w:val="18"/>
              </w:rPr>
              <w:t>24</w:t>
            </w:r>
          </w:p>
        </w:tc>
        <w:tc>
          <w:tcPr>
            <w:tcW w:w="1048" w:type="dxa"/>
          </w:tcPr>
          <w:p>
            <w:pPr>
              <w:pStyle w:val="TableParagraph"/>
              <w:rPr>
                <w:rFonts w:ascii="Times New Roman"/>
                <w:sz w:val="18"/>
              </w:rPr>
            </w:pPr>
          </w:p>
        </w:tc>
        <w:tc>
          <w:tcPr>
            <w:tcW w:w="2657" w:type="dxa"/>
          </w:tcPr>
          <w:p>
            <w:pPr>
              <w:pStyle w:val="TableParagraph"/>
              <w:spacing w:line="225" w:lineRule="exact"/>
              <w:ind w:left="1"/>
              <w:rPr>
                <w:sz w:val="18"/>
              </w:rPr>
            </w:pPr>
            <w:r>
              <w:rPr>
                <w:spacing w:val="-1"/>
                <w:sz w:val="18"/>
              </w:rPr>
              <w:t>二十四、债务还本支出</w:t>
            </w:r>
          </w:p>
        </w:tc>
        <w:tc>
          <w:tcPr>
            <w:tcW w:w="415" w:type="dxa"/>
          </w:tcPr>
          <w:p>
            <w:pPr>
              <w:pStyle w:val="TableParagraph"/>
              <w:spacing w:line="225" w:lineRule="exact"/>
              <w:ind w:left="9" w:right="8"/>
              <w:jc w:val="center"/>
              <w:rPr>
                <w:sz w:val="18"/>
              </w:rPr>
            </w:pPr>
            <w:r>
              <w:rPr>
                <w:spacing w:val="-5"/>
                <w:sz w:val="18"/>
              </w:rPr>
              <w:t>55</w:t>
            </w:r>
          </w:p>
        </w:tc>
        <w:tc>
          <w:tcPr>
            <w:tcW w:w="1048" w:type="dxa"/>
          </w:tcPr>
          <w:p>
            <w:pPr>
              <w:pStyle w:val="TableParagraph"/>
              <w:spacing w:line="225" w:lineRule="exact"/>
              <w:ind w:right="-15"/>
              <w:jc w:val="right"/>
              <w:rPr>
                <w:sz w:val="18"/>
              </w:rPr>
            </w:pPr>
            <w:r>
              <w:rPr>
                <w:sz w:val="18"/>
              </w:rPr>
              <w:t>0</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line="225" w:lineRule="exact"/>
              <w:ind w:left="10" w:right="7"/>
              <w:jc w:val="center"/>
              <w:rPr>
                <w:sz w:val="18"/>
              </w:rPr>
            </w:pPr>
            <w:r>
              <w:rPr>
                <w:spacing w:val="-5"/>
                <w:sz w:val="18"/>
              </w:rPr>
              <w:t>25</w:t>
            </w:r>
          </w:p>
        </w:tc>
        <w:tc>
          <w:tcPr>
            <w:tcW w:w="1048" w:type="dxa"/>
          </w:tcPr>
          <w:p>
            <w:pPr>
              <w:pStyle w:val="TableParagraph"/>
              <w:rPr>
                <w:rFonts w:ascii="Times New Roman"/>
                <w:sz w:val="18"/>
              </w:rPr>
            </w:pPr>
          </w:p>
        </w:tc>
        <w:tc>
          <w:tcPr>
            <w:tcW w:w="2657" w:type="dxa"/>
          </w:tcPr>
          <w:p>
            <w:pPr>
              <w:pStyle w:val="TableParagraph"/>
              <w:spacing w:line="225" w:lineRule="exact"/>
              <w:ind w:left="1"/>
              <w:rPr>
                <w:sz w:val="18"/>
              </w:rPr>
            </w:pPr>
            <w:r>
              <w:rPr>
                <w:spacing w:val="-1"/>
                <w:sz w:val="18"/>
              </w:rPr>
              <w:t>二十五、债务付息支出</w:t>
            </w:r>
          </w:p>
        </w:tc>
        <w:tc>
          <w:tcPr>
            <w:tcW w:w="415" w:type="dxa"/>
          </w:tcPr>
          <w:p>
            <w:pPr>
              <w:pStyle w:val="TableParagraph"/>
              <w:spacing w:line="225" w:lineRule="exact"/>
              <w:ind w:left="9" w:right="8"/>
              <w:jc w:val="center"/>
              <w:rPr>
                <w:sz w:val="18"/>
              </w:rPr>
            </w:pPr>
            <w:r>
              <w:rPr>
                <w:spacing w:val="-5"/>
                <w:sz w:val="18"/>
              </w:rPr>
              <w:t>56</w:t>
            </w:r>
          </w:p>
        </w:tc>
        <w:tc>
          <w:tcPr>
            <w:tcW w:w="1048" w:type="dxa"/>
          </w:tcPr>
          <w:p>
            <w:pPr>
              <w:pStyle w:val="TableParagraph"/>
              <w:spacing w:line="225" w:lineRule="exact"/>
              <w:ind w:right="-15"/>
              <w:jc w:val="right"/>
              <w:rPr>
                <w:sz w:val="18"/>
              </w:rPr>
            </w:pPr>
            <w:r>
              <w:rPr>
                <w:sz w:val="18"/>
              </w:rPr>
              <w:t>0</w:t>
            </w:r>
          </w:p>
        </w:tc>
      </w:tr>
      <w:tr>
        <w:trPr>
          <w:trHeight w:val="455" w:hRule="atLeast"/>
        </w:trPr>
        <w:tc>
          <w:tcPr>
            <w:tcW w:w="2655" w:type="dxa"/>
          </w:tcPr>
          <w:p>
            <w:pPr>
              <w:pStyle w:val="TableParagraph"/>
              <w:rPr>
                <w:rFonts w:ascii="Times New Roman"/>
                <w:sz w:val="18"/>
              </w:rPr>
            </w:pPr>
          </w:p>
        </w:tc>
        <w:tc>
          <w:tcPr>
            <w:tcW w:w="415" w:type="dxa"/>
          </w:tcPr>
          <w:p>
            <w:pPr>
              <w:pStyle w:val="TableParagraph"/>
              <w:spacing w:before="93"/>
              <w:ind w:left="10" w:right="7"/>
              <w:jc w:val="center"/>
              <w:rPr>
                <w:sz w:val="18"/>
              </w:rPr>
            </w:pPr>
            <w:r>
              <w:rPr>
                <w:spacing w:val="-5"/>
                <w:sz w:val="18"/>
              </w:rPr>
              <w:t>26</w:t>
            </w:r>
          </w:p>
        </w:tc>
        <w:tc>
          <w:tcPr>
            <w:tcW w:w="1048" w:type="dxa"/>
          </w:tcPr>
          <w:p>
            <w:pPr>
              <w:pStyle w:val="TableParagraph"/>
              <w:rPr>
                <w:rFonts w:ascii="Times New Roman"/>
                <w:sz w:val="18"/>
              </w:rPr>
            </w:pPr>
          </w:p>
        </w:tc>
        <w:tc>
          <w:tcPr>
            <w:tcW w:w="2657" w:type="dxa"/>
          </w:tcPr>
          <w:p>
            <w:pPr>
              <w:pStyle w:val="TableParagraph"/>
              <w:spacing w:line="206" w:lineRule="auto" w:before="19"/>
              <w:ind w:left="1" w:right="128"/>
              <w:rPr>
                <w:sz w:val="18"/>
              </w:rPr>
            </w:pPr>
            <w:r>
              <w:rPr>
                <w:spacing w:val="-2"/>
                <w:sz w:val="18"/>
              </w:rPr>
              <w:t>二十六、抗疫特别国债安排的支</w:t>
            </w:r>
            <w:r>
              <w:rPr>
                <w:spacing w:val="-10"/>
                <w:sz w:val="18"/>
              </w:rPr>
              <w:t>出</w:t>
            </w:r>
          </w:p>
        </w:tc>
        <w:tc>
          <w:tcPr>
            <w:tcW w:w="415" w:type="dxa"/>
          </w:tcPr>
          <w:p>
            <w:pPr>
              <w:pStyle w:val="TableParagraph"/>
              <w:spacing w:before="93"/>
              <w:ind w:left="9" w:right="8"/>
              <w:jc w:val="center"/>
              <w:rPr>
                <w:sz w:val="18"/>
              </w:rPr>
            </w:pPr>
            <w:r>
              <w:rPr>
                <w:spacing w:val="-5"/>
                <w:sz w:val="18"/>
              </w:rPr>
              <w:t>57</w:t>
            </w:r>
          </w:p>
        </w:tc>
        <w:tc>
          <w:tcPr>
            <w:tcW w:w="1048" w:type="dxa"/>
          </w:tcPr>
          <w:p>
            <w:pPr>
              <w:pStyle w:val="TableParagraph"/>
              <w:spacing w:before="93"/>
              <w:ind w:right="-15"/>
              <w:jc w:val="right"/>
              <w:rPr>
                <w:sz w:val="18"/>
              </w:rPr>
            </w:pPr>
            <w:r>
              <w:rPr>
                <w:sz w:val="18"/>
              </w:rPr>
              <w:t>0</w:t>
            </w:r>
          </w:p>
        </w:tc>
      </w:tr>
      <w:tr>
        <w:trPr>
          <w:trHeight w:val="257" w:hRule="atLeast"/>
        </w:trPr>
        <w:tc>
          <w:tcPr>
            <w:tcW w:w="2655" w:type="dxa"/>
          </w:tcPr>
          <w:p>
            <w:pPr>
              <w:pStyle w:val="TableParagraph"/>
              <w:spacing w:line="225" w:lineRule="exact"/>
              <w:ind w:left="787"/>
              <w:rPr>
                <w:b/>
                <w:sz w:val="18"/>
              </w:rPr>
            </w:pPr>
            <w:r>
              <w:rPr>
                <w:b/>
                <w:spacing w:val="-2"/>
                <w:sz w:val="18"/>
              </w:rPr>
              <w:t>本</w:t>
            </w:r>
            <w:r>
              <w:rPr>
                <w:b/>
                <w:spacing w:val="-2"/>
                <w:sz w:val="18"/>
              </w:rPr>
              <w:t>年</w:t>
            </w:r>
            <w:r>
              <w:rPr>
                <w:b/>
                <w:spacing w:val="-2"/>
                <w:sz w:val="18"/>
              </w:rPr>
              <w:t>收</w:t>
            </w:r>
            <w:r>
              <w:rPr>
                <w:b/>
                <w:spacing w:val="-2"/>
                <w:sz w:val="18"/>
              </w:rPr>
              <w:t>入</w:t>
            </w:r>
            <w:r>
              <w:rPr>
                <w:b/>
                <w:spacing w:val="-2"/>
                <w:sz w:val="18"/>
              </w:rPr>
              <w:t>合</w:t>
            </w:r>
            <w:r>
              <w:rPr>
                <w:b/>
                <w:spacing w:val="-10"/>
                <w:sz w:val="18"/>
              </w:rPr>
              <w:t>计</w:t>
            </w:r>
          </w:p>
        </w:tc>
        <w:tc>
          <w:tcPr>
            <w:tcW w:w="415" w:type="dxa"/>
          </w:tcPr>
          <w:p>
            <w:pPr>
              <w:pStyle w:val="TableParagraph"/>
              <w:spacing w:line="225" w:lineRule="exact"/>
              <w:ind w:left="10" w:right="7"/>
              <w:jc w:val="center"/>
              <w:rPr>
                <w:sz w:val="18"/>
              </w:rPr>
            </w:pPr>
            <w:r>
              <w:rPr>
                <w:spacing w:val="-5"/>
                <w:sz w:val="18"/>
              </w:rPr>
              <w:t>27</w:t>
            </w:r>
          </w:p>
        </w:tc>
        <w:tc>
          <w:tcPr>
            <w:tcW w:w="1048" w:type="dxa"/>
          </w:tcPr>
          <w:p>
            <w:pPr>
              <w:pStyle w:val="TableParagraph"/>
              <w:spacing w:line="225" w:lineRule="exact"/>
              <w:ind w:right="-15"/>
              <w:jc w:val="right"/>
              <w:rPr>
                <w:sz w:val="18"/>
              </w:rPr>
            </w:pPr>
            <w:r>
              <w:rPr>
                <w:spacing w:val="-2"/>
                <w:sz w:val="18"/>
              </w:rPr>
              <w:t>3211.58</w:t>
            </w:r>
          </w:p>
        </w:tc>
        <w:tc>
          <w:tcPr>
            <w:tcW w:w="2657" w:type="dxa"/>
          </w:tcPr>
          <w:p>
            <w:pPr>
              <w:pStyle w:val="TableParagraph"/>
              <w:spacing w:line="225" w:lineRule="exact"/>
              <w:ind w:left="787"/>
              <w:rPr>
                <w:b/>
                <w:sz w:val="18"/>
              </w:rPr>
            </w:pPr>
            <w:r>
              <w:rPr>
                <w:b/>
                <w:spacing w:val="-2"/>
                <w:sz w:val="18"/>
              </w:rPr>
              <w:t>本</w:t>
            </w:r>
            <w:r>
              <w:rPr>
                <w:b/>
                <w:spacing w:val="-2"/>
                <w:sz w:val="18"/>
              </w:rPr>
              <w:t>年</w:t>
            </w:r>
            <w:r>
              <w:rPr>
                <w:b/>
                <w:spacing w:val="-2"/>
                <w:sz w:val="18"/>
              </w:rPr>
              <w:t>支</w:t>
            </w:r>
            <w:r>
              <w:rPr>
                <w:b/>
                <w:spacing w:val="-2"/>
                <w:sz w:val="18"/>
              </w:rPr>
              <w:t>出</w:t>
            </w:r>
            <w:r>
              <w:rPr>
                <w:b/>
                <w:spacing w:val="-2"/>
                <w:sz w:val="18"/>
              </w:rPr>
              <w:t>合</w:t>
            </w:r>
            <w:r>
              <w:rPr>
                <w:b/>
                <w:spacing w:val="-10"/>
                <w:sz w:val="18"/>
              </w:rPr>
              <w:t>计</w:t>
            </w:r>
          </w:p>
        </w:tc>
        <w:tc>
          <w:tcPr>
            <w:tcW w:w="415" w:type="dxa"/>
          </w:tcPr>
          <w:p>
            <w:pPr>
              <w:pStyle w:val="TableParagraph"/>
              <w:spacing w:line="225" w:lineRule="exact"/>
              <w:ind w:left="9" w:right="8"/>
              <w:jc w:val="center"/>
              <w:rPr>
                <w:sz w:val="18"/>
              </w:rPr>
            </w:pPr>
            <w:r>
              <w:rPr>
                <w:spacing w:val="-5"/>
                <w:sz w:val="18"/>
              </w:rPr>
              <w:t>58</w:t>
            </w:r>
          </w:p>
        </w:tc>
        <w:tc>
          <w:tcPr>
            <w:tcW w:w="1048" w:type="dxa"/>
          </w:tcPr>
          <w:p>
            <w:pPr>
              <w:pStyle w:val="TableParagraph"/>
              <w:spacing w:line="225" w:lineRule="exact"/>
              <w:ind w:right="-15"/>
              <w:jc w:val="right"/>
              <w:rPr>
                <w:sz w:val="18"/>
              </w:rPr>
            </w:pPr>
            <w:r>
              <w:rPr>
                <w:spacing w:val="-2"/>
                <w:sz w:val="18"/>
              </w:rPr>
              <w:t>3211.58</w:t>
            </w:r>
          </w:p>
        </w:tc>
      </w:tr>
      <w:tr>
        <w:trPr>
          <w:trHeight w:val="257" w:hRule="atLeast"/>
        </w:trPr>
        <w:tc>
          <w:tcPr>
            <w:tcW w:w="2655" w:type="dxa"/>
          </w:tcPr>
          <w:p>
            <w:pPr>
              <w:pStyle w:val="TableParagraph"/>
              <w:spacing w:line="225" w:lineRule="exact"/>
              <w:ind w:left="1"/>
              <w:rPr>
                <w:sz w:val="18"/>
              </w:rPr>
            </w:pPr>
            <w:r>
              <w:rPr>
                <w:spacing w:val="-2"/>
                <w:sz w:val="18"/>
              </w:rPr>
              <w:t>使用非财政拨款结余</w:t>
            </w:r>
          </w:p>
        </w:tc>
        <w:tc>
          <w:tcPr>
            <w:tcW w:w="415" w:type="dxa"/>
          </w:tcPr>
          <w:p>
            <w:pPr>
              <w:pStyle w:val="TableParagraph"/>
              <w:spacing w:line="225" w:lineRule="exact"/>
              <w:ind w:left="10" w:right="7"/>
              <w:jc w:val="center"/>
              <w:rPr>
                <w:sz w:val="18"/>
              </w:rPr>
            </w:pPr>
            <w:r>
              <w:rPr>
                <w:spacing w:val="-5"/>
                <w:sz w:val="18"/>
              </w:rPr>
              <w:t>28</w:t>
            </w:r>
          </w:p>
        </w:tc>
        <w:tc>
          <w:tcPr>
            <w:tcW w:w="1048" w:type="dxa"/>
          </w:tcPr>
          <w:p>
            <w:pPr>
              <w:pStyle w:val="TableParagraph"/>
              <w:spacing w:line="225" w:lineRule="exact"/>
              <w:ind w:right="-15"/>
              <w:jc w:val="right"/>
              <w:rPr>
                <w:sz w:val="18"/>
              </w:rPr>
            </w:pPr>
            <w:r>
              <w:rPr>
                <w:sz w:val="18"/>
              </w:rPr>
              <w:t>0</w:t>
            </w:r>
          </w:p>
        </w:tc>
        <w:tc>
          <w:tcPr>
            <w:tcW w:w="2657" w:type="dxa"/>
          </w:tcPr>
          <w:p>
            <w:pPr>
              <w:pStyle w:val="TableParagraph"/>
              <w:spacing w:line="225" w:lineRule="exact"/>
              <w:ind w:left="1"/>
              <w:rPr>
                <w:sz w:val="18"/>
              </w:rPr>
            </w:pPr>
            <w:r>
              <w:rPr>
                <w:spacing w:val="-3"/>
                <w:sz w:val="18"/>
              </w:rPr>
              <w:t>结余分配</w:t>
            </w:r>
          </w:p>
        </w:tc>
        <w:tc>
          <w:tcPr>
            <w:tcW w:w="415" w:type="dxa"/>
          </w:tcPr>
          <w:p>
            <w:pPr>
              <w:pStyle w:val="TableParagraph"/>
              <w:spacing w:line="225" w:lineRule="exact"/>
              <w:ind w:left="9" w:right="8"/>
              <w:jc w:val="center"/>
              <w:rPr>
                <w:sz w:val="18"/>
              </w:rPr>
            </w:pPr>
            <w:r>
              <w:rPr>
                <w:spacing w:val="-5"/>
                <w:sz w:val="18"/>
              </w:rPr>
              <w:t>59</w:t>
            </w:r>
          </w:p>
        </w:tc>
        <w:tc>
          <w:tcPr>
            <w:tcW w:w="1048" w:type="dxa"/>
          </w:tcPr>
          <w:p>
            <w:pPr>
              <w:pStyle w:val="TableParagraph"/>
              <w:spacing w:line="225" w:lineRule="exact"/>
              <w:ind w:right="-15"/>
              <w:jc w:val="right"/>
              <w:rPr>
                <w:sz w:val="18"/>
              </w:rPr>
            </w:pPr>
            <w:r>
              <w:rPr>
                <w:sz w:val="18"/>
              </w:rPr>
              <w:t>0</w:t>
            </w:r>
          </w:p>
        </w:tc>
      </w:tr>
      <w:tr>
        <w:trPr>
          <w:trHeight w:val="257" w:hRule="atLeast"/>
        </w:trPr>
        <w:tc>
          <w:tcPr>
            <w:tcW w:w="2655" w:type="dxa"/>
          </w:tcPr>
          <w:p>
            <w:pPr>
              <w:pStyle w:val="TableParagraph"/>
              <w:spacing w:line="225" w:lineRule="exact"/>
              <w:ind w:left="1"/>
              <w:rPr>
                <w:sz w:val="18"/>
              </w:rPr>
            </w:pPr>
            <w:r>
              <w:rPr>
                <w:spacing w:val="-2"/>
                <w:sz w:val="18"/>
              </w:rPr>
              <w:t>年初结转和结余</w:t>
            </w:r>
          </w:p>
        </w:tc>
        <w:tc>
          <w:tcPr>
            <w:tcW w:w="415" w:type="dxa"/>
          </w:tcPr>
          <w:p>
            <w:pPr>
              <w:pStyle w:val="TableParagraph"/>
              <w:spacing w:line="225" w:lineRule="exact"/>
              <w:ind w:left="10" w:right="7"/>
              <w:jc w:val="center"/>
              <w:rPr>
                <w:sz w:val="18"/>
              </w:rPr>
            </w:pPr>
            <w:r>
              <w:rPr>
                <w:spacing w:val="-5"/>
                <w:sz w:val="18"/>
              </w:rPr>
              <w:t>29</w:t>
            </w:r>
          </w:p>
        </w:tc>
        <w:tc>
          <w:tcPr>
            <w:tcW w:w="1048" w:type="dxa"/>
          </w:tcPr>
          <w:p>
            <w:pPr>
              <w:pStyle w:val="TableParagraph"/>
              <w:spacing w:line="225" w:lineRule="exact"/>
              <w:ind w:right="-15"/>
              <w:jc w:val="right"/>
              <w:rPr>
                <w:sz w:val="18"/>
              </w:rPr>
            </w:pPr>
            <w:r>
              <w:rPr>
                <w:sz w:val="18"/>
              </w:rPr>
              <w:t>0</w:t>
            </w:r>
          </w:p>
        </w:tc>
        <w:tc>
          <w:tcPr>
            <w:tcW w:w="2657" w:type="dxa"/>
          </w:tcPr>
          <w:p>
            <w:pPr>
              <w:pStyle w:val="TableParagraph"/>
              <w:spacing w:line="225" w:lineRule="exact"/>
              <w:ind w:left="1"/>
              <w:rPr>
                <w:sz w:val="18"/>
              </w:rPr>
            </w:pPr>
            <w:r>
              <w:rPr>
                <w:spacing w:val="-2"/>
                <w:sz w:val="18"/>
              </w:rPr>
              <w:t>年末结转和结余</w:t>
            </w:r>
          </w:p>
        </w:tc>
        <w:tc>
          <w:tcPr>
            <w:tcW w:w="415" w:type="dxa"/>
          </w:tcPr>
          <w:p>
            <w:pPr>
              <w:pStyle w:val="TableParagraph"/>
              <w:spacing w:line="225" w:lineRule="exact"/>
              <w:ind w:left="9" w:right="8"/>
              <w:jc w:val="center"/>
              <w:rPr>
                <w:sz w:val="18"/>
              </w:rPr>
            </w:pPr>
            <w:r>
              <w:rPr>
                <w:spacing w:val="-5"/>
                <w:sz w:val="18"/>
              </w:rPr>
              <w:t>60</w:t>
            </w:r>
          </w:p>
        </w:tc>
        <w:tc>
          <w:tcPr>
            <w:tcW w:w="1048" w:type="dxa"/>
          </w:tcPr>
          <w:p>
            <w:pPr>
              <w:pStyle w:val="TableParagraph"/>
              <w:spacing w:line="225" w:lineRule="exact"/>
              <w:ind w:right="-15"/>
              <w:jc w:val="right"/>
              <w:rPr>
                <w:sz w:val="18"/>
              </w:rPr>
            </w:pPr>
            <w:r>
              <w:rPr>
                <w:sz w:val="18"/>
              </w:rPr>
              <w:t>0</w:t>
            </w:r>
          </w:p>
        </w:tc>
      </w:tr>
      <w:tr>
        <w:trPr>
          <w:trHeight w:val="257" w:hRule="atLeast"/>
        </w:trPr>
        <w:tc>
          <w:tcPr>
            <w:tcW w:w="2655" w:type="dxa"/>
          </w:tcPr>
          <w:p>
            <w:pPr>
              <w:pStyle w:val="TableParagraph"/>
              <w:rPr>
                <w:rFonts w:ascii="Times New Roman"/>
                <w:sz w:val="18"/>
              </w:rPr>
            </w:pPr>
          </w:p>
        </w:tc>
        <w:tc>
          <w:tcPr>
            <w:tcW w:w="415" w:type="dxa"/>
          </w:tcPr>
          <w:p>
            <w:pPr>
              <w:pStyle w:val="TableParagraph"/>
              <w:spacing w:line="225" w:lineRule="exact"/>
              <w:ind w:left="10" w:right="7"/>
              <w:jc w:val="center"/>
              <w:rPr>
                <w:sz w:val="18"/>
              </w:rPr>
            </w:pPr>
            <w:r>
              <w:rPr>
                <w:spacing w:val="-5"/>
                <w:sz w:val="18"/>
              </w:rPr>
              <w:t>30</w:t>
            </w:r>
          </w:p>
        </w:tc>
        <w:tc>
          <w:tcPr>
            <w:tcW w:w="1048" w:type="dxa"/>
          </w:tcPr>
          <w:p>
            <w:pPr>
              <w:pStyle w:val="TableParagraph"/>
              <w:rPr>
                <w:rFonts w:ascii="Times New Roman"/>
                <w:sz w:val="18"/>
              </w:rPr>
            </w:pPr>
          </w:p>
        </w:tc>
        <w:tc>
          <w:tcPr>
            <w:tcW w:w="2657" w:type="dxa"/>
          </w:tcPr>
          <w:p>
            <w:pPr>
              <w:pStyle w:val="TableParagraph"/>
              <w:rPr>
                <w:rFonts w:ascii="Times New Roman"/>
                <w:sz w:val="18"/>
              </w:rPr>
            </w:pPr>
          </w:p>
        </w:tc>
        <w:tc>
          <w:tcPr>
            <w:tcW w:w="415" w:type="dxa"/>
          </w:tcPr>
          <w:p>
            <w:pPr>
              <w:pStyle w:val="TableParagraph"/>
              <w:spacing w:line="225" w:lineRule="exact"/>
              <w:ind w:left="9" w:right="8"/>
              <w:jc w:val="center"/>
              <w:rPr>
                <w:sz w:val="18"/>
              </w:rPr>
            </w:pPr>
            <w:r>
              <w:rPr>
                <w:spacing w:val="-5"/>
                <w:sz w:val="18"/>
              </w:rPr>
              <w:t>61</w:t>
            </w:r>
          </w:p>
        </w:tc>
        <w:tc>
          <w:tcPr>
            <w:tcW w:w="1048" w:type="dxa"/>
          </w:tcPr>
          <w:p>
            <w:pPr>
              <w:pStyle w:val="TableParagraph"/>
              <w:rPr>
                <w:rFonts w:ascii="Times New Roman"/>
                <w:sz w:val="18"/>
              </w:rPr>
            </w:pPr>
          </w:p>
        </w:tc>
      </w:tr>
      <w:tr>
        <w:trPr>
          <w:trHeight w:val="257" w:hRule="atLeast"/>
        </w:trPr>
        <w:tc>
          <w:tcPr>
            <w:tcW w:w="2655" w:type="dxa"/>
          </w:tcPr>
          <w:p>
            <w:pPr>
              <w:pStyle w:val="TableParagraph"/>
              <w:spacing w:line="225" w:lineRule="exact"/>
              <w:ind w:left="1132" w:right="1128"/>
              <w:jc w:val="center"/>
              <w:rPr>
                <w:b/>
                <w:sz w:val="18"/>
              </w:rPr>
            </w:pPr>
            <w:r>
              <w:rPr>
                <w:b/>
                <w:spacing w:val="-2"/>
                <w:sz w:val="18"/>
              </w:rPr>
              <w:t>总</w:t>
            </w:r>
            <w:r>
              <w:rPr>
                <w:b/>
                <w:spacing w:val="-10"/>
                <w:sz w:val="18"/>
              </w:rPr>
              <w:t>计</w:t>
            </w:r>
          </w:p>
        </w:tc>
        <w:tc>
          <w:tcPr>
            <w:tcW w:w="415" w:type="dxa"/>
          </w:tcPr>
          <w:p>
            <w:pPr>
              <w:pStyle w:val="TableParagraph"/>
              <w:spacing w:line="225" w:lineRule="exact"/>
              <w:ind w:left="10" w:right="7"/>
              <w:jc w:val="center"/>
              <w:rPr>
                <w:sz w:val="18"/>
              </w:rPr>
            </w:pPr>
            <w:r>
              <w:rPr>
                <w:spacing w:val="-5"/>
                <w:sz w:val="18"/>
              </w:rPr>
              <w:t>31</w:t>
            </w:r>
          </w:p>
        </w:tc>
        <w:tc>
          <w:tcPr>
            <w:tcW w:w="1048" w:type="dxa"/>
          </w:tcPr>
          <w:p>
            <w:pPr>
              <w:pStyle w:val="TableParagraph"/>
              <w:spacing w:line="225" w:lineRule="exact"/>
              <w:ind w:right="-15"/>
              <w:jc w:val="right"/>
              <w:rPr>
                <w:sz w:val="18"/>
              </w:rPr>
            </w:pPr>
            <w:r>
              <w:rPr>
                <w:spacing w:val="-2"/>
                <w:sz w:val="18"/>
              </w:rPr>
              <w:t>3211.58</w:t>
            </w:r>
          </w:p>
        </w:tc>
        <w:tc>
          <w:tcPr>
            <w:tcW w:w="2657" w:type="dxa"/>
          </w:tcPr>
          <w:p>
            <w:pPr>
              <w:pStyle w:val="TableParagraph"/>
              <w:spacing w:line="225" w:lineRule="exact"/>
              <w:ind w:left="1132" w:right="1129"/>
              <w:jc w:val="center"/>
              <w:rPr>
                <w:b/>
                <w:sz w:val="18"/>
              </w:rPr>
            </w:pPr>
            <w:r>
              <w:rPr>
                <w:b/>
                <w:spacing w:val="-2"/>
                <w:sz w:val="18"/>
              </w:rPr>
              <w:t>总</w:t>
            </w:r>
            <w:r>
              <w:rPr>
                <w:b/>
                <w:spacing w:val="-10"/>
                <w:sz w:val="18"/>
              </w:rPr>
              <w:t>计</w:t>
            </w:r>
          </w:p>
        </w:tc>
        <w:tc>
          <w:tcPr>
            <w:tcW w:w="415" w:type="dxa"/>
          </w:tcPr>
          <w:p>
            <w:pPr>
              <w:pStyle w:val="TableParagraph"/>
              <w:spacing w:line="225" w:lineRule="exact"/>
              <w:ind w:left="9" w:right="8"/>
              <w:jc w:val="center"/>
              <w:rPr>
                <w:sz w:val="18"/>
              </w:rPr>
            </w:pPr>
            <w:r>
              <w:rPr>
                <w:spacing w:val="-5"/>
                <w:sz w:val="18"/>
              </w:rPr>
              <w:t>62</w:t>
            </w:r>
          </w:p>
        </w:tc>
        <w:tc>
          <w:tcPr>
            <w:tcW w:w="1048" w:type="dxa"/>
          </w:tcPr>
          <w:p>
            <w:pPr>
              <w:pStyle w:val="TableParagraph"/>
              <w:spacing w:line="225" w:lineRule="exact"/>
              <w:ind w:right="-15"/>
              <w:jc w:val="right"/>
              <w:rPr>
                <w:sz w:val="18"/>
              </w:rPr>
            </w:pPr>
            <w:r>
              <w:rPr>
                <w:spacing w:val="-2"/>
                <w:sz w:val="18"/>
              </w:rPr>
              <w:t>3211.58</w:t>
            </w:r>
          </w:p>
        </w:tc>
      </w:tr>
    </w:tbl>
    <w:p>
      <w:pPr>
        <w:spacing w:line="278" w:lineRule="auto" w:before="33"/>
        <w:ind w:left="230" w:right="713" w:firstLine="0"/>
        <w:jc w:val="left"/>
        <w:rPr>
          <w:rFonts w:ascii="仿宋" w:eastAsia="仿宋"/>
          <w:sz w:val="18"/>
        </w:rPr>
      </w:pPr>
      <w:r>
        <w:rPr>
          <w:rFonts w:ascii="仿宋" w:eastAsia="仿宋"/>
          <w:spacing w:val="-2"/>
          <w:sz w:val="18"/>
        </w:rPr>
        <w:t>注：1.本表反映部门本年度的总收支和年末结转结余情况。2.本套报表金额单位转换时可能存在尾数误</w:t>
      </w:r>
      <w:r>
        <w:rPr>
          <w:rFonts w:ascii="仿宋" w:eastAsia="仿宋"/>
          <w:spacing w:val="-6"/>
          <w:sz w:val="18"/>
        </w:rPr>
        <w:t>差。</w:t>
      </w:r>
    </w:p>
    <w:p>
      <w:pPr>
        <w:spacing w:after="0" w:line="278" w:lineRule="auto"/>
        <w:jc w:val="left"/>
        <w:rPr>
          <w:rFonts w:ascii="仿宋" w:eastAsia="仿宋"/>
          <w:sz w:val="18"/>
        </w:rPr>
        <w:sectPr>
          <w:pgSz w:w="11910" w:h="16840"/>
          <w:pgMar w:header="0" w:footer="817" w:top="1920" w:bottom="1000" w:left="1420" w:right="1440"/>
        </w:sectPr>
      </w:pPr>
    </w:p>
    <w:p>
      <w:pPr>
        <w:pStyle w:val="Heading3"/>
      </w:pPr>
      <w:r>
        <w:rPr/>
        <w:t>收</w:t>
      </w:r>
      <w:r>
        <w:rPr/>
        <w:t>入</w:t>
      </w:r>
      <w:r>
        <w:rPr/>
        <w:t>决</w:t>
      </w:r>
      <w:r>
        <w:rPr/>
        <w:t>算</w:t>
      </w:r>
      <w:r>
        <w:rPr>
          <w:spacing w:val="-10"/>
        </w:rPr>
        <w:t>表</w:t>
      </w:r>
    </w:p>
    <w:p>
      <w:pPr>
        <w:spacing w:line="321" w:lineRule="exact" w:before="466"/>
        <w:ind w:left="0" w:right="115" w:firstLine="0"/>
        <w:jc w:val="right"/>
        <w:rPr>
          <w:rFonts w:ascii="楷体" w:eastAsia="楷体"/>
          <w:sz w:val="27"/>
        </w:rPr>
      </w:pPr>
      <w:r>
        <w:rPr>
          <w:rFonts w:ascii="楷体" w:eastAsia="楷体"/>
          <w:sz w:val="27"/>
        </w:rPr>
        <w:t>公开02</w:t>
      </w:r>
      <w:r>
        <w:rPr>
          <w:rFonts w:ascii="楷体" w:eastAsia="楷体"/>
          <w:spacing w:val="-10"/>
          <w:sz w:val="27"/>
        </w:rPr>
        <w:t>表</w:t>
      </w:r>
    </w:p>
    <w:p>
      <w:pPr>
        <w:tabs>
          <w:tab w:pos="11039" w:val="left" w:leader="none"/>
        </w:tabs>
        <w:spacing w:line="321" w:lineRule="exact" w:before="0"/>
        <w:ind w:left="0" w:right="115" w:firstLine="0"/>
        <w:jc w:val="right"/>
        <w:rPr>
          <w:rFonts w:ascii="楷体" w:eastAsia="楷体"/>
          <w:sz w:val="27"/>
        </w:rPr>
      </w:pPr>
      <w:r>
        <w:rPr>
          <w:rFonts w:ascii="楷体" w:eastAsia="楷体"/>
          <w:sz w:val="27"/>
        </w:rPr>
        <w:t>部门：淄博市张店区机关事务服务中</w:t>
      </w:r>
      <w:r>
        <w:rPr>
          <w:rFonts w:ascii="楷体" w:eastAsia="楷体"/>
          <w:spacing w:val="-10"/>
          <w:sz w:val="27"/>
        </w:rPr>
        <w:t>心</w:t>
      </w:r>
      <w:r>
        <w:rPr>
          <w:rFonts w:ascii="楷体" w:eastAsia="楷体"/>
          <w:sz w:val="27"/>
        </w:rPr>
        <w:tab/>
        <w:t>金额单位：万</w:t>
      </w:r>
      <w:r>
        <w:rPr>
          <w:rFonts w:ascii="楷体" w:eastAsia="楷体"/>
          <w:spacing w:val="-10"/>
          <w:sz w:val="27"/>
        </w:rPr>
        <w:t>元</w:t>
      </w:r>
    </w:p>
    <w:tbl>
      <w:tblPr>
        <w:tblW w:w="0" w:type="auto"/>
        <w:jc w:val="left"/>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318"/>
        <w:gridCol w:w="3671"/>
        <w:gridCol w:w="1201"/>
        <w:gridCol w:w="1201"/>
        <w:gridCol w:w="1106"/>
        <w:gridCol w:w="1106"/>
        <w:gridCol w:w="1106"/>
        <w:gridCol w:w="1106"/>
        <w:gridCol w:w="1107"/>
      </w:tblGrid>
      <w:tr>
        <w:trPr>
          <w:trHeight w:val="257" w:hRule="atLeast"/>
        </w:trPr>
        <w:tc>
          <w:tcPr>
            <w:tcW w:w="4989" w:type="dxa"/>
            <w:gridSpan w:val="2"/>
          </w:tcPr>
          <w:p>
            <w:pPr>
              <w:pStyle w:val="TableParagraph"/>
              <w:spacing w:line="225" w:lineRule="exact"/>
              <w:ind w:left="2298" w:right="2295"/>
              <w:jc w:val="center"/>
              <w:rPr>
                <w:sz w:val="18"/>
              </w:rPr>
            </w:pPr>
            <w:r>
              <w:rPr>
                <w:spacing w:val="-5"/>
                <w:sz w:val="18"/>
              </w:rPr>
              <w:t>项目</w:t>
            </w:r>
          </w:p>
        </w:tc>
        <w:tc>
          <w:tcPr>
            <w:tcW w:w="1201" w:type="dxa"/>
            <w:vMerge w:val="restart"/>
          </w:tcPr>
          <w:p>
            <w:pPr>
              <w:pStyle w:val="TableParagraph"/>
              <w:spacing w:before="125"/>
              <w:ind w:left="58"/>
              <w:rPr>
                <w:sz w:val="18"/>
              </w:rPr>
            </w:pPr>
            <w:r>
              <w:rPr>
                <w:spacing w:val="-2"/>
                <w:sz w:val="18"/>
              </w:rPr>
              <w:t>本年收入合计</w:t>
            </w:r>
          </w:p>
        </w:tc>
        <w:tc>
          <w:tcPr>
            <w:tcW w:w="1201" w:type="dxa"/>
            <w:vMerge w:val="restart"/>
          </w:tcPr>
          <w:p>
            <w:pPr>
              <w:pStyle w:val="TableParagraph"/>
              <w:spacing w:before="125"/>
              <w:ind w:left="58"/>
              <w:rPr>
                <w:sz w:val="18"/>
              </w:rPr>
            </w:pPr>
            <w:r>
              <w:rPr>
                <w:spacing w:val="-2"/>
                <w:sz w:val="18"/>
              </w:rPr>
              <w:t>财政拨款收入</w:t>
            </w:r>
          </w:p>
        </w:tc>
        <w:tc>
          <w:tcPr>
            <w:tcW w:w="1106" w:type="dxa"/>
            <w:vMerge w:val="restart"/>
          </w:tcPr>
          <w:p>
            <w:pPr>
              <w:pStyle w:val="TableParagraph"/>
              <w:spacing w:before="125"/>
              <w:ind w:left="9"/>
              <w:rPr>
                <w:sz w:val="18"/>
              </w:rPr>
            </w:pPr>
            <w:r>
              <w:rPr>
                <w:spacing w:val="-2"/>
                <w:sz w:val="18"/>
              </w:rPr>
              <w:t>上级补助收入</w:t>
            </w:r>
          </w:p>
        </w:tc>
        <w:tc>
          <w:tcPr>
            <w:tcW w:w="1106" w:type="dxa"/>
            <w:vMerge w:val="restart"/>
          </w:tcPr>
          <w:p>
            <w:pPr>
              <w:pStyle w:val="TableParagraph"/>
              <w:spacing w:before="125"/>
              <w:ind w:left="189"/>
              <w:rPr>
                <w:sz w:val="18"/>
              </w:rPr>
            </w:pPr>
            <w:r>
              <w:rPr>
                <w:spacing w:val="-3"/>
                <w:sz w:val="18"/>
              </w:rPr>
              <w:t>事业收入</w:t>
            </w:r>
          </w:p>
        </w:tc>
        <w:tc>
          <w:tcPr>
            <w:tcW w:w="1106" w:type="dxa"/>
            <w:vMerge w:val="restart"/>
          </w:tcPr>
          <w:p>
            <w:pPr>
              <w:pStyle w:val="TableParagraph"/>
              <w:spacing w:before="125"/>
              <w:ind w:left="188"/>
              <w:rPr>
                <w:sz w:val="18"/>
              </w:rPr>
            </w:pPr>
            <w:r>
              <w:rPr>
                <w:spacing w:val="-3"/>
                <w:sz w:val="18"/>
              </w:rPr>
              <w:t>经营收入</w:t>
            </w:r>
          </w:p>
        </w:tc>
        <w:tc>
          <w:tcPr>
            <w:tcW w:w="1106" w:type="dxa"/>
            <w:vMerge w:val="restart"/>
          </w:tcPr>
          <w:p>
            <w:pPr>
              <w:pStyle w:val="TableParagraph"/>
              <w:spacing w:line="206" w:lineRule="auto" w:before="51"/>
              <w:ind w:left="368" w:right="10" w:hanging="360"/>
              <w:rPr>
                <w:sz w:val="18"/>
              </w:rPr>
            </w:pPr>
            <w:r>
              <w:rPr>
                <w:spacing w:val="-2"/>
                <w:sz w:val="18"/>
              </w:rPr>
              <w:t>附属单位上缴</w:t>
            </w:r>
            <w:r>
              <w:rPr>
                <w:spacing w:val="-6"/>
                <w:sz w:val="18"/>
              </w:rPr>
              <w:t>收入</w:t>
            </w:r>
          </w:p>
        </w:tc>
        <w:tc>
          <w:tcPr>
            <w:tcW w:w="1107" w:type="dxa"/>
            <w:vMerge w:val="restart"/>
          </w:tcPr>
          <w:p>
            <w:pPr>
              <w:pStyle w:val="TableParagraph"/>
              <w:spacing w:before="125"/>
              <w:ind w:left="187"/>
              <w:rPr>
                <w:sz w:val="18"/>
              </w:rPr>
            </w:pPr>
            <w:r>
              <w:rPr>
                <w:spacing w:val="-3"/>
                <w:sz w:val="18"/>
              </w:rPr>
              <w:t>其他收入</w:t>
            </w:r>
          </w:p>
        </w:tc>
      </w:tr>
      <w:tr>
        <w:trPr>
          <w:trHeight w:val="257" w:hRule="atLeast"/>
        </w:trPr>
        <w:tc>
          <w:tcPr>
            <w:tcW w:w="1318" w:type="dxa"/>
          </w:tcPr>
          <w:p>
            <w:pPr>
              <w:pStyle w:val="TableParagraph"/>
              <w:spacing w:line="225" w:lineRule="exact"/>
              <w:ind w:left="298"/>
              <w:rPr>
                <w:sz w:val="18"/>
              </w:rPr>
            </w:pPr>
            <w:r>
              <w:rPr>
                <w:spacing w:val="-3"/>
                <w:sz w:val="18"/>
              </w:rPr>
              <w:t>科目编码</w:t>
            </w:r>
          </w:p>
        </w:tc>
        <w:tc>
          <w:tcPr>
            <w:tcW w:w="3671" w:type="dxa"/>
          </w:tcPr>
          <w:p>
            <w:pPr>
              <w:pStyle w:val="TableParagraph"/>
              <w:spacing w:line="225" w:lineRule="exact"/>
              <w:ind w:left="1460" w:right="1457"/>
              <w:jc w:val="center"/>
              <w:rPr>
                <w:sz w:val="18"/>
              </w:rPr>
            </w:pPr>
            <w:r>
              <w:rPr>
                <w:spacing w:val="-3"/>
                <w:sz w:val="18"/>
              </w:rPr>
              <w:t>科目名称</w:t>
            </w:r>
          </w:p>
        </w:tc>
        <w:tc>
          <w:tcPr>
            <w:tcW w:w="1201" w:type="dxa"/>
            <w:vMerge/>
            <w:tcBorders>
              <w:top w:val="nil"/>
            </w:tcBorders>
          </w:tcPr>
          <w:p>
            <w:pPr>
              <w:rPr>
                <w:sz w:val="2"/>
                <w:szCs w:val="2"/>
              </w:rPr>
            </w:pPr>
          </w:p>
        </w:tc>
        <w:tc>
          <w:tcPr>
            <w:tcW w:w="1201" w:type="dxa"/>
            <w:vMerge/>
            <w:tcBorders>
              <w:top w:val="nil"/>
            </w:tcBorders>
          </w:tcPr>
          <w:p>
            <w:pPr>
              <w:rPr>
                <w:sz w:val="2"/>
                <w:szCs w:val="2"/>
              </w:rPr>
            </w:pPr>
          </w:p>
        </w:tc>
        <w:tc>
          <w:tcPr>
            <w:tcW w:w="1106" w:type="dxa"/>
            <w:vMerge/>
            <w:tcBorders>
              <w:top w:val="nil"/>
            </w:tcBorders>
          </w:tcPr>
          <w:p>
            <w:pPr>
              <w:rPr>
                <w:sz w:val="2"/>
                <w:szCs w:val="2"/>
              </w:rPr>
            </w:pPr>
          </w:p>
        </w:tc>
        <w:tc>
          <w:tcPr>
            <w:tcW w:w="1106" w:type="dxa"/>
            <w:vMerge/>
            <w:tcBorders>
              <w:top w:val="nil"/>
            </w:tcBorders>
          </w:tcPr>
          <w:p>
            <w:pPr>
              <w:rPr>
                <w:sz w:val="2"/>
                <w:szCs w:val="2"/>
              </w:rPr>
            </w:pPr>
          </w:p>
        </w:tc>
        <w:tc>
          <w:tcPr>
            <w:tcW w:w="1106" w:type="dxa"/>
            <w:vMerge/>
            <w:tcBorders>
              <w:top w:val="nil"/>
            </w:tcBorders>
          </w:tcPr>
          <w:p>
            <w:pPr>
              <w:rPr>
                <w:sz w:val="2"/>
                <w:szCs w:val="2"/>
              </w:rPr>
            </w:pPr>
          </w:p>
        </w:tc>
        <w:tc>
          <w:tcPr>
            <w:tcW w:w="1106" w:type="dxa"/>
            <w:vMerge/>
            <w:tcBorders>
              <w:top w:val="nil"/>
            </w:tcBorders>
          </w:tcPr>
          <w:p>
            <w:pPr>
              <w:rPr>
                <w:sz w:val="2"/>
                <w:szCs w:val="2"/>
              </w:rPr>
            </w:pPr>
          </w:p>
        </w:tc>
        <w:tc>
          <w:tcPr>
            <w:tcW w:w="1107" w:type="dxa"/>
            <w:vMerge/>
            <w:tcBorders>
              <w:top w:val="nil"/>
            </w:tcBorders>
          </w:tcPr>
          <w:p>
            <w:pPr>
              <w:rPr>
                <w:sz w:val="2"/>
                <w:szCs w:val="2"/>
              </w:rPr>
            </w:pPr>
          </w:p>
        </w:tc>
      </w:tr>
      <w:tr>
        <w:trPr>
          <w:trHeight w:val="257" w:hRule="atLeast"/>
        </w:trPr>
        <w:tc>
          <w:tcPr>
            <w:tcW w:w="4989" w:type="dxa"/>
            <w:gridSpan w:val="2"/>
          </w:tcPr>
          <w:p>
            <w:pPr>
              <w:pStyle w:val="TableParagraph"/>
              <w:spacing w:line="225" w:lineRule="exact"/>
              <w:ind w:left="2298" w:right="2295"/>
              <w:jc w:val="center"/>
              <w:rPr>
                <w:sz w:val="18"/>
              </w:rPr>
            </w:pPr>
            <w:r>
              <w:rPr>
                <w:spacing w:val="-5"/>
                <w:sz w:val="18"/>
              </w:rPr>
              <w:t>栏次</w:t>
            </w:r>
          </w:p>
        </w:tc>
        <w:tc>
          <w:tcPr>
            <w:tcW w:w="1201" w:type="dxa"/>
          </w:tcPr>
          <w:p>
            <w:pPr>
              <w:pStyle w:val="TableParagraph"/>
              <w:spacing w:line="225" w:lineRule="exact"/>
              <w:ind w:left="1"/>
              <w:jc w:val="center"/>
              <w:rPr>
                <w:sz w:val="18"/>
              </w:rPr>
            </w:pPr>
            <w:r>
              <w:rPr>
                <w:sz w:val="18"/>
              </w:rPr>
              <w:t>1</w:t>
            </w:r>
          </w:p>
        </w:tc>
        <w:tc>
          <w:tcPr>
            <w:tcW w:w="1201" w:type="dxa"/>
          </w:tcPr>
          <w:p>
            <w:pPr>
              <w:pStyle w:val="TableParagraph"/>
              <w:spacing w:line="225" w:lineRule="exact"/>
              <w:jc w:val="center"/>
              <w:rPr>
                <w:sz w:val="18"/>
              </w:rPr>
            </w:pPr>
            <w:r>
              <w:rPr>
                <w:sz w:val="18"/>
              </w:rPr>
              <w:t>2</w:t>
            </w:r>
          </w:p>
        </w:tc>
        <w:tc>
          <w:tcPr>
            <w:tcW w:w="1106" w:type="dxa"/>
          </w:tcPr>
          <w:p>
            <w:pPr>
              <w:pStyle w:val="TableParagraph"/>
              <w:spacing w:line="225" w:lineRule="exact"/>
              <w:ind w:right="1"/>
              <w:jc w:val="center"/>
              <w:rPr>
                <w:sz w:val="18"/>
              </w:rPr>
            </w:pPr>
            <w:r>
              <w:rPr>
                <w:sz w:val="18"/>
              </w:rPr>
              <w:t>3</w:t>
            </w:r>
          </w:p>
        </w:tc>
        <w:tc>
          <w:tcPr>
            <w:tcW w:w="1106" w:type="dxa"/>
          </w:tcPr>
          <w:p>
            <w:pPr>
              <w:pStyle w:val="TableParagraph"/>
              <w:spacing w:line="225" w:lineRule="exact"/>
              <w:jc w:val="center"/>
              <w:rPr>
                <w:sz w:val="18"/>
              </w:rPr>
            </w:pPr>
            <w:r>
              <w:rPr>
                <w:sz w:val="18"/>
              </w:rPr>
              <w:t>4</w:t>
            </w:r>
          </w:p>
        </w:tc>
        <w:tc>
          <w:tcPr>
            <w:tcW w:w="1106" w:type="dxa"/>
          </w:tcPr>
          <w:p>
            <w:pPr>
              <w:pStyle w:val="TableParagraph"/>
              <w:spacing w:line="225" w:lineRule="exact"/>
              <w:ind w:right="1"/>
              <w:jc w:val="center"/>
              <w:rPr>
                <w:sz w:val="18"/>
              </w:rPr>
            </w:pPr>
            <w:r>
              <w:rPr>
                <w:sz w:val="18"/>
              </w:rPr>
              <w:t>5</w:t>
            </w:r>
          </w:p>
        </w:tc>
        <w:tc>
          <w:tcPr>
            <w:tcW w:w="1106" w:type="dxa"/>
          </w:tcPr>
          <w:p>
            <w:pPr>
              <w:pStyle w:val="TableParagraph"/>
              <w:spacing w:line="225" w:lineRule="exact"/>
              <w:ind w:right="2"/>
              <w:jc w:val="center"/>
              <w:rPr>
                <w:sz w:val="18"/>
              </w:rPr>
            </w:pPr>
            <w:r>
              <w:rPr>
                <w:sz w:val="18"/>
              </w:rPr>
              <w:t>6</w:t>
            </w:r>
          </w:p>
        </w:tc>
        <w:tc>
          <w:tcPr>
            <w:tcW w:w="1107" w:type="dxa"/>
          </w:tcPr>
          <w:p>
            <w:pPr>
              <w:pStyle w:val="TableParagraph"/>
              <w:spacing w:line="225" w:lineRule="exact"/>
              <w:ind w:right="4"/>
              <w:jc w:val="center"/>
              <w:rPr>
                <w:sz w:val="18"/>
              </w:rPr>
            </w:pPr>
            <w:r>
              <w:rPr>
                <w:sz w:val="18"/>
              </w:rPr>
              <w:t>7</w:t>
            </w:r>
          </w:p>
        </w:tc>
      </w:tr>
      <w:tr>
        <w:trPr>
          <w:trHeight w:val="257" w:hRule="atLeast"/>
        </w:trPr>
        <w:tc>
          <w:tcPr>
            <w:tcW w:w="4989" w:type="dxa"/>
            <w:gridSpan w:val="2"/>
          </w:tcPr>
          <w:p>
            <w:pPr>
              <w:pStyle w:val="TableParagraph"/>
              <w:spacing w:line="225" w:lineRule="exact"/>
              <w:ind w:left="2298" w:right="2295"/>
              <w:jc w:val="center"/>
              <w:rPr>
                <w:sz w:val="18"/>
              </w:rPr>
            </w:pPr>
            <w:r>
              <w:rPr>
                <w:spacing w:val="-5"/>
                <w:sz w:val="18"/>
              </w:rPr>
              <w:t>合计</w:t>
            </w:r>
          </w:p>
        </w:tc>
        <w:tc>
          <w:tcPr>
            <w:tcW w:w="1201" w:type="dxa"/>
          </w:tcPr>
          <w:p>
            <w:pPr>
              <w:pStyle w:val="TableParagraph"/>
              <w:spacing w:line="225" w:lineRule="exact"/>
              <w:ind w:right="-15"/>
              <w:jc w:val="right"/>
              <w:rPr>
                <w:sz w:val="18"/>
              </w:rPr>
            </w:pPr>
            <w:r>
              <w:rPr>
                <w:spacing w:val="-2"/>
                <w:sz w:val="18"/>
              </w:rPr>
              <w:t>3211.58</w:t>
            </w:r>
          </w:p>
        </w:tc>
        <w:tc>
          <w:tcPr>
            <w:tcW w:w="1201" w:type="dxa"/>
          </w:tcPr>
          <w:p>
            <w:pPr>
              <w:pStyle w:val="TableParagraph"/>
              <w:spacing w:line="225" w:lineRule="exact"/>
              <w:jc w:val="right"/>
              <w:rPr>
                <w:sz w:val="18"/>
              </w:rPr>
            </w:pPr>
            <w:r>
              <w:rPr>
                <w:spacing w:val="-2"/>
                <w:sz w:val="18"/>
              </w:rPr>
              <w:t>3211.58</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5"/>
                <w:sz w:val="18"/>
              </w:rPr>
              <w:t>201</w:t>
            </w:r>
          </w:p>
        </w:tc>
        <w:tc>
          <w:tcPr>
            <w:tcW w:w="3671" w:type="dxa"/>
          </w:tcPr>
          <w:p>
            <w:pPr>
              <w:pStyle w:val="TableParagraph"/>
              <w:spacing w:line="225" w:lineRule="exact"/>
              <w:ind w:left="1"/>
              <w:rPr>
                <w:sz w:val="18"/>
              </w:rPr>
            </w:pPr>
            <w:r>
              <w:rPr>
                <w:spacing w:val="-2"/>
                <w:sz w:val="18"/>
              </w:rPr>
              <w:t>一般公共服务支出</w:t>
            </w:r>
          </w:p>
        </w:tc>
        <w:tc>
          <w:tcPr>
            <w:tcW w:w="1201" w:type="dxa"/>
          </w:tcPr>
          <w:p>
            <w:pPr>
              <w:pStyle w:val="TableParagraph"/>
              <w:spacing w:line="225" w:lineRule="exact"/>
              <w:ind w:right="-15"/>
              <w:jc w:val="right"/>
              <w:rPr>
                <w:sz w:val="18"/>
              </w:rPr>
            </w:pPr>
            <w:r>
              <w:rPr>
                <w:spacing w:val="-2"/>
                <w:sz w:val="18"/>
              </w:rPr>
              <w:t>2578.71</w:t>
            </w:r>
          </w:p>
        </w:tc>
        <w:tc>
          <w:tcPr>
            <w:tcW w:w="1201" w:type="dxa"/>
          </w:tcPr>
          <w:p>
            <w:pPr>
              <w:pStyle w:val="TableParagraph"/>
              <w:spacing w:line="225" w:lineRule="exact"/>
              <w:jc w:val="right"/>
              <w:rPr>
                <w:sz w:val="18"/>
              </w:rPr>
            </w:pPr>
            <w:r>
              <w:rPr>
                <w:spacing w:val="-2"/>
                <w:sz w:val="18"/>
              </w:rPr>
              <w:t>2578.71</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20103</w:t>
            </w:r>
          </w:p>
        </w:tc>
        <w:tc>
          <w:tcPr>
            <w:tcW w:w="3671" w:type="dxa"/>
          </w:tcPr>
          <w:p>
            <w:pPr>
              <w:pStyle w:val="TableParagraph"/>
              <w:spacing w:line="225" w:lineRule="exact"/>
              <w:ind w:left="1"/>
              <w:rPr>
                <w:sz w:val="18"/>
              </w:rPr>
            </w:pPr>
            <w:r>
              <w:rPr>
                <w:sz w:val="18"/>
              </w:rPr>
              <w:t>政府办公厅（室）</w:t>
            </w:r>
            <w:r>
              <w:rPr>
                <w:spacing w:val="-2"/>
                <w:sz w:val="18"/>
              </w:rPr>
              <w:t>及相关机构事务</w:t>
            </w:r>
          </w:p>
        </w:tc>
        <w:tc>
          <w:tcPr>
            <w:tcW w:w="1201" w:type="dxa"/>
          </w:tcPr>
          <w:p>
            <w:pPr>
              <w:pStyle w:val="TableParagraph"/>
              <w:spacing w:line="225" w:lineRule="exact"/>
              <w:ind w:right="-15"/>
              <w:jc w:val="right"/>
              <w:rPr>
                <w:sz w:val="18"/>
              </w:rPr>
            </w:pPr>
            <w:r>
              <w:rPr>
                <w:spacing w:val="-2"/>
                <w:sz w:val="18"/>
              </w:rPr>
              <w:t>2578.71</w:t>
            </w:r>
          </w:p>
        </w:tc>
        <w:tc>
          <w:tcPr>
            <w:tcW w:w="1201" w:type="dxa"/>
          </w:tcPr>
          <w:p>
            <w:pPr>
              <w:pStyle w:val="TableParagraph"/>
              <w:spacing w:line="225" w:lineRule="exact"/>
              <w:jc w:val="right"/>
              <w:rPr>
                <w:sz w:val="18"/>
              </w:rPr>
            </w:pPr>
            <w:r>
              <w:rPr>
                <w:spacing w:val="-2"/>
                <w:sz w:val="18"/>
              </w:rPr>
              <w:t>2578.71</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2010350</w:t>
            </w:r>
          </w:p>
        </w:tc>
        <w:tc>
          <w:tcPr>
            <w:tcW w:w="3671" w:type="dxa"/>
          </w:tcPr>
          <w:p>
            <w:pPr>
              <w:pStyle w:val="TableParagraph"/>
              <w:spacing w:line="225" w:lineRule="exact"/>
              <w:ind w:left="1"/>
              <w:rPr>
                <w:sz w:val="18"/>
              </w:rPr>
            </w:pPr>
            <w:r>
              <w:rPr>
                <w:spacing w:val="-3"/>
                <w:sz w:val="18"/>
              </w:rPr>
              <w:t>事业运行</w:t>
            </w:r>
          </w:p>
        </w:tc>
        <w:tc>
          <w:tcPr>
            <w:tcW w:w="1201" w:type="dxa"/>
          </w:tcPr>
          <w:p>
            <w:pPr>
              <w:pStyle w:val="TableParagraph"/>
              <w:spacing w:line="225" w:lineRule="exact"/>
              <w:ind w:right="-15"/>
              <w:jc w:val="right"/>
              <w:rPr>
                <w:sz w:val="18"/>
              </w:rPr>
            </w:pPr>
            <w:r>
              <w:rPr>
                <w:spacing w:val="-2"/>
                <w:sz w:val="18"/>
              </w:rPr>
              <w:t>473.99</w:t>
            </w:r>
          </w:p>
        </w:tc>
        <w:tc>
          <w:tcPr>
            <w:tcW w:w="1201" w:type="dxa"/>
          </w:tcPr>
          <w:p>
            <w:pPr>
              <w:pStyle w:val="TableParagraph"/>
              <w:spacing w:line="225" w:lineRule="exact"/>
              <w:jc w:val="right"/>
              <w:rPr>
                <w:sz w:val="18"/>
              </w:rPr>
            </w:pPr>
            <w:r>
              <w:rPr>
                <w:spacing w:val="-2"/>
                <w:sz w:val="18"/>
              </w:rPr>
              <w:t>473.99</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2010399</w:t>
            </w:r>
          </w:p>
        </w:tc>
        <w:tc>
          <w:tcPr>
            <w:tcW w:w="3671" w:type="dxa"/>
          </w:tcPr>
          <w:p>
            <w:pPr>
              <w:pStyle w:val="TableParagraph"/>
              <w:spacing w:line="225" w:lineRule="exact"/>
              <w:ind w:left="1"/>
              <w:rPr>
                <w:sz w:val="18"/>
              </w:rPr>
            </w:pPr>
            <w:r>
              <w:rPr>
                <w:sz w:val="18"/>
              </w:rPr>
              <w:t>其他政府办公厅（室）</w:t>
            </w:r>
            <w:r>
              <w:rPr>
                <w:spacing w:val="-2"/>
                <w:sz w:val="18"/>
              </w:rPr>
              <w:t>及相关机构事务支出</w:t>
            </w:r>
          </w:p>
        </w:tc>
        <w:tc>
          <w:tcPr>
            <w:tcW w:w="1201" w:type="dxa"/>
          </w:tcPr>
          <w:p>
            <w:pPr>
              <w:pStyle w:val="TableParagraph"/>
              <w:spacing w:line="225" w:lineRule="exact"/>
              <w:ind w:right="-15"/>
              <w:jc w:val="right"/>
              <w:rPr>
                <w:sz w:val="18"/>
              </w:rPr>
            </w:pPr>
            <w:r>
              <w:rPr>
                <w:spacing w:val="-2"/>
                <w:sz w:val="18"/>
              </w:rPr>
              <w:t>2104.72</w:t>
            </w:r>
          </w:p>
        </w:tc>
        <w:tc>
          <w:tcPr>
            <w:tcW w:w="1201" w:type="dxa"/>
          </w:tcPr>
          <w:p>
            <w:pPr>
              <w:pStyle w:val="TableParagraph"/>
              <w:spacing w:line="225" w:lineRule="exact"/>
              <w:jc w:val="right"/>
              <w:rPr>
                <w:sz w:val="18"/>
              </w:rPr>
            </w:pPr>
            <w:r>
              <w:rPr>
                <w:spacing w:val="-2"/>
                <w:sz w:val="18"/>
              </w:rPr>
              <w:t>2104.72</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5"/>
                <w:sz w:val="18"/>
              </w:rPr>
              <w:t>208</w:t>
            </w:r>
          </w:p>
        </w:tc>
        <w:tc>
          <w:tcPr>
            <w:tcW w:w="3671" w:type="dxa"/>
          </w:tcPr>
          <w:p>
            <w:pPr>
              <w:pStyle w:val="TableParagraph"/>
              <w:spacing w:line="225" w:lineRule="exact"/>
              <w:ind w:left="1"/>
              <w:rPr>
                <w:sz w:val="18"/>
              </w:rPr>
            </w:pPr>
            <w:r>
              <w:rPr>
                <w:spacing w:val="-2"/>
                <w:sz w:val="18"/>
              </w:rPr>
              <w:t>社会保障和就业支出</w:t>
            </w:r>
          </w:p>
        </w:tc>
        <w:tc>
          <w:tcPr>
            <w:tcW w:w="1201" w:type="dxa"/>
          </w:tcPr>
          <w:p>
            <w:pPr>
              <w:pStyle w:val="TableParagraph"/>
              <w:spacing w:line="225" w:lineRule="exact"/>
              <w:ind w:right="-15"/>
              <w:jc w:val="right"/>
              <w:rPr>
                <w:sz w:val="18"/>
              </w:rPr>
            </w:pPr>
            <w:r>
              <w:rPr>
                <w:spacing w:val="-2"/>
                <w:sz w:val="18"/>
              </w:rPr>
              <w:t>177.06</w:t>
            </w:r>
          </w:p>
        </w:tc>
        <w:tc>
          <w:tcPr>
            <w:tcW w:w="1201" w:type="dxa"/>
          </w:tcPr>
          <w:p>
            <w:pPr>
              <w:pStyle w:val="TableParagraph"/>
              <w:spacing w:line="225" w:lineRule="exact"/>
              <w:jc w:val="right"/>
              <w:rPr>
                <w:sz w:val="18"/>
              </w:rPr>
            </w:pPr>
            <w:r>
              <w:rPr>
                <w:spacing w:val="-2"/>
                <w:sz w:val="18"/>
              </w:rPr>
              <w:t>177.06</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20805</w:t>
            </w:r>
          </w:p>
        </w:tc>
        <w:tc>
          <w:tcPr>
            <w:tcW w:w="3671" w:type="dxa"/>
          </w:tcPr>
          <w:p>
            <w:pPr>
              <w:pStyle w:val="TableParagraph"/>
              <w:spacing w:line="225" w:lineRule="exact"/>
              <w:ind w:left="1"/>
              <w:rPr>
                <w:sz w:val="18"/>
              </w:rPr>
            </w:pPr>
            <w:r>
              <w:rPr>
                <w:spacing w:val="-1"/>
                <w:sz w:val="18"/>
              </w:rPr>
              <w:t>行政事业单位养老支出</w:t>
            </w:r>
          </w:p>
        </w:tc>
        <w:tc>
          <w:tcPr>
            <w:tcW w:w="1201" w:type="dxa"/>
          </w:tcPr>
          <w:p>
            <w:pPr>
              <w:pStyle w:val="TableParagraph"/>
              <w:spacing w:line="225" w:lineRule="exact"/>
              <w:ind w:right="-15"/>
              <w:jc w:val="right"/>
              <w:rPr>
                <w:sz w:val="18"/>
              </w:rPr>
            </w:pPr>
            <w:r>
              <w:rPr>
                <w:spacing w:val="-2"/>
                <w:sz w:val="18"/>
              </w:rPr>
              <w:t>164.28</w:t>
            </w:r>
          </w:p>
        </w:tc>
        <w:tc>
          <w:tcPr>
            <w:tcW w:w="1201" w:type="dxa"/>
          </w:tcPr>
          <w:p>
            <w:pPr>
              <w:pStyle w:val="TableParagraph"/>
              <w:spacing w:line="225" w:lineRule="exact"/>
              <w:jc w:val="right"/>
              <w:rPr>
                <w:sz w:val="18"/>
              </w:rPr>
            </w:pPr>
            <w:r>
              <w:rPr>
                <w:spacing w:val="-2"/>
                <w:sz w:val="18"/>
              </w:rPr>
              <w:t>164.28</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2080502</w:t>
            </w:r>
          </w:p>
        </w:tc>
        <w:tc>
          <w:tcPr>
            <w:tcW w:w="3671" w:type="dxa"/>
          </w:tcPr>
          <w:p>
            <w:pPr>
              <w:pStyle w:val="TableParagraph"/>
              <w:spacing w:line="225" w:lineRule="exact"/>
              <w:ind w:left="1"/>
              <w:rPr>
                <w:sz w:val="18"/>
              </w:rPr>
            </w:pPr>
            <w:r>
              <w:rPr>
                <w:spacing w:val="-2"/>
                <w:sz w:val="18"/>
              </w:rPr>
              <w:t>事业单位离退休</w:t>
            </w:r>
          </w:p>
        </w:tc>
        <w:tc>
          <w:tcPr>
            <w:tcW w:w="1201" w:type="dxa"/>
          </w:tcPr>
          <w:p>
            <w:pPr>
              <w:pStyle w:val="TableParagraph"/>
              <w:spacing w:line="225" w:lineRule="exact"/>
              <w:ind w:right="-15"/>
              <w:jc w:val="right"/>
              <w:rPr>
                <w:sz w:val="18"/>
              </w:rPr>
            </w:pPr>
            <w:r>
              <w:rPr>
                <w:spacing w:val="-5"/>
                <w:sz w:val="18"/>
              </w:rPr>
              <w:t>101</w:t>
            </w:r>
          </w:p>
        </w:tc>
        <w:tc>
          <w:tcPr>
            <w:tcW w:w="1201" w:type="dxa"/>
          </w:tcPr>
          <w:p>
            <w:pPr>
              <w:pStyle w:val="TableParagraph"/>
              <w:spacing w:line="225" w:lineRule="exact"/>
              <w:jc w:val="right"/>
              <w:rPr>
                <w:sz w:val="18"/>
              </w:rPr>
            </w:pPr>
            <w:r>
              <w:rPr>
                <w:spacing w:val="-5"/>
                <w:sz w:val="18"/>
              </w:rPr>
              <w:t>101</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2080505</w:t>
            </w:r>
          </w:p>
        </w:tc>
        <w:tc>
          <w:tcPr>
            <w:tcW w:w="3671" w:type="dxa"/>
          </w:tcPr>
          <w:p>
            <w:pPr>
              <w:pStyle w:val="TableParagraph"/>
              <w:spacing w:line="225" w:lineRule="exact"/>
              <w:ind w:left="1"/>
              <w:rPr>
                <w:sz w:val="18"/>
              </w:rPr>
            </w:pPr>
            <w:r>
              <w:rPr>
                <w:spacing w:val="-1"/>
                <w:sz w:val="18"/>
              </w:rPr>
              <w:t>机关事业单位基本养老保险缴费支出</w:t>
            </w:r>
          </w:p>
        </w:tc>
        <w:tc>
          <w:tcPr>
            <w:tcW w:w="1201" w:type="dxa"/>
          </w:tcPr>
          <w:p>
            <w:pPr>
              <w:pStyle w:val="TableParagraph"/>
              <w:spacing w:line="225" w:lineRule="exact"/>
              <w:ind w:right="-15"/>
              <w:jc w:val="right"/>
              <w:rPr>
                <w:sz w:val="18"/>
              </w:rPr>
            </w:pPr>
            <w:r>
              <w:rPr>
                <w:spacing w:val="-2"/>
                <w:sz w:val="18"/>
              </w:rPr>
              <w:t>57.47</w:t>
            </w:r>
          </w:p>
        </w:tc>
        <w:tc>
          <w:tcPr>
            <w:tcW w:w="1201" w:type="dxa"/>
          </w:tcPr>
          <w:p>
            <w:pPr>
              <w:pStyle w:val="TableParagraph"/>
              <w:spacing w:line="225" w:lineRule="exact"/>
              <w:jc w:val="right"/>
              <w:rPr>
                <w:sz w:val="18"/>
              </w:rPr>
            </w:pPr>
            <w:r>
              <w:rPr>
                <w:spacing w:val="-2"/>
                <w:sz w:val="18"/>
              </w:rPr>
              <w:t>57.47</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2080506</w:t>
            </w:r>
          </w:p>
        </w:tc>
        <w:tc>
          <w:tcPr>
            <w:tcW w:w="3671" w:type="dxa"/>
          </w:tcPr>
          <w:p>
            <w:pPr>
              <w:pStyle w:val="TableParagraph"/>
              <w:spacing w:line="225" w:lineRule="exact"/>
              <w:ind w:left="1"/>
              <w:rPr>
                <w:sz w:val="18"/>
              </w:rPr>
            </w:pPr>
            <w:r>
              <w:rPr>
                <w:spacing w:val="-1"/>
                <w:sz w:val="18"/>
              </w:rPr>
              <w:t>机关事业单位职业年金缴费支出</w:t>
            </w:r>
          </w:p>
        </w:tc>
        <w:tc>
          <w:tcPr>
            <w:tcW w:w="1201" w:type="dxa"/>
          </w:tcPr>
          <w:p>
            <w:pPr>
              <w:pStyle w:val="TableParagraph"/>
              <w:spacing w:line="225" w:lineRule="exact"/>
              <w:ind w:right="-15"/>
              <w:jc w:val="right"/>
              <w:rPr>
                <w:sz w:val="18"/>
              </w:rPr>
            </w:pPr>
            <w:r>
              <w:rPr>
                <w:spacing w:val="-4"/>
                <w:sz w:val="18"/>
              </w:rPr>
              <w:t>5.81</w:t>
            </w:r>
          </w:p>
        </w:tc>
        <w:tc>
          <w:tcPr>
            <w:tcW w:w="1201" w:type="dxa"/>
          </w:tcPr>
          <w:p>
            <w:pPr>
              <w:pStyle w:val="TableParagraph"/>
              <w:spacing w:line="225" w:lineRule="exact"/>
              <w:jc w:val="right"/>
              <w:rPr>
                <w:sz w:val="18"/>
              </w:rPr>
            </w:pPr>
            <w:r>
              <w:rPr>
                <w:spacing w:val="-4"/>
                <w:sz w:val="18"/>
              </w:rPr>
              <w:t>5.81</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20809</w:t>
            </w:r>
          </w:p>
        </w:tc>
        <w:tc>
          <w:tcPr>
            <w:tcW w:w="3671" w:type="dxa"/>
          </w:tcPr>
          <w:p>
            <w:pPr>
              <w:pStyle w:val="TableParagraph"/>
              <w:spacing w:line="225" w:lineRule="exact"/>
              <w:ind w:left="1"/>
              <w:rPr>
                <w:sz w:val="18"/>
              </w:rPr>
            </w:pPr>
            <w:r>
              <w:rPr>
                <w:spacing w:val="-3"/>
                <w:sz w:val="18"/>
              </w:rPr>
              <w:t>退役安置</w:t>
            </w:r>
          </w:p>
        </w:tc>
        <w:tc>
          <w:tcPr>
            <w:tcW w:w="1201" w:type="dxa"/>
          </w:tcPr>
          <w:p>
            <w:pPr>
              <w:pStyle w:val="TableParagraph"/>
              <w:spacing w:line="225" w:lineRule="exact"/>
              <w:ind w:right="-15"/>
              <w:jc w:val="right"/>
              <w:rPr>
                <w:sz w:val="18"/>
              </w:rPr>
            </w:pPr>
            <w:r>
              <w:rPr>
                <w:spacing w:val="-2"/>
                <w:sz w:val="18"/>
              </w:rPr>
              <w:t>10.45</w:t>
            </w:r>
          </w:p>
        </w:tc>
        <w:tc>
          <w:tcPr>
            <w:tcW w:w="1201" w:type="dxa"/>
          </w:tcPr>
          <w:p>
            <w:pPr>
              <w:pStyle w:val="TableParagraph"/>
              <w:spacing w:line="225" w:lineRule="exact"/>
              <w:jc w:val="right"/>
              <w:rPr>
                <w:sz w:val="18"/>
              </w:rPr>
            </w:pPr>
            <w:r>
              <w:rPr>
                <w:spacing w:val="-2"/>
                <w:sz w:val="18"/>
              </w:rPr>
              <w:t>10.45</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2080999</w:t>
            </w:r>
          </w:p>
        </w:tc>
        <w:tc>
          <w:tcPr>
            <w:tcW w:w="3671" w:type="dxa"/>
          </w:tcPr>
          <w:p>
            <w:pPr>
              <w:pStyle w:val="TableParagraph"/>
              <w:spacing w:line="225" w:lineRule="exact"/>
              <w:ind w:left="1"/>
              <w:rPr>
                <w:sz w:val="18"/>
              </w:rPr>
            </w:pPr>
            <w:r>
              <w:rPr>
                <w:spacing w:val="-2"/>
                <w:sz w:val="18"/>
              </w:rPr>
              <w:t>其他退役安置支出</w:t>
            </w:r>
          </w:p>
        </w:tc>
        <w:tc>
          <w:tcPr>
            <w:tcW w:w="1201" w:type="dxa"/>
          </w:tcPr>
          <w:p>
            <w:pPr>
              <w:pStyle w:val="TableParagraph"/>
              <w:spacing w:line="225" w:lineRule="exact"/>
              <w:ind w:right="-15"/>
              <w:jc w:val="right"/>
              <w:rPr>
                <w:sz w:val="18"/>
              </w:rPr>
            </w:pPr>
            <w:r>
              <w:rPr>
                <w:spacing w:val="-2"/>
                <w:sz w:val="18"/>
              </w:rPr>
              <w:t>10.45</w:t>
            </w:r>
          </w:p>
        </w:tc>
        <w:tc>
          <w:tcPr>
            <w:tcW w:w="1201" w:type="dxa"/>
          </w:tcPr>
          <w:p>
            <w:pPr>
              <w:pStyle w:val="TableParagraph"/>
              <w:spacing w:line="225" w:lineRule="exact"/>
              <w:jc w:val="right"/>
              <w:rPr>
                <w:sz w:val="18"/>
              </w:rPr>
            </w:pPr>
            <w:r>
              <w:rPr>
                <w:spacing w:val="-2"/>
                <w:sz w:val="18"/>
              </w:rPr>
              <w:t>10.45</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20899</w:t>
            </w:r>
          </w:p>
        </w:tc>
        <w:tc>
          <w:tcPr>
            <w:tcW w:w="3671" w:type="dxa"/>
          </w:tcPr>
          <w:p>
            <w:pPr>
              <w:pStyle w:val="TableParagraph"/>
              <w:spacing w:line="225" w:lineRule="exact"/>
              <w:ind w:left="1"/>
              <w:rPr>
                <w:sz w:val="18"/>
              </w:rPr>
            </w:pPr>
            <w:r>
              <w:rPr>
                <w:spacing w:val="-1"/>
                <w:sz w:val="18"/>
              </w:rPr>
              <w:t>其他社会保障和就业支出</w:t>
            </w:r>
          </w:p>
        </w:tc>
        <w:tc>
          <w:tcPr>
            <w:tcW w:w="1201" w:type="dxa"/>
          </w:tcPr>
          <w:p>
            <w:pPr>
              <w:pStyle w:val="TableParagraph"/>
              <w:spacing w:line="225" w:lineRule="exact"/>
              <w:ind w:right="-15"/>
              <w:jc w:val="right"/>
              <w:rPr>
                <w:sz w:val="18"/>
              </w:rPr>
            </w:pPr>
            <w:r>
              <w:rPr>
                <w:spacing w:val="-4"/>
                <w:sz w:val="18"/>
              </w:rPr>
              <w:t>2.33</w:t>
            </w:r>
          </w:p>
        </w:tc>
        <w:tc>
          <w:tcPr>
            <w:tcW w:w="1201" w:type="dxa"/>
          </w:tcPr>
          <w:p>
            <w:pPr>
              <w:pStyle w:val="TableParagraph"/>
              <w:spacing w:line="225" w:lineRule="exact"/>
              <w:jc w:val="right"/>
              <w:rPr>
                <w:sz w:val="18"/>
              </w:rPr>
            </w:pPr>
            <w:r>
              <w:rPr>
                <w:spacing w:val="-4"/>
                <w:sz w:val="18"/>
              </w:rPr>
              <w:t>2.33</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2089999</w:t>
            </w:r>
          </w:p>
        </w:tc>
        <w:tc>
          <w:tcPr>
            <w:tcW w:w="3671" w:type="dxa"/>
          </w:tcPr>
          <w:p>
            <w:pPr>
              <w:pStyle w:val="TableParagraph"/>
              <w:spacing w:line="225" w:lineRule="exact"/>
              <w:ind w:left="1"/>
              <w:rPr>
                <w:sz w:val="18"/>
              </w:rPr>
            </w:pPr>
            <w:r>
              <w:rPr>
                <w:spacing w:val="-1"/>
                <w:sz w:val="18"/>
              </w:rPr>
              <w:t>其他社会保障和就业支出</w:t>
            </w:r>
          </w:p>
        </w:tc>
        <w:tc>
          <w:tcPr>
            <w:tcW w:w="1201" w:type="dxa"/>
          </w:tcPr>
          <w:p>
            <w:pPr>
              <w:pStyle w:val="TableParagraph"/>
              <w:spacing w:line="225" w:lineRule="exact"/>
              <w:ind w:right="-15"/>
              <w:jc w:val="right"/>
              <w:rPr>
                <w:sz w:val="18"/>
              </w:rPr>
            </w:pPr>
            <w:r>
              <w:rPr>
                <w:spacing w:val="-4"/>
                <w:sz w:val="18"/>
              </w:rPr>
              <w:t>2.33</w:t>
            </w:r>
          </w:p>
        </w:tc>
        <w:tc>
          <w:tcPr>
            <w:tcW w:w="1201" w:type="dxa"/>
          </w:tcPr>
          <w:p>
            <w:pPr>
              <w:pStyle w:val="TableParagraph"/>
              <w:spacing w:line="225" w:lineRule="exact"/>
              <w:jc w:val="right"/>
              <w:rPr>
                <w:sz w:val="18"/>
              </w:rPr>
            </w:pPr>
            <w:r>
              <w:rPr>
                <w:spacing w:val="-4"/>
                <w:sz w:val="18"/>
              </w:rPr>
              <w:t>2.33</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5"/>
                <w:sz w:val="18"/>
              </w:rPr>
              <w:t>210</w:t>
            </w:r>
          </w:p>
        </w:tc>
        <w:tc>
          <w:tcPr>
            <w:tcW w:w="3671" w:type="dxa"/>
          </w:tcPr>
          <w:p>
            <w:pPr>
              <w:pStyle w:val="TableParagraph"/>
              <w:spacing w:line="225" w:lineRule="exact"/>
              <w:ind w:left="1"/>
              <w:rPr>
                <w:sz w:val="18"/>
              </w:rPr>
            </w:pPr>
            <w:r>
              <w:rPr>
                <w:spacing w:val="-2"/>
                <w:sz w:val="18"/>
              </w:rPr>
              <w:t>卫生健康支出</w:t>
            </w:r>
          </w:p>
        </w:tc>
        <w:tc>
          <w:tcPr>
            <w:tcW w:w="1201" w:type="dxa"/>
          </w:tcPr>
          <w:p>
            <w:pPr>
              <w:pStyle w:val="TableParagraph"/>
              <w:spacing w:line="225" w:lineRule="exact"/>
              <w:ind w:right="-15"/>
              <w:jc w:val="right"/>
              <w:rPr>
                <w:sz w:val="18"/>
              </w:rPr>
            </w:pPr>
            <w:r>
              <w:rPr>
                <w:spacing w:val="-2"/>
                <w:sz w:val="18"/>
              </w:rPr>
              <w:t>33.13</w:t>
            </w:r>
          </w:p>
        </w:tc>
        <w:tc>
          <w:tcPr>
            <w:tcW w:w="1201" w:type="dxa"/>
          </w:tcPr>
          <w:p>
            <w:pPr>
              <w:pStyle w:val="TableParagraph"/>
              <w:spacing w:line="225" w:lineRule="exact"/>
              <w:jc w:val="right"/>
              <w:rPr>
                <w:sz w:val="18"/>
              </w:rPr>
            </w:pPr>
            <w:r>
              <w:rPr>
                <w:spacing w:val="-2"/>
                <w:sz w:val="18"/>
              </w:rPr>
              <w:t>33.13</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21011</w:t>
            </w:r>
          </w:p>
        </w:tc>
        <w:tc>
          <w:tcPr>
            <w:tcW w:w="3671" w:type="dxa"/>
          </w:tcPr>
          <w:p>
            <w:pPr>
              <w:pStyle w:val="TableParagraph"/>
              <w:spacing w:line="225" w:lineRule="exact"/>
              <w:ind w:left="1"/>
              <w:rPr>
                <w:sz w:val="18"/>
              </w:rPr>
            </w:pPr>
            <w:r>
              <w:rPr>
                <w:spacing w:val="-2"/>
                <w:sz w:val="18"/>
              </w:rPr>
              <w:t>行政事业单位医疗</w:t>
            </w:r>
          </w:p>
        </w:tc>
        <w:tc>
          <w:tcPr>
            <w:tcW w:w="1201" w:type="dxa"/>
          </w:tcPr>
          <w:p>
            <w:pPr>
              <w:pStyle w:val="TableParagraph"/>
              <w:spacing w:line="225" w:lineRule="exact"/>
              <w:ind w:right="-15"/>
              <w:jc w:val="right"/>
              <w:rPr>
                <w:sz w:val="18"/>
              </w:rPr>
            </w:pPr>
            <w:r>
              <w:rPr>
                <w:spacing w:val="-2"/>
                <w:sz w:val="18"/>
              </w:rPr>
              <w:t>33.13</w:t>
            </w:r>
          </w:p>
        </w:tc>
        <w:tc>
          <w:tcPr>
            <w:tcW w:w="1201" w:type="dxa"/>
          </w:tcPr>
          <w:p>
            <w:pPr>
              <w:pStyle w:val="TableParagraph"/>
              <w:spacing w:line="225" w:lineRule="exact"/>
              <w:jc w:val="right"/>
              <w:rPr>
                <w:sz w:val="18"/>
              </w:rPr>
            </w:pPr>
            <w:r>
              <w:rPr>
                <w:spacing w:val="-2"/>
                <w:sz w:val="18"/>
              </w:rPr>
              <w:t>33.13</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2101102</w:t>
            </w:r>
          </w:p>
        </w:tc>
        <w:tc>
          <w:tcPr>
            <w:tcW w:w="3671" w:type="dxa"/>
          </w:tcPr>
          <w:p>
            <w:pPr>
              <w:pStyle w:val="TableParagraph"/>
              <w:spacing w:line="225" w:lineRule="exact"/>
              <w:ind w:left="1"/>
              <w:rPr>
                <w:sz w:val="18"/>
              </w:rPr>
            </w:pPr>
            <w:r>
              <w:rPr>
                <w:spacing w:val="-2"/>
                <w:sz w:val="18"/>
              </w:rPr>
              <w:t>事业单位医疗</w:t>
            </w:r>
          </w:p>
        </w:tc>
        <w:tc>
          <w:tcPr>
            <w:tcW w:w="1201" w:type="dxa"/>
          </w:tcPr>
          <w:p>
            <w:pPr>
              <w:pStyle w:val="TableParagraph"/>
              <w:spacing w:line="225" w:lineRule="exact"/>
              <w:ind w:right="-15"/>
              <w:jc w:val="right"/>
              <w:rPr>
                <w:sz w:val="18"/>
              </w:rPr>
            </w:pPr>
            <w:r>
              <w:rPr>
                <w:spacing w:val="-2"/>
                <w:sz w:val="18"/>
              </w:rPr>
              <w:t>18.64</w:t>
            </w:r>
          </w:p>
        </w:tc>
        <w:tc>
          <w:tcPr>
            <w:tcW w:w="1201" w:type="dxa"/>
          </w:tcPr>
          <w:p>
            <w:pPr>
              <w:pStyle w:val="TableParagraph"/>
              <w:spacing w:line="225" w:lineRule="exact"/>
              <w:jc w:val="right"/>
              <w:rPr>
                <w:sz w:val="18"/>
              </w:rPr>
            </w:pPr>
            <w:r>
              <w:rPr>
                <w:spacing w:val="-2"/>
                <w:sz w:val="18"/>
              </w:rPr>
              <w:t>18.64</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2101103</w:t>
            </w:r>
          </w:p>
        </w:tc>
        <w:tc>
          <w:tcPr>
            <w:tcW w:w="3671" w:type="dxa"/>
          </w:tcPr>
          <w:p>
            <w:pPr>
              <w:pStyle w:val="TableParagraph"/>
              <w:spacing w:line="225" w:lineRule="exact"/>
              <w:ind w:left="1"/>
              <w:rPr>
                <w:sz w:val="18"/>
              </w:rPr>
            </w:pPr>
            <w:r>
              <w:rPr>
                <w:spacing w:val="-2"/>
                <w:sz w:val="18"/>
              </w:rPr>
              <w:t>公务员医疗补助</w:t>
            </w:r>
          </w:p>
        </w:tc>
        <w:tc>
          <w:tcPr>
            <w:tcW w:w="1201" w:type="dxa"/>
          </w:tcPr>
          <w:p>
            <w:pPr>
              <w:pStyle w:val="TableParagraph"/>
              <w:spacing w:line="225" w:lineRule="exact"/>
              <w:ind w:right="-15"/>
              <w:jc w:val="right"/>
              <w:rPr>
                <w:sz w:val="18"/>
              </w:rPr>
            </w:pPr>
            <w:r>
              <w:rPr>
                <w:spacing w:val="-2"/>
                <w:sz w:val="18"/>
              </w:rPr>
              <w:t>14.49</w:t>
            </w:r>
          </w:p>
        </w:tc>
        <w:tc>
          <w:tcPr>
            <w:tcW w:w="1201" w:type="dxa"/>
          </w:tcPr>
          <w:p>
            <w:pPr>
              <w:pStyle w:val="TableParagraph"/>
              <w:spacing w:line="225" w:lineRule="exact"/>
              <w:jc w:val="right"/>
              <w:rPr>
                <w:sz w:val="18"/>
              </w:rPr>
            </w:pPr>
            <w:r>
              <w:rPr>
                <w:spacing w:val="-2"/>
                <w:sz w:val="18"/>
              </w:rPr>
              <w:t>14.49</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5"/>
                <w:sz w:val="18"/>
              </w:rPr>
              <w:t>211</w:t>
            </w:r>
          </w:p>
        </w:tc>
        <w:tc>
          <w:tcPr>
            <w:tcW w:w="3671" w:type="dxa"/>
          </w:tcPr>
          <w:p>
            <w:pPr>
              <w:pStyle w:val="TableParagraph"/>
              <w:spacing w:line="225" w:lineRule="exact"/>
              <w:ind w:left="1"/>
              <w:rPr>
                <w:sz w:val="18"/>
              </w:rPr>
            </w:pPr>
            <w:r>
              <w:rPr>
                <w:spacing w:val="-2"/>
                <w:sz w:val="18"/>
              </w:rPr>
              <w:t>节能环保支出</w:t>
            </w:r>
          </w:p>
        </w:tc>
        <w:tc>
          <w:tcPr>
            <w:tcW w:w="1201" w:type="dxa"/>
          </w:tcPr>
          <w:p>
            <w:pPr>
              <w:pStyle w:val="TableParagraph"/>
              <w:spacing w:line="225" w:lineRule="exact"/>
              <w:ind w:right="-15"/>
              <w:jc w:val="right"/>
              <w:rPr>
                <w:sz w:val="18"/>
              </w:rPr>
            </w:pPr>
            <w:r>
              <w:rPr>
                <w:spacing w:val="-5"/>
                <w:sz w:val="18"/>
              </w:rPr>
              <w:t>8.5</w:t>
            </w:r>
          </w:p>
        </w:tc>
        <w:tc>
          <w:tcPr>
            <w:tcW w:w="1201" w:type="dxa"/>
          </w:tcPr>
          <w:p>
            <w:pPr>
              <w:pStyle w:val="TableParagraph"/>
              <w:spacing w:line="225" w:lineRule="exact"/>
              <w:jc w:val="right"/>
              <w:rPr>
                <w:sz w:val="18"/>
              </w:rPr>
            </w:pPr>
            <w:r>
              <w:rPr>
                <w:spacing w:val="-5"/>
                <w:sz w:val="18"/>
              </w:rPr>
              <w:t>8.5</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21110</w:t>
            </w:r>
          </w:p>
        </w:tc>
        <w:tc>
          <w:tcPr>
            <w:tcW w:w="3671" w:type="dxa"/>
          </w:tcPr>
          <w:p>
            <w:pPr>
              <w:pStyle w:val="TableParagraph"/>
              <w:spacing w:line="225" w:lineRule="exact"/>
              <w:ind w:left="1"/>
              <w:rPr>
                <w:sz w:val="18"/>
              </w:rPr>
            </w:pPr>
            <w:r>
              <w:rPr>
                <w:spacing w:val="-2"/>
                <w:sz w:val="18"/>
              </w:rPr>
              <w:t>能源节约利用</w:t>
            </w:r>
          </w:p>
        </w:tc>
        <w:tc>
          <w:tcPr>
            <w:tcW w:w="1201" w:type="dxa"/>
          </w:tcPr>
          <w:p>
            <w:pPr>
              <w:pStyle w:val="TableParagraph"/>
              <w:spacing w:line="225" w:lineRule="exact"/>
              <w:ind w:right="-15"/>
              <w:jc w:val="right"/>
              <w:rPr>
                <w:sz w:val="18"/>
              </w:rPr>
            </w:pPr>
            <w:r>
              <w:rPr>
                <w:spacing w:val="-5"/>
                <w:sz w:val="18"/>
              </w:rPr>
              <w:t>8.5</w:t>
            </w:r>
          </w:p>
        </w:tc>
        <w:tc>
          <w:tcPr>
            <w:tcW w:w="1201" w:type="dxa"/>
          </w:tcPr>
          <w:p>
            <w:pPr>
              <w:pStyle w:val="TableParagraph"/>
              <w:spacing w:line="225" w:lineRule="exact"/>
              <w:jc w:val="right"/>
              <w:rPr>
                <w:sz w:val="18"/>
              </w:rPr>
            </w:pPr>
            <w:r>
              <w:rPr>
                <w:spacing w:val="-5"/>
                <w:sz w:val="18"/>
              </w:rPr>
              <w:t>8.5</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2111001</w:t>
            </w:r>
          </w:p>
        </w:tc>
        <w:tc>
          <w:tcPr>
            <w:tcW w:w="3671" w:type="dxa"/>
          </w:tcPr>
          <w:p>
            <w:pPr>
              <w:pStyle w:val="TableParagraph"/>
              <w:spacing w:line="225" w:lineRule="exact"/>
              <w:ind w:left="1"/>
              <w:rPr>
                <w:sz w:val="18"/>
              </w:rPr>
            </w:pPr>
            <w:r>
              <w:rPr>
                <w:spacing w:val="-2"/>
                <w:sz w:val="18"/>
              </w:rPr>
              <w:t>能源节约利用</w:t>
            </w:r>
          </w:p>
        </w:tc>
        <w:tc>
          <w:tcPr>
            <w:tcW w:w="1201" w:type="dxa"/>
          </w:tcPr>
          <w:p>
            <w:pPr>
              <w:pStyle w:val="TableParagraph"/>
              <w:spacing w:line="225" w:lineRule="exact"/>
              <w:ind w:right="-15"/>
              <w:jc w:val="right"/>
              <w:rPr>
                <w:sz w:val="18"/>
              </w:rPr>
            </w:pPr>
            <w:r>
              <w:rPr>
                <w:spacing w:val="-5"/>
                <w:sz w:val="18"/>
              </w:rPr>
              <w:t>8.5</w:t>
            </w:r>
          </w:p>
        </w:tc>
        <w:tc>
          <w:tcPr>
            <w:tcW w:w="1201" w:type="dxa"/>
          </w:tcPr>
          <w:p>
            <w:pPr>
              <w:pStyle w:val="TableParagraph"/>
              <w:spacing w:line="225" w:lineRule="exact"/>
              <w:jc w:val="right"/>
              <w:rPr>
                <w:sz w:val="18"/>
              </w:rPr>
            </w:pPr>
            <w:r>
              <w:rPr>
                <w:spacing w:val="-5"/>
                <w:sz w:val="18"/>
              </w:rPr>
              <w:t>8.5</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5"/>
                <w:sz w:val="18"/>
              </w:rPr>
              <w:t>212</w:t>
            </w:r>
          </w:p>
        </w:tc>
        <w:tc>
          <w:tcPr>
            <w:tcW w:w="3671" w:type="dxa"/>
          </w:tcPr>
          <w:p>
            <w:pPr>
              <w:pStyle w:val="TableParagraph"/>
              <w:spacing w:line="225" w:lineRule="exact"/>
              <w:ind w:left="1"/>
              <w:rPr>
                <w:sz w:val="18"/>
              </w:rPr>
            </w:pPr>
            <w:r>
              <w:rPr>
                <w:spacing w:val="-2"/>
                <w:sz w:val="18"/>
              </w:rPr>
              <w:t>城乡社区支出</w:t>
            </w:r>
          </w:p>
        </w:tc>
        <w:tc>
          <w:tcPr>
            <w:tcW w:w="1201" w:type="dxa"/>
          </w:tcPr>
          <w:p>
            <w:pPr>
              <w:pStyle w:val="TableParagraph"/>
              <w:spacing w:line="225" w:lineRule="exact"/>
              <w:ind w:right="-15"/>
              <w:jc w:val="right"/>
              <w:rPr>
                <w:sz w:val="18"/>
              </w:rPr>
            </w:pPr>
            <w:r>
              <w:rPr>
                <w:spacing w:val="-2"/>
                <w:sz w:val="18"/>
              </w:rPr>
              <w:t>366.9</w:t>
            </w:r>
          </w:p>
        </w:tc>
        <w:tc>
          <w:tcPr>
            <w:tcW w:w="1201" w:type="dxa"/>
          </w:tcPr>
          <w:p>
            <w:pPr>
              <w:pStyle w:val="TableParagraph"/>
              <w:spacing w:line="225" w:lineRule="exact"/>
              <w:jc w:val="right"/>
              <w:rPr>
                <w:sz w:val="18"/>
              </w:rPr>
            </w:pPr>
            <w:r>
              <w:rPr>
                <w:spacing w:val="-2"/>
                <w:sz w:val="18"/>
              </w:rPr>
              <w:t>366.9</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21208</w:t>
            </w:r>
          </w:p>
        </w:tc>
        <w:tc>
          <w:tcPr>
            <w:tcW w:w="3671" w:type="dxa"/>
          </w:tcPr>
          <w:p>
            <w:pPr>
              <w:pStyle w:val="TableParagraph"/>
              <w:spacing w:line="225" w:lineRule="exact"/>
              <w:ind w:left="1"/>
              <w:rPr>
                <w:sz w:val="18"/>
              </w:rPr>
            </w:pPr>
            <w:r>
              <w:rPr>
                <w:spacing w:val="-1"/>
                <w:sz w:val="18"/>
              </w:rPr>
              <w:t>国有土地使用权出让收入安排的支出</w:t>
            </w:r>
          </w:p>
        </w:tc>
        <w:tc>
          <w:tcPr>
            <w:tcW w:w="1201" w:type="dxa"/>
          </w:tcPr>
          <w:p>
            <w:pPr>
              <w:pStyle w:val="TableParagraph"/>
              <w:spacing w:line="225" w:lineRule="exact"/>
              <w:ind w:right="-15"/>
              <w:jc w:val="right"/>
              <w:rPr>
                <w:sz w:val="18"/>
              </w:rPr>
            </w:pPr>
            <w:r>
              <w:rPr>
                <w:spacing w:val="-2"/>
                <w:sz w:val="18"/>
              </w:rPr>
              <w:t>366.9</w:t>
            </w:r>
          </w:p>
        </w:tc>
        <w:tc>
          <w:tcPr>
            <w:tcW w:w="1201" w:type="dxa"/>
          </w:tcPr>
          <w:p>
            <w:pPr>
              <w:pStyle w:val="TableParagraph"/>
              <w:spacing w:line="225" w:lineRule="exact"/>
              <w:jc w:val="right"/>
              <w:rPr>
                <w:sz w:val="18"/>
              </w:rPr>
            </w:pPr>
            <w:r>
              <w:rPr>
                <w:spacing w:val="-2"/>
                <w:sz w:val="18"/>
              </w:rPr>
              <w:t>366.9</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2120803</w:t>
            </w:r>
          </w:p>
        </w:tc>
        <w:tc>
          <w:tcPr>
            <w:tcW w:w="3671" w:type="dxa"/>
          </w:tcPr>
          <w:p>
            <w:pPr>
              <w:pStyle w:val="TableParagraph"/>
              <w:spacing w:line="225" w:lineRule="exact"/>
              <w:ind w:left="1"/>
              <w:rPr>
                <w:sz w:val="18"/>
              </w:rPr>
            </w:pPr>
            <w:r>
              <w:rPr>
                <w:spacing w:val="-2"/>
                <w:sz w:val="18"/>
              </w:rPr>
              <w:t>城市建设支出</w:t>
            </w:r>
          </w:p>
        </w:tc>
        <w:tc>
          <w:tcPr>
            <w:tcW w:w="1201" w:type="dxa"/>
          </w:tcPr>
          <w:p>
            <w:pPr>
              <w:pStyle w:val="TableParagraph"/>
              <w:spacing w:line="225" w:lineRule="exact"/>
              <w:ind w:right="-15"/>
              <w:jc w:val="right"/>
              <w:rPr>
                <w:sz w:val="18"/>
              </w:rPr>
            </w:pPr>
            <w:r>
              <w:rPr>
                <w:spacing w:val="-2"/>
                <w:sz w:val="18"/>
              </w:rPr>
              <w:t>366.9</w:t>
            </w:r>
          </w:p>
        </w:tc>
        <w:tc>
          <w:tcPr>
            <w:tcW w:w="1201" w:type="dxa"/>
          </w:tcPr>
          <w:p>
            <w:pPr>
              <w:pStyle w:val="TableParagraph"/>
              <w:spacing w:line="225" w:lineRule="exact"/>
              <w:jc w:val="right"/>
              <w:rPr>
                <w:sz w:val="18"/>
              </w:rPr>
            </w:pPr>
            <w:r>
              <w:rPr>
                <w:spacing w:val="-2"/>
                <w:sz w:val="18"/>
              </w:rPr>
              <w:t>366.9</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5"/>
                <w:sz w:val="18"/>
              </w:rPr>
              <w:t>221</w:t>
            </w:r>
          </w:p>
        </w:tc>
        <w:tc>
          <w:tcPr>
            <w:tcW w:w="3671" w:type="dxa"/>
          </w:tcPr>
          <w:p>
            <w:pPr>
              <w:pStyle w:val="TableParagraph"/>
              <w:spacing w:line="225" w:lineRule="exact"/>
              <w:ind w:left="1"/>
              <w:rPr>
                <w:sz w:val="18"/>
              </w:rPr>
            </w:pPr>
            <w:r>
              <w:rPr>
                <w:spacing w:val="-2"/>
                <w:sz w:val="18"/>
              </w:rPr>
              <w:t>住房保障支出</w:t>
            </w:r>
          </w:p>
        </w:tc>
        <w:tc>
          <w:tcPr>
            <w:tcW w:w="1201" w:type="dxa"/>
          </w:tcPr>
          <w:p>
            <w:pPr>
              <w:pStyle w:val="TableParagraph"/>
              <w:spacing w:line="225" w:lineRule="exact"/>
              <w:ind w:right="-15"/>
              <w:jc w:val="right"/>
              <w:rPr>
                <w:sz w:val="18"/>
              </w:rPr>
            </w:pPr>
            <w:r>
              <w:rPr>
                <w:spacing w:val="-2"/>
                <w:sz w:val="18"/>
              </w:rPr>
              <w:t>47.28</w:t>
            </w:r>
          </w:p>
        </w:tc>
        <w:tc>
          <w:tcPr>
            <w:tcW w:w="1201" w:type="dxa"/>
          </w:tcPr>
          <w:p>
            <w:pPr>
              <w:pStyle w:val="TableParagraph"/>
              <w:spacing w:line="225" w:lineRule="exact"/>
              <w:jc w:val="right"/>
              <w:rPr>
                <w:sz w:val="18"/>
              </w:rPr>
            </w:pPr>
            <w:r>
              <w:rPr>
                <w:spacing w:val="-2"/>
                <w:sz w:val="18"/>
              </w:rPr>
              <w:t>47.28</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r>
        <w:trPr>
          <w:trHeight w:val="257" w:hRule="atLeast"/>
        </w:trPr>
        <w:tc>
          <w:tcPr>
            <w:tcW w:w="1318" w:type="dxa"/>
          </w:tcPr>
          <w:p>
            <w:pPr>
              <w:pStyle w:val="TableParagraph"/>
              <w:spacing w:line="225" w:lineRule="exact"/>
              <w:ind w:left="2"/>
              <w:rPr>
                <w:sz w:val="18"/>
              </w:rPr>
            </w:pPr>
            <w:r>
              <w:rPr>
                <w:spacing w:val="-2"/>
                <w:sz w:val="18"/>
              </w:rPr>
              <w:t>22102</w:t>
            </w:r>
          </w:p>
        </w:tc>
        <w:tc>
          <w:tcPr>
            <w:tcW w:w="3671" w:type="dxa"/>
          </w:tcPr>
          <w:p>
            <w:pPr>
              <w:pStyle w:val="TableParagraph"/>
              <w:spacing w:line="225" w:lineRule="exact"/>
              <w:ind w:left="1"/>
              <w:rPr>
                <w:sz w:val="18"/>
              </w:rPr>
            </w:pPr>
            <w:r>
              <w:rPr>
                <w:spacing w:val="-2"/>
                <w:sz w:val="18"/>
              </w:rPr>
              <w:t>住房改革支出</w:t>
            </w:r>
          </w:p>
        </w:tc>
        <w:tc>
          <w:tcPr>
            <w:tcW w:w="1201" w:type="dxa"/>
          </w:tcPr>
          <w:p>
            <w:pPr>
              <w:pStyle w:val="TableParagraph"/>
              <w:spacing w:line="225" w:lineRule="exact"/>
              <w:ind w:right="-15"/>
              <w:jc w:val="right"/>
              <w:rPr>
                <w:sz w:val="18"/>
              </w:rPr>
            </w:pPr>
            <w:r>
              <w:rPr>
                <w:spacing w:val="-2"/>
                <w:sz w:val="18"/>
              </w:rPr>
              <w:t>47.28</w:t>
            </w:r>
          </w:p>
        </w:tc>
        <w:tc>
          <w:tcPr>
            <w:tcW w:w="1201" w:type="dxa"/>
          </w:tcPr>
          <w:p>
            <w:pPr>
              <w:pStyle w:val="TableParagraph"/>
              <w:spacing w:line="225" w:lineRule="exact"/>
              <w:jc w:val="right"/>
              <w:rPr>
                <w:sz w:val="18"/>
              </w:rPr>
            </w:pPr>
            <w:r>
              <w:rPr>
                <w:spacing w:val="-2"/>
                <w:sz w:val="18"/>
              </w:rPr>
              <w:t>47.28</w:t>
            </w:r>
          </w:p>
        </w:tc>
        <w:tc>
          <w:tcPr>
            <w:tcW w:w="1106" w:type="dxa"/>
          </w:tcPr>
          <w:p>
            <w:pPr>
              <w:pStyle w:val="TableParagraph"/>
              <w:spacing w:line="225" w:lineRule="exact"/>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ind w:right="1"/>
              <w:jc w:val="right"/>
              <w:rPr>
                <w:sz w:val="18"/>
              </w:rPr>
            </w:pPr>
            <w:r>
              <w:rPr>
                <w:sz w:val="18"/>
              </w:rPr>
              <w:t>0</w:t>
            </w:r>
          </w:p>
        </w:tc>
        <w:tc>
          <w:tcPr>
            <w:tcW w:w="1106" w:type="dxa"/>
          </w:tcPr>
          <w:p>
            <w:pPr>
              <w:pStyle w:val="TableParagraph"/>
              <w:spacing w:line="225" w:lineRule="exact"/>
              <w:jc w:val="right"/>
              <w:rPr>
                <w:sz w:val="18"/>
              </w:rPr>
            </w:pPr>
            <w:r>
              <w:rPr>
                <w:sz w:val="18"/>
              </w:rPr>
              <w:t>0</w:t>
            </w:r>
          </w:p>
        </w:tc>
        <w:tc>
          <w:tcPr>
            <w:tcW w:w="1107" w:type="dxa"/>
          </w:tcPr>
          <w:p>
            <w:pPr>
              <w:pStyle w:val="TableParagraph"/>
              <w:spacing w:line="225" w:lineRule="exact"/>
              <w:jc w:val="right"/>
              <w:rPr>
                <w:sz w:val="18"/>
              </w:rPr>
            </w:pPr>
            <w:r>
              <w:rPr>
                <w:sz w:val="18"/>
              </w:rPr>
              <w:t>0</w:t>
            </w:r>
          </w:p>
        </w:tc>
      </w:tr>
    </w:tbl>
    <w:p>
      <w:pPr>
        <w:spacing w:after="0" w:line="225" w:lineRule="exact"/>
        <w:jc w:val="right"/>
        <w:rPr>
          <w:sz w:val="18"/>
        </w:rPr>
        <w:sectPr>
          <w:footerReference w:type="default" r:id="rId6"/>
          <w:pgSz w:w="16840" w:h="11910" w:orient="landscape"/>
          <w:pgMar w:footer="817" w:header="0" w:top="1000" w:bottom="1472" w:left="1840" w:right="1840"/>
        </w:sectPr>
      </w:pPr>
    </w:p>
    <w:tbl>
      <w:tblPr>
        <w:tblW w:w="0" w:type="auto"/>
        <w:jc w:val="left"/>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328"/>
        <w:gridCol w:w="3645"/>
        <w:gridCol w:w="1174"/>
        <w:gridCol w:w="1174"/>
        <w:gridCol w:w="1121"/>
        <w:gridCol w:w="1121"/>
        <w:gridCol w:w="1121"/>
        <w:gridCol w:w="1121"/>
        <w:gridCol w:w="1121"/>
      </w:tblGrid>
      <w:tr>
        <w:trPr>
          <w:trHeight w:val="257" w:hRule="atLeast"/>
        </w:trPr>
        <w:tc>
          <w:tcPr>
            <w:tcW w:w="4973" w:type="dxa"/>
            <w:gridSpan w:val="2"/>
          </w:tcPr>
          <w:p>
            <w:pPr>
              <w:pStyle w:val="TableParagraph"/>
              <w:spacing w:line="225" w:lineRule="exact" w:before="12"/>
              <w:ind w:left="2290" w:right="2288"/>
              <w:jc w:val="center"/>
              <w:rPr>
                <w:sz w:val="18"/>
              </w:rPr>
            </w:pPr>
            <w:r>
              <w:rPr>
                <w:spacing w:val="-5"/>
                <w:sz w:val="18"/>
              </w:rPr>
              <w:t>项目</w:t>
            </w:r>
          </w:p>
        </w:tc>
        <w:tc>
          <w:tcPr>
            <w:tcW w:w="1174" w:type="dxa"/>
            <w:vMerge w:val="restart"/>
          </w:tcPr>
          <w:p>
            <w:pPr>
              <w:pStyle w:val="TableParagraph"/>
              <w:spacing w:before="143"/>
              <w:ind w:left="44"/>
              <w:rPr>
                <w:sz w:val="18"/>
              </w:rPr>
            </w:pPr>
            <w:r>
              <w:rPr>
                <w:spacing w:val="-2"/>
                <w:sz w:val="18"/>
              </w:rPr>
              <w:t>本年收入合计</w:t>
            </w:r>
          </w:p>
        </w:tc>
        <w:tc>
          <w:tcPr>
            <w:tcW w:w="1174" w:type="dxa"/>
            <w:vMerge w:val="restart"/>
          </w:tcPr>
          <w:p>
            <w:pPr>
              <w:pStyle w:val="TableParagraph"/>
              <w:spacing w:before="143"/>
              <w:ind w:left="44"/>
              <w:rPr>
                <w:sz w:val="18"/>
              </w:rPr>
            </w:pPr>
            <w:r>
              <w:rPr>
                <w:spacing w:val="-2"/>
                <w:sz w:val="18"/>
              </w:rPr>
              <w:t>财政拨款收入</w:t>
            </w:r>
          </w:p>
        </w:tc>
        <w:tc>
          <w:tcPr>
            <w:tcW w:w="1121" w:type="dxa"/>
            <w:vMerge w:val="restart"/>
          </w:tcPr>
          <w:p>
            <w:pPr>
              <w:pStyle w:val="TableParagraph"/>
              <w:spacing w:before="143"/>
              <w:ind w:left="16"/>
              <w:rPr>
                <w:sz w:val="18"/>
              </w:rPr>
            </w:pPr>
            <w:r>
              <w:rPr>
                <w:spacing w:val="-2"/>
                <w:sz w:val="18"/>
              </w:rPr>
              <w:t>上级补助收入</w:t>
            </w:r>
          </w:p>
        </w:tc>
        <w:tc>
          <w:tcPr>
            <w:tcW w:w="1121" w:type="dxa"/>
            <w:vMerge w:val="restart"/>
          </w:tcPr>
          <w:p>
            <w:pPr>
              <w:pStyle w:val="TableParagraph"/>
              <w:spacing w:before="143"/>
              <w:ind w:left="194"/>
              <w:rPr>
                <w:sz w:val="18"/>
              </w:rPr>
            </w:pPr>
            <w:r>
              <w:rPr>
                <w:spacing w:val="-3"/>
                <w:sz w:val="18"/>
              </w:rPr>
              <w:t>事业收入</w:t>
            </w:r>
          </w:p>
        </w:tc>
        <w:tc>
          <w:tcPr>
            <w:tcW w:w="1121" w:type="dxa"/>
            <w:vMerge w:val="restart"/>
          </w:tcPr>
          <w:p>
            <w:pPr>
              <w:pStyle w:val="TableParagraph"/>
              <w:spacing w:before="143"/>
              <w:ind w:left="193"/>
              <w:rPr>
                <w:sz w:val="18"/>
              </w:rPr>
            </w:pPr>
            <w:r>
              <w:rPr>
                <w:spacing w:val="-3"/>
                <w:sz w:val="18"/>
              </w:rPr>
              <w:t>经营收入</w:t>
            </w:r>
          </w:p>
        </w:tc>
        <w:tc>
          <w:tcPr>
            <w:tcW w:w="1121" w:type="dxa"/>
            <w:vMerge w:val="restart"/>
          </w:tcPr>
          <w:p>
            <w:pPr>
              <w:pStyle w:val="TableParagraph"/>
              <w:spacing w:line="206" w:lineRule="auto" w:before="70"/>
              <w:ind w:left="372" w:right="21" w:hanging="360"/>
              <w:rPr>
                <w:sz w:val="18"/>
              </w:rPr>
            </w:pPr>
            <w:r>
              <w:rPr>
                <w:spacing w:val="-2"/>
                <w:sz w:val="18"/>
              </w:rPr>
              <w:t>附属单位上缴</w:t>
            </w:r>
            <w:r>
              <w:rPr>
                <w:spacing w:val="-6"/>
                <w:sz w:val="18"/>
              </w:rPr>
              <w:t>收入</w:t>
            </w:r>
          </w:p>
        </w:tc>
        <w:tc>
          <w:tcPr>
            <w:tcW w:w="1121" w:type="dxa"/>
            <w:vMerge w:val="restart"/>
          </w:tcPr>
          <w:p>
            <w:pPr>
              <w:pStyle w:val="TableParagraph"/>
              <w:spacing w:before="143"/>
              <w:ind w:left="190"/>
              <w:rPr>
                <w:sz w:val="18"/>
              </w:rPr>
            </w:pPr>
            <w:r>
              <w:rPr>
                <w:spacing w:val="-3"/>
                <w:sz w:val="18"/>
              </w:rPr>
              <w:t>其他收入</w:t>
            </w:r>
          </w:p>
        </w:tc>
      </w:tr>
      <w:tr>
        <w:trPr>
          <w:trHeight w:val="257" w:hRule="atLeast"/>
        </w:trPr>
        <w:tc>
          <w:tcPr>
            <w:tcW w:w="1328" w:type="dxa"/>
          </w:tcPr>
          <w:p>
            <w:pPr>
              <w:pStyle w:val="TableParagraph"/>
              <w:spacing w:line="225" w:lineRule="exact" w:before="12"/>
              <w:ind w:left="303"/>
              <w:rPr>
                <w:sz w:val="18"/>
              </w:rPr>
            </w:pPr>
            <w:r>
              <w:rPr>
                <w:spacing w:val="-3"/>
                <w:sz w:val="18"/>
              </w:rPr>
              <w:t>科目编码</w:t>
            </w:r>
          </w:p>
        </w:tc>
        <w:tc>
          <w:tcPr>
            <w:tcW w:w="3645" w:type="dxa"/>
          </w:tcPr>
          <w:p>
            <w:pPr>
              <w:pStyle w:val="TableParagraph"/>
              <w:spacing w:line="225" w:lineRule="exact" w:before="12"/>
              <w:ind w:left="1447" w:right="1445"/>
              <w:jc w:val="center"/>
              <w:rPr>
                <w:sz w:val="18"/>
              </w:rPr>
            </w:pPr>
            <w:r>
              <w:rPr>
                <w:spacing w:val="-3"/>
                <w:sz w:val="18"/>
              </w:rPr>
              <w:t>科目名称</w:t>
            </w:r>
          </w:p>
        </w:tc>
        <w:tc>
          <w:tcPr>
            <w:tcW w:w="1174" w:type="dxa"/>
            <w:vMerge/>
            <w:tcBorders>
              <w:top w:val="nil"/>
            </w:tcBorders>
          </w:tcPr>
          <w:p>
            <w:pPr>
              <w:rPr>
                <w:sz w:val="2"/>
                <w:szCs w:val="2"/>
              </w:rPr>
            </w:pPr>
          </w:p>
        </w:tc>
        <w:tc>
          <w:tcPr>
            <w:tcW w:w="1174" w:type="dxa"/>
            <w:vMerge/>
            <w:tcBorders>
              <w:top w:val="nil"/>
            </w:tcBorders>
          </w:tcPr>
          <w:p>
            <w:pPr>
              <w:rPr>
                <w:sz w:val="2"/>
                <w:szCs w:val="2"/>
              </w:rPr>
            </w:pPr>
          </w:p>
        </w:tc>
        <w:tc>
          <w:tcPr>
            <w:tcW w:w="1121" w:type="dxa"/>
            <w:vMerge/>
            <w:tcBorders>
              <w:top w:val="nil"/>
            </w:tcBorders>
          </w:tcPr>
          <w:p>
            <w:pPr>
              <w:rPr>
                <w:sz w:val="2"/>
                <w:szCs w:val="2"/>
              </w:rPr>
            </w:pPr>
          </w:p>
        </w:tc>
        <w:tc>
          <w:tcPr>
            <w:tcW w:w="1121" w:type="dxa"/>
            <w:vMerge/>
            <w:tcBorders>
              <w:top w:val="nil"/>
            </w:tcBorders>
          </w:tcPr>
          <w:p>
            <w:pPr>
              <w:rPr>
                <w:sz w:val="2"/>
                <w:szCs w:val="2"/>
              </w:rPr>
            </w:pPr>
          </w:p>
        </w:tc>
        <w:tc>
          <w:tcPr>
            <w:tcW w:w="1121" w:type="dxa"/>
            <w:vMerge/>
            <w:tcBorders>
              <w:top w:val="nil"/>
            </w:tcBorders>
          </w:tcPr>
          <w:p>
            <w:pPr>
              <w:rPr>
                <w:sz w:val="2"/>
                <w:szCs w:val="2"/>
              </w:rPr>
            </w:pPr>
          </w:p>
        </w:tc>
        <w:tc>
          <w:tcPr>
            <w:tcW w:w="1121" w:type="dxa"/>
            <w:vMerge/>
            <w:tcBorders>
              <w:top w:val="nil"/>
            </w:tcBorders>
          </w:tcPr>
          <w:p>
            <w:pPr>
              <w:rPr>
                <w:sz w:val="2"/>
                <w:szCs w:val="2"/>
              </w:rPr>
            </w:pPr>
          </w:p>
        </w:tc>
        <w:tc>
          <w:tcPr>
            <w:tcW w:w="1121" w:type="dxa"/>
            <w:vMerge/>
            <w:tcBorders>
              <w:top w:val="nil"/>
            </w:tcBorders>
          </w:tcPr>
          <w:p>
            <w:pPr>
              <w:rPr>
                <w:sz w:val="2"/>
                <w:szCs w:val="2"/>
              </w:rPr>
            </w:pPr>
          </w:p>
        </w:tc>
      </w:tr>
      <w:tr>
        <w:trPr>
          <w:trHeight w:val="257" w:hRule="atLeast"/>
        </w:trPr>
        <w:tc>
          <w:tcPr>
            <w:tcW w:w="1328" w:type="dxa"/>
          </w:tcPr>
          <w:p>
            <w:pPr>
              <w:pStyle w:val="TableParagraph"/>
              <w:spacing w:line="225" w:lineRule="exact" w:before="12"/>
              <w:ind w:left="2"/>
              <w:rPr>
                <w:sz w:val="18"/>
              </w:rPr>
            </w:pPr>
            <w:r>
              <w:rPr>
                <w:spacing w:val="-2"/>
                <w:sz w:val="18"/>
              </w:rPr>
              <w:t>2210201</w:t>
            </w:r>
          </w:p>
        </w:tc>
        <w:tc>
          <w:tcPr>
            <w:tcW w:w="3645" w:type="dxa"/>
          </w:tcPr>
          <w:p>
            <w:pPr>
              <w:pStyle w:val="TableParagraph"/>
              <w:spacing w:line="225" w:lineRule="exact" w:before="12"/>
              <w:ind w:left="1"/>
              <w:rPr>
                <w:sz w:val="18"/>
              </w:rPr>
            </w:pPr>
            <w:r>
              <w:rPr>
                <w:spacing w:val="-2"/>
                <w:sz w:val="18"/>
              </w:rPr>
              <w:t>住房公积金</w:t>
            </w:r>
          </w:p>
        </w:tc>
        <w:tc>
          <w:tcPr>
            <w:tcW w:w="1174" w:type="dxa"/>
          </w:tcPr>
          <w:p>
            <w:pPr>
              <w:pStyle w:val="TableParagraph"/>
              <w:spacing w:line="225" w:lineRule="exact" w:before="12"/>
              <w:ind w:left="719" w:right="-15"/>
              <w:rPr>
                <w:sz w:val="18"/>
              </w:rPr>
            </w:pPr>
            <w:r>
              <w:rPr>
                <w:spacing w:val="-2"/>
                <w:sz w:val="18"/>
              </w:rPr>
              <w:t>47.28</w:t>
            </w:r>
          </w:p>
        </w:tc>
        <w:tc>
          <w:tcPr>
            <w:tcW w:w="1174" w:type="dxa"/>
          </w:tcPr>
          <w:p>
            <w:pPr>
              <w:pStyle w:val="TableParagraph"/>
              <w:spacing w:line="225" w:lineRule="exact" w:before="12"/>
              <w:ind w:left="718"/>
              <w:rPr>
                <w:sz w:val="18"/>
              </w:rPr>
            </w:pPr>
            <w:r>
              <w:rPr>
                <w:spacing w:val="-2"/>
                <w:sz w:val="18"/>
              </w:rPr>
              <w:t>47.28</w:t>
            </w:r>
          </w:p>
        </w:tc>
        <w:tc>
          <w:tcPr>
            <w:tcW w:w="1121" w:type="dxa"/>
          </w:tcPr>
          <w:p>
            <w:pPr>
              <w:pStyle w:val="TableParagraph"/>
              <w:spacing w:line="225" w:lineRule="exact" w:before="12"/>
              <w:ind w:right="1"/>
              <w:jc w:val="right"/>
              <w:rPr>
                <w:sz w:val="18"/>
              </w:rPr>
            </w:pPr>
            <w:r>
              <w:rPr>
                <w:sz w:val="18"/>
              </w:rPr>
              <w:t>0</w:t>
            </w:r>
          </w:p>
        </w:tc>
        <w:tc>
          <w:tcPr>
            <w:tcW w:w="1121" w:type="dxa"/>
          </w:tcPr>
          <w:p>
            <w:pPr>
              <w:pStyle w:val="TableParagraph"/>
              <w:spacing w:line="225" w:lineRule="exact" w:before="12"/>
              <w:ind w:right="1"/>
              <w:jc w:val="right"/>
              <w:rPr>
                <w:sz w:val="18"/>
              </w:rPr>
            </w:pPr>
            <w:r>
              <w:rPr>
                <w:sz w:val="18"/>
              </w:rPr>
              <w:t>0</w:t>
            </w:r>
          </w:p>
        </w:tc>
        <w:tc>
          <w:tcPr>
            <w:tcW w:w="1121" w:type="dxa"/>
          </w:tcPr>
          <w:p>
            <w:pPr>
              <w:pStyle w:val="TableParagraph"/>
              <w:spacing w:line="225" w:lineRule="exact" w:before="12"/>
              <w:ind w:right="2"/>
              <w:jc w:val="right"/>
              <w:rPr>
                <w:sz w:val="18"/>
              </w:rPr>
            </w:pPr>
            <w:r>
              <w:rPr>
                <w:sz w:val="18"/>
              </w:rPr>
              <w:t>0</w:t>
            </w:r>
          </w:p>
        </w:tc>
        <w:tc>
          <w:tcPr>
            <w:tcW w:w="1121" w:type="dxa"/>
          </w:tcPr>
          <w:p>
            <w:pPr>
              <w:pStyle w:val="TableParagraph"/>
              <w:spacing w:line="225" w:lineRule="exact" w:before="12"/>
              <w:ind w:right="3"/>
              <w:jc w:val="right"/>
              <w:rPr>
                <w:sz w:val="18"/>
              </w:rPr>
            </w:pPr>
            <w:r>
              <w:rPr>
                <w:sz w:val="18"/>
              </w:rPr>
              <w:t>0</w:t>
            </w:r>
          </w:p>
        </w:tc>
        <w:tc>
          <w:tcPr>
            <w:tcW w:w="1121" w:type="dxa"/>
          </w:tcPr>
          <w:p>
            <w:pPr>
              <w:pStyle w:val="TableParagraph"/>
              <w:spacing w:line="225" w:lineRule="exact" w:before="12"/>
              <w:ind w:right="4"/>
              <w:jc w:val="right"/>
              <w:rPr>
                <w:sz w:val="18"/>
              </w:rPr>
            </w:pPr>
            <w:r>
              <w:rPr>
                <w:sz w:val="18"/>
              </w:rPr>
              <w:t>0</w:t>
            </w:r>
          </w:p>
        </w:tc>
      </w:tr>
    </w:tbl>
    <w:p>
      <w:pPr>
        <w:spacing w:before="50"/>
        <w:ind w:left="110" w:right="0" w:firstLine="0"/>
        <w:jc w:val="left"/>
        <w:rPr>
          <w:rFonts w:ascii="仿宋" w:eastAsia="仿宋"/>
          <w:sz w:val="18"/>
        </w:rPr>
      </w:pPr>
      <w:r>
        <w:rPr>
          <w:rFonts w:ascii="仿宋" w:eastAsia="仿宋"/>
          <w:spacing w:val="-1"/>
          <w:sz w:val="18"/>
        </w:rPr>
        <w:t>注：本表反映部门本年度取得的各项收入情况。</w:t>
      </w:r>
    </w:p>
    <w:p>
      <w:pPr>
        <w:spacing w:after="0"/>
        <w:jc w:val="left"/>
        <w:rPr>
          <w:rFonts w:ascii="仿宋" w:eastAsia="仿宋"/>
          <w:sz w:val="18"/>
        </w:rPr>
        <w:sectPr>
          <w:type w:val="continuous"/>
          <w:pgSz w:w="16840" w:h="11910" w:orient="landscape"/>
          <w:pgMar w:header="0" w:footer="817" w:top="600" w:bottom="1000" w:left="1840" w:right="1840"/>
        </w:sectPr>
      </w:pPr>
    </w:p>
    <w:p>
      <w:pPr>
        <w:pStyle w:val="Heading3"/>
      </w:pPr>
      <w:r>
        <w:rPr/>
        <w:t>支</w:t>
      </w:r>
      <w:r>
        <w:rPr/>
        <w:t>出</w:t>
      </w:r>
      <w:r>
        <w:rPr/>
        <w:t>决</w:t>
      </w:r>
      <w:r>
        <w:rPr/>
        <w:t>算</w:t>
      </w:r>
      <w:r>
        <w:rPr>
          <w:spacing w:val="-10"/>
        </w:rPr>
        <w:t>表</w:t>
      </w:r>
    </w:p>
    <w:p>
      <w:pPr>
        <w:spacing w:line="321" w:lineRule="exact" w:before="466"/>
        <w:ind w:left="0" w:right="115" w:firstLine="0"/>
        <w:jc w:val="right"/>
        <w:rPr>
          <w:rFonts w:ascii="楷体" w:eastAsia="楷体"/>
          <w:sz w:val="27"/>
        </w:rPr>
      </w:pPr>
      <w:r>
        <w:rPr>
          <w:rFonts w:ascii="楷体" w:eastAsia="楷体"/>
          <w:sz w:val="27"/>
        </w:rPr>
        <w:t>公开03</w:t>
      </w:r>
      <w:r>
        <w:rPr>
          <w:rFonts w:ascii="楷体" w:eastAsia="楷体"/>
          <w:spacing w:val="-10"/>
          <w:sz w:val="27"/>
        </w:rPr>
        <w:t>表</w:t>
      </w:r>
    </w:p>
    <w:p>
      <w:pPr>
        <w:tabs>
          <w:tab w:pos="11039" w:val="left" w:leader="none"/>
        </w:tabs>
        <w:spacing w:line="321" w:lineRule="exact" w:before="0"/>
        <w:ind w:left="0" w:right="115" w:firstLine="0"/>
        <w:jc w:val="right"/>
        <w:rPr>
          <w:rFonts w:ascii="楷体" w:eastAsia="楷体"/>
          <w:sz w:val="27"/>
        </w:rPr>
      </w:pPr>
      <w:r>
        <w:rPr>
          <w:rFonts w:ascii="楷体" w:eastAsia="楷体"/>
          <w:sz w:val="27"/>
        </w:rPr>
        <w:t>部门：淄博市张店区机关事务服务中</w:t>
      </w:r>
      <w:r>
        <w:rPr>
          <w:rFonts w:ascii="楷体" w:eastAsia="楷体"/>
          <w:spacing w:val="-10"/>
          <w:sz w:val="27"/>
        </w:rPr>
        <w:t>心</w:t>
      </w:r>
      <w:r>
        <w:rPr>
          <w:rFonts w:ascii="楷体" w:eastAsia="楷体"/>
          <w:sz w:val="27"/>
        </w:rPr>
        <w:tab/>
        <w:t>金额单位：万</w:t>
      </w:r>
      <w:r>
        <w:rPr>
          <w:rFonts w:ascii="楷体" w:eastAsia="楷体"/>
          <w:spacing w:val="-10"/>
          <w:sz w:val="27"/>
        </w:rPr>
        <w:t>元</w:t>
      </w:r>
    </w:p>
    <w:tbl>
      <w:tblPr>
        <w:tblW w:w="0" w:type="auto"/>
        <w:jc w:val="left"/>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246"/>
        <w:gridCol w:w="3341"/>
        <w:gridCol w:w="1459"/>
        <w:gridCol w:w="1433"/>
        <w:gridCol w:w="1459"/>
        <w:gridCol w:w="1327"/>
        <w:gridCol w:w="1327"/>
        <w:gridCol w:w="1327"/>
      </w:tblGrid>
      <w:tr>
        <w:trPr>
          <w:trHeight w:val="257" w:hRule="atLeast"/>
        </w:trPr>
        <w:tc>
          <w:tcPr>
            <w:tcW w:w="4587" w:type="dxa"/>
            <w:gridSpan w:val="2"/>
          </w:tcPr>
          <w:p>
            <w:pPr>
              <w:pStyle w:val="TableParagraph"/>
              <w:spacing w:line="225" w:lineRule="exact"/>
              <w:ind w:left="2097" w:right="2094"/>
              <w:jc w:val="center"/>
              <w:rPr>
                <w:sz w:val="18"/>
              </w:rPr>
            </w:pPr>
            <w:r>
              <w:rPr>
                <w:spacing w:val="-5"/>
                <w:sz w:val="18"/>
              </w:rPr>
              <w:t>项目</w:t>
            </w:r>
          </w:p>
        </w:tc>
        <w:tc>
          <w:tcPr>
            <w:tcW w:w="1459" w:type="dxa"/>
            <w:vMerge w:val="restart"/>
          </w:tcPr>
          <w:p>
            <w:pPr>
              <w:pStyle w:val="TableParagraph"/>
              <w:spacing w:before="125"/>
              <w:ind w:left="188"/>
              <w:rPr>
                <w:sz w:val="18"/>
              </w:rPr>
            </w:pPr>
            <w:r>
              <w:rPr>
                <w:spacing w:val="-2"/>
                <w:sz w:val="18"/>
              </w:rPr>
              <w:t>本年支出合计</w:t>
            </w:r>
          </w:p>
        </w:tc>
        <w:tc>
          <w:tcPr>
            <w:tcW w:w="1433" w:type="dxa"/>
            <w:vMerge w:val="restart"/>
          </w:tcPr>
          <w:p>
            <w:pPr>
              <w:pStyle w:val="TableParagraph"/>
              <w:spacing w:before="125"/>
              <w:ind w:left="355"/>
              <w:rPr>
                <w:sz w:val="18"/>
              </w:rPr>
            </w:pPr>
            <w:r>
              <w:rPr>
                <w:spacing w:val="-3"/>
                <w:sz w:val="18"/>
              </w:rPr>
              <w:t>基本支出</w:t>
            </w:r>
          </w:p>
        </w:tc>
        <w:tc>
          <w:tcPr>
            <w:tcW w:w="1459" w:type="dxa"/>
            <w:vMerge w:val="restart"/>
          </w:tcPr>
          <w:p>
            <w:pPr>
              <w:pStyle w:val="TableParagraph"/>
              <w:spacing w:before="125"/>
              <w:ind w:left="367"/>
              <w:rPr>
                <w:sz w:val="18"/>
              </w:rPr>
            </w:pPr>
            <w:r>
              <w:rPr>
                <w:spacing w:val="-3"/>
                <w:sz w:val="18"/>
              </w:rPr>
              <w:t>项目支出</w:t>
            </w:r>
          </w:p>
        </w:tc>
        <w:tc>
          <w:tcPr>
            <w:tcW w:w="1327" w:type="dxa"/>
            <w:vMerge w:val="restart"/>
          </w:tcPr>
          <w:p>
            <w:pPr>
              <w:pStyle w:val="TableParagraph"/>
              <w:spacing w:before="125"/>
              <w:ind w:left="121"/>
              <w:rPr>
                <w:sz w:val="18"/>
              </w:rPr>
            </w:pPr>
            <w:r>
              <w:rPr>
                <w:spacing w:val="-2"/>
                <w:sz w:val="18"/>
              </w:rPr>
              <w:t>上缴上级支出</w:t>
            </w:r>
          </w:p>
        </w:tc>
        <w:tc>
          <w:tcPr>
            <w:tcW w:w="1327" w:type="dxa"/>
            <w:vMerge w:val="restart"/>
          </w:tcPr>
          <w:p>
            <w:pPr>
              <w:pStyle w:val="TableParagraph"/>
              <w:spacing w:before="125"/>
              <w:ind w:left="300"/>
              <w:rPr>
                <w:sz w:val="18"/>
              </w:rPr>
            </w:pPr>
            <w:r>
              <w:rPr>
                <w:spacing w:val="-3"/>
                <w:sz w:val="18"/>
              </w:rPr>
              <w:t>经营支出</w:t>
            </w:r>
          </w:p>
        </w:tc>
        <w:tc>
          <w:tcPr>
            <w:tcW w:w="1327" w:type="dxa"/>
            <w:vMerge w:val="restart"/>
          </w:tcPr>
          <w:p>
            <w:pPr>
              <w:pStyle w:val="TableParagraph"/>
              <w:spacing w:line="206" w:lineRule="auto" w:before="51"/>
              <w:ind w:left="480" w:right="29" w:hanging="450"/>
              <w:rPr>
                <w:sz w:val="18"/>
              </w:rPr>
            </w:pPr>
            <w:r>
              <w:rPr>
                <w:spacing w:val="-2"/>
                <w:sz w:val="18"/>
              </w:rPr>
              <w:t>对附属单位补助</w:t>
            </w:r>
            <w:r>
              <w:rPr>
                <w:spacing w:val="-6"/>
                <w:sz w:val="18"/>
              </w:rPr>
              <w:t>支出</w:t>
            </w:r>
          </w:p>
        </w:tc>
      </w:tr>
      <w:tr>
        <w:trPr>
          <w:trHeight w:val="257" w:hRule="atLeast"/>
        </w:trPr>
        <w:tc>
          <w:tcPr>
            <w:tcW w:w="1246" w:type="dxa"/>
          </w:tcPr>
          <w:p>
            <w:pPr>
              <w:pStyle w:val="TableParagraph"/>
              <w:spacing w:line="225" w:lineRule="exact"/>
              <w:ind w:left="262"/>
              <w:rPr>
                <w:sz w:val="18"/>
              </w:rPr>
            </w:pPr>
            <w:r>
              <w:rPr>
                <w:spacing w:val="-3"/>
                <w:sz w:val="18"/>
              </w:rPr>
              <w:t>科目编码</w:t>
            </w:r>
          </w:p>
        </w:tc>
        <w:tc>
          <w:tcPr>
            <w:tcW w:w="3341" w:type="dxa"/>
          </w:tcPr>
          <w:p>
            <w:pPr>
              <w:pStyle w:val="TableParagraph"/>
              <w:spacing w:line="225" w:lineRule="exact"/>
              <w:ind w:left="1295" w:right="1292"/>
              <w:jc w:val="center"/>
              <w:rPr>
                <w:sz w:val="18"/>
              </w:rPr>
            </w:pPr>
            <w:r>
              <w:rPr>
                <w:spacing w:val="-3"/>
                <w:sz w:val="18"/>
              </w:rPr>
              <w:t>科目名称</w:t>
            </w:r>
          </w:p>
        </w:tc>
        <w:tc>
          <w:tcPr>
            <w:tcW w:w="1459" w:type="dxa"/>
            <w:vMerge/>
            <w:tcBorders>
              <w:top w:val="nil"/>
            </w:tcBorders>
          </w:tcPr>
          <w:p>
            <w:pPr>
              <w:rPr>
                <w:sz w:val="2"/>
                <w:szCs w:val="2"/>
              </w:rPr>
            </w:pPr>
          </w:p>
        </w:tc>
        <w:tc>
          <w:tcPr>
            <w:tcW w:w="1433" w:type="dxa"/>
            <w:vMerge/>
            <w:tcBorders>
              <w:top w:val="nil"/>
            </w:tcBorders>
          </w:tcPr>
          <w:p>
            <w:pPr>
              <w:rPr>
                <w:sz w:val="2"/>
                <w:szCs w:val="2"/>
              </w:rPr>
            </w:pPr>
          </w:p>
        </w:tc>
        <w:tc>
          <w:tcPr>
            <w:tcW w:w="1459" w:type="dxa"/>
            <w:vMerge/>
            <w:tcBorders>
              <w:top w:val="nil"/>
            </w:tcBorders>
          </w:tcPr>
          <w:p>
            <w:pPr>
              <w:rPr>
                <w:sz w:val="2"/>
                <w:szCs w:val="2"/>
              </w:rPr>
            </w:pPr>
          </w:p>
        </w:tc>
        <w:tc>
          <w:tcPr>
            <w:tcW w:w="1327" w:type="dxa"/>
            <w:vMerge/>
            <w:tcBorders>
              <w:top w:val="nil"/>
            </w:tcBorders>
          </w:tcPr>
          <w:p>
            <w:pPr>
              <w:rPr>
                <w:sz w:val="2"/>
                <w:szCs w:val="2"/>
              </w:rPr>
            </w:pPr>
          </w:p>
        </w:tc>
        <w:tc>
          <w:tcPr>
            <w:tcW w:w="1327" w:type="dxa"/>
            <w:vMerge/>
            <w:tcBorders>
              <w:top w:val="nil"/>
            </w:tcBorders>
          </w:tcPr>
          <w:p>
            <w:pPr>
              <w:rPr>
                <w:sz w:val="2"/>
                <w:szCs w:val="2"/>
              </w:rPr>
            </w:pPr>
          </w:p>
        </w:tc>
        <w:tc>
          <w:tcPr>
            <w:tcW w:w="1327" w:type="dxa"/>
            <w:vMerge/>
            <w:tcBorders>
              <w:top w:val="nil"/>
            </w:tcBorders>
          </w:tcPr>
          <w:p>
            <w:pPr>
              <w:rPr>
                <w:sz w:val="2"/>
                <w:szCs w:val="2"/>
              </w:rPr>
            </w:pPr>
          </w:p>
        </w:tc>
      </w:tr>
      <w:tr>
        <w:trPr>
          <w:trHeight w:val="257" w:hRule="atLeast"/>
        </w:trPr>
        <w:tc>
          <w:tcPr>
            <w:tcW w:w="4587" w:type="dxa"/>
            <w:gridSpan w:val="2"/>
          </w:tcPr>
          <w:p>
            <w:pPr>
              <w:pStyle w:val="TableParagraph"/>
              <w:spacing w:line="225" w:lineRule="exact"/>
              <w:ind w:left="2097" w:right="2094"/>
              <w:jc w:val="center"/>
              <w:rPr>
                <w:sz w:val="18"/>
              </w:rPr>
            </w:pPr>
            <w:r>
              <w:rPr>
                <w:spacing w:val="-5"/>
                <w:sz w:val="18"/>
              </w:rPr>
              <w:t>栏次</w:t>
            </w:r>
          </w:p>
        </w:tc>
        <w:tc>
          <w:tcPr>
            <w:tcW w:w="1459" w:type="dxa"/>
          </w:tcPr>
          <w:p>
            <w:pPr>
              <w:pStyle w:val="TableParagraph"/>
              <w:spacing w:line="225" w:lineRule="exact"/>
              <w:ind w:left="2"/>
              <w:jc w:val="center"/>
              <w:rPr>
                <w:sz w:val="18"/>
              </w:rPr>
            </w:pPr>
            <w:r>
              <w:rPr>
                <w:sz w:val="18"/>
              </w:rPr>
              <w:t>1</w:t>
            </w:r>
          </w:p>
        </w:tc>
        <w:tc>
          <w:tcPr>
            <w:tcW w:w="1433" w:type="dxa"/>
          </w:tcPr>
          <w:p>
            <w:pPr>
              <w:pStyle w:val="TableParagraph"/>
              <w:spacing w:line="225" w:lineRule="exact"/>
              <w:ind w:left="2"/>
              <w:jc w:val="center"/>
              <w:rPr>
                <w:sz w:val="18"/>
              </w:rPr>
            </w:pPr>
            <w:r>
              <w:rPr>
                <w:sz w:val="18"/>
              </w:rPr>
              <w:t>2</w:t>
            </w:r>
          </w:p>
        </w:tc>
        <w:tc>
          <w:tcPr>
            <w:tcW w:w="1459" w:type="dxa"/>
          </w:tcPr>
          <w:p>
            <w:pPr>
              <w:pStyle w:val="TableParagraph"/>
              <w:spacing w:line="225" w:lineRule="exact"/>
              <w:jc w:val="center"/>
              <w:rPr>
                <w:sz w:val="18"/>
              </w:rPr>
            </w:pPr>
            <w:r>
              <w:rPr>
                <w:sz w:val="18"/>
              </w:rPr>
              <w:t>3</w:t>
            </w:r>
          </w:p>
        </w:tc>
        <w:tc>
          <w:tcPr>
            <w:tcW w:w="1327" w:type="dxa"/>
          </w:tcPr>
          <w:p>
            <w:pPr>
              <w:pStyle w:val="TableParagraph"/>
              <w:spacing w:line="225" w:lineRule="exact"/>
              <w:jc w:val="center"/>
              <w:rPr>
                <w:sz w:val="18"/>
              </w:rPr>
            </w:pPr>
            <w:r>
              <w:rPr>
                <w:sz w:val="18"/>
              </w:rPr>
              <w:t>4</w:t>
            </w:r>
          </w:p>
        </w:tc>
        <w:tc>
          <w:tcPr>
            <w:tcW w:w="1327" w:type="dxa"/>
          </w:tcPr>
          <w:p>
            <w:pPr>
              <w:pStyle w:val="TableParagraph"/>
              <w:spacing w:line="225" w:lineRule="exact"/>
              <w:jc w:val="center"/>
              <w:rPr>
                <w:sz w:val="18"/>
              </w:rPr>
            </w:pPr>
            <w:r>
              <w:rPr>
                <w:sz w:val="18"/>
              </w:rPr>
              <w:t>5</w:t>
            </w:r>
          </w:p>
        </w:tc>
        <w:tc>
          <w:tcPr>
            <w:tcW w:w="1327" w:type="dxa"/>
          </w:tcPr>
          <w:p>
            <w:pPr>
              <w:pStyle w:val="TableParagraph"/>
              <w:spacing w:line="225" w:lineRule="exact"/>
              <w:jc w:val="center"/>
              <w:rPr>
                <w:sz w:val="18"/>
              </w:rPr>
            </w:pPr>
            <w:r>
              <w:rPr>
                <w:sz w:val="18"/>
              </w:rPr>
              <w:t>6</w:t>
            </w:r>
          </w:p>
        </w:tc>
      </w:tr>
      <w:tr>
        <w:trPr>
          <w:trHeight w:val="257" w:hRule="atLeast"/>
        </w:trPr>
        <w:tc>
          <w:tcPr>
            <w:tcW w:w="4587" w:type="dxa"/>
            <w:gridSpan w:val="2"/>
          </w:tcPr>
          <w:p>
            <w:pPr>
              <w:pStyle w:val="TableParagraph"/>
              <w:spacing w:line="225" w:lineRule="exact"/>
              <w:ind w:left="2097" w:right="2094"/>
              <w:jc w:val="center"/>
              <w:rPr>
                <w:sz w:val="18"/>
              </w:rPr>
            </w:pPr>
            <w:r>
              <w:rPr>
                <w:spacing w:val="-5"/>
                <w:sz w:val="18"/>
              </w:rPr>
              <w:t>合计</w:t>
            </w:r>
          </w:p>
        </w:tc>
        <w:tc>
          <w:tcPr>
            <w:tcW w:w="1459" w:type="dxa"/>
          </w:tcPr>
          <w:p>
            <w:pPr>
              <w:pStyle w:val="TableParagraph"/>
              <w:spacing w:line="225" w:lineRule="exact"/>
              <w:ind w:right="-15"/>
              <w:jc w:val="right"/>
              <w:rPr>
                <w:sz w:val="18"/>
              </w:rPr>
            </w:pPr>
            <w:r>
              <w:rPr>
                <w:spacing w:val="-2"/>
                <w:sz w:val="18"/>
              </w:rPr>
              <w:t>3211.58</w:t>
            </w:r>
          </w:p>
        </w:tc>
        <w:tc>
          <w:tcPr>
            <w:tcW w:w="1433" w:type="dxa"/>
          </w:tcPr>
          <w:p>
            <w:pPr>
              <w:pStyle w:val="TableParagraph"/>
              <w:spacing w:line="225" w:lineRule="exact"/>
              <w:ind w:right="-15"/>
              <w:jc w:val="right"/>
              <w:rPr>
                <w:sz w:val="18"/>
              </w:rPr>
            </w:pPr>
            <w:r>
              <w:rPr>
                <w:spacing w:val="-2"/>
                <w:sz w:val="18"/>
              </w:rPr>
              <w:t>752.25</w:t>
            </w:r>
          </w:p>
        </w:tc>
        <w:tc>
          <w:tcPr>
            <w:tcW w:w="1459" w:type="dxa"/>
          </w:tcPr>
          <w:p>
            <w:pPr>
              <w:pStyle w:val="TableParagraph"/>
              <w:spacing w:line="225" w:lineRule="exact"/>
              <w:ind w:right="-15"/>
              <w:jc w:val="right"/>
              <w:rPr>
                <w:sz w:val="18"/>
              </w:rPr>
            </w:pPr>
            <w:r>
              <w:rPr>
                <w:spacing w:val="-2"/>
                <w:sz w:val="18"/>
              </w:rPr>
              <w:t>2459.34</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5"/>
                <w:sz w:val="18"/>
              </w:rPr>
              <w:t>201</w:t>
            </w:r>
          </w:p>
        </w:tc>
        <w:tc>
          <w:tcPr>
            <w:tcW w:w="3341" w:type="dxa"/>
          </w:tcPr>
          <w:p>
            <w:pPr>
              <w:pStyle w:val="TableParagraph"/>
              <w:spacing w:line="225" w:lineRule="exact"/>
              <w:ind w:left="1"/>
              <w:rPr>
                <w:sz w:val="18"/>
              </w:rPr>
            </w:pPr>
            <w:r>
              <w:rPr>
                <w:spacing w:val="-2"/>
                <w:sz w:val="18"/>
              </w:rPr>
              <w:t>一般公共服务支出</w:t>
            </w:r>
          </w:p>
        </w:tc>
        <w:tc>
          <w:tcPr>
            <w:tcW w:w="1459" w:type="dxa"/>
          </w:tcPr>
          <w:p>
            <w:pPr>
              <w:pStyle w:val="TableParagraph"/>
              <w:spacing w:line="225" w:lineRule="exact"/>
              <w:ind w:right="-15"/>
              <w:jc w:val="right"/>
              <w:rPr>
                <w:sz w:val="18"/>
              </w:rPr>
            </w:pPr>
            <w:r>
              <w:rPr>
                <w:spacing w:val="-2"/>
                <w:sz w:val="18"/>
              </w:rPr>
              <w:t>2578.71</w:t>
            </w:r>
          </w:p>
        </w:tc>
        <w:tc>
          <w:tcPr>
            <w:tcW w:w="1433" w:type="dxa"/>
          </w:tcPr>
          <w:p>
            <w:pPr>
              <w:pStyle w:val="TableParagraph"/>
              <w:spacing w:line="225" w:lineRule="exact"/>
              <w:ind w:right="-15"/>
              <w:jc w:val="right"/>
              <w:rPr>
                <w:sz w:val="18"/>
              </w:rPr>
            </w:pPr>
            <w:r>
              <w:rPr>
                <w:spacing w:val="-2"/>
                <w:sz w:val="18"/>
              </w:rPr>
              <w:t>505.23</w:t>
            </w:r>
          </w:p>
        </w:tc>
        <w:tc>
          <w:tcPr>
            <w:tcW w:w="1459" w:type="dxa"/>
          </w:tcPr>
          <w:p>
            <w:pPr>
              <w:pStyle w:val="TableParagraph"/>
              <w:spacing w:line="225" w:lineRule="exact"/>
              <w:ind w:right="-15"/>
              <w:jc w:val="right"/>
              <w:rPr>
                <w:sz w:val="18"/>
              </w:rPr>
            </w:pPr>
            <w:r>
              <w:rPr>
                <w:spacing w:val="-2"/>
                <w:sz w:val="18"/>
              </w:rPr>
              <w:t>2073.48</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20103</w:t>
            </w:r>
          </w:p>
        </w:tc>
        <w:tc>
          <w:tcPr>
            <w:tcW w:w="3341" w:type="dxa"/>
          </w:tcPr>
          <w:p>
            <w:pPr>
              <w:pStyle w:val="TableParagraph"/>
              <w:spacing w:line="225" w:lineRule="exact"/>
              <w:ind w:left="1"/>
              <w:rPr>
                <w:sz w:val="18"/>
              </w:rPr>
            </w:pPr>
            <w:r>
              <w:rPr>
                <w:sz w:val="18"/>
              </w:rPr>
              <w:t>政府办公厅（室）</w:t>
            </w:r>
            <w:r>
              <w:rPr>
                <w:spacing w:val="-2"/>
                <w:sz w:val="18"/>
              </w:rPr>
              <w:t>及相关机构事务</w:t>
            </w:r>
          </w:p>
        </w:tc>
        <w:tc>
          <w:tcPr>
            <w:tcW w:w="1459" w:type="dxa"/>
          </w:tcPr>
          <w:p>
            <w:pPr>
              <w:pStyle w:val="TableParagraph"/>
              <w:spacing w:line="225" w:lineRule="exact"/>
              <w:ind w:right="-15"/>
              <w:jc w:val="right"/>
              <w:rPr>
                <w:sz w:val="18"/>
              </w:rPr>
            </w:pPr>
            <w:r>
              <w:rPr>
                <w:spacing w:val="-2"/>
                <w:sz w:val="18"/>
              </w:rPr>
              <w:t>2578.71</w:t>
            </w:r>
          </w:p>
        </w:tc>
        <w:tc>
          <w:tcPr>
            <w:tcW w:w="1433" w:type="dxa"/>
          </w:tcPr>
          <w:p>
            <w:pPr>
              <w:pStyle w:val="TableParagraph"/>
              <w:spacing w:line="225" w:lineRule="exact"/>
              <w:ind w:right="-15"/>
              <w:jc w:val="right"/>
              <w:rPr>
                <w:sz w:val="18"/>
              </w:rPr>
            </w:pPr>
            <w:r>
              <w:rPr>
                <w:spacing w:val="-2"/>
                <w:sz w:val="18"/>
              </w:rPr>
              <w:t>505.23</w:t>
            </w:r>
          </w:p>
        </w:tc>
        <w:tc>
          <w:tcPr>
            <w:tcW w:w="1459" w:type="dxa"/>
          </w:tcPr>
          <w:p>
            <w:pPr>
              <w:pStyle w:val="TableParagraph"/>
              <w:spacing w:line="225" w:lineRule="exact"/>
              <w:ind w:right="-15"/>
              <w:jc w:val="right"/>
              <w:rPr>
                <w:sz w:val="18"/>
              </w:rPr>
            </w:pPr>
            <w:r>
              <w:rPr>
                <w:spacing w:val="-2"/>
                <w:sz w:val="18"/>
              </w:rPr>
              <w:t>2073.48</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2010350</w:t>
            </w:r>
          </w:p>
        </w:tc>
        <w:tc>
          <w:tcPr>
            <w:tcW w:w="3341" w:type="dxa"/>
          </w:tcPr>
          <w:p>
            <w:pPr>
              <w:pStyle w:val="TableParagraph"/>
              <w:spacing w:line="225" w:lineRule="exact"/>
              <w:ind w:left="1"/>
              <w:rPr>
                <w:sz w:val="18"/>
              </w:rPr>
            </w:pPr>
            <w:r>
              <w:rPr>
                <w:spacing w:val="-3"/>
                <w:sz w:val="18"/>
              </w:rPr>
              <w:t>事业运行</w:t>
            </w:r>
          </w:p>
        </w:tc>
        <w:tc>
          <w:tcPr>
            <w:tcW w:w="1459" w:type="dxa"/>
          </w:tcPr>
          <w:p>
            <w:pPr>
              <w:pStyle w:val="TableParagraph"/>
              <w:spacing w:line="225" w:lineRule="exact"/>
              <w:ind w:right="-15"/>
              <w:jc w:val="right"/>
              <w:rPr>
                <w:sz w:val="18"/>
              </w:rPr>
            </w:pPr>
            <w:r>
              <w:rPr>
                <w:spacing w:val="-2"/>
                <w:sz w:val="18"/>
              </w:rPr>
              <w:t>473.99</w:t>
            </w:r>
          </w:p>
        </w:tc>
        <w:tc>
          <w:tcPr>
            <w:tcW w:w="1433" w:type="dxa"/>
          </w:tcPr>
          <w:p>
            <w:pPr>
              <w:pStyle w:val="TableParagraph"/>
              <w:spacing w:line="225" w:lineRule="exact"/>
              <w:ind w:right="-15"/>
              <w:jc w:val="right"/>
              <w:rPr>
                <w:sz w:val="18"/>
              </w:rPr>
            </w:pPr>
            <w:r>
              <w:rPr>
                <w:spacing w:val="-2"/>
                <w:sz w:val="18"/>
              </w:rPr>
              <w:t>473.99</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455" w:hRule="atLeast"/>
        </w:trPr>
        <w:tc>
          <w:tcPr>
            <w:tcW w:w="1246" w:type="dxa"/>
          </w:tcPr>
          <w:p>
            <w:pPr>
              <w:pStyle w:val="TableParagraph"/>
              <w:spacing w:before="93"/>
              <w:ind w:left="2"/>
              <w:rPr>
                <w:sz w:val="18"/>
              </w:rPr>
            </w:pPr>
            <w:r>
              <w:rPr>
                <w:spacing w:val="-2"/>
                <w:sz w:val="18"/>
              </w:rPr>
              <w:t>2010399</w:t>
            </w:r>
          </w:p>
        </w:tc>
        <w:tc>
          <w:tcPr>
            <w:tcW w:w="3341" w:type="dxa"/>
          </w:tcPr>
          <w:p>
            <w:pPr>
              <w:pStyle w:val="TableParagraph"/>
              <w:spacing w:line="206" w:lineRule="auto" w:before="19"/>
              <w:ind w:left="1" w:right="92"/>
              <w:rPr>
                <w:sz w:val="18"/>
              </w:rPr>
            </w:pPr>
            <w:r>
              <w:rPr>
                <w:spacing w:val="-2"/>
                <w:sz w:val="18"/>
              </w:rPr>
              <w:t>其他政府办公厅（室）及相关机构事务支</w:t>
            </w:r>
            <w:r>
              <w:rPr>
                <w:spacing w:val="-10"/>
                <w:sz w:val="18"/>
              </w:rPr>
              <w:t>出</w:t>
            </w:r>
          </w:p>
        </w:tc>
        <w:tc>
          <w:tcPr>
            <w:tcW w:w="1459" w:type="dxa"/>
          </w:tcPr>
          <w:p>
            <w:pPr>
              <w:pStyle w:val="TableParagraph"/>
              <w:spacing w:before="93"/>
              <w:ind w:right="-15"/>
              <w:jc w:val="right"/>
              <w:rPr>
                <w:sz w:val="18"/>
              </w:rPr>
            </w:pPr>
            <w:r>
              <w:rPr>
                <w:spacing w:val="-2"/>
                <w:sz w:val="18"/>
              </w:rPr>
              <w:t>2104.72</w:t>
            </w:r>
          </w:p>
        </w:tc>
        <w:tc>
          <w:tcPr>
            <w:tcW w:w="1433" w:type="dxa"/>
          </w:tcPr>
          <w:p>
            <w:pPr>
              <w:pStyle w:val="TableParagraph"/>
              <w:spacing w:before="93"/>
              <w:ind w:right="-15"/>
              <w:jc w:val="right"/>
              <w:rPr>
                <w:sz w:val="18"/>
              </w:rPr>
            </w:pPr>
            <w:r>
              <w:rPr>
                <w:spacing w:val="-2"/>
                <w:sz w:val="18"/>
              </w:rPr>
              <w:t>31.24</w:t>
            </w:r>
          </w:p>
        </w:tc>
        <w:tc>
          <w:tcPr>
            <w:tcW w:w="1459" w:type="dxa"/>
          </w:tcPr>
          <w:p>
            <w:pPr>
              <w:pStyle w:val="TableParagraph"/>
              <w:spacing w:before="93"/>
              <w:ind w:right="-15"/>
              <w:jc w:val="right"/>
              <w:rPr>
                <w:sz w:val="18"/>
              </w:rPr>
            </w:pPr>
            <w:r>
              <w:rPr>
                <w:spacing w:val="-2"/>
                <w:sz w:val="18"/>
              </w:rPr>
              <w:t>2073.48</w:t>
            </w:r>
          </w:p>
        </w:tc>
        <w:tc>
          <w:tcPr>
            <w:tcW w:w="1327" w:type="dxa"/>
          </w:tcPr>
          <w:p>
            <w:pPr>
              <w:pStyle w:val="TableParagraph"/>
              <w:spacing w:before="93"/>
              <w:ind w:right="-15"/>
              <w:jc w:val="right"/>
              <w:rPr>
                <w:sz w:val="18"/>
              </w:rPr>
            </w:pPr>
            <w:r>
              <w:rPr>
                <w:sz w:val="18"/>
              </w:rPr>
              <w:t>0</w:t>
            </w:r>
          </w:p>
        </w:tc>
        <w:tc>
          <w:tcPr>
            <w:tcW w:w="1327" w:type="dxa"/>
          </w:tcPr>
          <w:p>
            <w:pPr>
              <w:pStyle w:val="TableParagraph"/>
              <w:spacing w:before="93"/>
              <w:ind w:right="-15"/>
              <w:jc w:val="right"/>
              <w:rPr>
                <w:sz w:val="18"/>
              </w:rPr>
            </w:pPr>
            <w:r>
              <w:rPr>
                <w:sz w:val="18"/>
              </w:rPr>
              <w:t>0</w:t>
            </w:r>
          </w:p>
        </w:tc>
        <w:tc>
          <w:tcPr>
            <w:tcW w:w="1327" w:type="dxa"/>
          </w:tcPr>
          <w:p>
            <w:pPr>
              <w:pStyle w:val="TableParagraph"/>
              <w:spacing w:before="93"/>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5"/>
                <w:sz w:val="18"/>
              </w:rPr>
              <w:t>208</w:t>
            </w:r>
          </w:p>
        </w:tc>
        <w:tc>
          <w:tcPr>
            <w:tcW w:w="3341" w:type="dxa"/>
          </w:tcPr>
          <w:p>
            <w:pPr>
              <w:pStyle w:val="TableParagraph"/>
              <w:spacing w:line="225" w:lineRule="exact"/>
              <w:ind w:left="1"/>
              <w:rPr>
                <w:sz w:val="18"/>
              </w:rPr>
            </w:pPr>
            <w:r>
              <w:rPr>
                <w:spacing w:val="-2"/>
                <w:sz w:val="18"/>
              </w:rPr>
              <w:t>社会保障和就业支出</w:t>
            </w:r>
          </w:p>
        </w:tc>
        <w:tc>
          <w:tcPr>
            <w:tcW w:w="1459" w:type="dxa"/>
          </w:tcPr>
          <w:p>
            <w:pPr>
              <w:pStyle w:val="TableParagraph"/>
              <w:spacing w:line="225" w:lineRule="exact"/>
              <w:ind w:right="-15"/>
              <w:jc w:val="right"/>
              <w:rPr>
                <w:sz w:val="18"/>
              </w:rPr>
            </w:pPr>
            <w:r>
              <w:rPr>
                <w:spacing w:val="-2"/>
                <w:sz w:val="18"/>
              </w:rPr>
              <w:t>177.06</w:t>
            </w:r>
          </w:p>
        </w:tc>
        <w:tc>
          <w:tcPr>
            <w:tcW w:w="1433" w:type="dxa"/>
          </w:tcPr>
          <w:p>
            <w:pPr>
              <w:pStyle w:val="TableParagraph"/>
              <w:spacing w:line="225" w:lineRule="exact"/>
              <w:ind w:right="-15"/>
              <w:jc w:val="right"/>
              <w:rPr>
                <w:sz w:val="18"/>
              </w:rPr>
            </w:pPr>
            <w:r>
              <w:rPr>
                <w:spacing w:val="-2"/>
                <w:sz w:val="18"/>
              </w:rPr>
              <w:t>166.61</w:t>
            </w:r>
          </w:p>
        </w:tc>
        <w:tc>
          <w:tcPr>
            <w:tcW w:w="1459" w:type="dxa"/>
          </w:tcPr>
          <w:p>
            <w:pPr>
              <w:pStyle w:val="TableParagraph"/>
              <w:spacing w:line="225" w:lineRule="exact"/>
              <w:ind w:right="-15"/>
              <w:jc w:val="right"/>
              <w:rPr>
                <w:sz w:val="18"/>
              </w:rPr>
            </w:pPr>
            <w:r>
              <w:rPr>
                <w:spacing w:val="-2"/>
                <w:sz w:val="18"/>
              </w:rPr>
              <w:t>10.45</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20805</w:t>
            </w:r>
          </w:p>
        </w:tc>
        <w:tc>
          <w:tcPr>
            <w:tcW w:w="3341" w:type="dxa"/>
          </w:tcPr>
          <w:p>
            <w:pPr>
              <w:pStyle w:val="TableParagraph"/>
              <w:spacing w:line="225" w:lineRule="exact"/>
              <w:ind w:left="1"/>
              <w:rPr>
                <w:sz w:val="18"/>
              </w:rPr>
            </w:pPr>
            <w:r>
              <w:rPr>
                <w:spacing w:val="-1"/>
                <w:sz w:val="18"/>
              </w:rPr>
              <w:t>行政事业单位养老支出</w:t>
            </w:r>
          </w:p>
        </w:tc>
        <w:tc>
          <w:tcPr>
            <w:tcW w:w="1459" w:type="dxa"/>
          </w:tcPr>
          <w:p>
            <w:pPr>
              <w:pStyle w:val="TableParagraph"/>
              <w:spacing w:line="225" w:lineRule="exact"/>
              <w:ind w:right="-15"/>
              <w:jc w:val="right"/>
              <w:rPr>
                <w:sz w:val="18"/>
              </w:rPr>
            </w:pPr>
            <w:r>
              <w:rPr>
                <w:spacing w:val="-2"/>
                <w:sz w:val="18"/>
              </w:rPr>
              <w:t>164.28</w:t>
            </w:r>
          </w:p>
        </w:tc>
        <w:tc>
          <w:tcPr>
            <w:tcW w:w="1433" w:type="dxa"/>
          </w:tcPr>
          <w:p>
            <w:pPr>
              <w:pStyle w:val="TableParagraph"/>
              <w:spacing w:line="225" w:lineRule="exact"/>
              <w:ind w:right="-15"/>
              <w:jc w:val="right"/>
              <w:rPr>
                <w:sz w:val="18"/>
              </w:rPr>
            </w:pPr>
            <w:r>
              <w:rPr>
                <w:spacing w:val="-2"/>
                <w:sz w:val="18"/>
              </w:rPr>
              <w:t>164.28</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2080502</w:t>
            </w:r>
          </w:p>
        </w:tc>
        <w:tc>
          <w:tcPr>
            <w:tcW w:w="3341" w:type="dxa"/>
          </w:tcPr>
          <w:p>
            <w:pPr>
              <w:pStyle w:val="TableParagraph"/>
              <w:spacing w:line="225" w:lineRule="exact"/>
              <w:ind w:left="1"/>
              <w:rPr>
                <w:sz w:val="18"/>
              </w:rPr>
            </w:pPr>
            <w:r>
              <w:rPr>
                <w:spacing w:val="-2"/>
                <w:sz w:val="18"/>
              </w:rPr>
              <w:t>事业单位离退休</w:t>
            </w:r>
          </w:p>
        </w:tc>
        <w:tc>
          <w:tcPr>
            <w:tcW w:w="1459" w:type="dxa"/>
          </w:tcPr>
          <w:p>
            <w:pPr>
              <w:pStyle w:val="TableParagraph"/>
              <w:spacing w:line="225" w:lineRule="exact"/>
              <w:ind w:right="-15"/>
              <w:jc w:val="right"/>
              <w:rPr>
                <w:sz w:val="18"/>
              </w:rPr>
            </w:pPr>
            <w:r>
              <w:rPr>
                <w:spacing w:val="-5"/>
                <w:sz w:val="18"/>
              </w:rPr>
              <w:t>101</w:t>
            </w:r>
          </w:p>
        </w:tc>
        <w:tc>
          <w:tcPr>
            <w:tcW w:w="1433" w:type="dxa"/>
          </w:tcPr>
          <w:p>
            <w:pPr>
              <w:pStyle w:val="TableParagraph"/>
              <w:spacing w:line="225" w:lineRule="exact"/>
              <w:ind w:right="-15"/>
              <w:jc w:val="right"/>
              <w:rPr>
                <w:sz w:val="18"/>
              </w:rPr>
            </w:pPr>
            <w:r>
              <w:rPr>
                <w:spacing w:val="-5"/>
                <w:sz w:val="18"/>
              </w:rPr>
              <w:t>101</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2080505</w:t>
            </w:r>
          </w:p>
        </w:tc>
        <w:tc>
          <w:tcPr>
            <w:tcW w:w="3341" w:type="dxa"/>
          </w:tcPr>
          <w:p>
            <w:pPr>
              <w:pStyle w:val="TableParagraph"/>
              <w:spacing w:line="225" w:lineRule="exact"/>
              <w:ind w:left="1"/>
              <w:rPr>
                <w:sz w:val="18"/>
              </w:rPr>
            </w:pPr>
            <w:r>
              <w:rPr>
                <w:spacing w:val="-1"/>
                <w:sz w:val="18"/>
              </w:rPr>
              <w:t>机关事业单位基本养老保险缴费支出</w:t>
            </w:r>
          </w:p>
        </w:tc>
        <w:tc>
          <w:tcPr>
            <w:tcW w:w="1459" w:type="dxa"/>
          </w:tcPr>
          <w:p>
            <w:pPr>
              <w:pStyle w:val="TableParagraph"/>
              <w:spacing w:line="225" w:lineRule="exact"/>
              <w:ind w:right="-15"/>
              <w:jc w:val="right"/>
              <w:rPr>
                <w:sz w:val="18"/>
              </w:rPr>
            </w:pPr>
            <w:r>
              <w:rPr>
                <w:spacing w:val="-2"/>
                <w:sz w:val="18"/>
              </w:rPr>
              <w:t>57.47</w:t>
            </w:r>
          </w:p>
        </w:tc>
        <w:tc>
          <w:tcPr>
            <w:tcW w:w="1433" w:type="dxa"/>
          </w:tcPr>
          <w:p>
            <w:pPr>
              <w:pStyle w:val="TableParagraph"/>
              <w:spacing w:line="225" w:lineRule="exact"/>
              <w:ind w:right="-15"/>
              <w:jc w:val="right"/>
              <w:rPr>
                <w:sz w:val="18"/>
              </w:rPr>
            </w:pPr>
            <w:r>
              <w:rPr>
                <w:spacing w:val="-2"/>
                <w:sz w:val="18"/>
              </w:rPr>
              <w:t>57.47</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2080506</w:t>
            </w:r>
          </w:p>
        </w:tc>
        <w:tc>
          <w:tcPr>
            <w:tcW w:w="3341" w:type="dxa"/>
          </w:tcPr>
          <w:p>
            <w:pPr>
              <w:pStyle w:val="TableParagraph"/>
              <w:spacing w:line="225" w:lineRule="exact"/>
              <w:ind w:left="1"/>
              <w:rPr>
                <w:sz w:val="18"/>
              </w:rPr>
            </w:pPr>
            <w:r>
              <w:rPr>
                <w:spacing w:val="-1"/>
                <w:sz w:val="18"/>
              </w:rPr>
              <w:t>机关事业单位职业年金缴费支出</w:t>
            </w:r>
          </w:p>
        </w:tc>
        <w:tc>
          <w:tcPr>
            <w:tcW w:w="1459" w:type="dxa"/>
          </w:tcPr>
          <w:p>
            <w:pPr>
              <w:pStyle w:val="TableParagraph"/>
              <w:spacing w:line="225" w:lineRule="exact"/>
              <w:ind w:right="-15"/>
              <w:jc w:val="right"/>
              <w:rPr>
                <w:sz w:val="18"/>
              </w:rPr>
            </w:pPr>
            <w:r>
              <w:rPr>
                <w:spacing w:val="-4"/>
                <w:sz w:val="18"/>
              </w:rPr>
              <w:t>5.81</w:t>
            </w:r>
          </w:p>
        </w:tc>
        <w:tc>
          <w:tcPr>
            <w:tcW w:w="1433" w:type="dxa"/>
          </w:tcPr>
          <w:p>
            <w:pPr>
              <w:pStyle w:val="TableParagraph"/>
              <w:spacing w:line="225" w:lineRule="exact"/>
              <w:ind w:right="-15"/>
              <w:jc w:val="right"/>
              <w:rPr>
                <w:sz w:val="18"/>
              </w:rPr>
            </w:pPr>
            <w:r>
              <w:rPr>
                <w:spacing w:val="-4"/>
                <w:sz w:val="18"/>
              </w:rPr>
              <w:t>5.81</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20809</w:t>
            </w:r>
          </w:p>
        </w:tc>
        <w:tc>
          <w:tcPr>
            <w:tcW w:w="3341" w:type="dxa"/>
          </w:tcPr>
          <w:p>
            <w:pPr>
              <w:pStyle w:val="TableParagraph"/>
              <w:spacing w:line="225" w:lineRule="exact"/>
              <w:ind w:left="1"/>
              <w:rPr>
                <w:sz w:val="18"/>
              </w:rPr>
            </w:pPr>
            <w:r>
              <w:rPr>
                <w:spacing w:val="-3"/>
                <w:sz w:val="18"/>
              </w:rPr>
              <w:t>退役安置</w:t>
            </w:r>
          </w:p>
        </w:tc>
        <w:tc>
          <w:tcPr>
            <w:tcW w:w="1459" w:type="dxa"/>
          </w:tcPr>
          <w:p>
            <w:pPr>
              <w:pStyle w:val="TableParagraph"/>
              <w:spacing w:line="225" w:lineRule="exact"/>
              <w:ind w:right="-15"/>
              <w:jc w:val="right"/>
              <w:rPr>
                <w:sz w:val="18"/>
              </w:rPr>
            </w:pPr>
            <w:r>
              <w:rPr>
                <w:spacing w:val="-2"/>
                <w:sz w:val="18"/>
              </w:rPr>
              <w:t>10.45</w:t>
            </w:r>
          </w:p>
        </w:tc>
        <w:tc>
          <w:tcPr>
            <w:tcW w:w="1433" w:type="dxa"/>
          </w:tcPr>
          <w:p>
            <w:pPr>
              <w:pStyle w:val="TableParagraph"/>
              <w:spacing w:line="225" w:lineRule="exact"/>
              <w:ind w:right="-15"/>
              <w:jc w:val="right"/>
              <w:rPr>
                <w:sz w:val="18"/>
              </w:rPr>
            </w:pPr>
            <w:r>
              <w:rPr>
                <w:sz w:val="18"/>
              </w:rPr>
              <w:t>0</w:t>
            </w:r>
          </w:p>
        </w:tc>
        <w:tc>
          <w:tcPr>
            <w:tcW w:w="1459" w:type="dxa"/>
          </w:tcPr>
          <w:p>
            <w:pPr>
              <w:pStyle w:val="TableParagraph"/>
              <w:spacing w:line="225" w:lineRule="exact"/>
              <w:ind w:right="-15"/>
              <w:jc w:val="right"/>
              <w:rPr>
                <w:sz w:val="18"/>
              </w:rPr>
            </w:pPr>
            <w:r>
              <w:rPr>
                <w:spacing w:val="-2"/>
                <w:sz w:val="18"/>
              </w:rPr>
              <w:t>10.45</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2080999</w:t>
            </w:r>
          </w:p>
        </w:tc>
        <w:tc>
          <w:tcPr>
            <w:tcW w:w="3341" w:type="dxa"/>
          </w:tcPr>
          <w:p>
            <w:pPr>
              <w:pStyle w:val="TableParagraph"/>
              <w:spacing w:line="225" w:lineRule="exact"/>
              <w:ind w:left="1"/>
              <w:rPr>
                <w:sz w:val="18"/>
              </w:rPr>
            </w:pPr>
            <w:r>
              <w:rPr>
                <w:spacing w:val="-2"/>
                <w:sz w:val="18"/>
              </w:rPr>
              <w:t>其他退役安置支出</w:t>
            </w:r>
          </w:p>
        </w:tc>
        <w:tc>
          <w:tcPr>
            <w:tcW w:w="1459" w:type="dxa"/>
          </w:tcPr>
          <w:p>
            <w:pPr>
              <w:pStyle w:val="TableParagraph"/>
              <w:spacing w:line="225" w:lineRule="exact"/>
              <w:ind w:right="-15"/>
              <w:jc w:val="right"/>
              <w:rPr>
                <w:sz w:val="18"/>
              </w:rPr>
            </w:pPr>
            <w:r>
              <w:rPr>
                <w:spacing w:val="-2"/>
                <w:sz w:val="18"/>
              </w:rPr>
              <w:t>10.45</w:t>
            </w:r>
          </w:p>
        </w:tc>
        <w:tc>
          <w:tcPr>
            <w:tcW w:w="1433" w:type="dxa"/>
          </w:tcPr>
          <w:p>
            <w:pPr>
              <w:pStyle w:val="TableParagraph"/>
              <w:spacing w:line="225" w:lineRule="exact"/>
              <w:ind w:right="-15"/>
              <w:jc w:val="right"/>
              <w:rPr>
                <w:sz w:val="18"/>
              </w:rPr>
            </w:pPr>
            <w:r>
              <w:rPr>
                <w:sz w:val="18"/>
              </w:rPr>
              <w:t>0</w:t>
            </w:r>
          </w:p>
        </w:tc>
        <w:tc>
          <w:tcPr>
            <w:tcW w:w="1459" w:type="dxa"/>
          </w:tcPr>
          <w:p>
            <w:pPr>
              <w:pStyle w:val="TableParagraph"/>
              <w:spacing w:line="225" w:lineRule="exact"/>
              <w:ind w:right="-15"/>
              <w:jc w:val="right"/>
              <w:rPr>
                <w:sz w:val="18"/>
              </w:rPr>
            </w:pPr>
            <w:r>
              <w:rPr>
                <w:spacing w:val="-2"/>
                <w:sz w:val="18"/>
              </w:rPr>
              <w:t>10.45</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20899</w:t>
            </w:r>
          </w:p>
        </w:tc>
        <w:tc>
          <w:tcPr>
            <w:tcW w:w="3341" w:type="dxa"/>
          </w:tcPr>
          <w:p>
            <w:pPr>
              <w:pStyle w:val="TableParagraph"/>
              <w:spacing w:line="225" w:lineRule="exact"/>
              <w:ind w:left="1"/>
              <w:rPr>
                <w:sz w:val="18"/>
              </w:rPr>
            </w:pPr>
            <w:r>
              <w:rPr>
                <w:spacing w:val="-1"/>
                <w:sz w:val="18"/>
              </w:rPr>
              <w:t>其他社会保障和就业支出</w:t>
            </w:r>
          </w:p>
        </w:tc>
        <w:tc>
          <w:tcPr>
            <w:tcW w:w="1459" w:type="dxa"/>
          </w:tcPr>
          <w:p>
            <w:pPr>
              <w:pStyle w:val="TableParagraph"/>
              <w:spacing w:line="225" w:lineRule="exact"/>
              <w:ind w:right="-15"/>
              <w:jc w:val="right"/>
              <w:rPr>
                <w:sz w:val="18"/>
              </w:rPr>
            </w:pPr>
            <w:r>
              <w:rPr>
                <w:spacing w:val="-4"/>
                <w:sz w:val="18"/>
              </w:rPr>
              <w:t>2.33</w:t>
            </w:r>
          </w:p>
        </w:tc>
        <w:tc>
          <w:tcPr>
            <w:tcW w:w="1433" w:type="dxa"/>
          </w:tcPr>
          <w:p>
            <w:pPr>
              <w:pStyle w:val="TableParagraph"/>
              <w:spacing w:line="225" w:lineRule="exact"/>
              <w:ind w:right="-15"/>
              <w:jc w:val="right"/>
              <w:rPr>
                <w:sz w:val="18"/>
              </w:rPr>
            </w:pPr>
            <w:r>
              <w:rPr>
                <w:spacing w:val="-4"/>
                <w:sz w:val="18"/>
              </w:rPr>
              <w:t>2.33</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2089999</w:t>
            </w:r>
          </w:p>
        </w:tc>
        <w:tc>
          <w:tcPr>
            <w:tcW w:w="3341" w:type="dxa"/>
          </w:tcPr>
          <w:p>
            <w:pPr>
              <w:pStyle w:val="TableParagraph"/>
              <w:spacing w:line="225" w:lineRule="exact"/>
              <w:ind w:left="1"/>
              <w:rPr>
                <w:sz w:val="18"/>
              </w:rPr>
            </w:pPr>
            <w:r>
              <w:rPr>
                <w:spacing w:val="-1"/>
                <w:sz w:val="18"/>
              </w:rPr>
              <w:t>其他社会保障和就业支出</w:t>
            </w:r>
          </w:p>
        </w:tc>
        <w:tc>
          <w:tcPr>
            <w:tcW w:w="1459" w:type="dxa"/>
          </w:tcPr>
          <w:p>
            <w:pPr>
              <w:pStyle w:val="TableParagraph"/>
              <w:spacing w:line="225" w:lineRule="exact"/>
              <w:ind w:right="-15"/>
              <w:jc w:val="right"/>
              <w:rPr>
                <w:sz w:val="18"/>
              </w:rPr>
            </w:pPr>
            <w:r>
              <w:rPr>
                <w:spacing w:val="-4"/>
                <w:sz w:val="18"/>
              </w:rPr>
              <w:t>2.33</w:t>
            </w:r>
          </w:p>
        </w:tc>
        <w:tc>
          <w:tcPr>
            <w:tcW w:w="1433" w:type="dxa"/>
          </w:tcPr>
          <w:p>
            <w:pPr>
              <w:pStyle w:val="TableParagraph"/>
              <w:spacing w:line="225" w:lineRule="exact"/>
              <w:ind w:right="-15"/>
              <w:jc w:val="right"/>
              <w:rPr>
                <w:sz w:val="18"/>
              </w:rPr>
            </w:pPr>
            <w:r>
              <w:rPr>
                <w:spacing w:val="-4"/>
                <w:sz w:val="18"/>
              </w:rPr>
              <w:t>2.33</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5"/>
                <w:sz w:val="18"/>
              </w:rPr>
              <w:t>210</w:t>
            </w:r>
          </w:p>
        </w:tc>
        <w:tc>
          <w:tcPr>
            <w:tcW w:w="3341" w:type="dxa"/>
          </w:tcPr>
          <w:p>
            <w:pPr>
              <w:pStyle w:val="TableParagraph"/>
              <w:spacing w:line="225" w:lineRule="exact"/>
              <w:ind w:left="1"/>
              <w:rPr>
                <w:sz w:val="18"/>
              </w:rPr>
            </w:pPr>
            <w:r>
              <w:rPr>
                <w:spacing w:val="-2"/>
                <w:sz w:val="18"/>
              </w:rPr>
              <w:t>卫生健康支出</w:t>
            </w:r>
          </w:p>
        </w:tc>
        <w:tc>
          <w:tcPr>
            <w:tcW w:w="1459" w:type="dxa"/>
          </w:tcPr>
          <w:p>
            <w:pPr>
              <w:pStyle w:val="TableParagraph"/>
              <w:spacing w:line="225" w:lineRule="exact"/>
              <w:ind w:right="-15"/>
              <w:jc w:val="right"/>
              <w:rPr>
                <w:sz w:val="18"/>
              </w:rPr>
            </w:pPr>
            <w:r>
              <w:rPr>
                <w:spacing w:val="-2"/>
                <w:sz w:val="18"/>
              </w:rPr>
              <w:t>33.13</w:t>
            </w:r>
          </w:p>
        </w:tc>
        <w:tc>
          <w:tcPr>
            <w:tcW w:w="1433" w:type="dxa"/>
          </w:tcPr>
          <w:p>
            <w:pPr>
              <w:pStyle w:val="TableParagraph"/>
              <w:spacing w:line="225" w:lineRule="exact"/>
              <w:ind w:right="-15"/>
              <w:jc w:val="right"/>
              <w:rPr>
                <w:sz w:val="18"/>
              </w:rPr>
            </w:pPr>
            <w:r>
              <w:rPr>
                <w:spacing w:val="-2"/>
                <w:sz w:val="18"/>
              </w:rPr>
              <w:t>33.13</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21011</w:t>
            </w:r>
          </w:p>
        </w:tc>
        <w:tc>
          <w:tcPr>
            <w:tcW w:w="3341" w:type="dxa"/>
          </w:tcPr>
          <w:p>
            <w:pPr>
              <w:pStyle w:val="TableParagraph"/>
              <w:spacing w:line="225" w:lineRule="exact"/>
              <w:ind w:left="1"/>
              <w:rPr>
                <w:sz w:val="18"/>
              </w:rPr>
            </w:pPr>
            <w:r>
              <w:rPr>
                <w:spacing w:val="-2"/>
                <w:sz w:val="18"/>
              </w:rPr>
              <w:t>行政事业单位医疗</w:t>
            </w:r>
          </w:p>
        </w:tc>
        <w:tc>
          <w:tcPr>
            <w:tcW w:w="1459" w:type="dxa"/>
          </w:tcPr>
          <w:p>
            <w:pPr>
              <w:pStyle w:val="TableParagraph"/>
              <w:spacing w:line="225" w:lineRule="exact"/>
              <w:ind w:right="-15"/>
              <w:jc w:val="right"/>
              <w:rPr>
                <w:sz w:val="18"/>
              </w:rPr>
            </w:pPr>
            <w:r>
              <w:rPr>
                <w:spacing w:val="-2"/>
                <w:sz w:val="18"/>
              </w:rPr>
              <w:t>33.13</w:t>
            </w:r>
          </w:p>
        </w:tc>
        <w:tc>
          <w:tcPr>
            <w:tcW w:w="1433" w:type="dxa"/>
          </w:tcPr>
          <w:p>
            <w:pPr>
              <w:pStyle w:val="TableParagraph"/>
              <w:spacing w:line="225" w:lineRule="exact"/>
              <w:ind w:right="-15"/>
              <w:jc w:val="right"/>
              <w:rPr>
                <w:sz w:val="18"/>
              </w:rPr>
            </w:pPr>
            <w:r>
              <w:rPr>
                <w:spacing w:val="-2"/>
                <w:sz w:val="18"/>
              </w:rPr>
              <w:t>33.13</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2101102</w:t>
            </w:r>
          </w:p>
        </w:tc>
        <w:tc>
          <w:tcPr>
            <w:tcW w:w="3341" w:type="dxa"/>
          </w:tcPr>
          <w:p>
            <w:pPr>
              <w:pStyle w:val="TableParagraph"/>
              <w:spacing w:line="225" w:lineRule="exact"/>
              <w:ind w:left="1"/>
              <w:rPr>
                <w:sz w:val="18"/>
              </w:rPr>
            </w:pPr>
            <w:r>
              <w:rPr>
                <w:spacing w:val="-2"/>
                <w:sz w:val="18"/>
              </w:rPr>
              <w:t>事业单位医疗</w:t>
            </w:r>
          </w:p>
        </w:tc>
        <w:tc>
          <w:tcPr>
            <w:tcW w:w="1459" w:type="dxa"/>
          </w:tcPr>
          <w:p>
            <w:pPr>
              <w:pStyle w:val="TableParagraph"/>
              <w:spacing w:line="225" w:lineRule="exact"/>
              <w:ind w:right="-15"/>
              <w:jc w:val="right"/>
              <w:rPr>
                <w:sz w:val="18"/>
              </w:rPr>
            </w:pPr>
            <w:r>
              <w:rPr>
                <w:spacing w:val="-2"/>
                <w:sz w:val="18"/>
              </w:rPr>
              <w:t>18.64</w:t>
            </w:r>
          </w:p>
        </w:tc>
        <w:tc>
          <w:tcPr>
            <w:tcW w:w="1433" w:type="dxa"/>
          </w:tcPr>
          <w:p>
            <w:pPr>
              <w:pStyle w:val="TableParagraph"/>
              <w:spacing w:line="225" w:lineRule="exact"/>
              <w:ind w:right="-15"/>
              <w:jc w:val="right"/>
              <w:rPr>
                <w:sz w:val="18"/>
              </w:rPr>
            </w:pPr>
            <w:r>
              <w:rPr>
                <w:spacing w:val="-2"/>
                <w:sz w:val="18"/>
              </w:rPr>
              <w:t>18.64</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2101103</w:t>
            </w:r>
          </w:p>
        </w:tc>
        <w:tc>
          <w:tcPr>
            <w:tcW w:w="3341" w:type="dxa"/>
          </w:tcPr>
          <w:p>
            <w:pPr>
              <w:pStyle w:val="TableParagraph"/>
              <w:spacing w:line="225" w:lineRule="exact"/>
              <w:ind w:left="1"/>
              <w:rPr>
                <w:sz w:val="18"/>
              </w:rPr>
            </w:pPr>
            <w:r>
              <w:rPr>
                <w:spacing w:val="-2"/>
                <w:sz w:val="18"/>
              </w:rPr>
              <w:t>公务员医疗补助</w:t>
            </w:r>
          </w:p>
        </w:tc>
        <w:tc>
          <w:tcPr>
            <w:tcW w:w="1459" w:type="dxa"/>
          </w:tcPr>
          <w:p>
            <w:pPr>
              <w:pStyle w:val="TableParagraph"/>
              <w:spacing w:line="225" w:lineRule="exact"/>
              <w:ind w:right="-15"/>
              <w:jc w:val="right"/>
              <w:rPr>
                <w:sz w:val="18"/>
              </w:rPr>
            </w:pPr>
            <w:r>
              <w:rPr>
                <w:spacing w:val="-2"/>
                <w:sz w:val="18"/>
              </w:rPr>
              <w:t>14.49</w:t>
            </w:r>
          </w:p>
        </w:tc>
        <w:tc>
          <w:tcPr>
            <w:tcW w:w="1433" w:type="dxa"/>
          </w:tcPr>
          <w:p>
            <w:pPr>
              <w:pStyle w:val="TableParagraph"/>
              <w:spacing w:line="225" w:lineRule="exact"/>
              <w:ind w:right="-15"/>
              <w:jc w:val="right"/>
              <w:rPr>
                <w:sz w:val="18"/>
              </w:rPr>
            </w:pPr>
            <w:r>
              <w:rPr>
                <w:spacing w:val="-2"/>
                <w:sz w:val="18"/>
              </w:rPr>
              <w:t>14.49</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5"/>
                <w:sz w:val="18"/>
              </w:rPr>
              <w:t>211</w:t>
            </w:r>
          </w:p>
        </w:tc>
        <w:tc>
          <w:tcPr>
            <w:tcW w:w="3341" w:type="dxa"/>
          </w:tcPr>
          <w:p>
            <w:pPr>
              <w:pStyle w:val="TableParagraph"/>
              <w:spacing w:line="225" w:lineRule="exact"/>
              <w:ind w:left="1"/>
              <w:rPr>
                <w:sz w:val="18"/>
              </w:rPr>
            </w:pPr>
            <w:r>
              <w:rPr>
                <w:spacing w:val="-2"/>
                <w:sz w:val="18"/>
              </w:rPr>
              <w:t>节能环保支出</w:t>
            </w:r>
          </w:p>
        </w:tc>
        <w:tc>
          <w:tcPr>
            <w:tcW w:w="1459" w:type="dxa"/>
          </w:tcPr>
          <w:p>
            <w:pPr>
              <w:pStyle w:val="TableParagraph"/>
              <w:spacing w:line="225" w:lineRule="exact"/>
              <w:ind w:right="-15"/>
              <w:jc w:val="right"/>
              <w:rPr>
                <w:sz w:val="18"/>
              </w:rPr>
            </w:pPr>
            <w:r>
              <w:rPr>
                <w:spacing w:val="-5"/>
                <w:sz w:val="18"/>
              </w:rPr>
              <w:t>8.5</w:t>
            </w:r>
          </w:p>
        </w:tc>
        <w:tc>
          <w:tcPr>
            <w:tcW w:w="1433" w:type="dxa"/>
          </w:tcPr>
          <w:p>
            <w:pPr>
              <w:pStyle w:val="TableParagraph"/>
              <w:spacing w:line="225" w:lineRule="exact"/>
              <w:ind w:right="-15"/>
              <w:jc w:val="right"/>
              <w:rPr>
                <w:sz w:val="18"/>
              </w:rPr>
            </w:pPr>
            <w:r>
              <w:rPr>
                <w:sz w:val="18"/>
              </w:rPr>
              <w:t>0</w:t>
            </w:r>
          </w:p>
        </w:tc>
        <w:tc>
          <w:tcPr>
            <w:tcW w:w="1459" w:type="dxa"/>
          </w:tcPr>
          <w:p>
            <w:pPr>
              <w:pStyle w:val="TableParagraph"/>
              <w:spacing w:line="225" w:lineRule="exact"/>
              <w:ind w:right="-15"/>
              <w:jc w:val="right"/>
              <w:rPr>
                <w:sz w:val="18"/>
              </w:rPr>
            </w:pPr>
            <w:r>
              <w:rPr>
                <w:spacing w:val="-5"/>
                <w:sz w:val="18"/>
              </w:rPr>
              <w:t>8.5</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21110</w:t>
            </w:r>
          </w:p>
        </w:tc>
        <w:tc>
          <w:tcPr>
            <w:tcW w:w="3341" w:type="dxa"/>
          </w:tcPr>
          <w:p>
            <w:pPr>
              <w:pStyle w:val="TableParagraph"/>
              <w:spacing w:line="225" w:lineRule="exact"/>
              <w:ind w:left="1"/>
              <w:rPr>
                <w:sz w:val="18"/>
              </w:rPr>
            </w:pPr>
            <w:r>
              <w:rPr>
                <w:spacing w:val="-2"/>
                <w:sz w:val="18"/>
              </w:rPr>
              <w:t>能源节约利用</w:t>
            </w:r>
          </w:p>
        </w:tc>
        <w:tc>
          <w:tcPr>
            <w:tcW w:w="1459" w:type="dxa"/>
          </w:tcPr>
          <w:p>
            <w:pPr>
              <w:pStyle w:val="TableParagraph"/>
              <w:spacing w:line="225" w:lineRule="exact"/>
              <w:ind w:right="-15"/>
              <w:jc w:val="right"/>
              <w:rPr>
                <w:sz w:val="18"/>
              </w:rPr>
            </w:pPr>
            <w:r>
              <w:rPr>
                <w:spacing w:val="-5"/>
                <w:sz w:val="18"/>
              </w:rPr>
              <w:t>8.5</w:t>
            </w:r>
          </w:p>
        </w:tc>
        <w:tc>
          <w:tcPr>
            <w:tcW w:w="1433" w:type="dxa"/>
          </w:tcPr>
          <w:p>
            <w:pPr>
              <w:pStyle w:val="TableParagraph"/>
              <w:spacing w:line="225" w:lineRule="exact"/>
              <w:ind w:right="-15"/>
              <w:jc w:val="right"/>
              <w:rPr>
                <w:sz w:val="18"/>
              </w:rPr>
            </w:pPr>
            <w:r>
              <w:rPr>
                <w:sz w:val="18"/>
              </w:rPr>
              <w:t>0</w:t>
            </w:r>
          </w:p>
        </w:tc>
        <w:tc>
          <w:tcPr>
            <w:tcW w:w="1459" w:type="dxa"/>
          </w:tcPr>
          <w:p>
            <w:pPr>
              <w:pStyle w:val="TableParagraph"/>
              <w:spacing w:line="225" w:lineRule="exact"/>
              <w:ind w:right="-15"/>
              <w:jc w:val="right"/>
              <w:rPr>
                <w:sz w:val="18"/>
              </w:rPr>
            </w:pPr>
            <w:r>
              <w:rPr>
                <w:spacing w:val="-5"/>
                <w:sz w:val="18"/>
              </w:rPr>
              <w:t>8.5</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2111001</w:t>
            </w:r>
          </w:p>
        </w:tc>
        <w:tc>
          <w:tcPr>
            <w:tcW w:w="3341" w:type="dxa"/>
          </w:tcPr>
          <w:p>
            <w:pPr>
              <w:pStyle w:val="TableParagraph"/>
              <w:spacing w:line="225" w:lineRule="exact"/>
              <w:ind w:left="1"/>
              <w:rPr>
                <w:sz w:val="18"/>
              </w:rPr>
            </w:pPr>
            <w:r>
              <w:rPr>
                <w:spacing w:val="-2"/>
                <w:sz w:val="18"/>
              </w:rPr>
              <w:t>能源节约利用</w:t>
            </w:r>
          </w:p>
        </w:tc>
        <w:tc>
          <w:tcPr>
            <w:tcW w:w="1459" w:type="dxa"/>
          </w:tcPr>
          <w:p>
            <w:pPr>
              <w:pStyle w:val="TableParagraph"/>
              <w:spacing w:line="225" w:lineRule="exact"/>
              <w:ind w:right="-15"/>
              <w:jc w:val="right"/>
              <w:rPr>
                <w:sz w:val="18"/>
              </w:rPr>
            </w:pPr>
            <w:r>
              <w:rPr>
                <w:spacing w:val="-5"/>
                <w:sz w:val="18"/>
              </w:rPr>
              <w:t>8.5</w:t>
            </w:r>
          </w:p>
        </w:tc>
        <w:tc>
          <w:tcPr>
            <w:tcW w:w="1433" w:type="dxa"/>
          </w:tcPr>
          <w:p>
            <w:pPr>
              <w:pStyle w:val="TableParagraph"/>
              <w:spacing w:line="225" w:lineRule="exact"/>
              <w:ind w:right="-15"/>
              <w:jc w:val="right"/>
              <w:rPr>
                <w:sz w:val="18"/>
              </w:rPr>
            </w:pPr>
            <w:r>
              <w:rPr>
                <w:sz w:val="18"/>
              </w:rPr>
              <w:t>0</w:t>
            </w:r>
          </w:p>
        </w:tc>
        <w:tc>
          <w:tcPr>
            <w:tcW w:w="1459" w:type="dxa"/>
          </w:tcPr>
          <w:p>
            <w:pPr>
              <w:pStyle w:val="TableParagraph"/>
              <w:spacing w:line="225" w:lineRule="exact"/>
              <w:ind w:right="-15"/>
              <w:jc w:val="right"/>
              <w:rPr>
                <w:sz w:val="18"/>
              </w:rPr>
            </w:pPr>
            <w:r>
              <w:rPr>
                <w:spacing w:val="-5"/>
                <w:sz w:val="18"/>
              </w:rPr>
              <w:t>8.5</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5"/>
                <w:sz w:val="18"/>
              </w:rPr>
              <w:t>212</w:t>
            </w:r>
          </w:p>
        </w:tc>
        <w:tc>
          <w:tcPr>
            <w:tcW w:w="3341" w:type="dxa"/>
          </w:tcPr>
          <w:p>
            <w:pPr>
              <w:pStyle w:val="TableParagraph"/>
              <w:spacing w:line="225" w:lineRule="exact"/>
              <w:ind w:left="1"/>
              <w:rPr>
                <w:sz w:val="18"/>
              </w:rPr>
            </w:pPr>
            <w:r>
              <w:rPr>
                <w:spacing w:val="-2"/>
                <w:sz w:val="18"/>
              </w:rPr>
              <w:t>城乡社区支出</w:t>
            </w:r>
          </w:p>
        </w:tc>
        <w:tc>
          <w:tcPr>
            <w:tcW w:w="1459" w:type="dxa"/>
          </w:tcPr>
          <w:p>
            <w:pPr>
              <w:pStyle w:val="TableParagraph"/>
              <w:spacing w:line="225" w:lineRule="exact"/>
              <w:ind w:right="-15"/>
              <w:jc w:val="right"/>
              <w:rPr>
                <w:sz w:val="18"/>
              </w:rPr>
            </w:pPr>
            <w:r>
              <w:rPr>
                <w:spacing w:val="-2"/>
                <w:sz w:val="18"/>
              </w:rPr>
              <w:t>366.9</w:t>
            </w:r>
          </w:p>
        </w:tc>
        <w:tc>
          <w:tcPr>
            <w:tcW w:w="1433" w:type="dxa"/>
          </w:tcPr>
          <w:p>
            <w:pPr>
              <w:pStyle w:val="TableParagraph"/>
              <w:spacing w:line="225" w:lineRule="exact"/>
              <w:ind w:right="-15"/>
              <w:jc w:val="right"/>
              <w:rPr>
                <w:sz w:val="18"/>
              </w:rPr>
            </w:pPr>
            <w:r>
              <w:rPr>
                <w:sz w:val="18"/>
              </w:rPr>
              <w:t>0</w:t>
            </w:r>
          </w:p>
        </w:tc>
        <w:tc>
          <w:tcPr>
            <w:tcW w:w="1459" w:type="dxa"/>
          </w:tcPr>
          <w:p>
            <w:pPr>
              <w:pStyle w:val="TableParagraph"/>
              <w:spacing w:line="225" w:lineRule="exact"/>
              <w:ind w:right="-15"/>
              <w:jc w:val="right"/>
              <w:rPr>
                <w:sz w:val="18"/>
              </w:rPr>
            </w:pPr>
            <w:r>
              <w:rPr>
                <w:spacing w:val="-2"/>
                <w:sz w:val="18"/>
              </w:rPr>
              <w:t>366.9</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21208</w:t>
            </w:r>
          </w:p>
        </w:tc>
        <w:tc>
          <w:tcPr>
            <w:tcW w:w="3341" w:type="dxa"/>
          </w:tcPr>
          <w:p>
            <w:pPr>
              <w:pStyle w:val="TableParagraph"/>
              <w:spacing w:line="225" w:lineRule="exact"/>
              <w:ind w:left="1"/>
              <w:rPr>
                <w:sz w:val="18"/>
              </w:rPr>
            </w:pPr>
            <w:r>
              <w:rPr>
                <w:spacing w:val="-1"/>
                <w:sz w:val="18"/>
              </w:rPr>
              <w:t>国有土地使用权出让收入安排的支出</w:t>
            </w:r>
          </w:p>
        </w:tc>
        <w:tc>
          <w:tcPr>
            <w:tcW w:w="1459" w:type="dxa"/>
          </w:tcPr>
          <w:p>
            <w:pPr>
              <w:pStyle w:val="TableParagraph"/>
              <w:spacing w:line="225" w:lineRule="exact"/>
              <w:ind w:right="-15"/>
              <w:jc w:val="right"/>
              <w:rPr>
                <w:sz w:val="18"/>
              </w:rPr>
            </w:pPr>
            <w:r>
              <w:rPr>
                <w:spacing w:val="-2"/>
                <w:sz w:val="18"/>
              </w:rPr>
              <w:t>366.9</w:t>
            </w:r>
          </w:p>
        </w:tc>
        <w:tc>
          <w:tcPr>
            <w:tcW w:w="1433" w:type="dxa"/>
          </w:tcPr>
          <w:p>
            <w:pPr>
              <w:pStyle w:val="TableParagraph"/>
              <w:spacing w:line="225" w:lineRule="exact"/>
              <w:ind w:right="-15"/>
              <w:jc w:val="right"/>
              <w:rPr>
                <w:sz w:val="18"/>
              </w:rPr>
            </w:pPr>
            <w:r>
              <w:rPr>
                <w:sz w:val="18"/>
              </w:rPr>
              <w:t>0</w:t>
            </w:r>
          </w:p>
        </w:tc>
        <w:tc>
          <w:tcPr>
            <w:tcW w:w="1459" w:type="dxa"/>
          </w:tcPr>
          <w:p>
            <w:pPr>
              <w:pStyle w:val="TableParagraph"/>
              <w:spacing w:line="225" w:lineRule="exact"/>
              <w:ind w:right="-15"/>
              <w:jc w:val="right"/>
              <w:rPr>
                <w:sz w:val="18"/>
              </w:rPr>
            </w:pPr>
            <w:r>
              <w:rPr>
                <w:spacing w:val="-2"/>
                <w:sz w:val="18"/>
              </w:rPr>
              <w:t>366.9</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2120803</w:t>
            </w:r>
          </w:p>
        </w:tc>
        <w:tc>
          <w:tcPr>
            <w:tcW w:w="3341" w:type="dxa"/>
          </w:tcPr>
          <w:p>
            <w:pPr>
              <w:pStyle w:val="TableParagraph"/>
              <w:spacing w:line="225" w:lineRule="exact"/>
              <w:ind w:left="1"/>
              <w:rPr>
                <w:sz w:val="18"/>
              </w:rPr>
            </w:pPr>
            <w:r>
              <w:rPr>
                <w:spacing w:val="-2"/>
                <w:sz w:val="18"/>
              </w:rPr>
              <w:t>城市建设支出</w:t>
            </w:r>
          </w:p>
        </w:tc>
        <w:tc>
          <w:tcPr>
            <w:tcW w:w="1459" w:type="dxa"/>
          </w:tcPr>
          <w:p>
            <w:pPr>
              <w:pStyle w:val="TableParagraph"/>
              <w:spacing w:line="225" w:lineRule="exact"/>
              <w:ind w:right="-15"/>
              <w:jc w:val="right"/>
              <w:rPr>
                <w:sz w:val="18"/>
              </w:rPr>
            </w:pPr>
            <w:r>
              <w:rPr>
                <w:spacing w:val="-2"/>
                <w:sz w:val="18"/>
              </w:rPr>
              <w:t>366.9</w:t>
            </w:r>
          </w:p>
        </w:tc>
        <w:tc>
          <w:tcPr>
            <w:tcW w:w="1433" w:type="dxa"/>
          </w:tcPr>
          <w:p>
            <w:pPr>
              <w:pStyle w:val="TableParagraph"/>
              <w:spacing w:line="225" w:lineRule="exact"/>
              <w:ind w:right="-15"/>
              <w:jc w:val="right"/>
              <w:rPr>
                <w:sz w:val="18"/>
              </w:rPr>
            </w:pPr>
            <w:r>
              <w:rPr>
                <w:sz w:val="18"/>
              </w:rPr>
              <w:t>0</w:t>
            </w:r>
          </w:p>
        </w:tc>
        <w:tc>
          <w:tcPr>
            <w:tcW w:w="1459" w:type="dxa"/>
          </w:tcPr>
          <w:p>
            <w:pPr>
              <w:pStyle w:val="TableParagraph"/>
              <w:spacing w:line="225" w:lineRule="exact"/>
              <w:ind w:right="-15"/>
              <w:jc w:val="right"/>
              <w:rPr>
                <w:sz w:val="18"/>
              </w:rPr>
            </w:pPr>
            <w:r>
              <w:rPr>
                <w:spacing w:val="-2"/>
                <w:sz w:val="18"/>
              </w:rPr>
              <w:t>366.9</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5"/>
                <w:sz w:val="18"/>
              </w:rPr>
              <w:t>221</w:t>
            </w:r>
          </w:p>
        </w:tc>
        <w:tc>
          <w:tcPr>
            <w:tcW w:w="3341" w:type="dxa"/>
          </w:tcPr>
          <w:p>
            <w:pPr>
              <w:pStyle w:val="TableParagraph"/>
              <w:spacing w:line="225" w:lineRule="exact"/>
              <w:ind w:left="1"/>
              <w:rPr>
                <w:sz w:val="18"/>
              </w:rPr>
            </w:pPr>
            <w:r>
              <w:rPr>
                <w:spacing w:val="-2"/>
                <w:sz w:val="18"/>
              </w:rPr>
              <w:t>住房保障支出</w:t>
            </w:r>
          </w:p>
        </w:tc>
        <w:tc>
          <w:tcPr>
            <w:tcW w:w="1459" w:type="dxa"/>
          </w:tcPr>
          <w:p>
            <w:pPr>
              <w:pStyle w:val="TableParagraph"/>
              <w:spacing w:line="225" w:lineRule="exact"/>
              <w:ind w:right="-15"/>
              <w:jc w:val="right"/>
              <w:rPr>
                <w:sz w:val="18"/>
              </w:rPr>
            </w:pPr>
            <w:r>
              <w:rPr>
                <w:spacing w:val="-2"/>
                <w:sz w:val="18"/>
              </w:rPr>
              <w:t>47.28</w:t>
            </w:r>
          </w:p>
        </w:tc>
        <w:tc>
          <w:tcPr>
            <w:tcW w:w="1433" w:type="dxa"/>
          </w:tcPr>
          <w:p>
            <w:pPr>
              <w:pStyle w:val="TableParagraph"/>
              <w:spacing w:line="225" w:lineRule="exact"/>
              <w:ind w:right="-15"/>
              <w:jc w:val="right"/>
              <w:rPr>
                <w:sz w:val="18"/>
              </w:rPr>
            </w:pPr>
            <w:r>
              <w:rPr>
                <w:spacing w:val="-2"/>
                <w:sz w:val="18"/>
              </w:rPr>
              <w:t>47.28</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r>
        <w:trPr>
          <w:trHeight w:val="257" w:hRule="atLeast"/>
        </w:trPr>
        <w:tc>
          <w:tcPr>
            <w:tcW w:w="1246" w:type="dxa"/>
          </w:tcPr>
          <w:p>
            <w:pPr>
              <w:pStyle w:val="TableParagraph"/>
              <w:spacing w:line="225" w:lineRule="exact"/>
              <w:ind w:left="2"/>
              <w:rPr>
                <w:sz w:val="18"/>
              </w:rPr>
            </w:pPr>
            <w:r>
              <w:rPr>
                <w:spacing w:val="-2"/>
                <w:sz w:val="18"/>
              </w:rPr>
              <w:t>22102</w:t>
            </w:r>
          </w:p>
        </w:tc>
        <w:tc>
          <w:tcPr>
            <w:tcW w:w="3341" w:type="dxa"/>
          </w:tcPr>
          <w:p>
            <w:pPr>
              <w:pStyle w:val="TableParagraph"/>
              <w:spacing w:line="225" w:lineRule="exact"/>
              <w:ind w:left="1"/>
              <w:rPr>
                <w:sz w:val="18"/>
              </w:rPr>
            </w:pPr>
            <w:r>
              <w:rPr>
                <w:spacing w:val="-2"/>
                <w:sz w:val="18"/>
              </w:rPr>
              <w:t>住房改革支出</w:t>
            </w:r>
          </w:p>
        </w:tc>
        <w:tc>
          <w:tcPr>
            <w:tcW w:w="1459" w:type="dxa"/>
          </w:tcPr>
          <w:p>
            <w:pPr>
              <w:pStyle w:val="TableParagraph"/>
              <w:spacing w:line="225" w:lineRule="exact"/>
              <w:ind w:right="-15"/>
              <w:jc w:val="right"/>
              <w:rPr>
                <w:sz w:val="18"/>
              </w:rPr>
            </w:pPr>
            <w:r>
              <w:rPr>
                <w:spacing w:val="-2"/>
                <w:sz w:val="18"/>
              </w:rPr>
              <w:t>47.28</w:t>
            </w:r>
          </w:p>
        </w:tc>
        <w:tc>
          <w:tcPr>
            <w:tcW w:w="1433" w:type="dxa"/>
          </w:tcPr>
          <w:p>
            <w:pPr>
              <w:pStyle w:val="TableParagraph"/>
              <w:spacing w:line="225" w:lineRule="exact"/>
              <w:ind w:right="-15"/>
              <w:jc w:val="right"/>
              <w:rPr>
                <w:sz w:val="18"/>
              </w:rPr>
            </w:pPr>
            <w:r>
              <w:rPr>
                <w:spacing w:val="-2"/>
                <w:sz w:val="18"/>
              </w:rPr>
              <w:t>47.28</w:t>
            </w:r>
          </w:p>
        </w:tc>
        <w:tc>
          <w:tcPr>
            <w:tcW w:w="1459"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c>
          <w:tcPr>
            <w:tcW w:w="1327" w:type="dxa"/>
          </w:tcPr>
          <w:p>
            <w:pPr>
              <w:pStyle w:val="TableParagraph"/>
              <w:spacing w:line="225" w:lineRule="exact"/>
              <w:ind w:right="-15"/>
              <w:jc w:val="right"/>
              <w:rPr>
                <w:sz w:val="18"/>
              </w:rPr>
            </w:pPr>
            <w:r>
              <w:rPr>
                <w:sz w:val="18"/>
              </w:rPr>
              <w:t>0</w:t>
            </w:r>
          </w:p>
        </w:tc>
      </w:tr>
    </w:tbl>
    <w:p>
      <w:pPr>
        <w:spacing w:after="0" w:line="225" w:lineRule="exact"/>
        <w:jc w:val="right"/>
        <w:rPr>
          <w:sz w:val="18"/>
        </w:rPr>
        <w:sectPr>
          <w:pgSz w:w="16840" w:h="11910" w:orient="landscape"/>
          <w:pgMar w:header="0" w:footer="817" w:top="1000" w:bottom="1274" w:left="1840" w:right="1840"/>
        </w:sectPr>
      </w:pPr>
    </w:p>
    <w:tbl>
      <w:tblPr>
        <w:tblW w:w="0" w:type="auto"/>
        <w:jc w:val="left"/>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264"/>
        <w:gridCol w:w="3330"/>
        <w:gridCol w:w="1435"/>
        <w:gridCol w:w="1435"/>
        <w:gridCol w:w="1362"/>
        <w:gridCol w:w="1362"/>
        <w:gridCol w:w="1362"/>
        <w:gridCol w:w="1362"/>
      </w:tblGrid>
      <w:tr>
        <w:trPr>
          <w:trHeight w:val="257" w:hRule="atLeast"/>
        </w:trPr>
        <w:tc>
          <w:tcPr>
            <w:tcW w:w="4594" w:type="dxa"/>
            <w:gridSpan w:val="2"/>
          </w:tcPr>
          <w:p>
            <w:pPr>
              <w:pStyle w:val="TableParagraph"/>
              <w:spacing w:line="225" w:lineRule="exact" w:before="12"/>
              <w:ind w:left="2102" w:right="2097"/>
              <w:jc w:val="center"/>
              <w:rPr>
                <w:sz w:val="18"/>
              </w:rPr>
            </w:pPr>
            <w:r>
              <w:rPr>
                <w:spacing w:val="-5"/>
                <w:sz w:val="18"/>
              </w:rPr>
              <w:t>项目</w:t>
            </w:r>
          </w:p>
        </w:tc>
        <w:tc>
          <w:tcPr>
            <w:tcW w:w="1435" w:type="dxa"/>
            <w:vMerge w:val="restart"/>
          </w:tcPr>
          <w:p>
            <w:pPr>
              <w:pStyle w:val="TableParagraph"/>
              <w:spacing w:before="143"/>
              <w:ind w:left="178"/>
              <w:rPr>
                <w:sz w:val="18"/>
              </w:rPr>
            </w:pPr>
            <w:r>
              <w:rPr>
                <w:spacing w:val="-2"/>
                <w:sz w:val="18"/>
              </w:rPr>
              <w:t>本年支出合计</w:t>
            </w:r>
          </w:p>
        </w:tc>
        <w:tc>
          <w:tcPr>
            <w:tcW w:w="1435" w:type="dxa"/>
            <w:vMerge w:val="restart"/>
          </w:tcPr>
          <w:p>
            <w:pPr>
              <w:pStyle w:val="TableParagraph"/>
              <w:spacing w:before="143"/>
              <w:ind w:left="358"/>
              <w:rPr>
                <w:sz w:val="18"/>
              </w:rPr>
            </w:pPr>
            <w:r>
              <w:rPr>
                <w:spacing w:val="-3"/>
                <w:sz w:val="18"/>
              </w:rPr>
              <w:t>基本支出</w:t>
            </w:r>
          </w:p>
        </w:tc>
        <w:tc>
          <w:tcPr>
            <w:tcW w:w="1362" w:type="dxa"/>
            <w:vMerge w:val="restart"/>
          </w:tcPr>
          <w:p>
            <w:pPr>
              <w:pStyle w:val="TableParagraph"/>
              <w:spacing w:before="143"/>
              <w:ind w:left="322"/>
              <w:rPr>
                <w:sz w:val="18"/>
              </w:rPr>
            </w:pPr>
            <w:r>
              <w:rPr>
                <w:spacing w:val="-3"/>
                <w:sz w:val="18"/>
              </w:rPr>
              <w:t>项目支出</w:t>
            </w:r>
          </w:p>
        </w:tc>
        <w:tc>
          <w:tcPr>
            <w:tcW w:w="1362" w:type="dxa"/>
            <w:vMerge w:val="restart"/>
          </w:tcPr>
          <w:p>
            <w:pPr>
              <w:pStyle w:val="TableParagraph"/>
              <w:spacing w:before="143"/>
              <w:ind w:left="143"/>
              <w:rPr>
                <w:sz w:val="18"/>
              </w:rPr>
            </w:pPr>
            <w:r>
              <w:rPr>
                <w:spacing w:val="-2"/>
                <w:sz w:val="18"/>
              </w:rPr>
              <w:t>上缴上级支出</w:t>
            </w:r>
          </w:p>
        </w:tc>
        <w:tc>
          <w:tcPr>
            <w:tcW w:w="1362" w:type="dxa"/>
            <w:vMerge w:val="restart"/>
          </w:tcPr>
          <w:p>
            <w:pPr>
              <w:pStyle w:val="TableParagraph"/>
              <w:spacing w:before="143"/>
              <w:ind w:left="323"/>
              <w:rPr>
                <w:sz w:val="18"/>
              </w:rPr>
            </w:pPr>
            <w:r>
              <w:rPr>
                <w:spacing w:val="-3"/>
                <w:sz w:val="18"/>
              </w:rPr>
              <w:t>经营支出</w:t>
            </w:r>
          </w:p>
        </w:tc>
        <w:tc>
          <w:tcPr>
            <w:tcW w:w="1362" w:type="dxa"/>
            <w:vMerge w:val="restart"/>
          </w:tcPr>
          <w:p>
            <w:pPr>
              <w:pStyle w:val="TableParagraph"/>
              <w:spacing w:line="206" w:lineRule="auto" w:before="70"/>
              <w:ind w:left="504" w:right="40" w:hanging="450"/>
              <w:rPr>
                <w:sz w:val="18"/>
              </w:rPr>
            </w:pPr>
            <w:r>
              <w:rPr>
                <w:spacing w:val="-2"/>
                <w:sz w:val="18"/>
              </w:rPr>
              <w:t>对附属单位补助</w:t>
            </w:r>
            <w:r>
              <w:rPr>
                <w:spacing w:val="-6"/>
                <w:sz w:val="18"/>
              </w:rPr>
              <w:t>支出</w:t>
            </w:r>
          </w:p>
        </w:tc>
      </w:tr>
      <w:tr>
        <w:trPr>
          <w:trHeight w:val="257" w:hRule="atLeast"/>
        </w:trPr>
        <w:tc>
          <w:tcPr>
            <w:tcW w:w="1264" w:type="dxa"/>
          </w:tcPr>
          <w:p>
            <w:pPr>
              <w:pStyle w:val="TableParagraph"/>
              <w:spacing w:line="225" w:lineRule="exact" w:before="12"/>
              <w:ind w:left="272"/>
              <w:rPr>
                <w:sz w:val="18"/>
              </w:rPr>
            </w:pPr>
            <w:r>
              <w:rPr>
                <w:spacing w:val="-3"/>
                <w:sz w:val="18"/>
              </w:rPr>
              <w:t>科目编码</w:t>
            </w:r>
          </w:p>
        </w:tc>
        <w:tc>
          <w:tcPr>
            <w:tcW w:w="3330" w:type="dxa"/>
          </w:tcPr>
          <w:p>
            <w:pPr>
              <w:pStyle w:val="TableParagraph"/>
              <w:spacing w:line="225" w:lineRule="exact" w:before="12"/>
              <w:ind w:left="1291" w:right="1286"/>
              <w:jc w:val="center"/>
              <w:rPr>
                <w:sz w:val="18"/>
              </w:rPr>
            </w:pPr>
            <w:r>
              <w:rPr>
                <w:spacing w:val="-3"/>
                <w:sz w:val="18"/>
              </w:rPr>
              <w:t>科目名称</w:t>
            </w:r>
          </w:p>
        </w:tc>
        <w:tc>
          <w:tcPr>
            <w:tcW w:w="1435" w:type="dxa"/>
            <w:vMerge/>
            <w:tcBorders>
              <w:top w:val="nil"/>
            </w:tcBorders>
          </w:tcPr>
          <w:p>
            <w:pPr>
              <w:rPr>
                <w:sz w:val="2"/>
                <w:szCs w:val="2"/>
              </w:rPr>
            </w:pPr>
          </w:p>
        </w:tc>
        <w:tc>
          <w:tcPr>
            <w:tcW w:w="1435" w:type="dxa"/>
            <w:vMerge/>
            <w:tcBorders>
              <w:top w:val="nil"/>
            </w:tcBorders>
          </w:tcPr>
          <w:p>
            <w:pPr>
              <w:rPr>
                <w:sz w:val="2"/>
                <w:szCs w:val="2"/>
              </w:rPr>
            </w:pPr>
          </w:p>
        </w:tc>
        <w:tc>
          <w:tcPr>
            <w:tcW w:w="1362" w:type="dxa"/>
            <w:vMerge/>
            <w:tcBorders>
              <w:top w:val="nil"/>
            </w:tcBorders>
          </w:tcPr>
          <w:p>
            <w:pPr>
              <w:rPr>
                <w:sz w:val="2"/>
                <w:szCs w:val="2"/>
              </w:rPr>
            </w:pPr>
          </w:p>
        </w:tc>
        <w:tc>
          <w:tcPr>
            <w:tcW w:w="1362" w:type="dxa"/>
            <w:vMerge/>
            <w:tcBorders>
              <w:top w:val="nil"/>
            </w:tcBorders>
          </w:tcPr>
          <w:p>
            <w:pPr>
              <w:rPr>
                <w:sz w:val="2"/>
                <w:szCs w:val="2"/>
              </w:rPr>
            </w:pPr>
          </w:p>
        </w:tc>
        <w:tc>
          <w:tcPr>
            <w:tcW w:w="1362" w:type="dxa"/>
            <w:vMerge/>
            <w:tcBorders>
              <w:top w:val="nil"/>
            </w:tcBorders>
          </w:tcPr>
          <w:p>
            <w:pPr>
              <w:rPr>
                <w:sz w:val="2"/>
                <w:szCs w:val="2"/>
              </w:rPr>
            </w:pPr>
          </w:p>
        </w:tc>
        <w:tc>
          <w:tcPr>
            <w:tcW w:w="1362" w:type="dxa"/>
            <w:vMerge/>
            <w:tcBorders>
              <w:top w:val="nil"/>
            </w:tcBorders>
          </w:tcPr>
          <w:p>
            <w:pPr>
              <w:rPr>
                <w:sz w:val="2"/>
                <w:szCs w:val="2"/>
              </w:rPr>
            </w:pPr>
          </w:p>
        </w:tc>
      </w:tr>
      <w:tr>
        <w:trPr>
          <w:trHeight w:val="257" w:hRule="atLeast"/>
        </w:trPr>
        <w:tc>
          <w:tcPr>
            <w:tcW w:w="1264" w:type="dxa"/>
          </w:tcPr>
          <w:p>
            <w:pPr>
              <w:pStyle w:val="TableParagraph"/>
              <w:spacing w:line="225" w:lineRule="exact" w:before="12"/>
              <w:ind w:left="2"/>
              <w:rPr>
                <w:sz w:val="18"/>
              </w:rPr>
            </w:pPr>
            <w:r>
              <w:rPr>
                <w:spacing w:val="-2"/>
                <w:sz w:val="18"/>
              </w:rPr>
              <w:t>2210201</w:t>
            </w:r>
          </w:p>
        </w:tc>
        <w:tc>
          <w:tcPr>
            <w:tcW w:w="3330" w:type="dxa"/>
          </w:tcPr>
          <w:p>
            <w:pPr>
              <w:pStyle w:val="TableParagraph"/>
              <w:spacing w:line="225" w:lineRule="exact" w:before="12"/>
              <w:ind w:left="2"/>
              <w:rPr>
                <w:sz w:val="18"/>
              </w:rPr>
            </w:pPr>
            <w:r>
              <w:rPr>
                <w:spacing w:val="-2"/>
                <w:sz w:val="18"/>
              </w:rPr>
              <w:t>住房公积金</w:t>
            </w:r>
          </w:p>
        </w:tc>
        <w:tc>
          <w:tcPr>
            <w:tcW w:w="1435" w:type="dxa"/>
          </w:tcPr>
          <w:p>
            <w:pPr>
              <w:pStyle w:val="TableParagraph"/>
              <w:spacing w:line="225" w:lineRule="exact" w:before="12"/>
              <w:ind w:right="-15"/>
              <w:jc w:val="right"/>
              <w:rPr>
                <w:sz w:val="18"/>
              </w:rPr>
            </w:pPr>
            <w:r>
              <w:rPr>
                <w:spacing w:val="-2"/>
                <w:sz w:val="18"/>
              </w:rPr>
              <w:t>47.28</w:t>
            </w:r>
          </w:p>
        </w:tc>
        <w:tc>
          <w:tcPr>
            <w:tcW w:w="1435" w:type="dxa"/>
          </w:tcPr>
          <w:p>
            <w:pPr>
              <w:pStyle w:val="TableParagraph"/>
              <w:spacing w:line="225" w:lineRule="exact" w:before="12"/>
              <w:ind w:right="-15"/>
              <w:jc w:val="right"/>
              <w:rPr>
                <w:sz w:val="18"/>
              </w:rPr>
            </w:pPr>
            <w:r>
              <w:rPr>
                <w:spacing w:val="-2"/>
                <w:sz w:val="18"/>
              </w:rPr>
              <w:t>47.28</w:t>
            </w:r>
          </w:p>
        </w:tc>
        <w:tc>
          <w:tcPr>
            <w:tcW w:w="1362" w:type="dxa"/>
          </w:tcPr>
          <w:p>
            <w:pPr>
              <w:pStyle w:val="TableParagraph"/>
              <w:spacing w:line="225" w:lineRule="exact" w:before="12"/>
              <w:ind w:right="-15"/>
              <w:jc w:val="right"/>
              <w:rPr>
                <w:sz w:val="18"/>
              </w:rPr>
            </w:pPr>
            <w:r>
              <w:rPr>
                <w:sz w:val="18"/>
              </w:rPr>
              <w:t>0</w:t>
            </w:r>
          </w:p>
        </w:tc>
        <w:tc>
          <w:tcPr>
            <w:tcW w:w="1362" w:type="dxa"/>
          </w:tcPr>
          <w:p>
            <w:pPr>
              <w:pStyle w:val="TableParagraph"/>
              <w:spacing w:line="225" w:lineRule="exact" w:before="12"/>
              <w:ind w:right="-15"/>
              <w:jc w:val="right"/>
              <w:rPr>
                <w:sz w:val="18"/>
              </w:rPr>
            </w:pPr>
            <w:r>
              <w:rPr>
                <w:sz w:val="18"/>
              </w:rPr>
              <w:t>0</w:t>
            </w:r>
          </w:p>
        </w:tc>
        <w:tc>
          <w:tcPr>
            <w:tcW w:w="1362" w:type="dxa"/>
          </w:tcPr>
          <w:p>
            <w:pPr>
              <w:pStyle w:val="TableParagraph"/>
              <w:spacing w:line="225" w:lineRule="exact" w:before="12"/>
              <w:ind w:right="-15"/>
              <w:jc w:val="right"/>
              <w:rPr>
                <w:sz w:val="18"/>
              </w:rPr>
            </w:pPr>
            <w:r>
              <w:rPr>
                <w:sz w:val="18"/>
              </w:rPr>
              <w:t>0</w:t>
            </w:r>
          </w:p>
        </w:tc>
        <w:tc>
          <w:tcPr>
            <w:tcW w:w="1362" w:type="dxa"/>
          </w:tcPr>
          <w:p>
            <w:pPr>
              <w:pStyle w:val="TableParagraph"/>
              <w:spacing w:line="225" w:lineRule="exact" w:before="12"/>
              <w:ind w:right="-15"/>
              <w:jc w:val="right"/>
              <w:rPr>
                <w:sz w:val="18"/>
              </w:rPr>
            </w:pPr>
            <w:r>
              <w:rPr>
                <w:sz w:val="18"/>
              </w:rPr>
              <w:t>0</w:t>
            </w:r>
          </w:p>
        </w:tc>
      </w:tr>
    </w:tbl>
    <w:p>
      <w:pPr>
        <w:spacing w:before="50"/>
        <w:ind w:left="110" w:right="0" w:firstLine="0"/>
        <w:jc w:val="left"/>
        <w:rPr>
          <w:rFonts w:ascii="仿宋" w:eastAsia="仿宋"/>
          <w:sz w:val="18"/>
        </w:rPr>
      </w:pPr>
      <w:r>
        <w:rPr>
          <w:rFonts w:ascii="仿宋" w:eastAsia="仿宋"/>
          <w:spacing w:val="-1"/>
          <w:sz w:val="18"/>
        </w:rPr>
        <w:t>注：本表反映部门本年度各项支出情况。</w:t>
      </w:r>
    </w:p>
    <w:p>
      <w:pPr>
        <w:spacing w:after="0"/>
        <w:jc w:val="left"/>
        <w:rPr>
          <w:rFonts w:ascii="仿宋" w:eastAsia="仿宋"/>
          <w:sz w:val="18"/>
        </w:rPr>
        <w:sectPr>
          <w:type w:val="continuous"/>
          <w:pgSz w:w="16840" w:h="11910" w:orient="landscape"/>
          <w:pgMar w:header="0" w:footer="817" w:top="600" w:bottom="1000" w:left="1840" w:right="1840"/>
        </w:sectPr>
      </w:pPr>
    </w:p>
    <w:p>
      <w:pPr>
        <w:pStyle w:val="Heading3"/>
        <w:ind w:right="2478"/>
      </w:pPr>
      <w:r>
        <w:rPr/>
        <w:t>财</w:t>
      </w:r>
      <w:r>
        <w:rPr/>
        <w:t>政</w:t>
      </w:r>
      <w:r>
        <w:rPr/>
        <w:t>拨</w:t>
      </w:r>
      <w:r>
        <w:rPr/>
        <w:t>款</w:t>
      </w:r>
      <w:r>
        <w:rPr/>
        <w:t>收</w:t>
      </w:r>
      <w:r>
        <w:rPr/>
        <w:t>入</w:t>
      </w:r>
      <w:r>
        <w:rPr/>
        <w:t>支</w:t>
      </w:r>
      <w:r>
        <w:rPr/>
        <w:t>出</w:t>
      </w:r>
      <w:r>
        <w:rPr/>
        <w:t>决</w:t>
      </w:r>
      <w:r>
        <w:rPr/>
        <w:t>算</w:t>
      </w:r>
      <w:r>
        <w:rPr/>
        <w:t>总</w:t>
      </w:r>
      <w:r>
        <w:rPr>
          <w:spacing w:val="-10"/>
        </w:rPr>
        <w:t>表</w:t>
      </w:r>
    </w:p>
    <w:p>
      <w:pPr>
        <w:spacing w:line="321" w:lineRule="exact" w:before="466"/>
        <w:ind w:left="0" w:right="111" w:firstLine="0"/>
        <w:jc w:val="right"/>
        <w:rPr>
          <w:rFonts w:ascii="楷体" w:eastAsia="楷体"/>
          <w:sz w:val="27"/>
        </w:rPr>
      </w:pPr>
      <w:r>
        <w:rPr>
          <w:rFonts w:ascii="楷体" w:eastAsia="楷体"/>
          <w:sz w:val="27"/>
        </w:rPr>
        <w:t>公开04</w:t>
      </w:r>
      <w:r>
        <w:rPr>
          <w:rFonts w:ascii="楷体" w:eastAsia="楷体"/>
          <w:spacing w:val="-10"/>
          <w:sz w:val="27"/>
        </w:rPr>
        <w:t>表</w:t>
      </w:r>
    </w:p>
    <w:p>
      <w:pPr>
        <w:tabs>
          <w:tab w:pos="11044" w:val="left" w:leader="none"/>
        </w:tabs>
        <w:spacing w:line="321" w:lineRule="exact" w:before="0"/>
        <w:ind w:left="0" w:right="111" w:firstLine="0"/>
        <w:jc w:val="right"/>
        <w:rPr>
          <w:rFonts w:ascii="楷体" w:eastAsia="楷体"/>
          <w:sz w:val="27"/>
        </w:rPr>
      </w:pPr>
      <w:r>
        <w:rPr>
          <w:rFonts w:ascii="楷体" w:eastAsia="楷体"/>
          <w:sz w:val="27"/>
        </w:rPr>
        <w:t>部门：淄博市张店区机关事务服务中</w:t>
      </w:r>
      <w:r>
        <w:rPr>
          <w:rFonts w:ascii="楷体" w:eastAsia="楷体"/>
          <w:spacing w:val="-10"/>
          <w:sz w:val="27"/>
        </w:rPr>
        <w:t>心</w:t>
      </w:r>
      <w:r>
        <w:rPr>
          <w:rFonts w:ascii="楷体" w:eastAsia="楷体"/>
          <w:sz w:val="27"/>
        </w:rPr>
        <w:tab/>
        <w:t>金额单位：万</w:t>
      </w:r>
      <w:r>
        <w:rPr>
          <w:rFonts w:ascii="楷体" w:eastAsia="楷体"/>
          <w:spacing w:val="-10"/>
          <w:sz w:val="27"/>
        </w:rPr>
        <w:t>元</w:t>
      </w:r>
    </w:p>
    <w:tbl>
      <w:tblPr>
        <w:tblW w:w="0" w:type="auto"/>
        <w:jc w:val="left"/>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000"/>
        <w:gridCol w:w="465"/>
        <w:gridCol w:w="1200"/>
        <w:gridCol w:w="3000"/>
        <w:gridCol w:w="465"/>
        <w:gridCol w:w="1200"/>
        <w:gridCol w:w="1200"/>
        <w:gridCol w:w="1200"/>
        <w:gridCol w:w="1200"/>
      </w:tblGrid>
      <w:tr>
        <w:trPr>
          <w:trHeight w:val="257" w:hRule="atLeast"/>
        </w:trPr>
        <w:tc>
          <w:tcPr>
            <w:tcW w:w="4665" w:type="dxa"/>
            <w:gridSpan w:val="3"/>
          </w:tcPr>
          <w:p>
            <w:pPr>
              <w:pStyle w:val="TableParagraph"/>
              <w:spacing w:line="225" w:lineRule="exact"/>
              <w:ind w:left="2137" w:right="2133"/>
              <w:jc w:val="center"/>
              <w:rPr>
                <w:sz w:val="18"/>
              </w:rPr>
            </w:pPr>
            <w:r>
              <w:rPr>
                <w:spacing w:val="-5"/>
                <w:sz w:val="18"/>
              </w:rPr>
              <w:t>收入</w:t>
            </w:r>
          </w:p>
        </w:tc>
        <w:tc>
          <w:tcPr>
            <w:tcW w:w="8265" w:type="dxa"/>
            <w:gridSpan w:val="6"/>
          </w:tcPr>
          <w:p>
            <w:pPr>
              <w:pStyle w:val="TableParagraph"/>
              <w:spacing w:line="225" w:lineRule="exact"/>
              <w:ind w:left="3937" w:right="3933"/>
              <w:jc w:val="center"/>
              <w:rPr>
                <w:sz w:val="18"/>
              </w:rPr>
            </w:pPr>
            <w:r>
              <w:rPr>
                <w:spacing w:val="-5"/>
                <w:sz w:val="18"/>
              </w:rPr>
              <w:t>支出</w:t>
            </w:r>
          </w:p>
        </w:tc>
      </w:tr>
      <w:tr>
        <w:trPr>
          <w:trHeight w:val="455" w:hRule="atLeast"/>
        </w:trPr>
        <w:tc>
          <w:tcPr>
            <w:tcW w:w="3000" w:type="dxa"/>
          </w:tcPr>
          <w:p>
            <w:pPr>
              <w:pStyle w:val="TableParagraph"/>
              <w:spacing w:before="93"/>
              <w:ind w:left="1304" w:right="1300"/>
              <w:jc w:val="center"/>
              <w:rPr>
                <w:sz w:val="18"/>
              </w:rPr>
            </w:pPr>
            <w:r>
              <w:rPr>
                <w:spacing w:val="-5"/>
                <w:sz w:val="18"/>
              </w:rPr>
              <w:t>项目</w:t>
            </w:r>
          </w:p>
        </w:tc>
        <w:tc>
          <w:tcPr>
            <w:tcW w:w="465" w:type="dxa"/>
          </w:tcPr>
          <w:p>
            <w:pPr>
              <w:pStyle w:val="TableParagraph"/>
              <w:spacing w:before="93"/>
              <w:ind w:left="37" w:right="33"/>
              <w:jc w:val="center"/>
              <w:rPr>
                <w:sz w:val="18"/>
              </w:rPr>
            </w:pPr>
            <w:r>
              <w:rPr>
                <w:spacing w:val="-5"/>
                <w:sz w:val="18"/>
              </w:rPr>
              <w:t>行次</w:t>
            </w:r>
          </w:p>
        </w:tc>
        <w:tc>
          <w:tcPr>
            <w:tcW w:w="1200" w:type="dxa"/>
          </w:tcPr>
          <w:p>
            <w:pPr>
              <w:pStyle w:val="TableParagraph"/>
              <w:spacing w:before="93"/>
              <w:ind w:left="397" w:right="393"/>
              <w:jc w:val="center"/>
              <w:rPr>
                <w:sz w:val="18"/>
              </w:rPr>
            </w:pPr>
            <w:r>
              <w:rPr>
                <w:spacing w:val="-5"/>
                <w:sz w:val="18"/>
              </w:rPr>
              <w:t>金额</w:t>
            </w:r>
          </w:p>
        </w:tc>
        <w:tc>
          <w:tcPr>
            <w:tcW w:w="3000" w:type="dxa"/>
          </w:tcPr>
          <w:p>
            <w:pPr>
              <w:pStyle w:val="TableParagraph"/>
              <w:spacing w:before="93"/>
              <w:ind w:left="1304" w:right="1300"/>
              <w:jc w:val="center"/>
              <w:rPr>
                <w:sz w:val="18"/>
              </w:rPr>
            </w:pPr>
            <w:r>
              <w:rPr>
                <w:spacing w:val="-5"/>
                <w:sz w:val="18"/>
              </w:rPr>
              <w:t>项目</w:t>
            </w:r>
          </w:p>
        </w:tc>
        <w:tc>
          <w:tcPr>
            <w:tcW w:w="465" w:type="dxa"/>
          </w:tcPr>
          <w:p>
            <w:pPr>
              <w:pStyle w:val="TableParagraph"/>
              <w:spacing w:before="93"/>
              <w:ind w:left="37" w:right="33"/>
              <w:jc w:val="center"/>
              <w:rPr>
                <w:sz w:val="18"/>
              </w:rPr>
            </w:pPr>
            <w:r>
              <w:rPr>
                <w:spacing w:val="-5"/>
                <w:sz w:val="18"/>
              </w:rPr>
              <w:t>行次</w:t>
            </w:r>
          </w:p>
        </w:tc>
        <w:tc>
          <w:tcPr>
            <w:tcW w:w="1200" w:type="dxa"/>
          </w:tcPr>
          <w:p>
            <w:pPr>
              <w:pStyle w:val="TableParagraph"/>
              <w:spacing w:before="93"/>
              <w:ind w:left="397" w:right="393"/>
              <w:jc w:val="center"/>
              <w:rPr>
                <w:sz w:val="18"/>
              </w:rPr>
            </w:pPr>
            <w:r>
              <w:rPr>
                <w:spacing w:val="-5"/>
                <w:sz w:val="18"/>
              </w:rPr>
              <w:t>合计</w:t>
            </w:r>
          </w:p>
        </w:tc>
        <w:tc>
          <w:tcPr>
            <w:tcW w:w="1200" w:type="dxa"/>
          </w:tcPr>
          <w:p>
            <w:pPr>
              <w:pStyle w:val="TableParagraph"/>
              <w:spacing w:line="206" w:lineRule="auto" w:before="19"/>
              <w:ind w:left="239" w:right="53" w:hanging="180"/>
              <w:rPr>
                <w:sz w:val="18"/>
              </w:rPr>
            </w:pPr>
            <w:r>
              <w:rPr>
                <w:spacing w:val="-2"/>
                <w:sz w:val="18"/>
              </w:rPr>
              <w:t>一般公共预算</w:t>
            </w:r>
            <w:r>
              <w:rPr>
                <w:spacing w:val="-4"/>
                <w:sz w:val="18"/>
              </w:rPr>
              <w:t>财政拨款</w:t>
            </w:r>
          </w:p>
        </w:tc>
        <w:tc>
          <w:tcPr>
            <w:tcW w:w="1200" w:type="dxa"/>
          </w:tcPr>
          <w:p>
            <w:pPr>
              <w:pStyle w:val="TableParagraph"/>
              <w:spacing w:line="206" w:lineRule="auto" w:before="19"/>
              <w:ind w:left="149" w:right="53" w:hanging="90"/>
              <w:rPr>
                <w:sz w:val="18"/>
              </w:rPr>
            </w:pPr>
            <w:r>
              <w:rPr>
                <w:spacing w:val="-2"/>
                <w:sz w:val="18"/>
              </w:rPr>
              <w:t>政府性基金预</w:t>
            </w:r>
            <w:r>
              <w:rPr>
                <w:spacing w:val="-2"/>
                <w:sz w:val="18"/>
              </w:rPr>
              <w:t>算财政拨款</w:t>
            </w:r>
          </w:p>
        </w:tc>
        <w:tc>
          <w:tcPr>
            <w:tcW w:w="1200" w:type="dxa"/>
          </w:tcPr>
          <w:p>
            <w:pPr>
              <w:pStyle w:val="TableParagraph"/>
              <w:spacing w:line="206" w:lineRule="auto" w:before="19"/>
              <w:ind w:left="59" w:right="53"/>
              <w:rPr>
                <w:sz w:val="18"/>
              </w:rPr>
            </w:pPr>
            <w:r>
              <w:rPr>
                <w:spacing w:val="-2"/>
                <w:sz w:val="18"/>
              </w:rPr>
              <w:t>国有资本经营</w:t>
            </w:r>
            <w:r>
              <w:rPr>
                <w:spacing w:val="-2"/>
                <w:sz w:val="18"/>
              </w:rPr>
              <w:t>预算财政拨款</w:t>
            </w:r>
          </w:p>
        </w:tc>
      </w:tr>
      <w:tr>
        <w:trPr>
          <w:trHeight w:val="257" w:hRule="atLeast"/>
        </w:trPr>
        <w:tc>
          <w:tcPr>
            <w:tcW w:w="3000" w:type="dxa"/>
          </w:tcPr>
          <w:p>
            <w:pPr>
              <w:pStyle w:val="TableParagraph"/>
              <w:spacing w:line="225" w:lineRule="exact"/>
              <w:ind w:left="1304" w:right="1300"/>
              <w:jc w:val="center"/>
              <w:rPr>
                <w:sz w:val="18"/>
              </w:rPr>
            </w:pPr>
            <w:r>
              <w:rPr>
                <w:spacing w:val="-5"/>
                <w:sz w:val="18"/>
              </w:rPr>
              <w:t>栏次</w:t>
            </w:r>
          </w:p>
        </w:tc>
        <w:tc>
          <w:tcPr>
            <w:tcW w:w="465" w:type="dxa"/>
          </w:tcPr>
          <w:p>
            <w:pPr>
              <w:pStyle w:val="TableParagraph"/>
              <w:rPr>
                <w:rFonts w:ascii="Times New Roman"/>
                <w:sz w:val="18"/>
              </w:rPr>
            </w:pPr>
          </w:p>
        </w:tc>
        <w:tc>
          <w:tcPr>
            <w:tcW w:w="1200" w:type="dxa"/>
          </w:tcPr>
          <w:p>
            <w:pPr>
              <w:pStyle w:val="TableParagraph"/>
              <w:spacing w:line="225" w:lineRule="exact"/>
              <w:ind w:left="4"/>
              <w:jc w:val="center"/>
              <w:rPr>
                <w:sz w:val="18"/>
              </w:rPr>
            </w:pPr>
            <w:r>
              <w:rPr>
                <w:sz w:val="18"/>
              </w:rPr>
              <w:t>1</w:t>
            </w:r>
          </w:p>
        </w:tc>
        <w:tc>
          <w:tcPr>
            <w:tcW w:w="3000" w:type="dxa"/>
          </w:tcPr>
          <w:p>
            <w:pPr>
              <w:pStyle w:val="TableParagraph"/>
              <w:spacing w:line="225" w:lineRule="exact"/>
              <w:ind w:left="1304" w:right="1300"/>
              <w:jc w:val="center"/>
              <w:rPr>
                <w:sz w:val="18"/>
              </w:rPr>
            </w:pPr>
            <w:r>
              <w:rPr>
                <w:spacing w:val="-5"/>
                <w:sz w:val="18"/>
              </w:rPr>
              <w:t>栏次</w:t>
            </w:r>
          </w:p>
        </w:tc>
        <w:tc>
          <w:tcPr>
            <w:tcW w:w="465" w:type="dxa"/>
          </w:tcPr>
          <w:p>
            <w:pPr>
              <w:pStyle w:val="TableParagraph"/>
              <w:rPr>
                <w:rFonts w:ascii="Times New Roman"/>
                <w:sz w:val="18"/>
              </w:rPr>
            </w:pPr>
          </w:p>
        </w:tc>
        <w:tc>
          <w:tcPr>
            <w:tcW w:w="1200" w:type="dxa"/>
          </w:tcPr>
          <w:p>
            <w:pPr>
              <w:pStyle w:val="TableParagraph"/>
              <w:spacing w:line="225" w:lineRule="exact"/>
              <w:ind w:left="4"/>
              <w:jc w:val="center"/>
              <w:rPr>
                <w:sz w:val="18"/>
              </w:rPr>
            </w:pPr>
            <w:r>
              <w:rPr>
                <w:sz w:val="18"/>
              </w:rPr>
              <w:t>2</w:t>
            </w:r>
          </w:p>
        </w:tc>
        <w:tc>
          <w:tcPr>
            <w:tcW w:w="1200" w:type="dxa"/>
          </w:tcPr>
          <w:p>
            <w:pPr>
              <w:pStyle w:val="TableParagraph"/>
              <w:spacing w:line="225" w:lineRule="exact"/>
              <w:ind w:left="4"/>
              <w:jc w:val="center"/>
              <w:rPr>
                <w:sz w:val="18"/>
              </w:rPr>
            </w:pPr>
            <w:r>
              <w:rPr>
                <w:sz w:val="18"/>
              </w:rPr>
              <w:t>3</w:t>
            </w:r>
          </w:p>
        </w:tc>
        <w:tc>
          <w:tcPr>
            <w:tcW w:w="1200" w:type="dxa"/>
          </w:tcPr>
          <w:p>
            <w:pPr>
              <w:pStyle w:val="TableParagraph"/>
              <w:spacing w:line="225" w:lineRule="exact"/>
              <w:ind w:left="4"/>
              <w:jc w:val="center"/>
              <w:rPr>
                <w:sz w:val="18"/>
              </w:rPr>
            </w:pPr>
            <w:r>
              <w:rPr>
                <w:sz w:val="18"/>
              </w:rPr>
              <w:t>4</w:t>
            </w:r>
          </w:p>
        </w:tc>
        <w:tc>
          <w:tcPr>
            <w:tcW w:w="1200" w:type="dxa"/>
          </w:tcPr>
          <w:p>
            <w:pPr>
              <w:pStyle w:val="TableParagraph"/>
              <w:spacing w:line="225" w:lineRule="exact"/>
              <w:ind w:left="4"/>
              <w:jc w:val="center"/>
              <w:rPr>
                <w:sz w:val="18"/>
              </w:rPr>
            </w:pPr>
            <w:r>
              <w:rPr>
                <w:sz w:val="18"/>
              </w:rPr>
              <w:t>5</w:t>
            </w:r>
          </w:p>
        </w:tc>
      </w:tr>
      <w:tr>
        <w:trPr>
          <w:trHeight w:val="257" w:hRule="atLeast"/>
        </w:trPr>
        <w:tc>
          <w:tcPr>
            <w:tcW w:w="3000" w:type="dxa"/>
          </w:tcPr>
          <w:p>
            <w:pPr>
              <w:pStyle w:val="TableParagraph"/>
              <w:spacing w:line="225" w:lineRule="exact"/>
              <w:ind w:left="2"/>
              <w:rPr>
                <w:sz w:val="18"/>
              </w:rPr>
            </w:pPr>
            <w:r>
              <w:rPr>
                <w:spacing w:val="-1"/>
                <w:sz w:val="18"/>
              </w:rPr>
              <w:t>一、一般公共预算财政拨款</w:t>
            </w:r>
          </w:p>
        </w:tc>
        <w:tc>
          <w:tcPr>
            <w:tcW w:w="465" w:type="dxa"/>
          </w:tcPr>
          <w:p>
            <w:pPr>
              <w:pStyle w:val="TableParagraph"/>
              <w:spacing w:line="225" w:lineRule="exact"/>
              <w:ind w:left="4"/>
              <w:jc w:val="center"/>
              <w:rPr>
                <w:sz w:val="18"/>
              </w:rPr>
            </w:pPr>
            <w:r>
              <w:rPr>
                <w:sz w:val="18"/>
              </w:rPr>
              <w:t>1</w:t>
            </w:r>
          </w:p>
        </w:tc>
        <w:tc>
          <w:tcPr>
            <w:tcW w:w="1200" w:type="dxa"/>
          </w:tcPr>
          <w:p>
            <w:pPr>
              <w:pStyle w:val="TableParagraph"/>
              <w:spacing w:line="225" w:lineRule="exact"/>
              <w:ind w:right="-15"/>
              <w:jc w:val="right"/>
              <w:rPr>
                <w:sz w:val="18"/>
              </w:rPr>
            </w:pPr>
            <w:r>
              <w:rPr>
                <w:spacing w:val="-2"/>
                <w:sz w:val="18"/>
              </w:rPr>
              <w:t>2844.68</w:t>
            </w:r>
          </w:p>
        </w:tc>
        <w:tc>
          <w:tcPr>
            <w:tcW w:w="3000" w:type="dxa"/>
          </w:tcPr>
          <w:p>
            <w:pPr>
              <w:pStyle w:val="TableParagraph"/>
              <w:spacing w:line="225" w:lineRule="exact"/>
              <w:ind w:left="2"/>
              <w:rPr>
                <w:sz w:val="18"/>
              </w:rPr>
            </w:pPr>
            <w:r>
              <w:rPr>
                <w:spacing w:val="-1"/>
                <w:sz w:val="18"/>
              </w:rPr>
              <w:t>一、一般公共服务支出</w:t>
            </w:r>
          </w:p>
        </w:tc>
        <w:tc>
          <w:tcPr>
            <w:tcW w:w="465" w:type="dxa"/>
          </w:tcPr>
          <w:p>
            <w:pPr>
              <w:pStyle w:val="TableParagraph"/>
              <w:spacing w:line="225" w:lineRule="exact"/>
              <w:ind w:left="37" w:right="33"/>
              <w:jc w:val="center"/>
              <w:rPr>
                <w:sz w:val="18"/>
              </w:rPr>
            </w:pPr>
            <w:r>
              <w:rPr>
                <w:spacing w:val="-5"/>
                <w:sz w:val="18"/>
              </w:rPr>
              <w:t>33</w:t>
            </w:r>
          </w:p>
        </w:tc>
        <w:tc>
          <w:tcPr>
            <w:tcW w:w="1200" w:type="dxa"/>
          </w:tcPr>
          <w:p>
            <w:pPr>
              <w:pStyle w:val="TableParagraph"/>
              <w:spacing w:line="225" w:lineRule="exact"/>
              <w:ind w:right="-15"/>
              <w:jc w:val="right"/>
              <w:rPr>
                <w:sz w:val="18"/>
              </w:rPr>
            </w:pPr>
            <w:r>
              <w:rPr>
                <w:spacing w:val="-2"/>
                <w:sz w:val="18"/>
              </w:rPr>
              <w:t>2578.71</w:t>
            </w:r>
          </w:p>
        </w:tc>
        <w:tc>
          <w:tcPr>
            <w:tcW w:w="1200" w:type="dxa"/>
          </w:tcPr>
          <w:p>
            <w:pPr>
              <w:pStyle w:val="TableParagraph"/>
              <w:spacing w:line="225" w:lineRule="exact"/>
              <w:ind w:right="-15"/>
              <w:jc w:val="right"/>
              <w:rPr>
                <w:sz w:val="18"/>
              </w:rPr>
            </w:pPr>
            <w:r>
              <w:rPr>
                <w:spacing w:val="-2"/>
                <w:sz w:val="18"/>
              </w:rPr>
              <w:t>2578.71</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spacing w:line="225" w:lineRule="exact"/>
              <w:ind w:left="2"/>
              <w:rPr>
                <w:sz w:val="18"/>
              </w:rPr>
            </w:pPr>
            <w:r>
              <w:rPr>
                <w:spacing w:val="-1"/>
                <w:sz w:val="18"/>
              </w:rPr>
              <w:t>二、政府性基金预算财政拨款</w:t>
            </w:r>
          </w:p>
        </w:tc>
        <w:tc>
          <w:tcPr>
            <w:tcW w:w="465" w:type="dxa"/>
          </w:tcPr>
          <w:p>
            <w:pPr>
              <w:pStyle w:val="TableParagraph"/>
              <w:spacing w:line="225" w:lineRule="exact"/>
              <w:ind w:left="4"/>
              <w:jc w:val="center"/>
              <w:rPr>
                <w:sz w:val="18"/>
              </w:rPr>
            </w:pPr>
            <w:r>
              <w:rPr>
                <w:sz w:val="18"/>
              </w:rPr>
              <w:t>2</w:t>
            </w:r>
          </w:p>
        </w:tc>
        <w:tc>
          <w:tcPr>
            <w:tcW w:w="1200" w:type="dxa"/>
          </w:tcPr>
          <w:p>
            <w:pPr>
              <w:pStyle w:val="TableParagraph"/>
              <w:spacing w:line="225" w:lineRule="exact"/>
              <w:ind w:right="-15"/>
              <w:jc w:val="right"/>
              <w:rPr>
                <w:sz w:val="18"/>
              </w:rPr>
            </w:pPr>
            <w:r>
              <w:rPr>
                <w:spacing w:val="-2"/>
                <w:sz w:val="18"/>
              </w:rPr>
              <w:t>366.9</w:t>
            </w:r>
          </w:p>
        </w:tc>
        <w:tc>
          <w:tcPr>
            <w:tcW w:w="3000" w:type="dxa"/>
          </w:tcPr>
          <w:p>
            <w:pPr>
              <w:pStyle w:val="TableParagraph"/>
              <w:spacing w:line="225" w:lineRule="exact"/>
              <w:ind w:left="2"/>
              <w:rPr>
                <w:sz w:val="18"/>
              </w:rPr>
            </w:pPr>
            <w:r>
              <w:rPr>
                <w:spacing w:val="-2"/>
                <w:sz w:val="18"/>
              </w:rPr>
              <w:t>二、外交支出</w:t>
            </w:r>
          </w:p>
        </w:tc>
        <w:tc>
          <w:tcPr>
            <w:tcW w:w="465" w:type="dxa"/>
          </w:tcPr>
          <w:p>
            <w:pPr>
              <w:pStyle w:val="TableParagraph"/>
              <w:spacing w:line="225" w:lineRule="exact"/>
              <w:ind w:left="37" w:right="33"/>
              <w:jc w:val="center"/>
              <w:rPr>
                <w:sz w:val="18"/>
              </w:rPr>
            </w:pPr>
            <w:r>
              <w:rPr>
                <w:spacing w:val="-5"/>
                <w:sz w:val="18"/>
              </w:rPr>
              <w:t>34</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spacing w:line="225" w:lineRule="exact"/>
              <w:ind w:left="2"/>
              <w:rPr>
                <w:sz w:val="18"/>
              </w:rPr>
            </w:pPr>
            <w:r>
              <w:rPr>
                <w:spacing w:val="-1"/>
                <w:sz w:val="18"/>
              </w:rPr>
              <w:t>三、国有资本经营预算财政拨款</w:t>
            </w:r>
          </w:p>
        </w:tc>
        <w:tc>
          <w:tcPr>
            <w:tcW w:w="465" w:type="dxa"/>
          </w:tcPr>
          <w:p>
            <w:pPr>
              <w:pStyle w:val="TableParagraph"/>
              <w:spacing w:line="225" w:lineRule="exact"/>
              <w:ind w:left="4"/>
              <w:jc w:val="center"/>
              <w:rPr>
                <w:sz w:val="18"/>
              </w:rPr>
            </w:pPr>
            <w:r>
              <w:rPr>
                <w:sz w:val="18"/>
              </w:rPr>
              <w:t>3</w:t>
            </w:r>
          </w:p>
        </w:tc>
        <w:tc>
          <w:tcPr>
            <w:tcW w:w="1200" w:type="dxa"/>
          </w:tcPr>
          <w:p>
            <w:pPr>
              <w:pStyle w:val="TableParagraph"/>
              <w:spacing w:line="225" w:lineRule="exact"/>
              <w:ind w:right="-15"/>
              <w:jc w:val="right"/>
              <w:rPr>
                <w:sz w:val="18"/>
              </w:rPr>
            </w:pPr>
            <w:r>
              <w:rPr>
                <w:sz w:val="18"/>
              </w:rPr>
              <w:t>0</w:t>
            </w:r>
          </w:p>
        </w:tc>
        <w:tc>
          <w:tcPr>
            <w:tcW w:w="3000" w:type="dxa"/>
          </w:tcPr>
          <w:p>
            <w:pPr>
              <w:pStyle w:val="TableParagraph"/>
              <w:spacing w:line="225" w:lineRule="exact"/>
              <w:ind w:left="2"/>
              <w:rPr>
                <w:sz w:val="18"/>
              </w:rPr>
            </w:pPr>
            <w:r>
              <w:rPr>
                <w:spacing w:val="-2"/>
                <w:sz w:val="18"/>
              </w:rPr>
              <w:t>三、国防支出</w:t>
            </w:r>
          </w:p>
        </w:tc>
        <w:tc>
          <w:tcPr>
            <w:tcW w:w="465" w:type="dxa"/>
          </w:tcPr>
          <w:p>
            <w:pPr>
              <w:pStyle w:val="TableParagraph"/>
              <w:spacing w:line="225" w:lineRule="exact"/>
              <w:ind w:left="37" w:right="33"/>
              <w:jc w:val="center"/>
              <w:rPr>
                <w:sz w:val="18"/>
              </w:rPr>
            </w:pPr>
            <w:r>
              <w:rPr>
                <w:spacing w:val="-5"/>
                <w:sz w:val="18"/>
              </w:rPr>
              <w:t>35</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4"/>
              <w:jc w:val="center"/>
              <w:rPr>
                <w:sz w:val="18"/>
              </w:rPr>
            </w:pPr>
            <w:r>
              <w:rPr>
                <w:sz w:val="18"/>
              </w:rPr>
              <w:t>4</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2"/>
                <w:sz w:val="18"/>
              </w:rPr>
              <w:t>四、公共安全支出</w:t>
            </w:r>
          </w:p>
        </w:tc>
        <w:tc>
          <w:tcPr>
            <w:tcW w:w="465" w:type="dxa"/>
          </w:tcPr>
          <w:p>
            <w:pPr>
              <w:pStyle w:val="TableParagraph"/>
              <w:spacing w:line="225" w:lineRule="exact"/>
              <w:ind w:left="37" w:right="33"/>
              <w:jc w:val="center"/>
              <w:rPr>
                <w:sz w:val="18"/>
              </w:rPr>
            </w:pPr>
            <w:r>
              <w:rPr>
                <w:spacing w:val="-5"/>
                <w:sz w:val="18"/>
              </w:rPr>
              <w:t>36</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4"/>
              <w:jc w:val="center"/>
              <w:rPr>
                <w:sz w:val="18"/>
              </w:rPr>
            </w:pPr>
            <w:r>
              <w:rPr>
                <w:sz w:val="18"/>
              </w:rPr>
              <w:t>5</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2"/>
                <w:sz w:val="18"/>
              </w:rPr>
              <w:t>五、教育支出</w:t>
            </w:r>
          </w:p>
        </w:tc>
        <w:tc>
          <w:tcPr>
            <w:tcW w:w="465" w:type="dxa"/>
          </w:tcPr>
          <w:p>
            <w:pPr>
              <w:pStyle w:val="TableParagraph"/>
              <w:spacing w:line="225" w:lineRule="exact"/>
              <w:ind w:left="37" w:right="33"/>
              <w:jc w:val="center"/>
              <w:rPr>
                <w:sz w:val="18"/>
              </w:rPr>
            </w:pPr>
            <w:r>
              <w:rPr>
                <w:spacing w:val="-5"/>
                <w:sz w:val="18"/>
              </w:rPr>
              <w:t>37</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4"/>
              <w:jc w:val="center"/>
              <w:rPr>
                <w:sz w:val="18"/>
              </w:rPr>
            </w:pPr>
            <w:r>
              <w:rPr>
                <w:sz w:val="18"/>
              </w:rPr>
              <w:t>6</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2"/>
                <w:sz w:val="18"/>
              </w:rPr>
              <w:t>六、科学技术支出</w:t>
            </w:r>
          </w:p>
        </w:tc>
        <w:tc>
          <w:tcPr>
            <w:tcW w:w="465" w:type="dxa"/>
          </w:tcPr>
          <w:p>
            <w:pPr>
              <w:pStyle w:val="TableParagraph"/>
              <w:spacing w:line="225" w:lineRule="exact"/>
              <w:ind w:left="37" w:right="33"/>
              <w:jc w:val="center"/>
              <w:rPr>
                <w:sz w:val="18"/>
              </w:rPr>
            </w:pPr>
            <w:r>
              <w:rPr>
                <w:spacing w:val="-5"/>
                <w:sz w:val="18"/>
              </w:rPr>
              <w:t>38</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4"/>
              <w:jc w:val="center"/>
              <w:rPr>
                <w:sz w:val="18"/>
              </w:rPr>
            </w:pPr>
            <w:r>
              <w:rPr>
                <w:sz w:val="18"/>
              </w:rPr>
              <w:t>7</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1"/>
                <w:sz w:val="18"/>
              </w:rPr>
              <w:t>七、文化旅游体育与传媒支出</w:t>
            </w:r>
          </w:p>
        </w:tc>
        <w:tc>
          <w:tcPr>
            <w:tcW w:w="465" w:type="dxa"/>
          </w:tcPr>
          <w:p>
            <w:pPr>
              <w:pStyle w:val="TableParagraph"/>
              <w:spacing w:line="225" w:lineRule="exact"/>
              <w:ind w:left="37" w:right="33"/>
              <w:jc w:val="center"/>
              <w:rPr>
                <w:sz w:val="18"/>
              </w:rPr>
            </w:pPr>
            <w:r>
              <w:rPr>
                <w:spacing w:val="-5"/>
                <w:sz w:val="18"/>
              </w:rPr>
              <w:t>39</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4"/>
              <w:jc w:val="center"/>
              <w:rPr>
                <w:sz w:val="18"/>
              </w:rPr>
            </w:pPr>
            <w:r>
              <w:rPr>
                <w:sz w:val="18"/>
              </w:rPr>
              <w:t>8</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1"/>
                <w:sz w:val="18"/>
              </w:rPr>
              <w:t>八、社会保障和就业支出</w:t>
            </w:r>
          </w:p>
        </w:tc>
        <w:tc>
          <w:tcPr>
            <w:tcW w:w="465" w:type="dxa"/>
          </w:tcPr>
          <w:p>
            <w:pPr>
              <w:pStyle w:val="TableParagraph"/>
              <w:spacing w:line="225" w:lineRule="exact"/>
              <w:ind w:left="37" w:right="33"/>
              <w:jc w:val="center"/>
              <w:rPr>
                <w:sz w:val="18"/>
              </w:rPr>
            </w:pPr>
            <w:r>
              <w:rPr>
                <w:spacing w:val="-5"/>
                <w:sz w:val="18"/>
              </w:rPr>
              <w:t>40</w:t>
            </w:r>
          </w:p>
        </w:tc>
        <w:tc>
          <w:tcPr>
            <w:tcW w:w="1200" w:type="dxa"/>
          </w:tcPr>
          <w:p>
            <w:pPr>
              <w:pStyle w:val="TableParagraph"/>
              <w:spacing w:line="225" w:lineRule="exact"/>
              <w:ind w:right="-15"/>
              <w:jc w:val="right"/>
              <w:rPr>
                <w:sz w:val="18"/>
              </w:rPr>
            </w:pPr>
            <w:r>
              <w:rPr>
                <w:spacing w:val="-2"/>
                <w:sz w:val="18"/>
              </w:rPr>
              <w:t>177.06</w:t>
            </w:r>
          </w:p>
        </w:tc>
        <w:tc>
          <w:tcPr>
            <w:tcW w:w="1200" w:type="dxa"/>
          </w:tcPr>
          <w:p>
            <w:pPr>
              <w:pStyle w:val="TableParagraph"/>
              <w:spacing w:line="225" w:lineRule="exact"/>
              <w:ind w:right="-15"/>
              <w:jc w:val="right"/>
              <w:rPr>
                <w:sz w:val="18"/>
              </w:rPr>
            </w:pPr>
            <w:r>
              <w:rPr>
                <w:spacing w:val="-2"/>
                <w:sz w:val="18"/>
              </w:rPr>
              <w:t>177.06</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4"/>
              <w:jc w:val="center"/>
              <w:rPr>
                <w:sz w:val="18"/>
              </w:rPr>
            </w:pPr>
            <w:r>
              <w:rPr>
                <w:sz w:val="18"/>
              </w:rPr>
              <w:t>9</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2"/>
                <w:sz w:val="18"/>
              </w:rPr>
              <w:t>九、卫生健康支出</w:t>
            </w:r>
          </w:p>
        </w:tc>
        <w:tc>
          <w:tcPr>
            <w:tcW w:w="465" w:type="dxa"/>
          </w:tcPr>
          <w:p>
            <w:pPr>
              <w:pStyle w:val="TableParagraph"/>
              <w:spacing w:line="225" w:lineRule="exact"/>
              <w:ind w:left="37" w:right="33"/>
              <w:jc w:val="center"/>
              <w:rPr>
                <w:sz w:val="18"/>
              </w:rPr>
            </w:pPr>
            <w:r>
              <w:rPr>
                <w:spacing w:val="-5"/>
                <w:sz w:val="18"/>
              </w:rPr>
              <w:t>41</w:t>
            </w:r>
          </w:p>
        </w:tc>
        <w:tc>
          <w:tcPr>
            <w:tcW w:w="1200" w:type="dxa"/>
          </w:tcPr>
          <w:p>
            <w:pPr>
              <w:pStyle w:val="TableParagraph"/>
              <w:spacing w:line="225" w:lineRule="exact"/>
              <w:ind w:right="-15"/>
              <w:jc w:val="right"/>
              <w:rPr>
                <w:sz w:val="18"/>
              </w:rPr>
            </w:pPr>
            <w:r>
              <w:rPr>
                <w:spacing w:val="-2"/>
                <w:sz w:val="18"/>
              </w:rPr>
              <w:t>33.13</w:t>
            </w:r>
          </w:p>
        </w:tc>
        <w:tc>
          <w:tcPr>
            <w:tcW w:w="1200" w:type="dxa"/>
          </w:tcPr>
          <w:p>
            <w:pPr>
              <w:pStyle w:val="TableParagraph"/>
              <w:spacing w:line="225" w:lineRule="exact"/>
              <w:ind w:right="-15"/>
              <w:jc w:val="right"/>
              <w:rPr>
                <w:sz w:val="18"/>
              </w:rPr>
            </w:pPr>
            <w:r>
              <w:rPr>
                <w:spacing w:val="-2"/>
                <w:sz w:val="18"/>
              </w:rPr>
              <w:t>33.13</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10</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2"/>
                <w:sz w:val="18"/>
              </w:rPr>
              <w:t>十、节能环保支出</w:t>
            </w:r>
          </w:p>
        </w:tc>
        <w:tc>
          <w:tcPr>
            <w:tcW w:w="465" w:type="dxa"/>
          </w:tcPr>
          <w:p>
            <w:pPr>
              <w:pStyle w:val="TableParagraph"/>
              <w:spacing w:line="225" w:lineRule="exact"/>
              <w:ind w:left="37" w:right="33"/>
              <w:jc w:val="center"/>
              <w:rPr>
                <w:sz w:val="18"/>
              </w:rPr>
            </w:pPr>
            <w:r>
              <w:rPr>
                <w:spacing w:val="-5"/>
                <w:sz w:val="18"/>
              </w:rPr>
              <w:t>42</w:t>
            </w:r>
          </w:p>
        </w:tc>
        <w:tc>
          <w:tcPr>
            <w:tcW w:w="1200" w:type="dxa"/>
          </w:tcPr>
          <w:p>
            <w:pPr>
              <w:pStyle w:val="TableParagraph"/>
              <w:spacing w:line="225" w:lineRule="exact"/>
              <w:ind w:right="-15"/>
              <w:jc w:val="right"/>
              <w:rPr>
                <w:sz w:val="18"/>
              </w:rPr>
            </w:pPr>
            <w:r>
              <w:rPr>
                <w:spacing w:val="-5"/>
                <w:sz w:val="18"/>
              </w:rPr>
              <w:t>8.5</w:t>
            </w:r>
          </w:p>
        </w:tc>
        <w:tc>
          <w:tcPr>
            <w:tcW w:w="1200" w:type="dxa"/>
          </w:tcPr>
          <w:p>
            <w:pPr>
              <w:pStyle w:val="TableParagraph"/>
              <w:spacing w:line="225" w:lineRule="exact"/>
              <w:ind w:right="-15"/>
              <w:jc w:val="right"/>
              <w:rPr>
                <w:sz w:val="18"/>
              </w:rPr>
            </w:pPr>
            <w:r>
              <w:rPr>
                <w:spacing w:val="-5"/>
                <w:sz w:val="18"/>
              </w:rPr>
              <w:t>8.5</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11</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2"/>
                <w:sz w:val="18"/>
              </w:rPr>
              <w:t>十一、城乡社区支出</w:t>
            </w:r>
          </w:p>
        </w:tc>
        <w:tc>
          <w:tcPr>
            <w:tcW w:w="465" w:type="dxa"/>
          </w:tcPr>
          <w:p>
            <w:pPr>
              <w:pStyle w:val="TableParagraph"/>
              <w:spacing w:line="225" w:lineRule="exact"/>
              <w:ind w:left="37" w:right="33"/>
              <w:jc w:val="center"/>
              <w:rPr>
                <w:sz w:val="18"/>
              </w:rPr>
            </w:pPr>
            <w:r>
              <w:rPr>
                <w:spacing w:val="-5"/>
                <w:sz w:val="18"/>
              </w:rPr>
              <w:t>43</w:t>
            </w:r>
          </w:p>
        </w:tc>
        <w:tc>
          <w:tcPr>
            <w:tcW w:w="1200" w:type="dxa"/>
          </w:tcPr>
          <w:p>
            <w:pPr>
              <w:pStyle w:val="TableParagraph"/>
              <w:spacing w:line="225" w:lineRule="exact"/>
              <w:ind w:right="-15"/>
              <w:jc w:val="right"/>
              <w:rPr>
                <w:sz w:val="18"/>
              </w:rPr>
            </w:pPr>
            <w:r>
              <w:rPr>
                <w:spacing w:val="-2"/>
                <w:sz w:val="18"/>
              </w:rPr>
              <w:t>366.9</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pacing w:val="-2"/>
                <w:sz w:val="18"/>
              </w:rPr>
              <w:t>366.9</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12</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2"/>
                <w:sz w:val="18"/>
              </w:rPr>
              <w:t>十二、农林水支出</w:t>
            </w:r>
          </w:p>
        </w:tc>
        <w:tc>
          <w:tcPr>
            <w:tcW w:w="465" w:type="dxa"/>
          </w:tcPr>
          <w:p>
            <w:pPr>
              <w:pStyle w:val="TableParagraph"/>
              <w:spacing w:line="225" w:lineRule="exact"/>
              <w:ind w:left="37" w:right="33"/>
              <w:jc w:val="center"/>
              <w:rPr>
                <w:sz w:val="18"/>
              </w:rPr>
            </w:pPr>
            <w:r>
              <w:rPr>
                <w:spacing w:val="-5"/>
                <w:sz w:val="18"/>
              </w:rPr>
              <w:t>44</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13</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2"/>
                <w:sz w:val="18"/>
              </w:rPr>
              <w:t>十三、交通运输支出</w:t>
            </w:r>
          </w:p>
        </w:tc>
        <w:tc>
          <w:tcPr>
            <w:tcW w:w="465" w:type="dxa"/>
          </w:tcPr>
          <w:p>
            <w:pPr>
              <w:pStyle w:val="TableParagraph"/>
              <w:spacing w:line="225" w:lineRule="exact"/>
              <w:ind w:left="37" w:right="33"/>
              <w:jc w:val="center"/>
              <w:rPr>
                <w:sz w:val="18"/>
              </w:rPr>
            </w:pPr>
            <w:r>
              <w:rPr>
                <w:spacing w:val="-5"/>
                <w:sz w:val="18"/>
              </w:rPr>
              <w:t>45</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14</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1"/>
                <w:sz w:val="18"/>
              </w:rPr>
              <w:t>十四、资源勘探工业信息等支出</w:t>
            </w:r>
          </w:p>
        </w:tc>
        <w:tc>
          <w:tcPr>
            <w:tcW w:w="465" w:type="dxa"/>
          </w:tcPr>
          <w:p>
            <w:pPr>
              <w:pStyle w:val="TableParagraph"/>
              <w:spacing w:line="225" w:lineRule="exact"/>
              <w:ind w:left="37" w:right="33"/>
              <w:jc w:val="center"/>
              <w:rPr>
                <w:sz w:val="18"/>
              </w:rPr>
            </w:pPr>
            <w:r>
              <w:rPr>
                <w:spacing w:val="-5"/>
                <w:sz w:val="18"/>
              </w:rPr>
              <w:t>46</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15</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1"/>
                <w:sz w:val="18"/>
              </w:rPr>
              <w:t>十五、商业服务业等支出</w:t>
            </w:r>
          </w:p>
        </w:tc>
        <w:tc>
          <w:tcPr>
            <w:tcW w:w="465" w:type="dxa"/>
          </w:tcPr>
          <w:p>
            <w:pPr>
              <w:pStyle w:val="TableParagraph"/>
              <w:spacing w:line="225" w:lineRule="exact"/>
              <w:ind w:left="37" w:right="33"/>
              <w:jc w:val="center"/>
              <w:rPr>
                <w:sz w:val="18"/>
              </w:rPr>
            </w:pPr>
            <w:r>
              <w:rPr>
                <w:spacing w:val="-5"/>
                <w:sz w:val="18"/>
              </w:rPr>
              <w:t>47</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16</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2"/>
                <w:sz w:val="18"/>
              </w:rPr>
              <w:t>十六、金融支出</w:t>
            </w:r>
          </w:p>
        </w:tc>
        <w:tc>
          <w:tcPr>
            <w:tcW w:w="465" w:type="dxa"/>
          </w:tcPr>
          <w:p>
            <w:pPr>
              <w:pStyle w:val="TableParagraph"/>
              <w:spacing w:line="225" w:lineRule="exact"/>
              <w:ind w:left="37" w:right="33"/>
              <w:jc w:val="center"/>
              <w:rPr>
                <w:sz w:val="18"/>
              </w:rPr>
            </w:pPr>
            <w:r>
              <w:rPr>
                <w:spacing w:val="-5"/>
                <w:sz w:val="18"/>
              </w:rPr>
              <w:t>48</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17</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1"/>
                <w:sz w:val="18"/>
              </w:rPr>
              <w:t>十七、援助其他地区支出</w:t>
            </w:r>
          </w:p>
        </w:tc>
        <w:tc>
          <w:tcPr>
            <w:tcW w:w="465" w:type="dxa"/>
          </w:tcPr>
          <w:p>
            <w:pPr>
              <w:pStyle w:val="TableParagraph"/>
              <w:spacing w:line="225" w:lineRule="exact"/>
              <w:ind w:left="37" w:right="33"/>
              <w:jc w:val="center"/>
              <w:rPr>
                <w:sz w:val="18"/>
              </w:rPr>
            </w:pPr>
            <w:r>
              <w:rPr>
                <w:spacing w:val="-5"/>
                <w:sz w:val="18"/>
              </w:rPr>
              <w:t>49</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18</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1"/>
                <w:sz w:val="18"/>
              </w:rPr>
              <w:t>十八、自然资源海洋气象等支出</w:t>
            </w:r>
          </w:p>
        </w:tc>
        <w:tc>
          <w:tcPr>
            <w:tcW w:w="465" w:type="dxa"/>
          </w:tcPr>
          <w:p>
            <w:pPr>
              <w:pStyle w:val="TableParagraph"/>
              <w:spacing w:line="225" w:lineRule="exact"/>
              <w:ind w:left="37" w:right="33"/>
              <w:jc w:val="center"/>
              <w:rPr>
                <w:sz w:val="18"/>
              </w:rPr>
            </w:pPr>
            <w:r>
              <w:rPr>
                <w:spacing w:val="-5"/>
                <w:sz w:val="18"/>
              </w:rPr>
              <w:t>50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19</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2"/>
                <w:sz w:val="18"/>
              </w:rPr>
              <w:t>十九、住房保障支出</w:t>
            </w:r>
          </w:p>
        </w:tc>
        <w:tc>
          <w:tcPr>
            <w:tcW w:w="465" w:type="dxa"/>
          </w:tcPr>
          <w:p>
            <w:pPr>
              <w:pStyle w:val="TableParagraph"/>
              <w:spacing w:line="225" w:lineRule="exact"/>
              <w:ind w:left="37" w:right="33"/>
              <w:jc w:val="center"/>
              <w:rPr>
                <w:sz w:val="18"/>
              </w:rPr>
            </w:pPr>
            <w:r>
              <w:rPr>
                <w:spacing w:val="-5"/>
                <w:sz w:val="18"/>
              </w:rPr>
              <w:t>51</w:t>
            </w:r>
          </w:p>
        </w:tc>
        <w:tc>
          <w:tcPr>
            <w:tcW w:w="1200" w:type="dxa"/>
          </w:tcPr>
          <w:p>
            <w:pPr>
              <w:pStyle w:val="TableParagraph"/>
              <w:spacing w:line="225" w:lineRule="exact"/>
              <w:ind w:right="-15"/>
              <w:jc w:val="right"/>
              <w:rPr>
                <w:sz w:val="18"/>
              </w:rPr>
            </w:pPr>
            <w:r>
              <w:rPr>
                <w:spacing w:val="-2"/>
                <w:sz w:val="18"/>
              </w:rPr>
              <w:t>47.28</w:t>
            </w:r>
          </w:p>
        </w:tc>
        <w:tc>
          <w:tcPr>
            <w:tcW w:w="1200" w:type="dxa"/>
          </w:tcPr>
          <w:p>
            <w:pPr>
              <w:pStyle w:val="TableParagraph"/>
              <w:spacing w:line="225" w:lineRule="exact"/>
              <w:ind w:right="-15"/>
              <w:jc w:val="right"/>
              <w:rPr>
                <w:sz w:val="18"/>
              </w:rPr>
            </w:pPr>
            <w:r>
              <w:rPr>
                <w:spacing w:val="-2"/>
                <w:sz w:val="18"/>
              </w:rPr>
              <w:t>47.28</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20</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1"/>
                <w:sz w:val="18"/>
              </w:rPr>
              <w:t>二十、粮油物资储备支出</w:t>
            </w:r>
          </w:p>
        </w:tc>
        <w:tc>
          <w:tcPr>
            <w:tcW w:w="465" w:type="dxa"/>
          </w:tcPr>
          <w:p>
            <w:pPr>
              <w:pStyle w:val="TableParagraph"/>
              <w:spacing w:line="225" w:lineRule="exact"/>
              <w:ind w:left="37" w:right="33"/>
              <w:jc w:val="center"/>
              <w:rPr>
                <w:sz w:val="18"/>
              </w:rPr>
            </w:pPr>
            <w:r>
              <w:rPr>
                <w:spacing w:val="-5"/>
                <w:sz w:val="18"/>
              </w:rPr>
              <w:t>52</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21</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1"/>
                <w:sz w:val="18"/>
              </w:rPr>
              <w:t>二十一、国有资本经营预算支出</w:t>
            </w:r>
          </w:p>
        </w:tc>
        <w:tc>
          <w:tcPr>
            <w:tcW w:w="465" w:type="dxa"/>
          </w:tcPr>
          <w:p>
            <w:pPr>
              <w:pStyle w:val="TableParagraph"/>
              <w:spacing w:line="225" w:lineRule="exact"/>
              <w:ind w:left="37" w:right="33"/>
              <w:jc w:val="center"/>
              <w:rPr>
                <w:sz w:val="18"/>
              </w:rPr>
            </w:pPr>
            <w:r>
              <w:rPr>
                <w:spacing w:val="-5"/>
                <w:sz w:val="18"/>
              </w:rPr>
              <w:t>53</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22</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1"/>
                <w:sz w:val="18"/>
              </w:rPr>
              <w:t>二十二、灾害防治及应急管理支出</w:t>
            </w:r>
          </w:p>
        </w:tc>
        <w:tc>
          <w:tcPr>
            <w:tcW w:w="465" w:type="dxa"/>
          </w:tcPr>
          <w:p>
            <w:pPr>
              <w:pStyle w:val="TableParagraph"/>
              <w:spacing w:line="225" w:lineRule="exact"/>
              <w:ind w:left="37" w:right="33"/>
              <w:jc w:val="center"/>
              <w:rPr>
                <w:sz w:val="18"/>
              </w:rPr>
            </w:pPr>
            <w:r>
              <w:rPr>
                <w:spacing w:val="-5"/>
                <w:sz w:val="18"/>
              </w:rPr>
              <w:t>54</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23</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2"/>
                <w:sz w:val="18"/>
              </w:rPr>
              <w:t>二十三、其他支出</w:t>
            </w:r>
          </w:p>
        </w:tc>
        <w:tc>
          <w:tcPr>
            <w:tcW w:w="465" w:type="dxa"/>
          </w:tcPr>
          <w:p>
            <w:pPr>
              <w:pStyle w:val="TableParagraph"/>
              <w:spacing w:line="225" w:lineRule="exact"/>
              <w:ind w:left="37" w:right="33"/>
              <w:jc w:val="center"/>
              <w:rPr>
                <w:sz w:val="18"/>
              </w:rPr>
            </w:pPr>
            <w:r>
              <w:rPr>
                <w:spacing w:val="-5"/>
                <w:sz w:val="18"/>
              </w:rPr>
              <w:t>55</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24</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1"/>
                <w:sz w:val="18"/>
              </w:rPr>
              <w:t>二十四、债务还本支出</w:t>
            </w:r>
          </w:p>
        </w:tc>
        <w:tc>
          <w:tcPr>
            <w:tcW w:w="465" w:type="dxa"/>
          </w:tcPr>
          <w:p>
            <w:pPr>
              <w:pStyle w:val="TableParagraph"/>
              <w:spacing w:line="225" w:lineRule="exact"/>
              <w:ind w:left="37" w:right="33"/>
              <w:jc w:val="center"/>
              <w:rPr>
                <w:sz w:val="18"/>
              </w:rPr>
            </w:pPr>
            <w:r>
              <w:rPr>
                <w:spacing w:val="-5"/>
                <w:sz w:val="18"/>
              </w:rPr>
              <w:t>56</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25</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1"/>
                <w:sz w:val="18"/>
              </w:rPr>
              <w:t>二十五、债务付息支出</w:t>
            </w:r>
          </w:p>
        </w:tc>
        <w:tc>
          <w:tcPr>
            <w:tcW w:w="465" w:type="dxa"/>
          </w:tcPr>
          <w:p>
            <w:pPr>
              <w:pStyle w:val="TableParagraph"/>
              <w:spacing w:line="225" w:lineRule="exact"/>
              <w:ind w:left="37" w:right="33"/>
              <w:jc w:val="center"/>
              <w:rPr>
                <w:sz w:val="18"/>
              </w:rPr>
            </w:pPr>
            <w:r>
              <w:rPr>
                <w:spacing w:val="-5"/>
                <w:sz w:val="18"/>
              </w:rPr>
              <w:t>57</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rPr>
                <w:rFonts w:ascii="Times New Roman"/>
                <w:sz w:val="18"/>
              </w:rPr>
            </w:pPr>
          </w:p>
        </w:tc>
        <w:tc>
          <w:tcPr>
            <w:tcW w:w="465" w:type="dxa"/>
          </w:tcPr>
          <w:p>
            <w:pPr>
              <w:pStyle w:val="TableParagraph"/>
              <w:spacing w:line="225" w:lineRule="exact"/>
              <w:ind w:left="37" w:right="33"/>
              <w:jc w:val="center"/>
              <w:rPr>
                <w:sz w:val="18"/>
              </w:rPr>
            </w:pPr>
            <w:r>
              <w:rPr>
                <w:spacing w:val="-5"/>
                <w:sz w:val="18"/>
              </w:rPr>
              <w:t>26</w:t>
            </w:r>
          </w:p>
        </w:tc>
        <w:tc>
          <w:tcPr>
            <w:tcW w:w="1200" w:type="dxa"/>
          </w:tcPr>
          <w:p>
            <w:pPr>
              <w:pStyle w:val="TableParagraph"/>
              <w:rPr>
                <w:rFonts w:ascii="Times New Roman"/>
                <w:sz w:val="18"/>
              </w:rPr>
            </w:pPr>
          </w:p>
        </w:tc>
        <w:tc>
          <w:tcPr>
            <w:tcW w:w="3000" w:type="dxa"/>
          </w:tcPr>
          <w:p>
            <w:pPr>
              <w:pStyle w:val="TableParagraph"/>
              <w:spacing w:line="225" w:lineRule="exact"/>
              <w:ind w:left="2"/>
              <w:rPr>
                <w:sz w:val="18"/>
              </w:rPr>
            </w:pPr>
            <w:r>
              <w:rPr>
                <w:spacing w:val="-1"/>
                <w:sz w:val="18"/>
              </w:rPr>
              <w:t>二十六、抗疫特别国债安排的支出</w:t>
            </w:r>
          </w:p>
        </w:tc>
        <w:tc>
          <w:tcPr>
            <w:tcW w:w="465" w:type="dxa"/>
          </w:tcPr>
          <w:p>
            <w:pPr>
              <w:pStyle w:val="TableParagraph"/>
              <w:spacing w:line="225" w:lineRule="exact"/>
              <w:ind w:left="37" w:right="33"/>
              <w:jc w:val="center"/>
              <w:rPr>
                <w:sz w:val="18"/>
              </w:rPr>
            </w:pPr>
            <w:r>
              <w:rPr>
                <w:spacing w:val="-5"/>
                <w:sz w:val="18"/>
              </w:rPr>
              <w:t>58</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c>
          <w:tcPr>
            <w:tcW w:w="1200" w:type="dxa"/>
          </w:tcPr>
          <w:p>
            <w:pPr>
              <w:pStyle w:val="TableParagraph"/>
              <w:spacing w:line="225" w:lineRule="exact"/>
              <w:ind w:right="-15"/>
              <w:jc w:val="right"/>
              <w:rPr>
                <w:sz w:val="18"/>
              </w:rPr>
            </w:pPr>
            <w:r>
              <w:rPr>
                <w:sz w:val="18"/>
              </w:rPr>
              <w:t>0</w:t>
            </w:r>
          </w:p>
        </w:tc>
      </w:tr>
      <w:tr>
        <w:trPr>
          <w:trHeight w:val="257" w:hRule="atLeast"/>
        </w:trPr>
        <w:tc>
          <w:tcPr>
            <w:tcW w:w="3000" w:type="dxa"/>
          </w:tcPr>
          <w:p>
            <w:pPr>
              <w:pStyle w:val="TableParagraph"/>
              <w:spacing w:line="225" w:lineRule="exact"/>
              <w:ind w:left="959"/>
              <w:rPr>
                <w:b/>
                <w:sz w:val="18"/>
              </w:rPr>
            </w:pPr>
            <w:r>
              <w:rPr>
                <w:b/>
                <w:spacing w:val="-2"/>
                <w:sz w:val="18"/>
              </w:rPr>
              <w:t>本</w:t>
            </w:r>
            <w:r>
              <w:rPr>
                <w:b/>
                <w:spacing w:val="-2"/>
                <w:sz w:val="18"/>
              </w:rPr>
              <w:t>年</w:t>
            </w:r>
            <w:r>
              <w:rPr>
                <w:b/>
                <w:spacing w:val="-2"/>
                <w:sz w:val="18"/>
              </w:rPr>
              <w:t>收</w:t>
            </w:r>
            <w:r>
              <w:rPr>
                <w:b/>
                <w:spacing w:val="-2"/>
                <w:sz w:val="18"/>
              </w:rPr>
              <w:t>入</w:t>
            </w:r>
            <w:r>
              <w:rPr>
                <w:b/>
                <w:spacing w:val="-2"/>
                <w:sz w:val="18"/>
              </w:rPr>
              <w:t>合</w:t>
            </w:r>
            <w:r>
              <w:rPr>
                <w:b/>
                <w:spacing w:val="-10"/>
                <w:sz w:val="18"/>
              </w:rPr>
              <w:t>计</w:t>
            </w:r>
          </w:p>
        </w:tc>
        <w:tc>
          <w:tcPr>
            <w:tcW w:w="465" w:type="dxa"/>
          </w:tcPr>
          <w:p>
            <w:pPr>
              <w:pStyle w:val="TableParagraph"/>
              <w:spacing w:line="225" w:lineRule="exact"/>
              <w:ind w:left="37" w:right="33"/>
              <w:jc w:val="center"/>
              <w:rPr>
                <w:sz w:val="18"/>
              </w:rPr>
            </w:pPr>
            <w:r>
              <w:rPr>
                <w:spacing w:val="-5"/>
                <w:sz w:val="18"/>
              </w:rPr>
              <w:t>27</w:t>
            </w:r>
          </w:p>
        </w:tc>
        <w:tc>
          <w:tcPr>
            <w:tcW w:w="1200" w:type="dxa"/>
          </w:tcPr>
          <w:p>
            <w:pPr>
              <w:pStyle w:val="TableParagraph"/>
              <w:spacing w:line="225" w:lineRule="exact"/>
              <w:ind w:right="-15"/>
              <w:jc w:val="right"/>
              <w:rPr>
                <w:sz w:val="18"/>
              </w:rPr>
            </w:pPr>
            <w:r>
              <w:rPr>
                <w:spacing w:val="-2"/>
                <w:sz w:val="18"/>
              </w:rPr>
              <w:t>3211.58</w:t>
            </w:r>
          </w:p>
        </w:tc>
        <w:tc>
          <w:tcPr>
            <w:tcW w:w="3000" w:type="dxa"/>
          </w:tcPr>
          <w:p>
            <w:pPr>
              <w:pStyle w:val="TableParagraph"/>
              <w:spacing w:line="225" w:lineRule="exact"/>
              <w:ind w:left="959"/>
              <w:rPr>
                <w:b/>
                <w:sz w:val="18"/>
              </w:rPr>
            </w:pPr>
            <w:r>
              <w:rPr>
                <w:b/>
                <w:spacing w:val="-2"/>
                <w:sz w:val="18"/>
              </w:rPr>
              <w:t>本</w:t>
            </w:r>
            <w:r>
              <w:rPr>
                <w:b/>
                <w:spacing w:val="-2"/>
                <w:sz w:val="18"/>
              </w:rPr>
              <w:t>年</w:t>
            </w:r>
            <w:r>
              <w:rPr>
                <w:b/>
                <w:spacing w:val="-2"/>
                <w:sz w:val="18"/>
              </w:rPr>
              <w:t>支</w:t>
            </w:r>
            <w:r>
              <w:rPr>
                <w:b/>
                <w:spacing w:val="-2"/>
                <w:sz w:val="18"/>
              </w:rPr>
              <w:t>出</w:t>
            </w:r>
            <w:r>
              <w:rPr>
                <w:b/>
                <w:spacing w:val="-2"/>
                <w:sz w:val="18"/>
              </w:rPr>
              <w:t>合</w:t>
            </w:r>
            <w:r>
              <w:rPr>
                <w:b/>
                <w:spacing w:val="-10"/>
                <w:sz w:val="18"/>
              </w:rPr>
              <w:t>计</w:t>
            </w:r>
          </w:p>
        </w:tc>
        <w:tc>
          <w:tcPr>
            <w:tcW w:w="465" w:type="dxa"/>
          </w:tcPr>
          <w:p>
            <w:pPr>
              <w:pStyle w:val="TableParagraph"/>
              <w:spacing w:line="225" w:lineRule="exact"/>
              <w:ind w:left="37" w:right="33"/>
              <w:jc w:val="center"/>
              <w:rPr>
                <w:sz w:val="18"/>
              </w:rPr>
            </w:pPr>
            <w:r>
              <w:rPr>
                <w:spacing w:val="-5"/>
                <w:sz w:val="18"/>
              </w:rPr>
              <w:t>59</w:t>
            </w:r>
          </w:p>
        </w:tc>
        <w:tc>
          <w:tcPr>
            <w:tcW w:w="1200" w:type="dxa"/>
          </w:tcPr>
          <w:p>
            <w:pPr>
              <w:pStyle w:val="TableParagraph"/>
              <w:spacing w:line="225" w:lineRule="exact"/>
              <w:ind w:right="-15"/>
              <w:jc w:val="right"/>
              <w:rPr>
                <w:sz w:val="18"/>
              </w:rPr>
            </w:pPr>
            <w:r>
              <w:rPr>
                <w:spacing w:val="-2"/>
                <w:sz w:val="18"/>
              </w:rPr>
              <w:t>3211.58</w:t>
            </w:r>
          </w:p>
        </w:tc>
        <w:tc>
          <w:tcPr>
            <w:tcW w:w="1200" w:type="dxa"/>
          </w:tcPr>
          <w:p>
            <w:pPr>
              <w:pStyle w:val="TableParagraph"/>
              <w:spacing w:line="225" w:lineRule="exact"/>
              <w:ind w:right="-15"/>
              <w:jc w:val="right"/>
              <w:rPr>
                <w:sz w:val="18"/>
              </w:rPr>
            </w:pPr>
            <w:r>
              <w:rPr>
                <w:spacing w:val="-2"/>
                <w:sz w:val="18"/>
              </w:rPr>
              <w:t>2844.68</w:t>
            </w:r>
          </w:p>
        </w:tc>
        <w:tc>
          <w:tcPr>
            <w:tcW w:w="1200" w:type="dxa"/>
          </w:tcPr>
          <w:p>
            <w:pPr>
              <w:pStyle w:val="TableParagraph"/>
              <w:spacing w:line="225" w:lineRule="exact"/>
              <w:ind w:right="-15"/>
              <w:jc w:val="right"/>
              <w:rPr>
                <w:sz w:val="18"/>
              </w:rPr>
            </w:pPr>
            <w:r>
              <w:rPr>
                <w:spacing w:val="-2"/>
                <w:sz w:val="18"/>
              </w:rPr>
              <w:t>366.9</w:t>
            </w:r>
          </w:p>
        </w:tc>
        <w:tc>
          <w:tcPr>
            <w:tcW w:w="1200" w:type="dxa"/>
          </w:tcPr>
          <w:p>
            <w:pPr>
              <w:pStyle w:val="TableParagraph"/>
              <w:spacing w:line="225" w:lineRule="exact"/>
              <w:ind w:right="-15"/>
              <w:jc w:val="right"/>
              <w:rPr>
                <w:sz w:val="18"/>
              </w:rPr>
            </w:pPr>
            <w:r>
              <w:rPr>
                <w:sz w:val="18"/>
              </w:rPr>
              <w:t>0</w:t>
            </w:r>
          </w:p>
        </w:tc>
      </w:tr>
    </w:tbl>
    <w:p>
      <w:pPr>
        <w:spacing w:after="0" w:line="225" w:lineRule="exact"/>
        <w:jc w:val="right"/>
        <w:rPr>
          <w:sz w:val="18"/>
        </w:rPr>
        <w:sectPr>
          <w:pgSz w:w="16840" w:h="11910" w:orient="landscape"/>
          <w:pgMar w:header="0" w:footer="817" w:top="1000" w:bottom="1000" w:left="1840" w:right="1840"/>
        </w:sectPr>
      </w:pPr>
    </w:p>
    <w:tbl>
      <w:tblPr>
        <w:tblW w:w="0" w:type="auto"/>
        <w:jc w:val="left"/>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000"/>
        <w:gridCol w:w="465"/>
        <w:gridCol w:w="1200"/>
        <w:gridCol w:w="3000"/>
        <w:gridCol w:w="465"/>
        <w:gridCol w:w="1200"/>
        <w:gridCol w:w="1200"/>
        <w:gridCol w:w="1200"/>
        <w:gridCol w:w="1200"/>
      </w:tblGrid>
      <w:tr>
        <w:trPr>
          <w:trHeight w:val="257" w:hRule="atLeast"/>
        </w:trPr>
        <w:tc>
          <w:tcPr>
            <w:tcW w:w="4665" w:type="dxa"/>
            <w:gridSpan w:val="3"/>
          </w:tcPr>
          <w:p>
            <w:pPr>
              <w:pStyle w:val="TableParagraph"/>
              <w:spacing w:line="225" w:lineRule="exact" w:before="12"/>
              <w:ind w:left="2137" w:right="2133"/>
              <w:jc w:val="center"/>
              <w:rPr>
                <w:sz w:val="18"/>
              </w:rPr>
            </w:pPr>
            <w:r>
              <w:rPr>
                <w:spacing w:val="-5"/>
                <w:sz w:val="18"/>
              </w:rPr>
              <w:t>收入</w:t>
            </w:r>
          </w:p>
        </w:tc>
        <w:tc>
          <w:tcPr>
            <w:tcW w:w="8265" w:type="dxa"/>
            <w:gridSpan w:val="6"/>
          </w:tcPr>
          <w:p>
            <w:pPr>
              <w:pStyle w:val="TableParagraph"/>
              <w:spacing w:line="225" w:lineRule="exact" w:before="12"/>
              <w:ind w:left="3937" w:right="3933"/>
              <w:jc w:val="center"/>
              <w:rPr>
                <w:sz w:val="18"/>
              </w:rPr>
            </w:pPr>
            <w:r>
              <w:rPr>
                <w:spacing w:val="-5"/>
                <w:sz w:val="18"/>
              </w:rPr>
              <w:t>支出</w:t>
            </w:r>
          </w:p>
        </w:tc>
      </w:tr>
      <w:tr>
        <w:trPr>
          <w:trHeight w:val="455" w:hRule="atLeast"/>
        </w:trPr>
        <w:tc>
          <w:tcPr>
            <w:tcW w:w="3000" w:type="dxa"/>
          </w:tcPr>
          <w:p>
            <w:pPr>
              <w:pStyle w:val="TableParagraph"/>
              <w:spacing w:before="111"/>
              <w:ind w:left="1304" w:right="1300"/>
              <w:jc w:val="center"/>
              <w:rPr>
                <w:sz w:val="18"/>
              </w:rPr>
            </w:pPr>
            <w:r>
              <w:rPr>
                <w:spacing w:val="-5"/>
                <w:sz w:val="18"/>
              </w:rPr>
              <w:t>项目</w:t>
            </w:r>
          </w:p>
        </w:tc>
        <w:tc>
          <w:tcPr>
            <w:tcW w:w="465" w:type="dxa"/>
          </w:tcPr>
          <w:p>
            <w:pPr>
              <w:pStyle w:val="TableParagraph"/>
              <w:spacing w:before="111"/>
              <w:ind w:left="37" w:right="33"/>
              <w:jc w:val="center"/>
              <w:rPr>
                <w:sz w:val="18"/>
              </w:rPr>
            </w:pPr>
            <w:r>
              <w:rPr>
                <w:spacing w:val="-5"/>
                <w:sz w:val="18"/>
              </w:rPr>
              <w:t>行次</w:t>
            </w:r>
          </w:p>
        </w:tc>
        <w:tc>
          <w:tcPr>
            <w:tcW w:w="1200" w:type="dxa"/>
          </w:tcPr>
          <w:p>
            <w:pPr>
              <w:pStyle w:val="TableParagraph"/>
              <w:spacing w:before="111"/>
              <w:ind w:left="397" w:right="393"/>
              <w:jc w:val="center"/>
              <w:rPr>
                <w:sz w:val="18"/>
              </w:rPr>
            </w:pPr>
            <w:r>
              <w:rPr>
                <w:spacing w:val="-5"/>
                <w:sz w:val="18"/>
              </w:rPr>
              <w:t>金额</w:t>
            </w:r>
          </w:p>
        </w:tc>
        <w:tc>
          <w:tcPr>
            <w:tcW w:w="3000" w:type="dxa"/>
          </w:tcPr>
          <w:p>
            <w:pPr>
              <w:pStyle w:val="TableParagraph"/>
              <w:spacing w:before="111"/>
              <w:ind w:left="1304" w:right="1300"/>
              <w:jc w:val="center"/>
              <w:rPr>
                <w:sz w:val="18"/>
              </w:rPr>
            </w:pPr>
            <w:r>
              <w:rPr>
                <w:spacing w:val="-5"/>
                <w:sz w:val="18"/>
              </w:rPr>
              <w:t>项目</w:t>
            </w:r>
          </w:p>
        </w:tc>
        <w:tc>
          <w:tcPr>
            <w:tcW w:w="465" w:type="dxa"/>
          </w:tcPr>
          <w:p>
            <w:pPr>
              <w:pStyle w:val="TableParagraph"/>
              <w:spacing w:before="111"/>
              <w:ind w:left="37" w:right="33"/>
              <w:jc w:val="center"/>
              <w:rPr>
                <w:sz w:val="18"/>
              </w:rPr>
            </w:pPr>
            <w:r>
              <w:rPr>
                <w:spacing w:val="-5"/>
                <w:sz w:val="18"/>
              </w:rPr>
              <w:t>行次</w:t>
            </w:r>
          </w:p>
        </w:tc>
        <w:tc>
          <w:tcPr>
            <w:tcW w:w="1200" w:type="dxa"/>
          </w:tcPr>
          <w:p>
            <w:pPr>
              <w:pStyle w:val="TableParagraph"/>
              <w:spacing w:before="111"/>
              <w:ind w:left="397" w:right="393"/>
              <w:jc w:val="center"/>
              <w:rPr>
                <w:sz w:val="18"/>
              </w:rPr>
            </w:pPr>
            <w:r>
              <w:rPr>
                <w:spacing w:val="-5"/>
                <w:sz w:val="18"/>
              </w:rPr>
              <w:t>合计</w:t>
            </w:r>
          </w:p>
        </w:tc>
        <w:tc>
          <w:tcPr>
            <w:tcW w:w="1200" w:type="dxa"/>
          </w:tcPr>
          <w:p>
            <w:pPr>
              <w:pStyle w:val="TableParagraph"/>
              <w:spacing w:line="206" w:lineRule="auto" w:before="38"/>
              <w:ind w:left="239" w:right="53" w:hanging="180"/>
              <w:rPr>
                <w:sz w:val="18"/>
              </w:rPr>
            </w:pPr>
            <w:r>
              <w:rPr>
                <w:spacing w:val="-2"/>
                <w:sz w:val="18"/>
              </w:rPr>
              <w:t>一般公共预算</w:t>
            </w:r>
            <w:r>
              <w:rPr>
                <w:spacing w:val="-4"/>
                <w:sz w:val="18"/>
              </w:rPr>
              <w:t>财政拨款</w:t>
            </w:r>
          </w:p>
        </w:tc>
        <w:tc>
          <w:tcPr>
            <w:tcW w:w="1200" w:type="dxa"/>
          </w:tcPr>
          <w:p>
            <w:pPr>
              <w:pStyle w:val="TableParagraph"/>
              <w:spacing w:line="206" w:lineRule="auto" w:before="38"/>
              <w:ind w:left="149" w:right="53" w:hanging="90"/>
              <w:rPr>
                <w:sz w:val="18"/>
              </w:rPr>
            </w:pPr>
            <w:r>
              <w:rPr>
                <w:spacing w:val="-2"/>
                <w:sz w:val="18"/>
              </w:rPr>
              <w:t>政府性基金预</w:t>
            </w:r>
            <w:r>
              <w:rPr>
                <w:spacing w:val="-2"/>
                <w:sz w:val="18"/>
              </w:rPr>
              <w:t>算财政拨款</w:t>
            </w:r>
          </w:p>
        </w:tc>
        <w:tc>
          <w:tcPr>
            <w:tcW w:w="1200" w:type="dxa"/>
          </w:tcPr>
          <w:p>
            <w:pPr>
              <w:pStyle w:val="TableParagraph"/>
              <w:spacing w:line="206" w:lineRule="auto" w:before="38"/>
              <w:ind w:left="59" w:right="53"/>
              <w:rPr>
                <w:sz w:val="18"/>
              </w:rPr>
            </w:pPr>
            <w:r>
              <w:rPr>
                <w:spacing w:val="-2"/>
                <w:sz w:val="18"/>
              </w:rPr>
              <w:t>国有资本经营</w:t>
            </w:r>
            <w:r>
              <w:rPr>
                <w:spacing w:val="-2"/>
                <w:sz w:val="18"/>
              </w:rPr>
              <w:t>预算财政拨款</w:t>
            </w:r>
          </w:p>
        </w:tc>
      </w:tr>
      <w:tr>
        <w:trPr>
          <w:trHeight w:val="257" w:hRule="atLeast"/>
        </w:trPr>
        <w:tc>
          <w:tcPr>
            <w:tcW w:w="3000" w:type="dxa"/>
          </w:tcPr>
          <w:p>
            <w:pPr>
              <w:pStyle w:val="TableParagraph"/>
              <w:spacing w:line="225" w:lineRule="exact" w:before="12"/>
              <w:ind w:left="2"/>
              <w:rPr>
                <w:sz w:val="18"/>
              </w:rPr>
            </w:pPr>
            <w:r>
              <w:rPr>
                <w:spacing w:val="-1"/>
                <w:sz w:val="18"/>
              </w:rPr>
              <w:t>年初财政拨款结转和结余</w:t>
            </w:r>
          </w:p>
        </w:tc>
        <w:tc>
          <w:tcPr>
            <w:tcW w:w="465" w:type="dxa"/>
          </w:tcPr>
          <w:p>
            <w:pPr>
              <w:pStyle w:val="TableParagraph"/>
              <w:spacing w:line="225" w:lineRule="exact" w:before="12"/>
              <w:ind w:left="37" w:right="33"/>
              <w:jc w:val="center"/>
              <w:rPr>
                <w:sz w:val="18"/>
              </w:rPr>
            </w:pPr>
            <w:r>
              <w:rPr>
                <w:spacing w:val="-5"/>
                <w:sz w:val="18"/>
              </w:rPr>
              <w:t>28</w:t>
            </w:r>
          </w:p>
        </w:tc>
        <w:tc>
          <w:tcPr>
            <w:tcW w:w="1200" w:type="dxa"/>
          </w:tcPr>
          <w:p>
            <w:pPr>
              <w:pStyle w:val="TableParagraph"/>
              <w:spacing w:line="225" w:lineRule="exact" w:before="12"/>
              <w:ind w:right="-15"/>
              <w:jc w:val="right"/>
              <w:rPr>
                <w:sz w:val="18"/>
              </w:rPr>
            </w:pPr>
            <w:r>
              <w:rPr>
                <w:sz w:val="18"/>
              </w:rPr>
              <w:t>0</w:t>
            </w:r>
          </w:p>
        </w:tc>
        <w:tc>
          <w:tcPr>
            <w:tcW w:w="3000" w:type="dxa"/>
          </w:tcPr>
          <w:p>
            <w:pPr>
              <w:pStyle w:val="TableParagraph"/>
              <w:spacing w:line="225" w:lineRule="exact" w:before="12"/>
              <w:ind w:left="2"/>
              <w:rPr>
                <w:sz w:val="18"/>
              </w:rPr>
            </w:pPr>
            <w:r>
              <w:rPr>
                <w:spacing w:val="-1"/>
                <w:sz w:val="18"/>
              </w:rPr>
              <w:t>年末财政拨款结转和结余</w:t>
            </w:r>
          </w:p>
        </w:tc>
        <w:tc>
          <w:tcPr>
            <w:tcW w:w="465" w:type="dxa"/>
          </w:tcPr>
          <w:p>
            <w:pPr>
              <w:pStyle w:val="TableParagraph"/>
              <w:spacing w:line="225" w:lineRule="exact" w:before="12"/>
              <w:ind w:left="37" w:right="33"/>
              <w:jc w:val="center"/>
              <w:rPr>
                <w:sz w:val="18"/>
              </w:rPr>
            </w:pPr>
            <w:r>
              <w:rPr>
                <w:spacing w:val="-5"/>
                <w:sz w:val="18"/>
              </w:rPr>
              <w:t>60</w:t>
            </w:r>
          </w:p>
        </w:tc>
        <w:tc>
          <w:tcPr>
            <w:tcW w:w="1200" w:type="dxa"/>
          </w:tcPr>
          <w:p>
            <w:pPr>
              <w:pStyle w:val="TableParagraph"/>
              <w:spacing w:line="225" w:lineRule="exact" w:before="12"/>
              <w:ind w:right="-15"/>
              <w:jc w:val="right"/>
              <w:rPr>
                <w:sz w:val="18"/>
              </w:rPr>
            </w:pPr>
            <w:r>
              <w:rPr>
                <w:sz w:val="18"/>
              </w:rPr>
              <w:t>0</w:t>
            </w:r>
          </w:p>
        </w:tc>
        <w:tc>
          <w:tcPr>
            <w:tcW w:w="1200" w:type="dxa"/>
          </w:tcPr>
          <w:p>
            <w:pPr>
              <w:pStyle w:val="TableParagraph"/>
              <w:spacing w:line="225" w:lineRule="exact" w:before="12"/>
              <w:ind w:right="-15"/>
              <w:jc w:val="right"/>
              <w:rPr>
                <w:sz w:val="18"/>
              </w:rPr>
            </w:pPr>
            <w:r>
              <w:rPr>
                <w:sz w:val="18"/>
              </w:rPr>
              <w:t>0</w:t>
            </w:r>
          </w:p>
        </w:tc>
        <w:tc>
          <w:tcPr>
            <w:tcW w:w="1200" w:type="dxa"/>
          </w:tcPr>
          <w:p>
            <w:pPr>
              <w:pStyle w:val="TableParagraph"/>
              <w:spacing w:line="225" w:lineRule="exact" w:before="12"/>
              <w:ind w:right="-15"/>
              <w:jc w:val="right"/>
              <w:rPr>
                <w:sz w:val="18"/>
              </w:rPr>
            </w:pPr>
            <w:r>
              <w:rPr>
                <w:sz w:val="18"/>
              </w:rPr>
              <w:t>0</w:t>
            </w:r>
          </w:p>
        </w:tc>
        <w:tc>
          <w:tcPr>
            <w:tcW w:w="1200" w:type="dxa"/>
          </w:tcPr>
          <w:p>
            <w:pPr>
              <w:pStyle w:val="TableParagraph"/>
              <w:spacing w:line="225" w:lineRule="exact" w:before="12"/>
              <w:ind w:right="-15"/>
              <w:jc w:val="right"/>
              <w:rPr>
                <w:sz w:val="18"/>
              </w:rPr>
            </w:pPr>
            <w:r>
              <w:rPr>
                <w:sz w:val="18"/>
              </w:rPr>
              <w:t>0</w:t>
            </w:r>
          </w:p>
        </w:tc>
      </w:tr>
      <w:tr>
        <w:trPr>
          <w:trHeight w:val="257" w:hRule="atLeast"/>
        </w:trPr>
        <w:tc>
          <w:tcPr>
            <w:tcW w:w="3000" w:type="dxa"/>
          </w:tcPr>
          <w:p>
            <w:pPr>
              <w:pStyle w:val="TableParagraph"/>
              <w:spacing w:line="225" w:lineRule="exact" w:before="12"/>
              <w:ind w:left="272"/>
              <w:rPr>
                <w:sz w:val="18"/>
              </w:rPr>
            </w:pPr>
            <w:r>
              <w:rPr>
                <w:spacing w:val="-1"/>
                <w:sz w:val="18"/>
              </w:rPr>
              <w:t>一般公共预算财政拨款</w:t>
            </w:r>
          </w:p>
        </w:tc>
        <w:tc>
          <w:tcPr>
            <w:tcW w:w="465" w:type="dxa"/>
          </w:tcPr>
          <w:p>
            <w:pPr>
              <w:pStyle w:val="TableParagraph"/>
              <w:spacing w:line="225" w:lineRule="exact" w:before="12"/>
              <w:ind w:left="37" w:right="33"/>
              <w:jc w:val="center"/>
              <w:rPr>
                <w:sz w:val="18"/>
              </w:rPr>
            </w:pPr>
            <w:r>
              <w:rPr>
                <w:spacing w:val="-5"/>
                <w:sz w:val="18"/>
              </w:rPr>
              <w:t>29</w:t>
            </w:r>
          </w:p>
        </w:tc>
        <w:tc>
          <w:tcPr>
            <w:tcW w:w="1200" w:type="dxa"/>
          </w:tcPr>
          <w:p>
            <w:pPr>
              <w:pStyle w:val="TableParagraph"/>
              <w:spacing w:line="225" w:lineRule="exact" w:before="12"/>
              <w:ind w:right="-15"/>
              <w:jc w:val="right"/>
              <w:rPr>
                <w:sz w:val="18"/>
              </w:rPr>
            </w:pPr>
            <w:r>
              <w:rPr>
                <w:sz w:val="18"/>
              </w:rPr>
              <w:t>0</w:t>
            </w:r>
          </w:p>
        </w:tc>
        <w:tc>
          <w:tcPr>
            <w:tcW w:w="3000" w:type="dxa"/>
          </w:tcPr>
          <w:p>
            <w:pPr>
              <w:pStyle w:val="TableParagraph"/>
              <w:rPr>
                <w:rFonts w:ascii="Times New Roman"/>
                <w:sz w:val="18"/>
              </w:rPr>
            </w:pPr>
          </w:p>
        </w:tc>
        <w:tc>
          <w:tcPr>
            <w:tcW w:w="465" w:type="dxa"/>
          </w:tcPr>
          <w:p>
            <w:pPr>
              <w:pStyle w:val="TableParagraph"/>
              <w:spacing w:line="225" w:lineRule="exact" w:before="12"/>
              <w:ind w:left="37" w:right="33"/>
              <w:jc w:val="center"/>
              <w:rPr>
                <w:sz w:val="18"/>
              </w:rPr>
            </w:pPr>
            <w:r>
              <w:rPr>
                <w:spacing w:val="-5"/>
                <w:sz w:val="18"/>
              </w:rPr>
              <w:t>61</w:t>
            </w:r>
          </w:p>
        </w:tc>
        <w:tc>
          <w:tcPr>
            <w:tcW w:w="1200" w:type="dxa"/>
          </w:tcPr>
          <w:p>
            <w:pPr>
              <w:pStyle w:val="TableParagraph"/>
              <w:rPr>
                <w:rFonts w:ascii="Times New Roman"/>
                <w:sz w:val="18"/>
              </w:rPr>
            </w:pPr>
          </w:p>
        </w:tc>
        <w:tc>
          <w:tcPr>
            <w:tcW w:w="1200" w:type="dxa"/>
          </w:tcPr>
          <w:p>
            <w:pPr>
              <w:pStyle w:val="TableParagraph"/>
              <w:rPr>
                <w:rFonts w:ascii="Times New Roman"/>
                <w:sz w:val="18"/>
              </w:rPr>
            </w:pPr>
          </w:p>
        </w:tc>
        <w:tc>
          <w:tcPr>
            <w:tcW w:w="1200" w:type="dxa"/>
          </w:tcPr>
          <w:p>
            <w:pPr>
              <w:pStyle w:val="TableParagraph"/>
              <w:rPr>
                <w:rFonts w:ascii="Times New Roman"/>
                <w:sz w:val="18"/>
              </w:rPr>
            </w:pPr>
          </w:p>
        </w:tc>
        <w:tc>
          <w:tcPr>
            <w:tcW w:w="1200" w:type="dxa"/>
          </w:tcPr>
          <w:p>
            <w:pPr>
              <w:pStyle w:val="TableParagraph"/>
              <w:rPr>
                <w:rFonts w:ascii="Times New Roman"/>
                <w:sz w:val="18"/>
              </w:rPr>
            </w:pPr>
          </w:p>
        </w:tc>
      </w:tr>
      <w:tr>
        <w:trPr>
          <w:trHeight w:val="257" w:hRule="atLeast"/>
        </w:trPr>
        <w:tc>
          <w:tcPr>
            <w:tcW w:w="3000" w:type="dxa"/>
          </w:tcPr>
          <w:p>
            <w:pPr>
              <w:pStyle w:val="TableParagraph"/>
              <w:spacing w:line="225" w:lineRule="exact" w:before="12"/>
              <w:ind w:left="272"/>
              <w:rPr>
                <w:sz w:val="18"/>
              </w:rPr>
            </w:pPr>
            <w:r>
              <w:rPr>
                <w:spacing w:val="-1"/>
                <w:sz w:val="18"/>
              </w:rPr>
              <w:t>政府性基金预算财政拨款</w:t>
            </w:r>
          </w:p>
        </w:tc>
        <w:tc>
          <w:tcPr>
            <w:tcW w:w="465" w:type="dxa"/>
          </w:tcPr>
          <w:p>
            <w:pPr>
              <w:pStyle w:val="TableParagraph"/>
              <w:spacing w:line="225" w:lineRule="exact" w:before="12"/>
              <w:ind w:left="37" w:right="33"/>
              <w:jc w:val="center"/>
              <w:rPr>
                <w:sz w:val="18"/>
              </w:rPr>
            </w:pPr>
            <w:r>
              <w:rPr>
                <w:spacing w:val="-5"/>
                <w:sz w:val="18"/>
              </w:rPr>
              <w:t>30</w:t>
            </w:r>
          </w:p>
        </w:tc>
        <w:tc>
          <w:tcPr>
            <w:tcW w:w="1200" w:type="dxa"/>
          </w:tcPr>
          <w:p>
            <w:pPr>
              <w:pStyle w:val="TableParagraph"/>
              <w:spacing w:line="225" w:lineRule="exact" w:before="12"/>
              <w:ind w:right="-15"/>
              <w:jc w:val="right"/>
              <w:rPr>
                <w:sz w:val="18"/>
              </w:rPr>
            </w:pPr>
            <w:r>
              <w:rPr>
                <w:sz w:val="18"/>
              </w:rPr>
              <w:t>0</w:t>
            </w:r>
          </w:p>
        </w:tc>
        <w:tc>
          <w:tcPr>
            <w:tcW w:w="3000" w:type="dxa"/>
          </w:tcPr>
          <w:p>
            <w:pPr>
              <w:pStyle w:val="TableParagraph"/>
              <w:rPr>
                <w:rFonts w:ascii="Times New Roman"/>
                <w:sz w:val="18"/>
              </w:rPr>
            </w:pPr>
          </w:p>
        </w:tc>
        <w:tc>
          <w:tcPr>
            <w:tcW w:w="465" w:type="dxa"/>
          </w:tcPr>
          <w:p>
            <w:pPr>
              <w:pStyle w:val="TableParagraph"/>
              <w:spacing w:line="225" w:lineRule="exact" w:before="12"/>
              <w:ind w:left="37" w:right="33"/>
              <w:jc w:val="center"/>
              <w:rPr>
                <w:sz w:val="18"/>
              </w:rPr>
            </w:pPr>
            <w:r>
              <w:rPr>
                <w:spacing w:val="-5"/>
                <w:sz w:val="18"/>
              </w:rPr>
              <w:t>62</w:t>
            </w:r>
          </w:p>
        </w:tc>
        <w:tc>
          <w:tcPr>
            <w:tcW w:w="1200" w:type="dxa"/>
          </w:tcPr>
          <w:p>
            <w:pPr>
              <w:pStyle w:val="TableParagraph"/>
              <w:rPr>
                <w:rFonts w:ascii="Times New Roman"/>
                <w:sz w:val="18"/>
              </w:rPr>
            </w:pPr>
          </w:p>
        </w:tc>
        <w:tc>
          <w:tcPr>
            <w:tcW w:w="1200" w:type="dxa"/>
          </w:tcPr>
          <w:p>
            <w:pPr>
              <w:pStyle w:val="TableParagraph"/>
              <w:rPr>
                <w:rFonts w:ascii="Times New Roman"/>
                <w:sz w:val="18"/>
              </w:rPr>
            </w:pPr>
          </w:p>
        </w:tc>
        <w:tc>
          <w:tcPr>
            <w:tcW w:w="1200" w:type="dxa"/>
          </w:tcPr>
          <w:p>
            <w:pPr>
              <w:pStyle w:val="TableParagraph"/>
              <w:rPr>
                <w:rFonts w:ascii="Times New Roman"/>
                <w:sz w:val="18"/>
              </w:rPr>
            </w:pPr>
          </w:p>
        </w:tc>
        <w:tc>
          <w:tcPr>
            <w:tcW w:w="1200" w:type="dxa"/>
          </w:tcPr>
          <w:p>
            <w:pPr>
              <w:pStyle w:val="TableParagraph"/>
              <w:rPr>
                <w:rFonts w:ascii="Times New Roman"/>
                <w:sz w:val="18"/>
              </w:rPr>
            </w:pPr>
          </w:p>
        </w:tc>
      </w:tr>
      <w:tr>
        <w:trPr>
          <w:trHeight w:val="257" w:hRule="atLeast"/>
        </w:trPr>
        <w:tc>
          <w:tcPr>
            <w:tcW w:w="3000" w:type="dxa"/>
          </w:tcPr>
          <w:p>
            <w:pPr>
              <w:pStyle w:val="TableParagraph"/>
              <w:spacing w:line="225" w:lineRule="exact" w:before="12"/>
              <w:ind w:left="272"/>
              <w:rPr>
                <w:sz w:val="18"/>
              </w:rPr>
            </w:pPr>
            <w:r>
              <w:rPr>
                <w:spacing w:val="-1"/>
                <w:sz w:val="18"/>
              </w:rPr>
              <w:t>国有资本经营预算财政拨款</w:t>
            </w:r>
          </w:p>
        </w:tc>
        <w:tc>
          <w:tcPr>
            <w:tcW w:w="465" w:type="dxa"/>
          </w:tcPr>
          <w:p>
            <w:pPr>
              <w:pStyle w:val="TableParagraph"/>
              <w:spacing w:line="225" w:lineRule="exact" w:before="12"/>
              <w:ind w:left="37" w:right="33"/>
              <w:jc w:val="center"/>
              <w:rPr>
                <w:sz w:val="18"/>
              </w:rPr>
            </w:pPr>
            <w:r>
              <w:rPr>
                <w:spacing w:val="-5"/>
                <w:sz w:val="18"/>
              </w:rPr>
              <w:t>31</w:t>
            </w:r>
          </w:p>
        </w:tc>
        <w:tc>
          <w:tcPr>
            <w:tcW w:w="1200" w:type="dxa"/>
          </w:tcPr>
          <w:p>
            <w:pPr>
              <w:pStyle w:val="TableParagraph"/>
              <w:spacing w:line="225" w:lineRule="exact" w:before="12"/>
              <w:ind w:right="-15"/>
              <w:jc w:val="right"/>
              <w:rPr>
                <w:sz w:val="18"/>
              </w:rPr>
            </w:pPr>
            <w:r>
              <w:rPr>
                <w:sz w:val="18"/>
              </w:rPr>
              <w:t>0</w:t>
            </w:r>
          </w:p>
        </w:tc>
        <w:tc>
          <w:tcPr>
            <w:tcW w:w="3000" w:type="dxa"/>
          </w:tcPr>
          <w:p>
            <w:pPr>
              <w:pStyle w:val="TableParagraph"/>
              <w:rPr>
                <w:rFonts w:ascii="Times New Roman"/>
                <w:sz w:val="18"/>
              </w:rPr>
            </w:pPr>
          </w:p>
        </w:tc>
        <w:tc>
          <w:tcPr>
            <w:tcW w:w="465" w:type="dxa"/>
          </w:tcPr>
          <w:p>
            <w:pPr>
              <w:pStyle w:val="TableParagraph"/>
              <w:spacing w:line="225" w:lineRule="exact" w:before="12"/>
              <w:ind w:left="37" w:right="33"/>
              <w:jc w:val="center"/>
              <w:rPr>
                <w:sz w:val="18"/>
              </w:rPr>
            </w:pPr>
            <w:r>
              <w:rPr>
                <w:spacing w:val="-5"/>
                <w:sz w:val="18"/>
              </w:rPr>
              <w:t>63</w:t>
            </w:r>
          </w:p>
        </w:tc>
        <w:tc>
          <w:tcPr>
            <w:tcW w:w="1200" w:type="dxa"/>
          </w:tcPr>
          <w:p>
            <w:pPr>
              <w:pStyle w:val="TableParagraph"/>
              <w:rPr>
                <w:rFonts w:ascii="Times New Roman"/>
                <w:sz w:val="18"/>
              </w:rPr>
            </w:pPr>
          </w:p>
        </w:tc>
        <w:tc>
          <w:tcPr>
            <w:tcW w:w="1200" w:type="dxa"/>
          </w:tcPr>
          <w:p>
            <w:pPr>
              <w:pStyle w:val="TableParagraph"/>
              <w:rPr>
                <w:rFonts w:ascii="Times New Roman"/>
                <w:sz w:val="18"/>
              </w:rPr>
            </w:pPr>
          </w:p>
        </w:tc>
        <w:tc>
          <w:tcPr>
            <w:tcW w:w="1200" w:type="dxa"/>
          </w:tcPr>
          <w:p>
            <w:pPr>
              <w:pStyle w:val="TableParagraph"/>
              <w:rPr>
                <w:rFonts w:ascii="Times New Roman"/>
                <w:sz w:val="18"/>
              </w:rPr>
            </w:pPr>
          </w:p>
        </w:tc>
        <w:tc>
          <w:tcPr>
            <w:tcW w:w="1200" w:type="dxa"/>
          </w:tcPr>
          <w:p>
            <w:pPr>
              <w:pStyle w:val="TableParagraph"/>
              <w:rPr>
                <w:rFonts w:ascii="Times New Roman"/>
                <w:sz w:val="18"/>
              </w:rPr>
            </w:pPr>
          </w:p>
        </w:tc>
      </w:tr>
      <w:tr>
        <w:trPr>
          <w:trHeight w:val="257" w:hRule="atLeast"/>
        </w:trPr>
        <w:tc>
          <w:tcPr>
            <w:tcW w:w="3000" w:type="dxa"/>
          </w:tcPr>
          <w:p>
            <w:pPr>
              <w:pStyle w:val="TableParagraph"/>
              <w:spacing w:line="225" w:lineRule="exact" w:before="12"/>
              <w:ind w:left="1304" w:right="1300"/>
              <w:jc w:val="center"/>
              <w:rPr>
                <w:b/>
                <w:sz w:val="18"/>
              </w:rPr>
            </w:pPr>
            <w:r>
              <w:rPr>
                <w:b/>
                <w:spacing w:val="-2"/>
                <w:sz w:val="18"/>
              </w:rPr>
              <w:t>总</w:t>
            </w:r>
            <w:r>
              <w:rPr>
                <w:b/>
                <w:spacing w:val="-10"/>
                <w:sz w:val="18"/>
              </w:rPr>
              <w:t>计</w:t>
            </w:r>
          </w:p>
        </w:tc>
        <w:tc>
          <w:tcPr>
            <w:tcW w:w="465" w:type="dxa"/>
          </w:tcPr>
          <w:p>
            <w:pPr>
              <w:pStyle w:val="TableParagraph"/>
              <w:spacing w:line="225" w:lineRule="exact" w:before="12"/>
              <w:ind w:left="37" w:right="33"/>
              <w:jc w:val="center"/>
              <w:rPr>
                <w:sz w:val="18"/>
              </w:rPr>
            </w:pPr>
            <w:r>
              <w:rPr>
                <w:spacing w:val="-5"/>
                <w:sz w:val="18"/>
              </w:rPr>
              <w:t>32</w:t>
            </w:r>
          </w:p>
        </w:tc>
        <w:tc>
          <w:tcPr>
            <w:tcW w:w="1200" w:type="dxa"/>
          </w:tcPr>
          <w:p>
            <w:pPr>
              <w:pStyle w:val="TableParagraph"/>
              <w:spacing w:line="225" w:lineRule="exact" w:before="12"/>
              <w:ind w:right="-15"/>
              <w:jc w:val="right"/>
              <w:rPr>
                <w:sz w:val="18"/>
              </w:rPr>
            </w:pPr>
            <w:r>
              <w:rPr>
                <w:spacing w:val="-2"/>
                <w:sz w:val="18"/>
              </w:rPr>
              <w:t>3211.58</w:t>
            </w:r>
          </w:p>
        </w:tc>
        <w:tc>
          <w:tcPr>
            <w:tcW w:w="3000" w:type="dxa"/>
          </w:tcPr>
          <w:p>
            <w:pPr>
              <w:pStyle w:val="TableParagraph"/>
              <w:spacing w:line="225" w:lineRule="exact" w:before="12"/>
              <w:ind w:left="1304" w:right="1300"/>
              <w:jc w:val="center"/>
              <w:rPr>
                <w:b/>
                <w:sz w:val="18"/>
              </w:rPr>
            </w:pPr>
            <w:r>
              <w:rPr>
                <w:b/>
                <w:spacing w:val="-2"/>
                <w:sz w:val="18"/>
              </w:rPr>
              <w:t>总</w:t>
            </w:r>
            <w:r>
              <w:rPr>
                <w:b/>
                <w:spacing w:val="-10"/>
                <w:sz w:val="18"/>
              </w:rPr>
              <w:t>计</w:t>
            </w:r>
          </w:p>
        </w:tc>
        <w:tc>
          <w:tcPr>
            <w:tcW w:w="465" w:type="dxa"/>
          </w:tcPr>
          <w:p>
            <w:pPr>
              <w:pStyle w:val="TableParagraph"/>
              <w:spacing w:line="225" w:lineRule="exact" w:before="12"/>
              <w:ind w:left="37" w:right="33"/>
              <w:jc w:val="center"/>
              <w:rPr>
                <w:sz w:val="18"/>
              </w:rPr>
            </w:pPr>
            <w:r>
              <w:rPr>
                <w:spacing w:val="-5"/>
                <w:sz w:val="18"/>
              </w:rPr>
              <w:t>64</w:t>
            </w:r>
          </w:p>
        </w:tc>
        <w:tc>
          <w:tcPr>
            <w:tcW w:w="1200" w:type="dxa"/>
          </w:tcPr>
          <w:p>
            <w:pPr>
              <w:pStyle w:val="TableParagraph"/>
              <w:spacing w:line="225" w:lineRule="exact" w:before="12"/>
              <w:ind w:right="-15"/>
              <w:jc w:val="right"/>
              <w:rPr>
                <w:sz w:val="18"/>
              </w:rPr>
            </w:pPr>
            <w:r>
              <w:rPr>
                <w:spacing w:val="-2"/>
                <w:sz w:val="18"/>
              </w:rPr>
              <w:t>3211.58</w:t>
            </w:r>
          </w:p>
        </w:tc>
        <w:tc>
          <w:tcPr>
            <w:tcW w:w="1200" w:type="dxa"/>
          </w:tcPr>
          <w:p>
            <w:pPr>
              <w:pStyle w:val="TableParagraph"/>
              <w:spacing w:line="225" w:lineRule="exact" w:before="12"/>
              <w:ind w:right="-15"/>
              <w:jc w:val="right"/>
              <w:rPr>
                <w:sz w:val="18"/>
              </w:rPr>
            </w:pPr>
            <w:r>
              <w:rPr>
                <w:spacing w:val="-2"/>
                <w:sz w:val="18"/>
              </w:rPr>
              <w:t>2844.68</w:t>
            </w:r>
          </w:p>
        </w:tc>
        <w:tc>
          <w:tcPr>
            <w:tcW w:w="1200" w:type="dxa"/>
          </w:tcPr>
          <w:p>
            <w:pPr>
              <w:pStyle w:val="TableParagraph"/>
              <w:spacing w:line="225" w:lineRule="exact" w:before="12"/>
              <w:ind w:right="-15"/>
              <w:jc w:val="right"/>
              <w:rPr>
                <w:sz w:val="18"/>
              </w:rPr>
            </w:pPr>
            <w:r>
              <w:rPr>
                <w:spacing w:val="-2"/>
                <w:sz w:val="18"/>
              </w:rPr>
              <w:t>366.9</w:t>
            </w:r>
          </w:p>
        </w:tc>
        <w:tc>
          <w:tcPr>
            <w:tcW w:w="1200" w:type="dxa"/>
          </w:tcPr>
          <w:p>
            <w:pPr>
              <w:pStyle w:val="TableParagraph"/>
              <w:spacing w:line="225" w:lineRule="exact" w:before="12"/>
              <w:ind w:right="-15"/>
              <w:jc w:val="right"/>
              <w:rPr>
                <w:sz w:val="18"/>
              </w:rPr>
            </w:pPr>
            <w:r>
              <w:rPr>
                <w:sz w:val="18"/>
              </w:rPr>
              <w:t>0</w:t>
            </w:r>
          </w:p>
        </w:tc>
      </w:tr>
    </w:tbl>
    <w:p>
      <w:pPr>
        <w:spacing w:before="52"/>
        <w:ind w:left="110" w:right="0" w:firstLine="0"/>
        <w:jc w:val="left"/>
        <w:rPr>
          <w:rFonts w:ascii="仿宋" w:eastAsia="仿宋"/>
          <w:sz w:val="18"/>
        </w:rPr>
      </w:pPr>
      <w:r>
        <w:rPr>
          <w:rFonts w:ascii="仿宋" w:eastAsia="仿宋"/>
          <w:spacing w:val="-1"/>
          <w:sz w:val="18"/>
        </w:rPr>
        <w:t>注：本表反映部门本年度一般公共预算财政拨款、政府性基金预算财政拨款和国有资本经营预算财政拨款的总收支和年末结转结余情况。</w:t>
      </w:r>
    </w:p>
    <w:p>
      <w:pPr>
        <w:spacing w:after="0"/>
        <w:jc w:val="left"/>
        <w:rPr>
          <w:rFonts w:ascii="仿宋" w:eastAsia="仿宋"/>
          <w:sz w:val="18"/>
        </w:rPr>
        <w:sectPr>
          <w:type w:val="continuous"/>
          <w:pgSz w:w="16840" w:h="11910" w:orient="landscape"/>
          <w:pgMar w:header="0" w:footer="817" w:top="600" w:bottom="1000" w:left="1840" w:right="1840"/>
        </w:sectPr>
      </w:pPr>
    </w:p>
    <w:p>
      <w:pPr>
        <w:pStyle w:val="Heading3"/>
      </w:pPr>
      <w:r>
        <w:rPr/>
        <w:t>一</w:t>
      </w:r>
      <w:r>
        <w:rPr/>
        <w:t>般</w:t>
      </w:r>
      <w:r>
        <w:rPr/>
        <w:t>公</w:t>
      </w:r>
      <w:r>
        <w:rPr/>
        <w:t>共</w:t>
      </w:r>
      <w:r>
        <w:rPr/>
        <w:t>预</w:t>
      </w:r>
      <w:r>
        <w:rPr/>
        <w:t>算</w:t>
      </w:r>
      <w:r>
        <w:rPr/>
        <w:t>财</w:t>
      </w:r>
      <w:r>
        <w:rPr/>
        <w:t>政</w:t>
      </w:r>
      <w:r>
        <w:rPr/>
        <w:t>拨</w:t>
      </w:r>
      <w:r>
        <w:rPr/>
        <w:t>款</w:t>
      </w:r>
      <w:r>
        <w:rPr/>
        <w:t>支</w:t>
      </w:r>
      <w:r>
        <w:rPr/>
        <w:t>出</w:t>
      </w:r>
      <w:r>
        <w:rPr/>
        <w:t>决</w:t>
      </w:r>
      <w:r>
        <w:rPr/>
        <w:t>算</w:t>
      </w:r>
      <w:r>
        <w:rPr>
          <w:spacing w:val="-10"/>
        </w:rPr>
        <w:t>表</w:t>
      </w:r>
    </w:p>
    <w:p>
      <w:pPr>
        <w:spacing w:line="321" w:lineRule="exact" w:before="466"/>
        <w:ind w:left="0" w:right="115" w:firstLine="0"/>
        <w:jc w:val="right"/>
        <w:rPr>
          <w:rFonts w:ascii="楷体" w:eastAsia="楷体"/>
          <w:sz w:val="27"/>
        </w:rPr>
      </w:pPr>
      <w:r>
        <w:rPr>
          <w:rFonts w:ascii="楷体" w:eastAsia="楷体"/>
          <w:sz w:val="27"/>
        </w:rPr>
        <w:t>公开05</w:t>
      </w:r>
      <w:r>
        <w:rPr>
          <w:rFonts w:ascii="楷体" w:eastAsia="楷体"/>
          <w:spacing w:val="-10"/>
          <w:sz w:val="27"/>
        </w:rPr>
        <w:t>表</w:t>
      </w:r>
    </w:p>
    <w:p>
      <w:pPr>
        <w:tabs>
          <w:tab w:pos="11039" w:val="left" w:leader="none"/>
        </w:tabs>
        <w:spacing w:line="321" w:lineRule="exact" w:before="0"/>
        <w:ind w:left="0" w:right="115" w:firstLine="0"/>
        <w:jc w:val="right"/>
        <w:rPr>
          <w:rFonts w:ascii="楷体" w:eastAsia="楷体"/>
          <w:sz w:val="27"/>
        </w:rPr>
      </w:pPr>
      <w:r>
        <w:rPr>
          <w:rFonts w:ascii="楷体" w:eastAsia="楷体"/>
          <w:sz w:val="27"/>
        </w:rPr>
        <w:t>部门：淄博市张店区机关事务服务中</w:t>
      </w:r>
      <w:r>
        <w:rPr>
          <w:rFonts w:ascii="楷体" w:eastAsia="楷体"/>
          <w:spacing w:val="-10"/>
          <w:sz w:val="27"/>
        </w:rPr>
        <w:t>心</w:t>
      </w:r>
      <w:r>
        <w:rPr>
          <w:rFonts w:ascii="楷体" w:eastAsia="楷体"/>
          <w:sz w:val="27"/>
        </w:rPr>
        <w:tab/>
        <w:t>金额单位：万</w:t>
      </w:r>
      <w:r>
        <w:rPr>
          <w:rFonts w:ascii="楷体" w:eastAsia="楷体"/>
          <w:spacing w:val="-10"/>
          <w:sz w:val="27"/>
        </w:rPr>
        <w:t>元</w:t>
      </w:r>
    </w:p>
    <w:tbl>
      <w:tblPr>
        <w:tblW w:w="0" w:type="auto"/>
        <w:jc w:val="left"/>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784"/>
        <w:gridCol w:w="4447"/>
        <w:gridCol w:w="2229"/>
        <w:gridCol w:w="2227"/>
        <w:gridCol w:w="2229"/>
      </w:tblGrid>
      <w:tr>
        <w:trPr>
          <w:trHeight w:val="257" w:hRule="atLeast"/>
        </w:trPr>
        <w:tc>
          <w:tcPr>
            <w:tcW w:w="6231" w:type="dxa"/>
            <w:gridSpan w:val="2"/>
          </w:tcPr>
          <w:p>
            <w:pPr>
              <w:pStyle w:val="TableParagraph"/>
              <w:spacing w:line="225" w:lineRule="exact"/>
              <w:ind w:left="2920" w:right="2916"/>
              <w:jc w:val="center"/>
              <w:rPr>
                <w:sz w:val="18"/>
              </w:rPr>
            </w:pPr>
            <w:r>
              <w:rPr>
                <w:spacing w:val="-5"/>
                <w:sz w:val="18"/>
              </w:rPr>
              <w:t>项目</w:t>
            </w:r>
          </w:p>
        </w:tc>
        <w:tc>
          <w:tcPr>
            <w:tcW w:w="6685" w:type="dxa"/>
            <w:gridSpan w:val="3"/>
          </w:tcPr>
          <w:p>
            <w:pPr>
              <w:pStyle w:val="TableParagraph"/>
              <w:spacing w:line="225" w:lineRule="exact"/>
              <w:ind w:left="2968" w:right="2963"/>
              <w:jc w:val="center"/>
              <w:rPr>
                <w:sz w:val="18"/>
              </w:rPr>
            </w:pPr>
            <w:r>
              <w:rPr>
                <w:spacing w:val="-3"/>
                <w:sz w:val="18"/>
              </w:rPr>
              <w:t>本年支出</w:t>
            </w:r>
          </w:p>
        </w:tc>
      </w:tr>
      <w:tr>
        <w:trPr>
          <w:trHeight w:val="257" w:hRule="atLeast"/>
        </w:trPr>
        <w:tc>
          <w:tcPr>
            <w:tcW w:w="1784" w:type="dxa"/>
          </w:tcPr>
          <w:p>
            <w:pPr>
              <w:pStyle w:val="TableParagraph"/>
              <w:spacing w:line="225" w:lineRule="exact"/>
              <w:ind w:left="531"/>
              <w:rPr>
                <w:sz w:val="18"/>
              </w:rPr>
            </w:pPr>
            <w:r>
              <w:rPr>
                <w:spacing w:val="-3"/>
                <w:sz w:val="18"/>
              </w:rPr>
              <w:t>科目编码</w:t>
            </w:r>
          </w:p>
        </w:tc>
        <w:tc>
          <w:tcPr>
            <w:tcW w:w="4447" w:type="dxa"/>
          </w:tcPr>
          <w:p>
            <w:pPr>
              <w:pStyle w:val="TableParagraph"/>
              <w:spacing w:line="225" w:lineRule="exact"/>
              <w:ind w:left="1849" w:right="1845"/>
              <w:jc w:val="center"/>
              <w:rPr>
                <w:sz w:val="18"/>
              </w:rPr>
            </w:pPr>
            <w:r>
              <w:rPr>
                <w:spacing w:val="-3"/>
                <w:sz w:val="18"/>
              </w:rPr>
              <w:t>科目名称</w:t>
            </w:r>
          </w:p>
        </w:tc>
        <w:tc>
          <w:tcPr>
            <w:tcW w:w="2229" w:type="dxa"/>
          </w:tcPr>
          <w:p>
            <w:pPr>
              <w:pStyle w:val="TableParagraph"/>
              <w:spacing w:line="225" w:lineRule="exact"/>
              <w:ind w:left="739" w:right="735"/>
              <w:jc w:val="center"/>
              <w:rPr>
                <w:sz w:val="18"/>
              </w:rPr>
            </w:pPr>
            <w:r>
              <w:rPr>
                <w:spacing w:val="-5"/>
                <w:sz w:val="18"/>
              </w:rPr>
              <w:t>小计</w:t>
            </w:r>
          </w:p>
        </w:tc>
        <w:tc>
          <w:tcPr>
            <w:tcW w:w="2227" w:type="dxa"/>
          </w:tcPr>
          <w:p>
            <w:pPr>
              <w:pStyle w:val="TableParagraph"/>
              <w:spacing w:line="225" w:lineRule="exact"/>
              <w:ind w:left="739" w:right="734"/>
              <w:jc w:val="center"/>
              <w:rPr>
                <w:sz w:val="18"/>
              </w:rPr>
            </w:pPr>
            <w:r>
              <w:rPr>
                <w:spacing w:val="-3"/>
                <w:sz w:val="18"/>
              </w:rPr>
              <w:t>基本支出</w:t>
            </w:r>
          </w:p>
        </w:tc>
        <w:tc>
          <w:tcPr>
            <w:tcW w:w="2229" w:type="dxa"/>
          </w:tcPr>
          <w:p>
            <w:pPr>
              <w:pStyle w:val="TableParagraph"/>
              <w:spacing w:line="225" w:lineRule="exact"/>
              <w:ind w:left="740" w:right="735"/>
              <w:jc w:val="center"/>
              <w:rPr>
                <w:sz w:val="18"/>
              </w:rPr>
            </w:pPr>
            <w:r>
              <w:rPr>
                <w:spacing w:val="-3"/>
                <w:sz w:val="18"/>
              </w:rPr>
              <w:t>项目支出</w:t>
            </w:r>
          </w:p>
        </w:tc>
      </w:tr>
      <w:tr>
        <w:trPr>
          <w:trHeight w:val="257" w:hRule="atLeast"/>
        </w:trPr>
        <w:tc>
          <w:tcPr>
            <w:tcW w:w="6231" w:type="dxa"/>
            <w:gridSpan w:val="2"/>
          </w:tcPr>
          <w:p>
            <w:pPr>
              <w:pStyle w:val="TableParagraph"/>
              <w:spacing w:line="225" w:lineRule="exact"/>
              <w:ind w:left="2920" w:right="2916"/>
              <w:jc w:val="center"/>
              <w:rPr>
                <w:sz w:val="18"/>
              </w:rPr>
            </w:pPr>
            <w:r>
              <w:rPr>
                <w:spacing w:val="-5"/>
                <w:sz w:val="18"/>
              </w:rPr>
              <w:t>栏次</w:t>
            </w:r>
          </w:p>
        </w:tc>
        <w:tc>
          <w:tcPr>
            <w:tcW w:w="2229" w:type="dxa"/>
          </w:tcPr>
          <w:p>
            <w:pPr>
              <w:pStyle w:val="TableParagraph"/>
              <w:spacing w:line="225" w:lineRule="exact"/>
              <w:ind w:left="4"/>
              <w:jc w:val="center"/>
              <w:rPr>
                <w:sz w:val="18"/>
              </w:rPr>
            </w:pPr>
            <w:r>
              <w:rPr>
                <w:sz w:val="18"/>
              </w:rPr>
              <w:t>1</w:t>
            </w:r>
          </w:p>
        </w:tc>
        <w:tc>
          <w:tcPr>
            <w:tcW w:w="2227" w:type="dxa"/>
          </w:tcPr>
          <w:p>
            <w:pPr>
              <w:pStyle w:val="TableParagraph"/>
              <w:spacing w:line="225" w:lineRule="exact"/>
              <w:ind w:left="5"/>
              <w:jc w:val="center"/>
              <w:rPr>
                <w:sz w:val="18"/>
              </w:rPr>
            </w:pPr>
            <w:r>
              <w:rPr>
                <w:sz w:val="18"/>
              </w:rPr>
              <w:t>2</w:t>
            </w:r>
          </w:p>
        </w:tc>
        <w:tc>
          <w:tcPr>
            <w:tcW w:w="2229" w:type="dxa"/>
          </w:tcPr>
          <w:p>
            <w:pPr>
              <w:pStyle w:val="TableParagraph"/>
              <w:spacing w:line="225" w:lineRule="exact"/>
              <w:ind w:left="5"/>
              <w:jc w:val="center"/>
              <w:rPr>
                <w:sz w:val="18"/>
              </w:rPr>
            </w:pPr>
            <w:r>
              <w:rPr>
                <w:sz w:val="18"/>
              </w:rPr>
              <w:t>3</w:t>
            </w:r>
          </w:p>
        </w:tc>
      </w:tr>
      <w:tr>
        <w:trPr>
          <w:trHeight w:val="257" w:hRule="atLeast"/>
        </w:trPr>
        <w:tc>
          <w:tcPr>
            <w:tcW w:w="6231" w:type="dxa"/>
            <w:gridSpan w:val="2"/>
          </w:tcPr>
          <w:p>
            <w:pPr>
              <w:pStyle w:val="TableParagraph"/>
              <w:spacing w:line="225" w:lineRule="exact"/>
              <w:ind w:left="2920" w:right="2916"/>
              <w:jc w:val="center"/>
              <w:rPr>
                <w:sz w:val="18"/>
              </w:rPr>
            </w:pPr>
            <w:r>
              <w:rPr>
                <w:spacing w:val="-5"/>
                <w:sz w:val="18"/>
              </w:rPr>
              <w:t>合计</w:t>
            </w:r>
          </w:p>
        </w:tc>
        <w:tc>
          <w:tcPr>
            <w:tcW w:w="2229" w:type="dxa"/>
          </w:tcPr>
          <w:p>
            <w:pPr>
              <w:pStyle w:val="TableParagraph"/>
              <w:spacing w:line="225" w:lineRule="exact"/>
              <w:ind w:right="-15"/>
              <w:jc w:val="right"/>
              <w:rPr>
                <w:sz w:val="18"/>
              </w:rPr>
            </w:pPr>
            <w:r>
              <w:rPr>
                <w:spacing w:val="-2"/>
                <w:sz w:val="18"/>
              </w:rPr>
              <w:t>2844.68</w:t>
            </w:r>
          </w:p>
        </w:tc>
        <w:tc>
          <w:tcPr>
            <w:tcW w:w="2227" w:type="dxa"/>
          </w:tcPr>
          <w:p>
            <w:pPr>
              <w:pStyle w:val="TableParagraph"/>
              <w:spacing w:line="225" w:lineRule="exact"/>
              <w:ind w:right="-15"/>
              <w:jc w:val="right"/>
              <w:rPr>
                <w:sz w:val="18"/>
              </w:rPr>
            </w:pPr>
            <w:r>
              <w:rPr>
                <w:spacing w:val="-2"/>
                <w:sz w:val="18"/>
              </w:rPr>
              <w:t>752.25</w:t>
            </w:r>
          </w:p>
        </w:tc>
        <w:tc>
          <w:tcPr>
            <w:tcW w:w="2229" w:type="dxa"/>
          </w:tcPr>
          <w:p>
            <w:pPr>
              <w:pStyle w:val="TableParagraph"/>
              <w:spacing w:line="225" w:lineRule="exact"/>
              <w:ind w:right="-15"/>
              <w:jc w:val="right"/>
              <w:rPr>
                <w:sz w:val="18"/>
              </w:rPr>
            </w:pPr>
            <w:r>
              <w:rPr>
                <w:spacing w:val="-2"/>
                <w:sz w:val="18"/>
              </w:rPr>
              <w:t>2092.44</w:t>
            </w:r>
          </w:p>
        </w:tc>
      </w:tr>
      <w:tr>
        <w:trPr>
          <w:trHeight w:val="257" w:hRule="atLeast"/>
        </w:trPr>
        <w:tc>
          <w:tcPr>
            <w:tcW w:w="1784" w:type="dxa"/>
          </w:tcPr>
          <w:p>
            <w:pPr>
              <w:pStyle w:val="TableParagraph"/>
              <w:spacing w:line="225" w:lineRule="exact"/>
              <w:ind w:left="2"/>
              <w:rPr>
                <w:sz w:val="18"/>
              </w:rPr>
            </w:pPr>
            <w:r>
              <w:rPr>
                <w:spacing w:val="-5"/>
                <w:sz w:val="18"/>
              </w:rPr>
              <w:t>201</w:t>
            </w:r>
          </w:p>
        </w:tc>
        <w:tc>
          <w:tcPr>
            <w:tcW w:w="4447" w:type="dxa"/>
          </w:tcPr>
          <w:p>
            <w:pPr>
              <w:pStyle w:val="TableParagraph"/>
              <w:spacing w:line="225" w:lineRule="exact"/>
              <w:ind w:left="2"/>
              <w:rPr>
                <w:sz w:val="18"/>
              </w:rPr>
            </w:pPr>
            <w:r>
              <w:rPr>
                <w:spacing w:val="-2"/>
                <w:sz w:val="18"/>
              </w:rPr>
              <w:t>一般公共服务支出</w:t>
            </w:r>
          </w:p>
        </w:tc>
        <w:tc>
          <w:tcPr>
            <w:tcW w:w="2229" w:type="dxa"/>
          </w:tcPr>
          <w:p>
            <w:pPr>
              <w:pStyle w:val="TableParagraph"/>
              <w:spacing w:line="225" w:lineRule="exact"/>
              <w:ind w:right="-15"/>
              <w:jc w:val="right"/>
              <w:rPr>
                <w:sz w:val="18"/>
              </w:rPr>
            </w:pPr>
            <w:r>
              <w:rPr>
                <w:spacing w:val="-2"/>
                <w:sz w:val="18"/>
              </w:rPr>
              <w:t>2578.71</w:t>
            </w:r>
          </w:p>
        </w:tc>
        <w:tc>
          <w:tcPr>
            <w:tcW w:w="2227" w:type="dxa"/>
          </w:tcPr>
          <w:p>
            <w:pPr>
              <w:pStyle w:val="TableParagraph"/>
              <w:spacing w:line="225" w:lineRule="exact"/>
              <w:ind w:right="-15"/>
              <w:jc w:val="right"/>
              <w:rPr>
                <w:sz w:val="18"/>
              </w:rPr>
            </w:pPr>
            <w:r>
              <w:rPr>
                <w:spacing w:val="-2"/>
                <w:sz w:val="18"/>
              </w:rPr>
              <w:t>505.23</w:t>
            </w:r>
          </w:p>
        </w:tc>
        <w:tc>
          <w:tcPr>
            <w:tcW w:w="2229" w:type="dxa"/>
          </w:tcPr>
          <w:p>
            <w:pPr>
              <w:pStyle w:val="TableParagraph"/>
              <w:spacing w:line="225" w:lineRule="exact"/>
              <w:ind w:right="-15"/>
              <w:jc w:val="right"/>
              <w:rPr>
                <w:sz w:val="18"/>
              </w:rPr>
            </w:pPr>
            <w:r>
              <w:rPr>
                <w:spacing w:val="-2"/>
                <w:sz w:val="18"/>
              </w:rPr>
              <w:t>2073.48</w:t>
            </w:r>
          </w:p>
        </w:tc>
      </w:tr>
      <w:tr>
        <w:trPr>
          <w:trHeight w:val="257" w:hRule="atLeast"/>
        </w:trPr>
        <w:tc>
          <w:tcPr>
            <w:tcW w:w="1784" w:type="dxa"/>
          </w:tcPr>
          <w:p>
            <w:pPr>
              <w:pStyle w:val="TableParagraph"/>
              <w:spacing w:line="225" w:lineRule="exact"/>
              <w:ind w:left="2"/>
              <w:rPr>
                <w:sz w:val="18"/>
              </w:rPr>
            </w:pPr>
            <w:r>
              <w:rPr>
                <w:spacing w:val="-2"/>
                <w:sz w:val="18"/>
              </w:rPr>
              <w:t>20103</w:t>
            </w:r>
          </w:p>
        </w:tc>
        <w:tc>
          <w:tcPr>
            <w:tcW w:w="4447" w:type="dxa"/>
          </w:tcPr>
          <w:p>
            <w:pPr>
              <w:pStyle w:val="TableParagraph"/>
              <w:spacing w:line="225" w:lineRule="exact"/>
              <w:ind w:left="2"/>
              <w:rPr>
                <w:sz w:val="18"/>
              </w:rPr>
            </w:pPr>
            <w:r>
              <w:rPr>
                <w:sz w:val="18"/>
              </w:rPr>
              <w:t>政府办公厅（室）</w:t>
            </w:r>
            <w:r>
              <w:rPr>
                <w:spacing w:val="-2"/>
                <w:sz w:val="18"/>
              </w:rPr>
              <w:t>及相关机构事务</w:t>
            </w:r>
          </w:p>
        </w:tc>
        <w:tc>
          <w:tcPr>
            <w:tcW w:w="2229" w:type="dxa"/>
          </w:tcPr>
          <w:p>
            <w:pPr>
              <w:pStyle w:val="TableParagraph"/>
              <w:spacing w:line="225" w:lineRule="exact"/>
              <w:ind w:right="-15"/>
              <w:jc w:val="right"/>
              <w:rPr>
                <w:sz w:val="18"/>
              </w:rPr>
            </w:pPr>
            <w:r>
              <w:rPr>
                <w:spacing w:val="-2"/>
                <w:sz w:val="18"/>
              </w:rPr>
              <w:t>2578.71</w:t>
            </w:r>
          </w:p>
        </w:tc>
        <w:tc>
          <w:tcPr>
            <w:tcW w:w="2227" w:type="dxa"/>
          </w:tcPr>
          <w:p>
            <w:pPr>
              <w:pStyle w:val="TableParagraph"/>
              <w:spacing w:line="225" w:lineRule="exact"/>
              <w:ind w:right="-15"/>
              <w:jc w:val="right"/>
              <w:rPr>
                <w:sz w:val="18"/>
              </w:rPr>
            </w:pPr>
            <w:r>
              <w:rPr>
                <w:spacing w:val="-2"/>
                <w:sz w:val="18"/>
              </w:rPr>
              <w:t>505.23</w:t>
            </w:r>
          </w:p>
        </w:tc>
        <w:tc>
          <w:tcPr>
            <w:tcW w:w="2229" w:type="dxa"/>
          </w:tcPr>
          <w:p>
            <w:pPr>
              <w:pStyle w:val="TableParagraph"/>
              <w:spacing w:line="225" w:lineRule="exact"/>
              <w:ind w:right="-15"/>
              <w:jc w:val="right"/>
              <w:rPr>
                <w:sz w:val="18"/>
              </w:rPr>
            </w:pPr>
            <w:r>
              <w:rPr>
                <w:spacing w:val="-2"/>
                <w:sz w:val="18"/>
              </w:rPr>
              <w:t>2073.48</w:t>
            </w:r>
          </w:p>
        </w:tc>
      </w:tr>
      <w:tr>
        <w:trPr>
          <w:trHeight w:val="257" w:hRule="atLeast"/>
        </w:trPr>
        <w:tc>
          <w:tcPr>
            <w:tcW w:w="1784" w:type="dxa"/>
          </w:tcPr>
          <w:p>
            <w:pPr>
              <w:pStyle w:val="TableParagraph"/>
              <w:spacing w:line="225" w:lineRule="exact"/>
              <w:ind w:left="2"/>
              <w:rPr>
                <w:sz w:val="18"/>
              </w:rPr>
            </w:pPr>
            <w:r>
              <w:rPr>
                <w:spacing w:val="-2"/>
                <w:sz w:val="18"/>
              </w:rPr>
              <w:t>2010350</w:t>
            </w:r>
          </w:p>
        </w:tc>
        <w:tc>
          <w:tcPr>
            <w:tcW w:w="4447" w:type="dxa"/>
          </w:tcPr>
          <w:p>
            <w:pPr>
              <w:pStyle w:val="TableParagraph"/>
              <w:spacing w:line="225" w:lineRule="exact"/>
              <w:ind w:left="2"/>
              <w:rPr>
                <w:sz w:val="18"/>
              </w:rPr>
            </w:pPr>
            <w:r>
              <w:rPr>
                <w:spacing w:val="-3"/>
                <w:sz w:val="18"/>
              </w:rPr>
              <w:t>事业运行</w:t>
            </w:r>
          </w:p>
        </w:tc>
        <w:tc>
          <w:tcPr>
            <w:tcW w:w="2229" w:type="dxa"/>
          </w:tcPr>
          <w:p>
            <w:pPr>
              <w:pStyle w:val="TableParagraph"/>
              <w:spacing w:line="225" w:lineRule="exact"/>
              <w:ind w:right="-15"/>
              <w:jc w:val="right"/>
              <w:rPr>
                <w:sz w:val="18"/>
              </w:rPr>
            </w:pPr>
            <w:r>
              <w:rPr>
                <w:spacing w:val="-2"/>
                <w:sz w:val="18"/>
              </w:rPr>
              <w:t>473.99</w:t>
            </w:r>
          </w:p>
        </w:tc>
        <w:tc>
          <w:tcPr>
            <w:tcW w:w="2227" w:type="dxa"/>
          </w:tcPr>
          <w:p>
            <w:pPr>
              <w:pStyle w:val="TableParagraph"/>
              <w:spacing w:line="225" w:lineRule="exact"/>
              <w:ind w:right="-15"/>
              <w:jc w:val="right"/>
              <w:rPr>
                <w:sz w:val="18"/>
              </w:rPr>
            </w:pPr>
            <w:r>
              <w:rPr>
                <w:spacing w:val="-2"/>
                <w:sz w:val="18"/>
              </w:rPr>
              <w:t>473.99</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2"/>
                <w:sz w:val="18"/>
              </w:rPr>
              <w:t>2010399</w:t>
            </w:r>
          </w:p>
        </w:tc>
        <w:tc>
          <w:tcPr>
            <w:tcW w:w="4447" w:type="dxa"/>
          </w:tcPr>
          <w:p>
            <w:pPr>
              <w:pStyle w:val="TableParagraph"/>
              <w:spacing w:line="225" w:lineRule="exact"/>
              <w:ind w:left="2"/>
              <w:rPr>
                <w:sz w:val="18"/>
              </w:rPr>
            </w:pPr>
            <w:r>
              <w:rPr>
                <w:sz w:val="18"/>
              </w:rPr>
              <w:t>其他政府办公厅（室）</w:t>
            </w:r>
            <w:r>
              <w:rPr>
                <w:spacing w:val="-2"/>
                <w:sz w:val="18"/>
              </w:rPr>
              <w:t>及相关机构事务支出</w:t>
            </w:r>
          </w:p>
        </w:tc>
        <w:tc>
          <w:tcPr>
            <w:tcW w:w="2229" w:type="dxa"/>
          </w:tcPr>
          <w:p>
            <w:pPr>
              <w:pStyle w:val="TableParagraph"/>
              <w:spacing w:line="225" w:lineRule="exact"/>
              <w:ind w:right="-15"/>
              <w:jc w:val="right"/>
              <w:rPr>
                <w:sz w:val="18"/>
              </w:rPr>
            </w:pPr>
            <w:r>
              <w:rPr>
                <w:spacing w:val="-2"/>
                <w:sz w:val="18"/>
              </w:rPr>
              <w:t>2104.72</w:t>
            </w:r>
          </w:p>
        </w:tc>
        <w:tc>
          <w:tcPr>
            <w:tcW w:w="2227" w:type="dxa"/>
          </w:tcPr>
          <w:p>
            <w:pPr>
              <w:pStyle w:val="TableParagraph"/>
              <w:spacing w:line="225" w:lineRule="exact"/>
              <w:ind w:right="-15"/>
              <w:jc w:val="right"/>
              <w:rPr>
                <w:sz w:val="18"/>
              </w:rPr>
            </w:pPr>
            <w:r>
              <w:rPr>
                <w:spacing w:val="-2"/>
                <w:sz w:val="18"/>
              </w:rPr>
              <w:t>31.24</w:t>
            </w:r>
          </w:p>
        </w:tc>
        <w:tc>
          <w:tcPr>
            <w:tcW w:w="2229" w:type="dxa"/>
          </w:tcPr>
          <w:p>
            <w:pPr>
              <w:pStyle w:val="TableParagraph"/>
              <w:spacing w:line="225" w:lineRule="exact"/>
              <w:ind w:right="-15"/>
              <w:jc w:val="right"/>
              <w:rPr>
                <w:sz w:val="18"/>
              </w:rPr>
            </w:pPr>
            <w:r>
              <w:rPr>
                <w:spacing w:val="-2"/>
                <w:sz w:val="18"/>
              </w:rPr>
              <w:t>2073.48</w:t>
            </w:r>
          </w:p>
        </w:tc>
      </w:tr>
      <w:tr>
        <w:trPr>
          <w:trHeight w:val="257" w:hRule="atLeast"/>
        </w:trPr>
        <w:tc>
          <w:tcPr>
            <w:tcW w:w="1784" w:type="dxa"/>
          </w:tcPr>
          <w:p>
            <w:pPr>
              <w:pStyle w:val="TableParagraph"/>
              <w:spacing w:line="225" w:lineRule="exact"/>
              <w:ind w:left="2"/>
              <w:rPr>
                <w:sz w:val="18"/>
              </w:rPr>
            </w:pPr>
            <w:r>
              <w:rPr>
                <w:spacing w:val="-5"/>
                <w:sz w:val="18"/>
              </w:rPr>
              <w:t>208</w:t>
            </w:r>
          </w:p>
        </w:tc>
        <w:tc>
          <w:tcPr>
            <w:tcW w:w="4447" w:type="dxa"/>
          </w:tcPr>
          <w:p>
            <w:pPr>
              <w:pStyle w:val="TableParagraph"/>
              <w:spacing w:line="225" w:lineRule="exact"/>
              <w:ind w:left="2"/>
              <w:rPr>
                <w:sz w:val="18"/>
              </w:rPr>
            </w:pPr>
            <w:r>
              <w:rPr>
                <w:spacing w:val="-2"/>
                <w:sz w:val="18"/>
              </w:rPr>
              <w:t>社会保障和就业支出</w:t>
            </w:r>
          </w:p>
        </w:tc>
        <w:tc>
          <w:tcPr>
            <w:tcW w:w="2229" w:type="dxa"/>
          </w:tcPr>
          <w:p>
            <w:pPr>
              <w:pStyle w:val="TableParagraph"/>
              <w:spacing w:line="225" w:lineRule="exact"/>
              <w:ind w:right="-15"/>
              <w:jc w:val="right"/>
              <w:rPr>
                <w:sz w:val="18"/>
              </w:rPr>
            </w:pPr>
            <w:r>
              <w:rPr>
                <w:spacing w:val="-2"/>
                <w:sz w:val="18"/>
              </w:rPr>
              <w:t>177.06</w:t>
            </w:r>
          </w:p>
        </w:tc>
        <w:tc>
          <w:tcPr>
            <w:tcW w:w="2227" w:type="dxa"/>
          </w:tcPr>
          <w:p>
            <w:pPr>
              <w:pStyle w:val="TableParagraph"/>
              <w:spacing w:line="225" w:lineRule="exact"/>
              <w:ind w:right="-15"/>
              <w:jc w:val="right"/>
              <w:rPr>
                <w:sz w:val="18"/>
              </w:rPr>
            </w:pPr>
            <w:r>
              <w:rPr>
                <w:spacing w:val="-2"/>
                <w:sz w:val="18"/>
              </w:rPr>
              <w:t>166.61</w:t>
            </w:r>
          </w:p>
        </w:tc>
        <w:tc>
          <w:tcPr>
            <w:tcW w:w="2229" w:type="dxa"/>
          </w:tcPr>
          <w:p>
            <w:pPr>
              <w:pStyle w:val="TableParagraph"/>
              <w:spacing w:line="225" w:lineRule="exact"/>
              <w:ind w:right="-15"/>
              <w:jc w:val="right"/>
              <w:rPr>
                <w:sz w:val="18"/>
              </w:rPr>
            </w:pPr>
            <w:r>
              <w:rPr>
                <w:spacing w:val="-2"/>
                <w:sz w:val="18"/>
              </w:rPr>
              <w:t>10.45</w:t>
            </w:r>
          </w:p>
        </w:tc>
      </w:tr>
      <w:tr>
        <w:trPr>
          <w:trHeight w:val="257" w:hRule="atLeast"/>
        </w:trPr>
        <w:tc>
          <w:tcPr>
            <w:tcW w:w="1784" w:type="dxa"/>
          </w:tcPr>
          <w:p>
            <w:pPr>
              <w:pStyle w:val="TableParagraph"/>
              <w:spacing w:line="225" w:lineRule="exact"/>
              <w:ind w:left="2"/>
              <w:rPr>
                <w:sz w:val="18"/>
              </w:rPr>
            </w:pPr>
            <w:r>
              <w:rPr>
                <w:spacing w:val="-2"/>
                <w:sz w:val="18"/>
              </w:rPr>
              <w:t>20805</w:t>
            </w:r>
          </w:p>
        </w:tc>
        <w:tc>
          <w:tcPr>
            <w:tcW w:w="4447" w:type="dxa"/>
          </w:tcPr>
          <w:p>
            <w:pPr>
              <w:pStyle w:val="TableParagraph"/>
              <w:spacing w:line="225" w:lineRule="exact"/>
              <w:ind w:left="2"/>
              <w:rPr>
                <w:sz w:val="18"/>
              </w:rPr>
            </w:pPr>
            <w:r>
              <w:rPr>
                <w:spacing w:val="-1"/>
                <w:sz w:val="18"/>
              </w:rPr>
              <w:t>行政事业单位养老支出</w:t>
            </w:r>
          </w:p>
        </w:tc>
        <w:tc>
          <w:tcPr>
            <w:tcW w:w="2229" w:type="dxa"/>
          </w:tcPr>
          <w:p>
            <w:pPr>
              <w:pStyle w:val="TableParagraph"/>
              <w:spacing w:line="225" w:lineRule="exact"/>
              <w:ind w:right="-15"/>
              <w:jc w:val="right"/>
              <w:rPr>
                <w:sz w:val="18"/>
              </w:rPr>
            </w:pPr>
            <w:r>
              <w:rPr>
                <w:spacing w:val="-2"/>
                <w:sz w:val="18"/>
              </w:rPr>
              <w:t>164.28</w:t>
            </w:r>
          </w:p>
        </w:tc>
        <w:tc>
          <w:tcPr>
            <w:tcW w:w="2227" w:type="dxa"/>
          </w:tcPr>
          <w:p>
            <w:pPr>
              <w:pStyle w:val="TableParagraph"/>
              <w:spacing w:line="225" w:lineRule="exact"/>
              <w:ind w:right="-15"/>
              <w:jc w:val="right"/>
              <w:rPr>
                <w:sz w:val="18"/>
              </w:rPr>
            </w:pPr>
            <w:r>
              <w:rPr>
                <w:spacing w:val="-2"/>
                <w:sz w:val="18"/>
              </w:rPr>
              <w:t>164.28</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2"/>
                <w:sz w:val="18"/>
              </w:rPr>
              <w:t>2080502</w:t>
            </w:r>
          </w:p>
        </w:tc>
        <w:tc>
          <w:tcPr>
            <w:tcW w:w="4447" w:type="dxa"/>
          </w:tcPr>
          <w:p>
            <w:pPr>
              <w:pStyle w:val="TableParagraph"/>
              <w:spacing w:line="225" w:lineRule="exact"/>
              <w:ind w:left="2"/>
              <w:rPr>
                <w:sz w:val="18"/>
              </w:rPr>
            </w:pPr>
            <w:r>
              <w:rPr>
                <w:spacing w:val="-2"/>
                <w:sz w:val="18"/>
              </w:rPr>
              <w:t>事业单位离退休</w:t>
            </w:r>
          </w:p>
        </w:tc>
        <w:tc>
          <w:tcPr>
            <w:tcW w:w="2229" w:type="dxa"/>
          </w:tcPr>
          <w:p>
            <w:pPr>
              <w:pStyle w:val="TableParagraph"/>
              <w:spacing w:line="225" w:lineRule="exact"/>
              <w:ind w:right="-15"/>
              <w:jc w:val="right"/>
              <w:rPr>
                <w:sz w:val="18"/>
              </w:rPr>
            </w:pPr>
            <w:r>
              <w:rPr>
                <w:spacing w:val="-5"/>
                <w:sz w:val="18"/>
              </w:rPr>
              <w:t>101</w:t>
            </w:r>
          </w:p>
        </w:tc>
        <w:tc>
          <w:tcPr>
            <w:tcW w:w="2227" w:type="dxa"/>
          </w:tcPr>
          <w:p>
            <w:pPr>
              <w:pStyle w:val="TableParagraph"/>
              <w:spacing w:line="225" w:lineRule="exact"/>
              <w:ind w:right="-15"/>
              <w:jc w:val="right"/>
              <w:rPr>
                <w:sz w:val="18"/>
              </w:rPr>
            </w:pPr>
            <w:r>
              <w:rPr>
                <w:spacing w:val="-5"/>
                <w:sz w:val="18"/>
              </w:rPr>
              <w:t>101</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2"/>
                <w:sz w:val="18"/>
              </w:rPr>
              <w:t>2080505</w:t>
            </w:r>
          </w:p>
        </w:tc>
        <w:tc>
          <w:tcPr>
            <w:tcW w:w="4447" w:type="dxa"/>
          </w:tcPr>
          <w:p>
            <w:pPr>
              <w:pStyle w:val="TableParagraph"/>
              <w:spacing w:line="225" w:lineRule="exact"/>
              <w:ind w:left="2"/>
              <w:rPr>
                <w:sz w:val="18"/>
              </w:rPr>
            </w:pPr>
            <w:r>
              <w:rPr>
                <w:spacing w:val="-1"/>
                <w:sz w:val="18"/>
              </w:rPr>
              <w:t>机关事业单位基本养老保险缴费支出</w:t>
            </w:r>
          </w:p>
        </w:tc>
        <w:tc>
          <w:tcPr>
            <w:tcW w:w="2229" w:type="dxa"/>
          </w:tcPr>
          <w:p>
            <w:pPr>
              <w:pStyle w:val="TableParagraph"/>
              <w:spacing w:line="225" w:lineRule="exact"/>
              <w:ind w:right="-15"/>
              <w:jc w:val="right"/>
              <w:rPr>
                <w:sz w:val="18"/>
              </w:rPr>
            </w:pPr>
            <w:r>
              <w:rPr>
                <w:spacing w:val="-2"/>
                <w:sz w:val="18"/>
              </w:rPr>
              <w:t>57.47</w:t>
            </w:r>
          </w:p>
        </w:tc>
        <w:tc>
          <w:tcPr>
            <w:tcW w:w="2227" w:type="dxa"/>
          </w:tcPr>
          <w:p>
            <w:pPr>
              <w:pStyle w:val="TableParagraph"/>
              <w:spacing w:line="225" w:lineRule="exact"/>
              <w:ind w:right="-15"/>
              <w:jc w:val="right"/>
              <w:rPr>
                <w:sz w:val="18"/>
              </w:rPr>
            </w:pPr>
            <w:r>
              <w:rPr>
                <w:spacing w:val="-2"/>
                <w:sz w:val="18"/>
              </w:rPr>
              <w:t>57.47</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2"/>
                <w:sz w:val="18"/>
              </w:rPr>
              <w:t>2080506</w:t>
            </w:r>
          </w:p>
        </w:tc>
        <w:tc>
          <w:tcPr>
            <w:tcW w:w="4447" w:type="dxa"/>
          </w:tcPr>
          <w:p>
            <w:pPr>
              <w:pStyle w:val="TableParagraph"/>
              <w:spacing w:line="225" w:lineRule="exact"/>
              <w:ind w:left="2"/>
              <w:rPr>
                <w:sz w:val="18"/>
              </w:rPr>
            </w:pPr>
            <w:r>
              <w:rPr>
                <w:spacing w:val="-1"/>
                <w:sz w:val="18"/>
              </w:rPr>
              <w:t>机关事业单位职业年金缴费支出</w:t>
            </w:r>
          </w:p>
        </w:tc>
        <w:tc>
          <w:tcPr>
            <w:tcW w:w="2229" w:type="dxa"/>
          </w:tcPr>
          <w:p>
            <w:pPr>
              <w:pStyle w:val="TableParagraph"/>
              <w:spacing w:line="225" w:lineRule="exact"/>
              <w:ind w:right="-15"/>
              <w:jc w:val="right"/>
              <w:rPr>
                <w:sz w:val="18"/>
              </w:rPr>
            </w:pPr>
            <w:r>
              <w:rPr>
                <w:spacing w:val="-4"/>
                <w:sz w:val="18"/>
              </w:rPr>
              <w:t>5.81</w:t>
            </w:r>
          </w:p>
        </w:tc>
        <w:tc>
          <w:tcPr>
            <w:tcW w:w="2227" w:type="dxa"/>
          </w:tcPr>
          <w:p>
            <w:pPr>
              <w:pStyle w:val="TableParagraph"/>
              <w:spacing w:line="225" w:lineRule="exact"/>
              <w:ind w:right="-15"/>
              <w:jc w:val="right"/>
              <w:rPr>
                <w:sz w:val="18"/>
              </w:rPr>
            </w:pPr>
            <w:r>
              <w:rPr>
                <w:spacing w:val="-4"/>
                <w:sz w:val="18"/>
              </w:rPr>
              <w:t>5.81</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2"/>
                <w:sz w:val="18"/>
              </w:rPr>
              <w:t>20809</w:t>
            </w:r>
          </w:p>
        </w:tc>
        <w:tc>
          <w:tcPr>
            <w:tcW w:w="4447" w:type="dxa"/>
          </w:tcPr>
          <w:p>
            <w:pPr>
              <w:pStyle w:val="TableParagraph"/>
              <w:spacing w:line="225" w:lineRule="exact"/>
              <w:ind w:left="2"/>
              <w:rPr>
                <w:sz w:val="18"/>
              </w:rPr>
            </w:pPr>
            <w:r>
              <w:rPr>
                <w:spacing w:val="-3"/>
                <w:sz w:val="18"/>
              </w:rPr>
              <w:t>退役安置</w:t>
            </w:r>
          </w:p>
        </w:tc>
        <w:tc>
          <w:tcPr>
            <w:tcW w:w="2229" w:type="dxa"/>
          </w:tcPr>
          <w:p>
            <w:pPr>
              <w:pStyle w:val="TableParagraph"/>
              <w:spacing w:line="225" w:lineRule="exact"/>
              <w:ind w:right="-15"/>
              <w:jc w:val="right"/>
              <w:rPr>
                <w:sz w:val="18"/>
              </w:rPr>
            </w:pPr>
            <w:r>
              <w:rPr>
                <w:spacing w:val="-2"/>
                <w:sz w:val="18"/>
              </w:rPr>
              <w:t>10.45</w:t>
            </w:r>
          </w:p>
        </w:tc>
        <w:tc>
          <w:tcPr>
            <w:tcW w:w="2227" w:type="dxa"/>
          </w:tcPr>
          <w:p>
            <w:pPr>
              <w:pStyle w:val="TableParagraph"/>
              <w:spacing w:line="225" w:lineRule="exact"/>
              <w:ind w:right="-15"/>
              <w:jc w:val="right"/>
              <w:rPr>
                <w:sz w:val="18"/>
              </w:rPr>
            </w:pPr>
            <w:r>
              <w:rPr>
                <w:sz w:val="18"/>
              </w:rPr>
              <w:t>0</w:t>
            </w:r>
          </w:p>
        </w:tc>
        <w:tc>
          <w:tcPr>
            <w:tcW w:w="2229" w:type="dxa"/>
          </w:tcPr>
          <w:p>
            <w:pPr>
              <w:pStyle w:val="TableParagraph"/>
              <w:spacing w:line="225" w:lineRule="exact"/>
              <w:ind w:right="-15"/>
              <w:jc w:val="right"/>
              <w:rPr>
                <w:sz w:val="18"/>
              </w:rPr>
            </w:pPr>
            <w:r>
              <w:rPr>
                <w:spacing w:val="-2"/>
                <w:sz w:val="18"/>
              </w:rPr>
              <w:t>10.45</w:t>
            </w:r>
          </w:p>
        </w:tc>
      </w:tr>
      <w:tr>
        <w:trPr>
          <w:trHeight w:val="257" w:hRule="atLeast"/>
        </w:trPr>
        <w:tc>
          <w:tcPr>
            <w:tcW w:w="1784" w:type="dxa"/>
          </w:tcPr>
          <w:p>
            <w:pPr>
              <w:pStyle w:val="TableParagraph"/>
              <w:spacing w:line="225" w:lineRule="exact"/>
              <w:ind w:left="2"/>
              <w:rPr>
                <w:sz w:val="18"/>
              </w:rPr>
            </w:pPr>
            <w:r>
              <w:rPr>
                <w:spacing w:val="-2"/>
                <w:sz w:val="18"/>
              </w:rPr>
              <w:t>2080999</w:t>
            </w:r>
          </w:p>
        </w:tc>
        <w:tc>
          <w:tcPr>
            <w:tcW w:w="4447" w:type="dxa"/>
          </w:tcPr>
          <w:p>
            <w:pPr>
              <w:pStyle w:val="TableParagraph"/>
              <w:spacing w:line="225" w:lineRule="exact"/>
              <w:ind w:left="2"/>
              <w:rPr>
                <w:sz w:val="18"/>
              </w:rPr>
            </w:pPr>
            <w:r>
              <w:rPr>
                <w:spacing w:val="-2"/>
                <w:sz w:val="18"/>
              </w:rPr>
              <w:t>其他退役安置支出</w:t>
            </w:r>
          </w:p>
        </w:tc>
        <w:tc>
          <w:tcPr>
            <w:tcW w:w="2229" w:type="dxa"/>
          </w:tcPr>
          <w:p>
            <w:pPr>
              <w:pStyle w:val="TableParagraph"/>
              <w:spacing w:line="225" w:lineRule="exact"/>
              <w:ind w:right="-15"/>
              <w:jc w:val="right"/>
              <w:rPr>
                <w:sz w:val="18"/>
              </w:rPr>
            </w:pPr>
            <w:r>
              <w:rPr>
                <w:spacing w:val="-2"/>
                <w:sz w:val="18"/>
              </w:rPr>
              <w:t>10.45</w:t>
            </w:r>
          </w:p>
        </w:tc>
        <w:tc>
          <w:tcPr>
            <w:tcW w:w="2227" w:type="dxa"/>
          </w:tcPr>
          <w:p>
            <w:pPr>
              <w:pStyle w:val="TableParagraph"/>
              <w:spacing w:line="225" w:lineRule="exact"/>
              <w:ind w:right="-15"/>
              <w:jc w:val="right"/>
              <w:rPr>
                <w:sz w:val="18"/>
              </w:rPr>
            </w:pPr>
            <w:r>
              <w:rPr>
                <w:sz w:val="18"/>
              </w:rPr>
              <w:t>0</w:t>
            </w:r>
          </w:p>
        </w:tc>
        <w:tc>
          <w:tcPr>
            <w:tcW w:w="2229" w:type="dxa"/>
          </w:tcPr>
          <w:p>
            <w:pPr>
              <w:pStyle w:val="TableParagraph"/>
              <w:spacing w:line="225" w:lineRule="exact"/>
              <w:ind w:right="-15"/>
              <w:jc w:val="right"/>
              <w:rPr>
                <w:sz w:val="18"/>
              </w:rPr>
            </w:pPr>
            <w:r>
              <w:rPr>
                <w:spacing w:val="-2"/>
                <w:sz w:val="18"/>
              </w:rPr>
              <w:t>10.45</w:t>
            </w:r>
          </w:p>
        </w:tc>
      </w:tr>
      <w:tr>
        <w:trPr>
          <w:trHeight w:val="257" w:hRule="atLeast"/>
        </w:trPr>
        <w:tc>
          <w:tcPr>
            <w:tcW w:w="1784" w:type="dxa"/>
          </w:tcPr>
          <w:p>
            <w:pPr>
              <w:pStyle w:val="TableParagraph"/>
              <w:spacing w:line="225" w:lineRule="exact"/>
              <w:ind w:left="2"/>
              <w:rPr>
                <w:sz w:val="18"/>
              </w:rPr>
            </w:pPr>
            <w:r>
              <w:rPr>
                <w:spacing w:val="-2"/>
                <w:sz w:val="18"/>
              </w:rPr>
              <w:t>20899</w:t>
            </w:r>
          </w:p>
        </w:tc>
        <w:tc>
          <w:tcPr>
            <w:tcW w:w="4447" w:type="dxa"/>
          </w:tcPr>
          <w:p>
            <w:pPr>
              <w:pStyle w:val="TableParagraph"/>
              <w:spacing w:line="225" w:lineRule="exact"/>
              <w:ind w:left="2"/>
              <w:rPr>
                <w:sz w:val="18"/>
              </w:rPr>
            </w:pPr>
            <w:r>
              <w:rPr>
                <w:spacing w:val="-1"/>
                <w:sz w:val="18"/>
              </w:rPr>
              <w:t>其他社会保障和就业支出</w:t>
            </w:r>
          </w:p>
        </w:tc>
        <w:tc>
          <w:tcPr>
            <w:tcW w:w="2229" w:type="dxa"/>
          </w:tcPr>
          <w:p>
            <w:pPr>
              <w:pStyle w:val="TableParagraph"/>
              <w:spacing w:line="225" w:lineRule="exact"/>
              <w:ind w:right="-15"/>
              <w:jc w:val="right"/>
              <w:rPr>
                <w:sz w:val="18"/>
              </w:rPr>
            </w:pPr>
            <w:r>
              <w:rPr>
                <w:spacing w:val="-4"/>
                <w:sz w:val="18"/>
              </w:rPr>
              <w:t>2.33</w:t>
            </w:r>
          </w:p>
        </w:tc>
        <w:tc>
          <w:tcPr>
            <w:tcW w:w="2227" w:type="dxa"/>
          </w:tcPr>
          <w:p>
            <w:pPr>
              <w:pStyle w:val="TableParagraph"/>
              <w:spacing w:line="225" w:lineRule="exact"/>
              <w:ind w:right="-15"/>
              <w:jc w:val="right"/>
              <w:rPr>
                <w:sz w:val="18"/>
              </w:rPr>
            </w:pPr>
            <w:r>
              <w:rPr>
                <w:spacing w:val="-4"/>
                <w:sz w:val="18"/>
              </w:rPr>
              <w:t>2.33</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2"/>
                <w:sz w:val="18"/>
              </w:rPr>
              <w:t>2089999</w:t>
            </w:r>
          </w:p>
        </w:tc>
        <w:tc>
          <w:tcPr>
            <w:tcW w:w="4447" w:type="dxa"/>
          </w:tcPr>
          <w:p>
            <w:pPr>
              <w:pStyle w:val="TableParagraph"/>
              <w:spacing w:line="225" w:lineRule="exact"/>
              <w:ind w:left="2"/>
              <w:rPr>
                <w:sz w:val="18"/>
              </w:rPr>
            </w:pPr>
            <w:r>
              <w:rPr>
                <w:spacing w:val="-1"/>
                <w:sz w:val="18"/>
              </w:rPr>
              <w:t>其他社会保障和就业支出</w:t>
            </w:r>
          </w:p>
        </w:tc>
        <w:tc>
          <w:tcPr>
            <w:tcW w:w="2229" w:type="dxa"/>
          </w:tcPr>
          <w:p>
            <w:pPr>
              <w:pStyle w:val="TableParagraph"/>
              <w:spacing w:line="225" w:lineRule="exact"/>
              <w:ind w:right="-15"/>
              <w:jc w:val="right"/>
              <w:rPr>
                <w:sz w:val="18"/>
              </w:rPr>
            </w:pPr>
            <w:r>
              <w:rPr>
                <w:spacing w:val="-4"/>
                <w:sz w:val="18"/>
              </w:rPr>
              <w:t>2.33</w:t>
            </w:r>
          </w:p>
        </w:tc>
        <w:tc>
          <w:tcPr>
            <w:tcW w:w="2227" w:type="dxa"/>
          </w:tcPr>
          <w:p>
            <w:pPr>
              <w:pStyle w:val="TableParagraph"/>
              <w:spacing w:line="225" w:lineRule="exact"/>
              <w:ind w:right="-15"/>
              <w:jc w:val="right"/>
              <w:rPr>
                <w:sz w:val="18"/>
              </w:rPr>
            </w:pPr>
            <w:r>
              <w:rPr>
                <w:spacing w:val="-4"/>
                <w:sz w:val="18"/>
              </w:rPr>
              <w:t>2.33</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5"/>
                <w:sz w:val="18"/>
              </w:rPr>
              <w:t>210</w:t>
            </w:r>
          </w:p>
        </w:tc>
        <w:tc>
          <w:tcPr>
            <w:tcW w:w="4447" w:type="dxa"/>
          </w:tcPr>
          <w:p>
            <w:pPr>
              <w:pStyle w:val="TableParagraph"/>
              <w:spacing w:line="225" w:lineRule="exact"/>
              <w:ind w:left="2"/>
              <w:rPr>
                <w:sz w:val="18"/>
              </w:rPr>
            </w:pPr>
            <w:r>
              <w:rPr>
                <w:spacing w:val="-2"/>
                <w:sz w:val="18"/>
              </w:rPr>
              <w:t>卫生健康支出</w:t>
            </w:r>
          </w:p>
        </w:tc>
        <w:tc>
          <w:tcPr>
            <w:tcW w:w="2229" w:type="dxa"/>
          </w:tcPr>
          <w:p>
            <w:pPr>
              <w:pStyle w:val="TableParagraph"/>
              <w:spacing w:line="225" w:lineRule="exact"/>
              <w:ind w:right="-15"/>
              <w:jc w:val="right"/>
              <w:rPr>
                <w:sz w:val="18"/>
              </w:rPr>
            </w:pPr>
            <w:r>
              <w:rPr>
                <w:spacing w:val="-2"/>
                <w:sz w:val="18"/>
              </w:rPr>
              <w:t>33.13</w:t>
            </w:r>
          </w:p>
        </w:tc>
        <w:tc>
          <w:tcPr>
            <w:tcW w:w="2227" w:type="dxa"/>
          </w:tcPr>
          <w:p>
            <w:pPr>
              <w:pStyle w:val="TableParagraph"/>
              <w:spacing w:line="225" w:lineRule="exact"/>
              <w:ind w:right="-15"/>
              <w:jc w:val="right"/>
              <w:rPr>
                <w:sz w:val="18"/>
              </w:rPr>
            </w:pPr>
            <w:r>
              <w:rPr>
                <w:spacing w:val="-2"/>
                <w:sz w:val="18"/>
              </w:rPr>
              <w:t>33.13</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2"/>
                <w:sz w:val="18"/>
              </w:rPr>
              <w:t>21011</w:t>
            </w:r>
          </w:p>
        </w:tc>
        <w:tc>
          <w:tcPr>
            <w:tcW w:w="4447" w:type="dxa"/>
          </w:tcPr>
          <w:p>
            <w:pPr>
              <w:pStyle w:val="TableParagraph"/>
              <w:spacing w:line="225" w:lineRule="exact"/>
              <w:ind w:left="2"/>
              <w:rPr>
                <w:sz w:val="18"/>
              </w:rPr>
            </w:pPr>
            <w:r>
              <w:rPr>
                <w:spacing w:val="-2"/>
                <w:sz w:val="18"/>
              </w:rPr>
              <w:t>行政事业单位医疗</w:t>
            </w:r>
          </w:p>
        </w:tc>
        <w:tc>
          <w:tcPr>
            <w:tcW w:w="2229" w:type="dxa"/>
          </w:tcPr>
          <w:p>
            <w:pPr>
              <w:pStyle w:val="TableParagraph"/>
              <w:spacing w:line="225" w:lineRule="exact"/>
              <w:ind w:right="-15"/>
              <w:jc w:val="right"/>
              <w:rPr>
                <w:sz w:val="18"/>
              </w:rPr>
            </w:pPr>
            <w:r>
              <w:rPr>
                <w:spacing w:val="-2"/>
                <w:sz w:val="18"/>
              </w:rPr>
              <w:t>33.13</w:t>
            </w:r>
          </w:p>
        </w:tc>
        <w:tc>
          <w:tcPr>
            <w:tcW w:w="2227" w:type="dxa"/>
          </w:tcPr>
          <w:p>
            <w:pPr>
              <w:pStyle w:val="TableParagraph"/>
              <w:spacing w:line="225" w:lineRule="exact"/>
              <w:ind w:right="-15"/>
              <w:jc w:val="right"/>
              <w:rPr>
                <w:sz w:val="18"/>
              </w:rPr>
            </w:pPr>
            <w:r>
              <w:rPr>
                <w:spacing w:val="-2"/>
                <w:sz w:val="18"/>
              </w:rPr>
              <w:t>33.13</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2"/>
                <w:sz w:val="18"/>
              </w:rPr>
              <w:t>2101102</w:t>
            </w:r>
          </w:p>
        </w:tc>
        <w:tc>
          <w:tcPr>
            <w:tcW w:w="4447" w:type="dxa"/>
          </w:tcPr>
          <w:p>
            <w:pPr>
              <w:pStyle w:val="TableParagraph"/>
              <w:spacing w:line="225" w:lineRule="exact"/>
              <w:ind w:left="2"/>
              <w:rPr>
                <w:sz w:val="18"/>
              </w:rPr>
            </w:pPr>
            <w:r>
              <w:rPr>
                <w:spacing w:val="-2"/>
                <w:sz w:val="18"/>
              </w:rPr>
              <w:t>事业单位医疗</w:t>
            </w:r>
          </w:p>
        </w:tc>
        <w:tc>
          <w:tcPr>
            <w:tcW w:w="2229" w:type="dxa"/>
          </w:tcPr>
          <w:p>
            <w:pPr>
              <w:pStyle w:val="TableParagraph"/>
              <w:spacing w:line="225" w:lineRule="exact"/>
              <w:ind w:right="-15"/>
              <w:jc w:val="right"/>
              <w:rPr>
                <w:sz w:val="18"/>
              </w:rPr>
            </w:pPr>
            <w:r>
              <w:rPr>
                <w:spacing w:val="-2"/>
                <w:sz w:val="18"/>
              </w:rPr>
              <w:t>18.64</w:t>
            </w:r>
          </w:p>
        </w:tc>
        <w:tc>
          <w:tcPr>
            <w:tcW w:w="2227" w:type="dxa"/>
          </w:tcPr>
          <w:p>
            <w:pPr>
              <w:pStyle w:val="TableParagraph"/>
              <w:spacing w:line="225" w:lineRule="exact"/>
              <w:ind w:right="-15"/>
              <w:jc w:val="right"/>
              <w:rPr>
                <w:sz w:val="18"/>
              </w:rPr>
            </w:pPr>
            <w:r>
              <w:rPr>
                <w:spacing w:val="-2"/>
                <w:sz w:val="18"/>
              </w:rPr>
              <w:t>18.64</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2"/>
                <w:sz w:val="18"/>
              </w:rPr>
              <w:t>2101103</w:t>
            </w:r>
          </w:p>
        </w:tc>
        <w:tc>
          <w:tcPr>
            <w:tcW w:w="4447" w:type="dxa"/>
          </w:tcPr>
          <w:p>
            <w:pPr>
              <w:pStyle w:val="TableParagraph"/>
              <w:spacing w:line="225" w:lineRule="exact"/>
              <w:ind w:left="2"/>
              <w:rPr>
                <w:sz w:val="18"/>
              </w:rPr>
            </w:pPr>
            <w:r>
              <w:rPr>
                <w:spacing w:val="-2"/>
                <w:sz w:val="18"/>
              </w:rPr>
              <w:t>公务员医疗补助</w:t>
            </w:r>
          </w:p>
        </w:tc>
        <w:tc>
          <w:tcPr>
            <w:tcW w:w="2229" w:type="dxa"/>
          </w:tcPr>
          <w:p>
            <w:pPr>
              <w:pStyle w:val="TableParagraph"/>
              <w:spacing w:line="225" w:lineRule="exact"/>
              <w:ind w:right="-15"/>
              <w:jc w:val="right"/>
              <w:rPr>
                <w:sz w:val="18"/>
              </w:rPr>
            </w:pPr>
            <w:r>
              <w:rPr>
                <w:spacing w:val="-2"/>
                <w:sz w:val="18"/>
              </w:rPr>
              <w:t>14.49</w:t>
            </w:r>
          </w:p>
        </w:tc>
        <w:tc>
          <w:tcPr>
            <w:tcW w:w="2227" w:type="dxa"/>
          </w:tcPr>
          <w:p>
            <w:pPr>
              <w:pStyle w:val="TableParagraph"/>
              <w:spacing w:line="225" w:lineRule="exact"/>
              <w:ind w:right="-15"/>
              <w:jc w:val="right"/>
              <w:rPr>
                <w:sz w:val="18"/>
              </w:rPr>
            </w:pPr>
            <w:r>
              <w:rPr>
                <w:spacing w:val="-2"/>
                <w:sz w:val="18"/>
              </w:rPr>
              <w:t>14.49</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5"/>
                <w:sz w:val="18"/>
              </w:rPr>
              <w:t>211</w:t>
            </w:r>
          </w:p>
        </w:tc>
        <w:tc>
          <w:tcPr>
            <w:tcW w:w="4447" w:type="dxa"/>
          </w:tcPr>
          <w:p>
            <w:pPr>
              <w:pStyle w:val="TableParagraph"/>
              <w:spacing w:line="225" w:lineRule="exact"/>
              <w:ind w:left="2"/>
              <w:rPr>
                <w:sz w:val="18"/>
              </w:rPr>
            </w:pPr>
            <w:r>
              <w:rPr>
                <w:spacing w:val="-2"/>
                <w:sz w:val="18"/>
              </w:rPr>
              <w:t>节能环保支出</w:t>
            </w:r>
          </w:p>
        </w:tc>
        <w:tc>
          <w:tcPr>
            <w:tcW w:w="2229" w:type="dxa"/>
          </w:tcPr>
          <w:p>
            <w:pPr>
              <w:pStyle w:val="TableParagraph"/>
              <w:spacing w:line="225" w:lineRule="exact"/>
              <w:ind w:right="-15"/>
              <w:jc w:val="right"/>
              <w:rPr>
                <w:sz w:val="18"/>
              </w:rPr>
            </w:pPr>
            <w:r>
              <w:rPr>
                <w:spacing w:val="-5"/>
                <w:sz w:val="18"/>
              </w:rPr>
              <w:t>8.5</w:t>
            </w:r>
          </w:p>
        </w:tc>
        <w:tc>
          <w:tcPr>
            <w:tcW w:w="2227" w:type="dxa"/>
          </w:tcPr>
          <w:p>
            <w:pPr>
              <w:pStyle w:val="TableParagraph"/>
              <w:spacing w:line="225" w:lineRule="exact"/>
              <w:ind w:right="-15"/>
              <w:jc w:val="right"/>
              <w:rPr>
                <w:sz w:val="18"/>
              </w:rPr>
            </w:pPr>
            <w:r>
              <w:rPr>
                <w:sz w:val="18"/>
              </w:rPr>
              <w:t>0</w:t>
            </w:r>
          </w:p>
        </w:tc>
        <w:tc>
          <w:tcPr>
            <w:tcW w:w="2229" w:type="dxa"/>
          </w:tcPr>
          <w:p>
            <w:pPr>
              <w:pStyle w:val="TableParagraph"/>
              <w:spacing w:line="225" w:lineRule="exact"/>
              <w:ind w:right="-15"/>
              <w:jc w:val="right"/>
              <w:rPr>
                <w:sz w:val="18"/>
              </w:rPr>
            </w:pPr>
            <w:r>
              <w:rPr>
                <w:spacing w:val="-5"/>
                <w:sz w:val="18"/>
              </w:rPr>
              <w:t>8.5</w:t>
            </w:r>
          </w:p>
        </w:tc>
      </w:tr>
      <w:tr>
        <w:trPr>
          <w:trHeight w:val="257" w:hRule="atLeast"/>
        </w:trPr>
        <w:tc>
          <w:tcPr>
            <w:tcW w:w="1784" w:type="dxa"/>
          </w:tcPr>
          <w:p>
            <w:pPr>
              <w:pStyle w:val="TableParagraph"/>
              <w:spacing w:line="225" w:lineRule="exact"/>
              <w:ind w:left="2"/>
              <w:rPr>
                <w:sz w:val="18"/>
              </w:rPr>
            </w:pPr>
            <w:r>
              <w:rPr>
                <w:spacing w:val="-2"/>
                <w:sz w:val="18"/>
              </w:rPr>
              <w:t>21110</w:t>
            </w:r>
          </w:p>
        </w:tc>
        <w:tc>
          <w:tcPr>
            <w:tcW w:w="4447" w:type="dxa"/>
          </w:tcPr>
          <w:p>
            <w:pPr>
              <w:pStyle w:val="TableParagraph"/>
              <w:spacing w:line="225" w:lineRule="exact"/>
              <w:ind w:left="2"/>
              <w:rPr>
                <w:sz w:val="18"/>
              </w:rPr>
            </w:pPr>
            <w:r>
              <w:rPr>
                <w:spacing w:val="-2"/>
                <w:sz w:val="18"/>
              </w:rPr>
              <w:t>能源节约利用</w:t>
            </w:r>
          </w:p>
        </w:tc>
        <w:tc>
          <w:tcPr>
            <w:tcW w:w="2229" w:type="dxa"/>
          </w:tcPr>
          <w:p>
            <w:pPr>
              <w:pStyle w:val="TableParagraph"/>
              <w:spacing w:line="225" w:lineRule="exact"/>
              <w:ind w:right="-15"/>
              <w:jc w:val="right"/>
              <w:rPr>
                <w:sz w:val="18"/>
              </w:rPr>
            </w:pPr>
            <w:r>
              <w:rPr>
                <w:spacing w:val="-5"/>
                <w:sz w:val="18"/>
              </w:rPr>
              <w:t>8.5</w:t>
            </w:r>
          </w:p>
        </w:tc>
        <w:tc>
          <w:tcPr>
            <w:tcW w:w="2227" w:type="dxa"/>
          </w:tcPr>
          <w:p>
            <w:pPr>
              <w:pStyle w:val="TableParagraph"/>
              <w:spacing w:line="225" w:lineRule="exact"/>
              <w:ind w:right="-15"/>
              <w:jc w:val="right"/>
              <w:rPr>
                <w:sz w:val="18"/>
              </w:rPr>
            </w:pPr>
            <w:r>
              <w:rPr>
                <w:sz w:val="18"/>
              </w:rPr>
              <w:t>0</w:t>
            </w:r>
          </w:p>
        </w:tc>
        <w:tc>
          <w:tcPr>
            <w:tcW w:w="2229" w:type="dxa"/>
          </w:tcPr>
          <w:p>
            <w:pPr>
              <w:pStyle w:val="TableParagraph"/>
              <w:spacing w:line="225" w:lineRule="exact"/>
              <w:ind w:right="-15"/>
              <w:jc w:val="right"/>
              <w:rPr>
                <w:sz w:val="18"/>
              </w:rPr>
            </w:pPr>
            <w:r>
              <w:rPr>
                <w:spacing w:val="-5"/>
                <w:sz w:val="18"/>
              </w:rPr>
              <w:t>8.5</w:t>
            </w:r>
          </w:p>
        </w:tc>
      </w:tr>
      <w:tr>
        <w:trPr>
          <w:trHeight w:val="257" w:hRule="atLeast"/>
        </w:trPr>
        <w:tc>
          <w:tcPr>
            <w:tcW w:w="1784" w:type="dxa"/>
          </w:tcPr>
          <w:p>
            <w:pPr>
              <w:pStyle w:val="TableParagraph"/>
              <w:spacing w:line="225" w:lineRule="exact"/>
              <w:ind w:left="2"/>
              <w:rPr>
                <w:sz w:val="18"/>
              </w:rPr>
            </w:pPr>
            <w:r>
              <w:rPr>
                <w:spacing w:val="-2"/>
                <w:sz w:val="18"/>
              </w:rPr>
              <w:t>2111001</w:t>
            </w:r>
          </w:p>
        </w:tc>
        <w:tc>
          <w:tcPr>
            <w:tcW w:w="4447" w:type="dxa"/>
          </w:tcPr>
          <w:p>
            <w:pPr>
              <w:pStyle w:val="TableParagraph"/>
              <w:spacing w:line="225" w:lineRule="exact"/>
              <w:ind w:left="2"/>
              <w:rPr>
                <w:sz w:val="18"/>
              </w:rPr>
            </w:pPr>
            <w:r>
              <w:rPr>
                <w:spacing w:val="-2"/>
                <w:sz w:val="18"/>
              </w:rPr>
              <w:t>能源节约利用</w:t>
            </w:r>
          </w:p>
        </w:tc>
        <w:tc>
          <w:tcPr>
            <w:tcW w:w="2229" w:type="dxa"/>
          </w:tcPr>
          <w:p>
            <w:pPr>
              <w:pStyle w:val="TableParagraph"/>
              <w:spacing w:line="225" w:lineRule="exact"/>
              <w:ind w:right="-15"/>
              <w:jc w:val="right"/>
              <w:rPr>
                <w:sz w:val="18"/>
              </w:rPr>
            </w:pPr>
            <w:r>
              <w:rPr>
                <w:spacing w:val="-5"/>
                <w:sz w:val="18"/>
              </w:rPr>
              <w:t>8.5</w:t>
            </w:r>
          </w:p>
        </w:tc>
        <w:tc>
          <w:tcPr>
            <w:tcW w:w="2227" w:type="dxa"/>
          </w:tcPr>
          <w:p>
            <w:pPr>
              <w:pStyle w:val="TableParagraph"/>
              <w:spacing w:line="225" w:lineRule="exact"/>
              <w:ind w:right="-15"/>
              <w:jc w:val="right"/>
              <w:rPr>
                <w:sz w:val="18"/>
              </w:rPr>
            </w:pPr>
            <w:r>
              <w:rPr>
                <w:sz w:val="18"/>
              </w:rPr>
              <w:t>0</w:t>
            </w:r>
          </w:p>
        </w:tc>
        <w:tc>
          <w:tcPr>
            <w:tcW w:w="2229" w:type="dxa"/>
          </w:tcPr>
          <w:p>
            <w:pPr>
              <w:pStyle w:val="TableParagraph"/>
              <w:spacing w:line="225" w:lineRule="exact"/>
              <w:ind w:right="-15"/>
              <w:jc w:val="right"/>
              <w:rPr>
                <w:sz w:val="18"/>
              </w:rPr>
            </w:pPr>
            <w:r>
              <w:rPr>
                <w:spacing w:val="-5"/>
                <w:sz w:val="18"/>
              </w:rPr>
              <w:t>8.5</w:t>
            </w:r>
          </w:p>
        </w:tc>
      </w:tr>
      <w:tr>
        <w:trPr>
          <w:trHeight w:val="257" w:hRule="atLeast"/>
        </w:trPr>
        <w:tc>
          <w:tcPr>
            <w:tcW w:w="1784" w:type="dxa"/>
          </w:tcPr>
          <w:p>
            <w:pPr>
              <w:pStyle w:val="TableParagraph"/>
              <w:spacing w:line="225" w:lineRule="exact"/>
              <w:ind w:left="2"/>
              <w:rPr>
                <w:sz w:val="18"/>
              </w:rPr>
            </w:pPr>
            <w:r>
              <w:rPr>
                <w:spacing w:val="-5"/>
                <w:sz w:val="18"/>
              </w:rPr>
              <w:t>221</w:t>
            </w:r>
          </w:p>
        </w:tc>
        <w:tc>
          <w:tcPr>
            <w:tcW w:w="4447" w:type="dxa"/>
          </w:tcPr>
          <w:p>
            <w:pPr>
              <w:pStyle w:val="TableParagraph"/>
              <w:spacing w:line="225" w:lineRule="exact"/>
              <w:ind w:left="2"/>
              <w:rPr>
                <w:sz w:val="18"/>
              </w:rPr>
            </w:pPr>
            <w:r>
              <w:rPr>
                <w:spacing w:val="-2"/>
                <w:sz w:val="18"/>
              </w:rPr>
              <w:t>住房保障支出</w:t>
            </w:r>
          </w:p>
        </w:tc>
        <w:tc>
          <w:tcPr>
            <w:tcW w:w="2229" w:type="dxa"/>
          </w:tcPr>
          <w:p>
            <w:pPr>
              <w:pStyle w:val="TableParagraph"/>
              <w:spacing w:line="225" w:lineRule="exact"/>
              <w:ind w:right="-15"/>
              <w:jc w:val="right"/>
              <w:rPr>
                <w:sz w:val="18"/>
              </w:rPr>
            </w:pPr>
            <w:r>
              <w:rPr>
                <w:spacing w:val="-2"/>
                <w:sz w:val="18"/>
              </w:rPr>
              <w:t>47.28</w:t>
            </w:r>
          </w:p>
        </w:tc>
        <w:tc>
          <w:tcPr>
            <w:tcW w:w="2227" w:type="dxa"/>
          </w:tcPr>
          <w:p>
            <w:pPr>
              <w:pStyle w:val="TableParagraph"/>
              <w:spacing w:line="225" w:lineRule="exact"/>
              <w:ind w:right="-15"/>
              <w:jc w:val="right"/>
              <w:rPr>
                <w:sz w:val="18"/>
              </w:rPr>
            </w:pPr>
            <w:r>
              <w:rPr>
                <w:spacing w:val="-2"/>
                <w:sz w:val="18"/>
              </w:rPr>
              <w:t>47.28</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2"/>
                <w:sz w:val="18"/>
              </w:rPr>
              <w:t>22102</w:t>
            </w:r>
          </w:p>
        </w:tc>
        <w:tc>
          <w:tcPr>
            <w:tcW w:w="4447" w:type="dxa"/>
          </w:tcPr>
          <w:p>
            <w:pPr>
              <w:pStyle w:val="TableParagraph"/>
              <w:spacing w:line="225" w:lineRule="exact"/>
              <w:ind w:left="2"/>
              <w:rPr>
                <w:sz w:val="18"/>
              </w:rPr>
            </w:pPr>
            <w:r>
              <w:rPr>
                <w:spacing w:val="-2"/>
                <w:sz w:val="18"/>
              </w:rPr>
              <w:t>住房改革支出</w:t>
            </w:r>
          </w:p>
        </w:tc>
        <w:tc>
          <w:tcPr>
            <w:tcW w:w="2229" w:type="dxa"/>
          </w:tcPr>
          <w:p>
            <w:pPr>
              <w:pStyle w:val="TableParagraph"/>
              <w:spacing w:line="225" w:lineRule="exact"/>
              <w:ind w:right="-15"/>
              <w:jc w:val="right"/>
              <w:rPr>
                <w:sz w:val="18"/>
              </w:rPr>
            </w:pPr>
            <w:r>
              <w:rPr>
                <w:spacing w:val="-2"/>
                <w:sz w:val="18"/>
              </w:rPr>
              <w:t>47.28</w:t>
            </w:r>
          </w:p>
        </w:tc>
        <w:tc>
          <w:tcPr>
            <w:tcW w:w="2227" w:type="dxa"/>
          </w:tcPr>
          <w:p>
            <w:pPr>
              <w:pStyle w:val="TableParagraph"/>
              <w:spacing w:line="225" w:lineRule="exact"/>
              <w:ind w:right="-15"/>
              <w:jc w:val="right"/>
              <w:rPr>
                <w:sz w:val="18"/>
              </w:rPr>
            </w:pPr>
            <w:r>
              <w:rPr>
                <w:spacing w:val="-2"/>
                <w:sz w:val="18"/>
              </w:rPr>
              <w:t>47.28</w:t>
            </w:r>
          </w:p>
        </w:tc>
        <w:tc>
          <w:tcPr>
            <w:tcW w:w="2229" w:type="dxa"/>
          </w:tcPr>
          <w:p>
            <w:pPr>
              <w:pStyle w:val="TableParagraph"/>
              <w:spacing w:line="225" w:lineRule="exact"/>
              <w:ind w:right="-15"/>
              <w:jc w:val="right"/>
              <w:rPr>
                <w:sz w:val="18"/>
              </w:rPr>
            </w:pPr>
            <w:r>
              <w:rPr>
                <w:sz w:val="18"/>
              </w:rPr>
              <w:t>0</w:t>
            </w:r>
          </w:p>
        </w:tc>
      </w:tr>
      <w:tr>
        <w:trPr>
          <w:trHeight w:val="257" w:hRule="atLeast"/>
        </w:trPr>
        <w:tc>
          <w:tcPr>
            <w:tcW w:w="1784" w:type="dxa"/>
          </w:tcPr>
          <w:p>
            <w:pPr>
              <w:pStyle w:val="TableParagraph"/>
              <w:spacing w:line="225" w:lineRule="exact"/>
              <w:ind w:left="2"/>
              <w:rPr>
                <w:sz w:val="18"/>
              </w:rPr>
            </w:pPr>
            <w:r>
              <w:rPr>
                <w:spacing w:val="-2"/>
                <w:sz w:val="18"/>
              </w:rPr>
              <w:t>2210201</w:t>
            </w:r>
          </w:p>
        </w:tc>
        <w:tc>
          <w:tcPr>
            <w:tcW w:w="4447" w:type="dxa"/>
          </w:tcPr>
          <w:p>
            <w:pPr>
              <w:pStyle w:val="TableParagraph"/>
              <w:spacing w:line="225" w:lineRule="exact"/>
              <w:ind w:left="2"/>
              <w:rPr>
                <w:sz w:val="18"/>
              </w:rPr>
            </w:pPr>
            <w:r>
              <w:rPr>
                <w:spacing w:val="-2"/>
                <w:sz w:val="18"/>
              </w:rPr>
              <w:t>住房公积金</w:t>
            </w:r>
          </w:p>
        </w:tc>
        <w:tc>
          <w:tcPr>
            <w:tcW w:w="2229" w:type="dxa"/>
          </w:tcPr>
          <w:p>
            <w:pPr>
              <w:pStyle w:val="TableParagraph"/>
              <w:spacing w:line="225" w:lineRule="exact"/>
              <w:ind w:right="-15"/>
              <w:jc w:val="right"/>
              <w:rPr>
                <w:sz w:val="18"/>
              </w:rPr>
            </w:pPr>
            <w:r>
              <w:rPr>
                <w:spacing w:val="-2"/>
                <w:sz w:val="18"/>
              </w:rPr>
              <w:t>47.28</w:t>
            </w:r>
          </w:p>
        </w:tc>
        <w:tc>
          <w:tcPr>
            <w:tcW w:w="2227" w:type="dxa"/>
          </w:tcPr>
          <w:p>
            <w:pPr>
              <w:pStyle w:val="TableParagraph"/>
              <w:spacing w:line="225" w:lineRule="exact"/>
              <w:ind w:right="-15"/>
              <w:jc w:val="right"/>
              <w:rPr>
                <w:sz w:val="18"/>
              </w:rPr>
            </w:pPr>
            <w:r>
              <w:rPr>
                <w:spacing w:val="-2"/>
                <w:sz w:val="18"/>
              </w:rPr>
              <w:t>47.28</w:t>
            </w:r>
          </w:p>
        </w:tc>
        <w:tc>
          <w:tcPr>
            <w:tcW w:w="2229" w:type="dxa"/>
          </w:tcPr>
          <w:p>
            <w:pPr>
              <w:pStyle w:val="TableParagraph"/>
              <w:spacing w:line="225" w:lineRule="exact"/>
              <w:ind w:right="-15"/>
              <w:jc w:val="right"/>
              <w:rPr>
                <w:sz w:val="18"/>
              </w:rPr>
            </w:pPr>
            <w:r>
              <w:rPr>
                <w:sz w:val="18"/>
              </w:rPr>
              <w:t>0</w:t>
            </w:r>
          </w:p>
        </w:tc>
      </w:tr>
    </w:tbl>
    <w:p>
      <w:pPr>
        <w:spacing w:before="30"/>
        <w:ind w:left="110" w:right="0" w:firstLine="0"/>
        <w:jc w:val="left"/>
        <w:rPr>
          <w:rFonts w:ascii="仿宋" w:eastAsia="仿宋"/>
          <w:sz w:val="18"/>
        </w:rPr>
      </w:pPr>
      <w:r>
        <w:rPr>
          <w:rFonts w:ascii="仿宋" w:eastAsia="仿宋"/>
          <w:spacing w:val="-1"/>
          <w:sz w:val="18"/>
        </w:rPr>
        <w:t>注：本表反映部门本年度一般公共预算财政拨款支出情况。</w:t>
      </w:r>
    </w:p>
    <w:p>
      <w:pPr>
        <w:spacing w:after="0"/>
        <w:jc w:val="left"/>
        <w:rPr>
          <w:rFonts w:ascii="仿宋" w:eastAsia="仿宋"/>
          <w:sz w:val="18"/>
        </w:rPr>
        <w:sectPr>
          <w:pgSz w:w="16840" w:h="11910" w:orient="landscape"/>
          <w:pgMar w:header="0" w:footer="817" w:top="1000" w:bottom="1000" w:left="1840" w:right="1840"/>
        </w:sectPr>
      </w:pPr>
    </w:p>
    <w:p>
      <w:pPr>
        <w:pStyle w:val="Heading3"/>
      </w:pPr>
      <w:r>
        <w:rPr/>
        <w:t>一</w:t>
      </w:r>
      <w:r>
        <w:rPr/>
        <w:t>般</w:t>
      </w:r>
      <w:r>
        <w:rPr/>
        <w:t>公</w:t>
      </w:r>
      <w:r>
        <w:rPr/>
        <w:t>共</w:t>
      </w:r>
      <w:r>
        <w:rPr/>
        <w:t>预</w:t>
      </w:r>
      <w:r>
        <w:rPr/>
        <w:t>算</w:t>
      </w:r>
      <w:r>
        <w:rPr/>
        <w:t>财</w:t>
      </w:r>
      <w:r>
        <w:rPr/>
        <w:t>政</w:t>
      </w:r>
      <w:r>
        <w:rPr/>
        <w:t>拨</w:t>
      </w:r>
      <w:r>
        <w:rPr/>
        <w:t>款</w:t>
      </w:r>
      <w:r>
        <w:rPr/>
        <w:t>基</w:t>
      </w:r>
      <w:r>
        <w:rPr/>
        <w:t>本</w:t>
      </w:r>
      <w:r>
        <w:rPr/>
        <w:t>支</w:t>
      </w:r>
      <w:r>
        <w:rPr/>
        <w:t>出</w:t>
      </w:r>
      <w:r>
        <w:rPr/>
        <w:t>决</w:t>
      </w:r>
      <w:r>
        <w:rPr/>
        <w:t>算</w:t>
      </w:r>
      <w:r>
        <w:rPr/>
        <w:t>明</w:t>
      </w:r>
      <w:r>
        <w:rPr/>
        <w:t>细</w:t>
      </w:r>
      <w:r>
        <w:rPr>
          <w:spacing w:val="-10"/>
        </w:rPr>
        <w:t>表</w:t>
      </w:r>
    </w:p>
    <w:p>
      <w:pPr>
        <w:spacing w:line="321" w:lineRule="exact" w:before="466"/>
        <w:ind w:left="0" w:right="353" w:firstLine="0"/>
        <w:jc w:val="right"/>
        <w:rPr>
          <w:rFonts w:ascii="楷体" w:eastAsia="楷体"/>
          <w:sz w:val="27"/>
        </w:rPr>
      </w:pPr>
      <w:r>
        <w:rPr>
          <w:rFonts w:ascii="楷体" w:eastAsia="楷体"/>
          <w:sz w:val="27"/>
        </w:rPr>
        <w:t>公开06</w:t>
      </w:r>
      <w:r>
        <w:rPr>
          <w:rFonts w:ascii="楷体" w:eastAsia="楷体"/>
          <w:spacing w:val="-10"/>
          <w:sz w:val="27"/>
        </w:rPr>
        <w:t>表</w:t>
      </w:r>
    </w:p>
    <w:p>
      <w:pPr>
        <w:tabs>
          <w:tab w:pos="10564" w:val="left" w:leader="none"/>
        </w:tabs>
        <w:spacing w:line="321" w:lineRule="exact" w:before="0"/>
        <w:ind w:left="0" w:right="353" w:firstLine="0"/>
        <w:jc w:val="right"/>
        <w:rPr>
          <w:rFonts w:ascii="楷体" w:eastAsia="楷体"/>
          <w:sz w:val="27"/>
        </w:rPr>
      </w:pPr>
      <w:r>
        <w:rPr>
          <w:rFonts w:ascii="楷体" w:eastAsia="楷体"/>
          <w:sz w:val="27"/>
        </w:rPr>
        <w:t>部门：淄博市张店区机关事务服务中</w:t>
      </w:r>
      <w:r>
        <w:rPr>
          <w:rFonts w:ascii="楷体" w:eastAsia="楷体"/>
          <w:spacing w:val="-10"/>
          <w:sz w:val="27"/>
        </w:rPr>
        <w:t>心</w:t>
      </w:r>
      <w:r>
        <w:rPr>
          <w:rFonts w:ascii="楷体" w:eastAsia="楷体"/>
          <w:sz w:val="27"/>
        </w:rPr>
        <w:tab/>
        <w:t>金额单位：万</w:t>
      </w:r>
      <w:r>
        <w:rPr>
          <w:rFonts w:ascii="楷体" w:eastAsia="楷体"/>
          <w:spacing w:val="-10"/>
          <w:sz w:val="27"/>
        </w:rPr>
        <w:t>元</w:t>
      </w:r>
    </w:p>
    <w:tbl>
      <w:tblPr>
        <w:tblW w:w="0" w:type="auto"/>
        <w:jc w:val="left"/>
        <w:tblInd w:w="3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00"/>
        <w:gridCol w:w="2400"/>
        <w:gridCol w:w="900"/>
        <w:gridCol w:w="900"/>
        <w:gridCol w:w="2250"/>
        <w:gridCol w:w="900"/>
        <w:gridCol w:w="900"/>
        <w:gridCol w:w="2400"/>
        <w:gridCol w:w="900"/>
      </w:tblGrid>
      <w:tr>
        <w:trPr>
          <w:trHeight w:val="274" w:hRule="atLeast"/>
        </w:trPr>
        <w:tc>
          <w:tcPr>
            <w:tcW w:w="4200" w:type="dxa"/>
            <w:gridSpan w:val="3"/>
          </w:tcPr>
          <w:p>
            <w:pPr>
              <w:pStyle w:val="TableParagraph"/>
              <w:spacing w:line="242" w:lineRule="exact"/>
              <w:ind w:left="1704" w:right="1700"/>
              <w:jc w:val="center"/>
              <w:rPr>
                <w:sz w:val="19"/>
              </w:rPr>
            </w:pPr>
            <w:r>
              <w:rPr>
                <w:sz w:val="19"/>
              </w:rPr>
              <w:t>人</w:t>
            </w:r>
            <w:r>
              <w:rPr>
                <w:sz w:val="19"/>
              </w:rPr>
              <w:t>员</w:t>
            </w:r>
            <w:r>
              <w:rPr>
                <w:sz w:val="19"/>
              </w:rPr>
              <w:t>经</w:t>
            </w:r>
            <w:r>
              <w:rPr>
                <w:spacing w:val="-10"/>
                <w:sz w:val="19"/>
              </w:rPr>
              <w:t>费</w:t>
            </w:r>
          </w:p>
        </w:tc>
        <w:tc>
          <w:tcPr>
            <w:tcW w:w="8250" w:type="dxa"/>
            <w:gridSpan w:val="6"/>
          </w:tcPr>
          <w:p>
            <w:pPr>
              <w:pStyle w:val="TableParagraph"/>
              <w:spacing w:line="242" w:lineRule="exact"/>
              <w:ind w:left="3729" w:right="3725"/>
              <w:jc w:val="center"/>
              <w:rPr>
                <w:sz w:val="19"/>
              </w:rPr>
            </w:pPr>
            <w:r>
              <w:rPr>
                <w:sz w:val="19"/>
              </w:rPr>
              <w:t>公</w:t>
            </w:r>
            <w:r>
              <w:rPr>
                <w:sz w:val="19"/>
              </w:rPr>
              <w:t>用</w:t>
            </w:r>
            <w:r>
              <w:rPr>
                <w:sz w:val="19"/>
              </w:rPr>
              <w:t>经</w:t>
            </w:r>
            <w:r>
              <w:rPr>
                <w:spacing w:val="-10"/>
                <w:sz w:val="19"/>
              </w:rPr>
              <w:t>费</w:t>
            </w:r>
          </w:p>
        </w:tc>
      </w:tr>
      <w:tr>
        <w:trPr>
          <w:trHeight w:val="273" w:hRule="atLeast"/>
        </w:trPr>
        <w:tc>
          <w:tcPr>
            <w:tcW w:w="900" w:type="dxa"/>
          </w:tcPr>
          <w:p>
            <w:pPr>
              <w:pStyle w:val="TableParagraph"/>
              <w:spacing w:line="242" w:lineRule="exact"/>
              <w:ind w:left="59"/>
              <w:rPr>
                <w:sz w:val="19"/>
              </w:rPr>
            </w:pPr>
            <w:r>
              <w:rPr>
                <w:sz w:val="19"/>
              </w:rPr>
              <w:t>科</w:t>
            </w:r>
            <w:r>
              <w:rPr>
                <w:sz w:val="19"/>
              </w:rPr>
              <w:t>目</w:t>
            </w:r>
            <w:r>
              <w:rPr>
                <w:sz w:val="19"/>
              </w:rPr>
              <w:t>编</w:t>
            </w:r>
            <w:r>
              <w:rPr>
                <w:spacing w:val="-10"/>
                <w:sz w:val="19"/>
              </w:rPr>
              <w:t>码</w:t>
            </w:r>
          </w:p>
        </w:tc>
        <w:tc>
          <w:tcPr>
            <w:tcW w:w="2400" w:type="dxa"/>
          </w:tcPr>
          <w:p>
            <w:pPr>
              <w:pStyle w:val="TableParagraph"/>
              <w:spacing w:line="242" w:lineRule="exact"/>
              <w:ind w:left="804" w:right="800"/>
              <w:jc w:val="center"/>
              <w:rPr>
                <w:sz w:val="19"/>
              </w:rPr>
            </w:pPr>
            <w:r>
              <w:rPr>
                <w:sz w:val="19"/>
              </w:rPr>
              <w:t>科</w:t>
            </w:r>
            <w:r>
              <w:rPr>
                <w:sz w:val="19"/>
              </w:rPr>
              <w:t>目</w:t>
            </w:r>
            <w:r>
              <w:rPr>
                <w:sz w:val="19"/>
              </w:rPr>
              <w:t>名</w:t>
            </w:r>
            <w:r>
              <w:rPr>
                <w:spacing w:val="-10"/>
                <w:sz w:val="19"/>
              </w:rPr>
              <w:t>称</w:t>
            </w:r>
          </w:p>
        </w:tc>
        <w:tc>
          <w:tcPr>
            <w:tcW w:w="900" w:type="dxa"/>
          </w:tcPr>
          <w:p>
            <w:pPr>
              <w:pStyle w:val="TableParagraph"/>
              <w:spacing w:line="242" w:lineRule="exact"/>
              <w:ind w:left="254"/>
              <w:rPr>
                <w:sz w:val="19"/>
              </w:rPr>
            </w:pPr>
            <w:r>
              <w:rPr>
                <w:sz w:val="19"/>
              </w:rPr>
              <w:t>金</w:t>
            </w:r>
            <w:r>
              <w:rPr>
                <w:spacing w:val="-10"/>
                <w:sz w:val="19"/>
              </w:rPr>
              <w:t>额</w:t>
            </w:r>
          </w:p>
        </w:tc>
        <w:tc>
          <w:tcPr>
            <w:tcW w:w="900" w:type="dxa"/>
          </w:tcPr>
          <w:p>
            <w:pPr>
              <w:pStyle w:val="TableParagraph"/>
              <w:spacing w:line="242" w:lineRule="exact"/>
              <w:ind w:left="59"/>
              <w:rPr>
                <w:sz w:val="19"/>
              </w:rPr>
            </w:pPr>
            <w:r>
              <w:rPr>
                <w:sz w:val="19"/>
              </w:rPr>
              <w:t>科</w:t>
            </w:r>
            <w:r>
              <w:rPr>
                <w:sz w:val="19"/>
              </w:rPr>
              <w:t>目</w:t>
            </w:r>
            <w:r>
              <w:rPr>
                <w:sz w:val="19"/>
              </w:rPr>
              <w:t>编</w:t>
            </w:r>
            <w:r>
              <w:rPr>
                <w:spacing w:val="-10"/>
                <w:sz w:val="19"/>
              </w:rPr>
              <w:t>码</w:t>
            </w:r>
          </w:p>
        </w:tc>
        <w:tc>
          <w:tcPr>
            <w:tcW w:w="2250" w:type="dxa"/>
          </w:tcPr>
          <w:p>
            <w:pPr>
              <w:pStyle w:val="TableParagraph"/>
              <w:spacing w:line="242" w:lineRule="exact"/>
              <w:ind w:left="734"/>
              <w:rPr>
                <w:sz w:val="19"/>
              </w:rPr>
            </w:pPr>
            <w:r>
              <w:rPr>
                <w:sz w:val="19"/>
              </w:rPr>
              <w:t>科</w:t>
            </w:r>
            <w:r>
              <w:rPr>
                <w:sz w:val="19"/>
              </w:rPr>
              <w:t>目</w:t>
            </w:r>
            <w:r>
              <w:rPr>
                <w:sz w:val="19"/>
              </w:rPr>
              <w:t>名</w:t>
            </w:r>
            <w:r>
              <w:rPr>
                <w:spacing w:val="-10"/>
                <w:sz w:val="19"/>
              </w:rPr>
              <w:t>称</w:t>
            </w:r>
          </w:p>
        </w:tc>
        <w:tc>
          <w:tcPr>
            <w:tcW w:w="900" w:type="dxa"/>
          </w:tcPr>
          <w:p>
            <w:pPr>
              <w:pStyle w:val="TableParagraph"/>
              <w:spacing w:line="242" w:lineRule="exact"/>
              <w:ind w:left="254"/>
              <w:rPr>
                <w:sz w:val="19"/>
              </w:rPr>
            </w:pPr>
            <w:r>
              <w:rPr>
                <w:sz w:val="19"/>
              </w:rPr>
              <w:t>金</w:t>
            </w:r>
            <w:r>
              <w:rPr>
                <w:spacing w:val="-10"/>
                <w:sz w:val="19"/>
              </w:rPr>
              <w:t>额</w:t>
            </w:r>
          </w:p>
        </w:tc>
        <w:tc>
          <w:tcPr>
            <w:tcW w:w="900" w:type="dxa"/>
          </w:tcPr>
          <w:p>
            <w:pPr>
              <w:pStyle w:val="TableParagraph"/>
              <w:spacing w:line="242" w:lineRule="exact"/>
              <w:ind w:left="59"/>
              <w:rPr>
                <w:sz w:val="19"/>
              </w:rPr>
            </w:pPr>
            <w:r>
              <w:rPr>
                <w:sz w:val="19"/>
              </w:rPr>
              <w:t>科</w:t>
            </w:r>
            <w:r>
              <w:rPr>
                <w:sz w:val="19"/>
              </w:rPr>
              <w:t>目</w:t>
            </w:r>
            <w:r>
              <w:rPr>
                <w:sz w:val="19"/>
              </w:rPr>
              <w:t>编</w:t>
            </w:r>
            <w:r>
              <w:rPr>
                <w:spacing w:val="-10"/>
                <w:sz w:val="19"/>
              </w:rPr>
              <w:t>码</w:t>
            </w:r>
          </w:p>
        </w:tc>
        <w:tc>
          <w:tcPr>
            <w:tcW w:w="2400" w:type="dxa"/>
          </w:tcPr>
          <w:p>
            <w:pPr>
              <w:pStyle w:val="TableParagraph"/>
              <w:spacing w:line="242" w:lineRule="exact"/>
              <w:ind w:left="804" w:right="800"/>
              <w:jc w:val="center"/>
              <w:rPr>
                <w:sz w:val="19"/>
              </w:rPr>
            </w:pPr>
            <w:r>
              <w:rPr>
                <w:sz w:val="19"/>
              </w:rPr>
              <w:t>科</w:t>
            </w:r>
            <w:r>
              <w:rPr>
                <w:sz w:val="19"/>
              </w:rPr>
              <w:t>目</w:t>
            </w:r>
            <w:r>
              <w:rPr>
                <w:sz w:val="19"/>
              </w:rPr>
              <w:t>名</w:t>
            </w:r>
            <w:r>
              <w:rPr>
                <w:spacing w:val="-10"/>
                <w:sz w:val="19"/>
              </w:rPr>
              <w:t>称</w:t>
            </w:r>
          </w:p>
        </w:tc>
        <w:tc>
          <w:tcPr>
            <w:tcW w:w="900" w:type="dxa"/>
          </w:tcPr>
          <w:p>
            <w:pPr>
              <w:pStyle w:val="TableParagraph"/>
              <w:spacing w:line="242" w:lineRule="exact"/>
              <w:ind w:left="254"/>
              <w:rPr>
                <w:sz w:val="19"/>
              </w:rPr>
            </w:pPr>
            <w:r>
              <w:rPr>
                <w:sz w:val="19"/>
              </w:rPr>
              <w:t>金</w:t>
            </w:r>
            <w:r>
              <w:rPr>
                <w:spacing w:val="-10"/>
                <w:sz w:val="19"/>
              </w:rPr>
              <w:t>额</w:t>
            </w:r>
          </w:p>
        </w:tc>
      </w:tr>
      <w:tr>
        <w:trPr>
          <w:trHeight w:val="273" w:hRule="atLeast"/>
        </w:trPr>
        <w:tc>
          <w:tcPr>
            <w:tcW w:w="900" w:type="dxa"/>
          </w:tcPr>
          <w:p>
            <w:pPr>
              <w:pStyle w:val="TableParagraph"/>
              <w:spacing w:line="242" w:lineRule="exact"/>
              <w:ind w:left="1"/>
              <w:rPr>
                <w:sz w:val="19"/>
              </w:rPr>
            </w:pPr>
            <w:r>
              <w:rPr>
                <w:spacing w:val="-5"/>
                <w:sz w:val="19"/>
              </w:rPr>
              <w:t>301</w:t>
            </w:r>
          </w:p>
        </w:tc>
        <w:tc>
          <w:tcPr>
            <w:tcW w:w="2400" w:type="dxa"/>
          </w:tcPr>
          <w:p>
            <w:pPr>
              <w:pStyle w:val="TableParagraph"/>
              <w:spacing w:line="242" w:lineRule="exact"/>
              <w:ind w:left="1"/>
              <w:rPr>
                <w:sz w:val="19"/>
              </w:rPr>
            </w:pPr>
            <w:r>
              <w:rPr>
                <w:sz w:val="19"/>
              </w:rPr>
              <w:t>工</w:t>
            </w:r>
            <w:r>
              <w:rPr>
                <w:sz w:val="19"/>
              </w:rPr>
              <w:t>资</w:t>
            </w:r>
            <w:r>
              <w:rPr>
                <w:sz w:val="19"/>
              </w:rPr>
              <w:t>福</w:t>
            </w:r>
            <w:r>
              <w:rPr>
                <w:sz w:val="19"/>
              </w:rPr>
              <w:t>利</w:t>
            </w:r>
            <w:r>
              <w:rPr>
                <w:sz w:val="19"/>
              </w:rPr>
              <w:t>支</w:t>
            </w:r>
            <w:r>
              <w:rPr>
                <w:spacing w:val="-10"/>
                <w:sz w:val="19"/>
              </w:rPr>
              <w:t>出</w:t>
            </w:r>
          </w:p>
        </w:tc>
        <w:tc>
          <w:tcPr>
            <w:tcW w:w="900" w:type="dxa"/>
          </w:tcPr>
          <w:p>
            <w:pPr>
              <w:pStyle w:val="TableParagraph"/>
              <w:spacing w:line="242" w:lineRule="exact"/>
              <w:ind w:right="-15"/>
              <w:jc w:val="right"/>
              <w:rPr>
                <w:sz w:val="19"/>
              </w:rPr>
            </w:pPr>
            <w:r>
              <w:rPr>
                <w:spacing w:val="-2"/>
                <w:sz w:val="19"/>
              </w:rPr>
              <w:t>615.26</w:t>
            </w:r>
          </w:p>
        </w:tc>
        <w:tc>
          <w:tcPr>
            <w:tcW w:w="900" w:type="dxa"/>
          </w:tcPr>
          <w:p>
            <w:pPr>
              <w:pStyle w:val="TableParagraph"/>
              <w:spacing w:line="242" w:lineRule="exact"/>
              <w:ind w:left="1"/>
              <w:rPr>
                <w:sz w:val="19"/>
              </w:rPr>
            </w:pPr>
            <w:r>
              <w:rPr>
                <w:spacing w:val="-5"/>
                <w:sz w:val="19"/>
              </w:rPr>
              <w:t>302</w:t>
            </w:r>
          </w:p>
        </w:tc>
        <w:tc>
          <w:tcPr>
            <w:tcW w:w="2250" w:type="dxa"/>
          </w:tcPr>
          <w:p>
            <w:pPr>
              <w:pStyle w:val="TableParagraph"/>
              <w:spacing w:line="242" w:lineRule="exact"/>
              <w:ind w:left="1"/>
              <w:rPr>
                <w:sz w:val="19"/>
              </w:rPr>
            </w:pPr>
            <w:r>
              <w:rPr>
                <w:sz w:val="19"/>
              </w:rPr>
              <w:t>商</w:t>
            </w:r>
            <w:r>
              <w:rPr>
                <w:sz w:val="19"/>
              </w:rPr>
              <w:t>品</w:t>
            </w:r>
            <w:r>
              <w:rPr>
                <w:sz w:val="19"/>
              </w:rPr>
              <w:t>和</w:t>
            </w:r>
            <w:r>
              <w:rPr>
                <w:sz w:val="19"/>
              </w:rPr>
              <w:t>服</w:t>
            </w:r>
            <w:r>
              <w:rPr>
                <w:sz w:val="19"/>
              </w:rPr>
              <w:t>务</w:t>
            </w:r>
            <w:r>
              <w:rPr>
                <w:sz w:val="19"/>
              </w:rPr>
              <w:t>支</w:t>
            </w:r>
            <w:r>
              <w:rPr>
                <w:spacing w:val="-10"/>
                <w:sz w:val="19"/>
              </w:rPr>
              <w:t>出</w:t>
            </w:r>
          </w:p>
        </w:tc>
        <w:tc>
          <w:tcPr>
            <w:tcW w:w="900" w:type="dxa"/>
          </w:tcPr>
          <w:p>
            <w:pPr>
              <w:pStyle w:val="TableParagraph"/>
              <w:spacing w:line="242" w:lineRule="exact"/>
              <w:ind w:right="-15"/>
              <w:jc w:val="right"/>
              <w:rPr>
                <w:sz w:val="19"/>
              </w:rPr>
            </w:pPr>
            <w:r>
              <w:rPr>
                <w:spacing w:val="-2"/>
                <w:sz w:val="19"/>
              </w:rPr>
              <w:t>31.24</w:t>
            </w:r>
          </w:p>
        </w:tc>
        <w:tc>
          <w:tcPr>
            <w:tcW w:w="900" w:type="dxa"/>
          </w:tcPr>
          <w:p>
            <w:pPr>
              <w:pStyle w:val="TableParagraph"/>
              <w:spacing w:line="242" w:lineRule="exact"/>
              <w:ind w:left="1"/>
              <w:rPr>
                <w:sz w:val="19"/>
              </w:rPr>
            </w:pPr>
            <w:r>
              <w:rPr>
                <w:spacing w:val="-5"/>
                <w:sz w:val="19"/>
              </w:rPr>
              <w:t>307</w:t>
            </w:r>
          </w:p>
        </w:tc>
        <w:tc>
          <w:tcPr>
            <w:tcW w:w="2400" w:type="dxa"/>
          </w:tcPr>
          <w:p>
            <w:pPr>
              <w:pStyle w:val="TableParagraph"/>
              <w:spacing w:line="242" w:lineRule="exact"/>
              <w:ind w:left="1"/>
              <w:rPr>
                <w:sz w:val="19"/>
              </w:rPr>
            </w:pPr>
            <w:r>
              <w:rPr>
                <w:sz w:val="19"/>
              </w:rPr>
              <w:t>债</w:t>
            </w:r>
            <w:r>
              <w:rPr>
                <w:sz w:val="19"/>
              </w:rPr>
              <w:t>务</w:t>
            </w:r>
            <w:r>
              <w:rPr>
                <w:sz w:val="19"/>
              </w:rPr>
              <w:t>利</w:t>
            </w:r>
            <w:r>
              <w:rPr>
                <w:sz w:val="19"/>
              </w:rPr>
              <w:t>息</w:t>
            </w:r>
            <w:r>
              <w:rPr>
                <w:sz w:val="19"/>
              </w:rPr>
              <w:t>及</w:t>
            </w:r>
            <w:r>
              <w:rPr>
                <w:sz w:val="19"/>
              </w:rPr>
              <w:t>费</w:t>
            </w:r>
            <w:r>
              <w:rPr>
                <w:sz w:val="19"/>
              </w:rPr>
              <w:t>用</w:t>
            </w:r>
            <w:r>
              <w:rPr>
                <w:sz w:val="19"/>
              </w:rPr>
              <w:t>支</w:t>
            </w:r>
            <w:r>
              <w:rPr>
                <w:spacing w:val="-10"/>
                <w:sz w:val="19"/>
              </w:rPr>
              <w:t>出</w:t>
            </w:r>
          </w:p>
        </w:tc>
        <w:tc>
          <w:tcPr>
            <w:tcW w:w="900" w:type="dxa"/>
          </w:tcPr>
          <w:p>
            <w:pPr>
              <w:pStyle w:val="TableParagraph"/>
              <w:spacing w:line="242" w:lineRule="exact"/>
              <w:ind w:right="-15"/>
              <w:jc w:val="right"/>
              <w:rPr>
                <w:sz w:val="19"/>
              </w:rPr>
            </w:pPr>
            <w:r>
              <w:rPr>
                <w:w w:val="102"/>
                <w:sz w:val="19"/>
              </w:rPr>
              <w:t>0</w:t>
            </w:r>
          </w:p>
        </w:tc>
      </w:tr>
      <w:tr>
        <w:trPr>
          <w:trHeight w:val="274" w:hRule="atLeast"/>
        </w:trPr>
        <w:tc>
          <w:tcPr>
            <w:tcW w:w="900" w:type="dxa"/>
          </w:tcPr>
          <w:p>
            <w:pPr>
              <w:pStyle w:val="TableParagraph"/>
              <w:spacing w:line="242" w:lineRule="exact"/>
              <w:ind w:left="1"/>
              <w:rPr>
                <w:sz w:val="19"/>
              </w:rPr>
            </w:pPr>
            <w:r>
              <w:rPr>
                <w:spacing w:val="-2"/>
                <w:sz w:val="19"/>
              </w:rPr>
              <w:t>30101</w:t>
            </w:r>
          </w:p>
        </w:tc>
        <w:tc>
          <w:tcPr>
            <w:tcW w:w="2400" w:type="dxa"/>
          </w:tcPr>
          <w:p>
            <w:pPr>
              <w:pStyle w:val="TableParagraph"/>
              <w:spacing w:line="242" w:lineRule="exact"/>
              <w:ind w:left="1"/>
              <w:rPr>
                <w:sz w:val="19"/>
              </w:rPr>
            </w:pPr>
            <w:r>
              <w:rPr>
                <w:sz w:val="19"/>
              </w:rPr>
              <w:t>基</w:t>
            </w:r>
            <w:r>
              <w:rPr>
                <w:sz w:val="19"/>
              </w:rPr>
              <w:t>本</w:t>
            </w:r>
            <w:r>
              <w:rPr>
                <w:sz w:val="19"/>
              </w:rPr>
              <w:t>工</w:t>
            </w:r>
            <w:r>
              <w:rPr>
                <w:spacing w:val="-10"/>
                <w:sz w:val="19"/>
              </w:rPr>
              <w:t>资</w:t>
            </w:r>
          </w:p>
        </w:tc>
        <w:tc>
          <w:tcPr>
            <w:tcW w:w="900" w:type="dxa"/>
          </w:tcPr>
          <w:p>
            <w:pPr>
              <w:pStyle w:val="TableParagraph"/>
              <w:spacing w:line="242" w:lineRule="exact"/>
              <w:ind w:right="-15"/>
              <w:jc w:val="right"/>
              <w:rPr>
                <w:sz w:val="19"/>
              </w:rPr>
            </w:pPr>
            <w:r>
              <w:rPr>
                <w:spacing w:val="-2"/>
                <w:sz w:val="19"/>
              </w:rPr>
              <w:t>369.04</w:t>
            </w:r>
          </w:p>
        </w:tc>
        <w:tc>
          <w:tcPr>
            <w:tcW w:w="900" w:type="dxa"/>
          </w:tcPr>
          <w:p>
            <w:pPr>
              <w:pStyle w:val="TableParagraph"/>
              <w:spacing w:line="242" w:lineRule="exact"/>
              <w:ind w:left="1"/>
              <w:rPr>
                <w:sz w:val="19"/>
              </w:rPr>
            </w:pPr>
            <w:r>
              <w:rPr>
                <w:spacing w:val="-2"/>
                <w:sz w:val="19"/>
              </w:rPr>
              <w:t>30201</w:t>
            </w:r>
          </w:p>
        </w:tc>
        <w:tc>
          <w:tcPr>
            <w:tcW w:w="2250" w:type="dxa"/>
          </w:tcPr>
          <w:p>
            <w:pPr>
              <w:pStyle w:val="TableParagraph"/>
              <w:spacing w:line="242" w:lineRule="exact"/>
              <w:ind w:left="1"/>
              <w:rPr>
                <w:sz w:val="19"/>
              </w:rPr>
            </w:pPr>
            <w:r>
              <w:rPr>
                <w:sz w:val="19"/>
              </w:rPr>
              <w:t>办</w:t>
            </w:r>
            <w:r>
              <w:rPr>
                <w:sz w:val="19"/>
              </w:rPr>
              <w:t>公</w:t>
            </w:r>
            <w:r>
              <w:rPr>
                <w:spacing w:val="-10"/>
                <w:sz w:val="19"/>
              </w:rPr>
              <w:t>费</w:t>
            </w:r>
          </w:p>
        </w:tc>
        <w:tc>
          <w:tcPr>
            <w:tcW w:w="900" w:type="dxa"/>
          </w:tcPr>
          <w:p>
            <w:pPr>
              <w:pStyle w:val="TableParagraph"/>
              <w:spacing w:line="242" w:lineRule="exact"/>
              <w:ind w:right="-15"/>
              <w:jc w:val="right"/>
              <w:rPr>
                <w:sz w:val="19"/>
              </w:rPr>
            </w:pPr>
            <w:r>
              <w:rPr>
                <w:spacing w:val="-2"/>
                <w:sz w:val="19"/>
              </w:rPr>
              <w:t>20.86</w:t>
            </w:r>
          </w:p>
        </w:tc>
        <w:tc>
          <w:tcPr>
            <w:tcW w:w="900" w:type="dxa"/>
          </w:tcPr>
          <w:p>
            <w:pPr>
              <w:pStyle w:val="TableParagraph"/>
              <w:spacing w:line="242" w:lineRule="exact"/>
              <w:ind w:left="1"/>
              <w:rPr>
                <w:sz w:val="19"/>
              </w:rPr>
            </w:pPr>
            <w:r>
              <w:rPr>
                <w:spacing w:val="-2"/>
                <w:sz w:val="19"/>
              </w:rPr>
              <w:t>30701</w:t>
            </w:r>
          </w:p>
        </w:tc>
        <w:tc>
          <w:tcPr>
            <w:tcW w:w="2400" w:type="dxa"/>
          </w:tcPr>
          <w:p>
            <w:pPr>
              <w:pStyle w:val="TableParagraph"/>
              <w:spacing w:line="242" w:lineRule="exact"/>
              <w:ind w:left="1"/>
              <w:rPr>
                <w:sz w:val="19"/>
              </w:rPr>
            </w:pPr>
            <w:r>
              <w:rPr>
                <w:sz w:val="19"/>
              </w:rPr>
              <w:t>国</w:t>
            </w:r>
            <w:r>
              <w:rPr>
                <w:sz w:val="19"/>
              </w:rPr>
              <w:t>内</w:t>
            </w:r>
            <w:r>
              <w:rPr>
                <w:sz w:val="19"/>
              </w:rPr>
              <w:t>债</w:t>
            </w:r>
            <w:r>
              <w:rPr>
                <w:sz w:val="19"/>
              </w:rPr>
              <w:t>务</w:t>
            </w:r>
            <w:r>
              <w:rPr>
                <w:sz w:val="19"/>
              </w:rPr>
              <w:t>付</w:t>
            </w:r>
            <w:r>
              <w:rPr>
                <w:spacing w:val="-10"/>
                <w:sz w:val="19"/>
              </w:rPr>
              <w:t>息</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30102</w:t>
            </w:r>
          </w:p>
        </w:tc>
        <w:tc>
          <w:tcPr>
            <w:tcW w:w="2400" w:type="dxa"/>
          </w:tcPr>
          <w:p>
            <w:pPr>
              <w:pStyle w:val="TableParagraph"/>
              <w:spacing w:line="242" w:lineRule="exact"/>
              <w:ind w:left="1"/>
              <w:rPr>
                <w:sz w:val="19"/>
              </w:rPr>
            </w:pPr>
            <w:r>
              <w:rPr>
                <w:sz w:val="19"/>
              </w:rPr>
              <w:t>津</w:t>
            </w:r>
            <w:r>
              <w:rPr>
                <w:sz w:val="19"/>
              </w:rPr>
              <w:t>贴</w:t>
            </w:r>
            <w:r>
              <w:rPr>
                <w:sz w:val="19"/>
              </w:rPr>
              <w:t>补</w:t>
            </w:r>
            <w:r>
              <w:rPr>
                <w:spacing w:val="-10"/>
                <w:sz w:val="19"/>
              </w:rPr>
              <w:t>贴</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30202</w:t>
            </w:r>
          </w:p>
        </w:tc>
        <w:tc>
          <w:tcPr>
            <w:tcW w:w="2250" w:type="dxa"/>
          </w:tcPr>
          <w:p>
            <w:pPr>
              <w:pStyle w:val="TableParagraph"/>
              <w:spacing w:line="242" w:lineRule="exact"/>
              <w:ind w:left="1"/>
              <w:rPr>
                <w:sz w:val="19"/>
              </w:rPr>
            </w:pPr>
            <w:r>
              <w:rPr>
                <w:sz w:val="19"/>
              </w:rPr>
              <w:t>印</w:t>
            </w:r>
            <w:r>
              <w:rPr>
                <w:sz w:val="19"/>
              </w:rPr>
              <w:t>刷</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30702</w:t>
            </w:r>
          </w:p>
        </w:tc>
        <w:tc>
          <w:tcPr>
            <w:tcW w:w="2400" w:type="dxa"/>
          </w:tcPr>
          <w:p>
            <w:pPr>
              <w:pStyle w:val="TableParagraph"/>
              <w:spacing w:line="242" w:lineRule="exact"/>
              <w:ind w:left="1"/>
              <w:rPr>
                <w:sz w:val="19"/>
              </w:rPr>
            </w:pPr>
            <w:r>
              <w:rPr>
                <w:sz w:val="19"/>
              </w:rPr>
              <w:t>国</w:t>
            </w:r>
            <w:r>
              <w:rPr>
                <w:sz w:val="19"/>
              </w:rPr>
              <w:t>外</w:t>
            </w:r>
            <w:r>
              <w:rPr>
                <w:sz w:val="19"/>
              </w:rPr>
              <w:t>债</w:t>
            </w:r>
            <w:r>
              <w:rPr>
                <w:sz w:val="19"/>
              </w:rPr>
              <w:t>务</w:t>
            </w:r>
            <w:r>
              <w:rPr>
                <w:sz w:val="19"/>
              </w:rPr>
              <w:t>付</w:t>
            </w:r>
            <w:r>
              <w:rPr>
                <w:spacing w:val="-10"/>
                <w:sz w:val="19"/>
              </w:rPr>
              <w:t>息</w:t>
            </w:r>
          </w:p>
        </w:tc>
        <w:tc>
          <w:tcPr>
            <w:tcW w:w="900" w:type="dxa"/>
          </w:tcPr>
          <w:p>
            <w:pPr>
              <w:pStyle w:val="TableParagraph"/>
              <w:spacing w:line="242" w:lineRule="exact"/>
              <w:ind w:right="-15"/>
              <w:jc w:val="right"/>
              <w:rPr>
                <w:sz w:val="19"/>
              </w:rPr>
            </w:pPr>
            <w:r>
              <w:rPr>
                <w:w w:val="102"/>
                <w:sz w:val="19"/>
              </w:rPr>
              <w:t>0</w:t>
            </w:r>
          </w:p>
        </w:tc>
      </w:tr>
      <w:tr>
        <w:trPr>
          <w:trHeight w:val="274" w:hRule="atLeast"/>
        </w:trPr>
        <w:tc>
          <w:tcPr>
            <w:tcW w:w="900" w:type="dxa"/>
          </w:tcPr>
          <w:p>
            <w:pPr>
              <w:pStyle w:val="TableParagraph"/>
              <w:spacing w:line="242" w:lineRule="exact"/>
              <w:ind w:left="1"/>
              <w:rPr>
                <w:sz w:val="19"/>
              </w:rPr>
            </w:pPr>
            <w:r>
              <w:rPr>
                <w:spacing w:val="-2"/>
                <w:sz w:val="19"/>
              </w:rPr>
              <w:t>30103</w:t>
            </w:r>
          </w:p>
        </w:tc>
        <w:tc>
          <w:tcPr>
            <w:tcW w:w="2400" w:type="dxa"/>
          </w:tcPr>
          <w:p>
            <w:pPr>
              <w:pStyle w:val="TableParagraph"/>
              <w:spacing w:line="242" w:lineRule="exact"/>
              <w:ind w:left="1"/>
              <w:rPr>
                <w:sz w:val="19"/>
              </w:rPr>
            </w:pPr>
            <w:r>
              <w:rPr>
                <w:sz w:val="19"/>
              </w:rPr>
              <w:t>奖</w:t>
            </w:r>
            <w:r>
              <w:rPr>
                <w:spacing w:val="-10"/>
                <w:sz w:val="19"/>
              </w:rPr>
              <w:t>金</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30203</w:t>
            </w:r>
          </w:p>
        </w:tc>
        <w:tc>
          <w:tcPr>
            <w:tcW w:w="2250" w:type="dxa"/>
          </w:tcPr>
          <w:p>
            <w:pPr>
              <w:pStyle w:val="TableParagraph"/>
              <w:spacing w:line="242" w:lineRule="exact"/>
              <w:ind w:left="1"/>
              <w:rPr>
                <w:sz w:val="19"/>
              </w:rPr>
            </w:pPr>
            <w:r>
              <w:rPr>
                <w:sz w:val="19"/>
              </w:rPr>
              <w:t>咨</w:t>
            </w:r>
            <w:r>
              <w:rPr>
                <w:sz w:val="19"/>
              </w:rPr>
              <w:t>询</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30703</w:t>
            </w:r>
          </w:p>
        </w:tc>
        <w:tc>
          <w:tcPr>
            <w:tcW w:w="2400" w:type="dxa"/>
          </w:tcPr>
          <w:p>
            <w:pPr>
              <w:pStyle w:val="TableParagraph"/>
              <w:spacing w:line="242" w:lineRule="exact"/>
              <w:ind w:left="1"/>
              <w:rPr>
                <w:sz w:val="19"/>
              </w:rPr>
            </w:pPr>
            <w:r>
              <w:rPr>
                <w:sz w:val="19"/>
              </w:rPr>
              <w:t>国</w:t>
            </w:r>
            <w:r>
              <w:rPr>
                <w:sz w:val="19"/>
              </w:rPr>
              <w:t>内</w:t>
            </w:r>
            <w:r>
              <w:rPr>
                <w:sz w:val="19"/>
              </w:rPr>
              <w:t>债</w:t>
            </w:r>
            <w:r>
              <w:rPr>
                <w:sz w:val="19"/>
              </w:rPr>
              <w:t>务</w:t>
            </w:r>
            <w:r>
              <w:rPr>
                <w:sz w:val="19"/>
              </w:rPr>
              <w:t>发</w:t>
            </w:r>
            <w:r>
              <w:rPr>
                <w:sz w:val="19"/>
              </w:rPr>
              <w:t>行</w:t>
            </w:r>
            <w:r>
              <w:rPr>
                <w:sz w:val="19"/>
              </w:rPr>
              <w:t>费</w:t>
            </w:r>
            <w:r>
              <w:rPr>
                <w:spacing w:val="-10"/>
                <w:sz w:val="19"/>
              </w:rPr>
              <w:t>用</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30106</w:t>
            </w:r>
          </w:p>
        </w:tc>
        <w:tc>
          <w:tcPr>
            <w:tcW w:w="2400" w:type="dxa"/>
          </w:tcPr>
          <w:p>
            <w:pPr>
              <w:pStyle w:val="TableParagraph"/>
              <w:spacing w:line="242" w:lineRule="exact"/>
              <w:ind w:left="1"/>
              <w:rPr>
                <w:sz w:val="19"/>
              </w:rPr>
            </w:pPr>
            <w:r>
              <w:rPr>
                <w:sz w:val="19"/>
              </w:rPr>
              <w:t>伙</w:t>
            </w:r>
            <w:r>
              <w:rPr>
                <w:sz w:val="19"/>
              </w:rPr>
              <w:t>食</w:t>
            </w:r>
            <w:r>
              <w:rPr>
                <w:sz w:val="19"/>
              </w:rPr>
              <w:t>补</w:t>
            </w:r>
            <w:r>
              <w:rPr>
                <w:sz w:val="19"/>
              </w:rPr>
              <w:t>助</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30204</w:t>
            </w:r>
          </w:p>
        </w:tc>
        <w:tc>
          <w:tcPr>
            <w:tcW w:w="2250" w:type="dxa"/>
          </w:tcPr>
          <w:p>
            <w:pPr>
              <w:pStyle w:val="TableParagraph"/>
              <w:spacing w:line="242" w:lineRule="exact"/>
              <w:ind w:left="1"/>
              <w:rPr>
                <w:sz w:val="19"/>
              </w:rPr>
            </w:pPr>
            <w:r>
              <w:rPr>
                <w:sz w:val="19"/>
              </w:rPr>
              <w:t>手</w:t>
            </w:r>
            <w:r>
              <w:rPr>
                <w:sz w:val="19"/>
              </w:rPr>
              <w:t>续</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30704</w:t>
            </w:r>
          </w:p>
        </w:tc>
        <w:tc>
          <w:tcPr>
            <w:tcW w:w="2400" w:type="dxa"/>
          </w:tcPr>
          <w:p>
            <w:pPr>
              <w:pStyle w:val="TableParagraph"/>
              <w:spacing w:line="242" w:lineRule="exact"/>
              <w:ind w:left="1"/>
              <w:rPr>
                <w:sz w:val="19"/>
              </w:rPr>
            </w:pPr>
            <w:r>
              <w:rPr>
                <w:sz w:val="19"/>
              </w:rPr>
              <w:t>国</w:t>
            </w:r>
            <w:r>
              <w:rPr>
                <w:sz w:val="19"/>
              </w:rPr>
              <w:t>外</w:t>
            </w:r>
            <w:r>
              <w:rPr>
                <w:sz w:val="19"/>
              </w:rPr>
              <w:t>债</w:t>
            </w:r>
            <w:r>
              <w:rPr>
                <w:sz w:val="19"/>
              </w:rPr>
              <w:t>务</w:t>
            </w:r>
            <w:r>
              <w:rPr>
                <w:sz w:val="19"/>
              </w:rPr>
              <w:t>发</w:t>
            </w:r>
            <w:r>
              <w:rPr>
                <w:sz w:val="19"/>
              </w:rPr>
              <w:t>行</w:t>
            </w:r>
            <w:r>
              <w:rPr>
                <w:sz w:val="19"/>
              </w:rPr>
              <w:t>费</w:t>
            </w:r>
            <w:r>
              <w:rPr>
                <w:spacing w:val="-10"/>
                <w:sz w:val="19"/>
              </w:rPr>
              <w:t>用</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30107</w:t>
            </w:r>
          </w:p>
        </w:tc>
        <w:tc>
          <w:tcPr>
            <w:tcW w:w="2400" w:type="dxa"/>
          </w:tcPr>
          <w:p>
            <w:pPr>
              <w:pStyle w:val="TableParagraph"/>
              <w:spacing w:line="242" w:lineRule="exact"/>
              <w:ind w:left="1"/>
              <w:rPr>
                <w:sz w:val="19"/>
              </w:rPr>
            </w:pPr>
            <w:r>
              <w:rPr>
                <w:sz w:val="19"/>
              </w:rPr>
              <w:t>绩</w:t>
            </w:r>
            <w:r>
              <w:rPr>
                <w:sz w:val="19"/>
              </w:rPr>
              <w:t>效</w:t>
            </w:r>
            <w:r>
              <w:rPr>
                <w:sz w:val="19"/>
              </w:rPr>
              <w:t>工</w:t>
            </w:r>
            <w:r>
              <w:rPr>
                <w:spacing w:val="-10"/>
                <w:sz w:val="19"/>
              </w:rPr>
              <w:t>资</w:t>
            </w:r>
          </w:p>
        </w:tc>
        <w:tc>
          <w:tcPr>
            <w:tcW w:w="900" w:type="dxa"/>
          </w:tcPr>
          <w:p>
            <w:pPr>
              <w:pStyle w:val="TableParagraph"/>
              <w:spacing w:line="242" w:lineRule="exact"/>
              <w:ind w:right="-15"/>
              <w:jc w:val="right"/>
              <w:rPr>
                <w:sz w:val="19"/>
              </w:rPr>
            </w:pPr>
            <w:r>
              <w:rPr>
                <w:spacing w:val="-2"/>
                <w:sz w:val="19"/>
              </w:rPr>
              <w:t>100.19</w:t>
            </w:r>
          </w:p>
        </w:tc>
        <w:tc>
          <w:tcPr>
            <w:tcW w:w="900" w:type="dxa"/>
          </w:tcPr>
          <w:p>
            <w:pPr>
              <w:pStyle w:val="TableParagraph"/>
              <w:spacing w:line="242" w:lineRule="exact"/>
              <w:ind w:left="1"/>
              <w:rPr>
                <w:sz w:val="19"/>
              </w:rPr>
            </w:pPr>
            <w:r>
              <w:rPr>
                <w:spacing w:val="-2"/>
                <w:sz w:val="19"/>
              </w:rPr>
              <w:t>30205</w:t>
            </w:r>
          </w:p>
        </w:tc>
        <w:tc>
          <w:tcPr>
            <w:tcW w:w="2250" w:type="dxa"/>
          </w:tcPr>
          <w:p>
            <w:pPr>
              <w:pStyle w:val="TableParagraph"/>
              <w:spacing w:line="242" w:lineRule="exact"/>
              <w:ind w:left="1"/>
              <w:rPr>
                <w:sz w:val="19"/>
              </w:rPr>
            </w:pPr>
            <w:r>
              <w:rPr>
                <w:sz w:val="19"/>
              </w:rPr>
              <w:t>水</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5"/>
                <w:sz w:val="19"/>
              </w:rPr>
              <w:t>310</w:t>
            </w:r>
          </w:p>
        </w:tc>
        <w:tc>
          <w:tcPr>
            <w:tcW w:w="2400" w:type="dxa"/>
          </w:tcPr>
          <w:p>
            <w:pPr>
              <w:pStyle w:val="TableParagraph"/>
              <w:spacing w:line="242" w:lineRule="exact"/>
              <w:ind w:left="1"/>
              <w:rPr>
                <w:sz w:val="19"/>
              </w:rPr>
            </w:pPr>
            <w:r>
              <w:rPr>
                <w:sz w:val="19"/>
              </w:rPr>
              <w:t>资</w:t>
            </w:r>
            <w:r>
              <w:rPr>
                <w:sz w:val="19"/>
              </w:rPr>
              <w:t>本</w:t>
            </w:r>
            <w:r>
              <w:rPr>
                <w:sz w:val="19"/>
              </w:rPr>
              <w:t>性</w:t>
            </w:r>
            <w:r>
              <w:rPr>
                <w:sz w:val="19"/>
              </w:rPr>
              <w:t>支</w:t>
            </w:r>
            <w:r>
              <w:rPr>
                <w:spacing w:val="-10"/>
                <w:sz w:val="19"/>
              </w:rPr>
              <w:t>出</w:t>
            </w:r>
          </w:p>
        </w:tc>
        <w:tc>
          <w:tcPr>
            <w:tcW w:w="900" w:type="dxa"/>
          </w:tcPr>
          <w:p>
            <w:pPr>
              <w:pStyle w:val="TableParagraph"/>
              <w:spacing w:line="242" w:lineRule="exact"/>
              <w:ind w:right="-15"/>
              <w:jc w:val="right"/>
              <w:rPr>
                <w:sz w:val="19"/>
              </w:rPr>
            </w:pPr>
            <w:r>
              <w:rPr>
                <w:w w:val="102"/>
                <w:sz w:val="19"/>
              </w:rPr>
              <w:t>0</w:t>
            </w:r>
          </w:p>
        </w:tc>
      </w:tr>
      <w:tr>
        <w:trPr>
          <w:trHeight w:val="488" w:hRule="atLeast"/>
        </w:trPr>
        <w:tc>
          <w:tcPr>
            <w:tcW w:w="900" w:type="dxa"/>
          </w:tcPr>
          <w:p>
            <w:pPr>
              <w:pStyle w:val="TableParagraph"/>
              <w:spacing w:before="105"/>
              <w:ind w:left="1"/>
              <w:rPr>
                <w:sz w:val="19"/>
              </w:rPr>
            </w:pPr>
            <w:r>
              <w:rPr>
                <w:spacing w:val="-2"/>
                <w:sz w:val="19"/>
              </w:rPr>
              <w:t>30108</w:t>
            </w:r>
          </w:p>
        </w:tc>
        <w:tc>
          <w:tcPr>
            <w:tcW w:w="2400" w:type="dxa"/>
          </w:tcPr>
          <w:p>
            <w:pPr>
              <w:pStyle w:val="TableParagraph"/>
              <w:spacing w:line="211" w:lineRule="auto" w:before="21"/>
              <w:ind w:left="1" w:right="51"/>
              <w:rPr>
                <w:sz w:val="19"/>
              </w:rPr>
            </w:pPr>
            <w:r>
              <w:rPr>
                <w:spacing w:val="-2"/>
                <w:sz w:val="19"/>
              </w:rPr>
              <w:t>机</w:t>
            </w:r>
            <w:r>
              <w:rPr>
                <w:spacing w:val="-2"/>
                <w:sz w:val="19"/>
              </w:rPr>
              <w:t>关</w:t>
            </w:r>
            <w:r>
              <w:rPr>
                <w:spacing w:val="-2"/>
                <w:sz w:val="19"/>
              </w:rPr>
              <w:t>事</w:t>
            </w:r>
            <w:r>
              <w:rPr>
                <w:spacing w:val="-2"/>
                <w:sz w:val="19"/>
              </w:rPr>
              <w:t>业</w:t>
            </w:r>
            <w:r>
              <w:rPr>
                <w:spacing w:val="-2"/>
                <w:sz w:val="19"/>
              </w:rPr>
              <w:t>单</w:t>
            </w:r>
            <w:r>
              <w:rPr>
                <w:spacing w:val="-2"/>
                <w:sz w:val="19"/>
              </w:rPr>
              <w:t>位</w:t>
            </w:r>
            <w:r>
              <w:rPr>
                <w:spacing w:val="-2"/>
                <w:sz w:val="19"/>
              </w:rPr>
              <w:t>基</w:t>
            </w:r>
            <w:r>
              <w:rPr>
                <w:spacing w:val="-2"/>
                <w:sz w:val="19"/>
              </w:rPr>
              <w:t>本</w:t>
            </w:r>
            <w:r>
              <w:rPr>
                <w:spacing w:val="-2"/>
                <w:sz w:val="19"/>
              </w:rPr>
              <w:t>养</w:t>
            </w:r>
            <w:r>
              <w:rPr>
                <w:spacing w:val="-2"/>
                <w:sz w:val="19"/>
              </w:rPr>
              <w:t>老</w:t>
            </w:r>
            <w:r>
              <w:rPr>
                <w:spacing w:val="-2"/>
                <w:sz w:val="19"/>
              </w:rPr>
              <w:t>保</w:t>
            </w:r>
            <w:r>
              <w:rPr>
                <w:spacing w:val="-2"/>
                <w:sz w:val="19"/>
              </w:rPr>
              <w:t>险</w:t>
            </w:r>
            <w:r>
              <w:rPr>
                <w:spacing w:val="-6"/>
                <w:sz w:val="19"/>
              </w:rPr>
              <w:t>缴</w:t>
            </w:r>
            <w:r>
              <w:rPr>
                <w:spacing w:val="-6"/>
                <w:sz w:val="19"/>
              </w:rPr>
              <w:t>费</w:t>
            </w:r>
          </w:p>
        </w:tc>
        <w:tc>
          <w:tcPr>
            <w:tcW w:w="900" w:type="dxa"/>
          </w:tcPr>
          <w:p>
            <w:pPr>
              <w:pStyle w:val="TableParagraph"/>
              <w:spacing w:before="105"/>
              <w:ind w:right="-15"/>
              <w:jc w:val="right"/>
              <w:rPr>
                <w:sz w:val="19"/>
              </w:rPr>
            </w:pPr>
            <w:r>
              <w:rPr>
                <w:spacing w:val="-2"/>
                <w:sz w:val="19"/>
              </w:rPr>
              <w:t>57.47</w:t>
            </w:r>
          </w:p>
        </w:tc>
        <w:tc>
          <w:tcPr>
            <w:tcW w:w="900" w:type="dxa"/>
          </w:tcPr>
          <w:p>
            <w:pPr>
              <w:pStyle w:val="TableParagraph"/>
              <w:spacing w:before="105"/>
              <w:ind w:left="1"/>
              <w:rPr>
                <w:sz w:val="19"/>
              </w:rPr>
            </w:pPr>
            <w:r>
              <w:rPr>
                <w:spacing w:val="-2"/>
                <w:sz w:val="19"/>
              </w:rPr>
              <w:t>30206</w:t>
            </w:r>
          </w:p>
        </w:tc>
        <w:tc>
          <w:tcPr>
            <w:tcW w:w="2250" w:type="dxa"/>
          </w:tcPr>
          <w:p>
            <w:pPr>
              <w:pStyle w:val="TableParagraph"/>
              <w:spacing w:before="105"/>
              <w:ind w:left="1"/>
              <w:rPr>
                <w:sz w:val="19"/>
              </w:rPr>
            </w:pPr>
            <w:r>
              <w:rPr>
                <w:sz w:val="19"/>
              </w:rPr>
              <w:t>电</w:t>
            </w:r>
            <w:r>
              <w:rPr>
                <w:spacing w:val="-10"/>
                <w:sz w:val="19"/>
              </w:rPr>
              <w:t>费</w:t>
            </w:r>
          </w:p>
        </w:tc>
        <w:tc>
          <w:tcPr>
            <w:tcW w:w="900" w:type="dxa"/>
          </w:tcPr>
          <w:p>
            <w:pPr>
              <w:pStyle w:val="TableParagraph"/>
              <w:spacing w:before="105"/>
              <w:ind w:right="-15"/>
              <w:jc w:val="right"/>
              <w:rPr>
                <w:sz w:val="19"/>
              </w:rPr>
            </w:pPr>
            <w:r>
              <w:rPr>
                <w:w w:val="102"/>
                <w:sz w:val="19"/>
              </w:rPr>
              <w:t>0</w:t>
            </w:r>
          </w:p>
        </w:tc>
        <w:tc>
          <w:tcPr>
            <w:tcW w:w="900" w:type="dxa"/>
          </w:tcPr>
          <w:p>
            <w:pPr>
              <w:pStyle w:val="TableParagraph"/>
              <w:spacing w:before="105"/>
              <w:ind w:left="1"/>
              <w:rPr>
                <w:sz w:val="19"/>
              </w:rPr>
            </w:pPr>
            <w:r>
              <w:rPr>
                <w:spacing w:val="-2"/>
                <w:sz w:val="19"/>
              </w:rPr>
              <w:t>31001</w:t>
            </w:r>
          </w:p>
        </w:tc>
        <w:tc>
          <w:tcPr>
            <w:tcW w:w="2400" w:type="dxa"/>
          </w:tcPr>
          <w:p>
            <w:pPr>
              <w:pStyle w:val="TableParagraph"/>
              <w:spacing w:before="105"/>
              <w:ind w:left="1"/>
              <w:rPr>
                <w:sz w:val="19"/>
              </w:rPr>
            </w:pPr>
            <w:r>
              <w:rPr>
                <w:sz w:val="19"/>
              </w:rPr>
              <w:t>房</w:t>
            </w:r>
            <w:r>
              <w:rPr>
                <w:sz w:val="19"/>
              </w:rPr>
              <w:t>屋</w:t>
            </w:r>
            <w:r>
              <w:rPr>
                <w:sz w:val="19"/>
              </w:rPr>
              <w:t>建</w:t>
            </w:r>
            <w:r>
              <w:rPr>
                <w:sz w:val="19"/>
              </w:rPr>
              <w:t>筑</w:t>
            </w:r>
            <w:r>
              <w:rPr>
                <w:sz w:val="19"/>
              </w:rPr>
              <w:t>物</w:t>
            </w:r>
            <w:r>
              <w:rPr>
                <w:sz w:val="19"/>
              </w:rPr>
              <w:t>购</w:t>
            </w:r>
            <w:r>
              <w:rPr>
                <w:spacing w:val="-10"/>
                <w:sz w:val="19"/>
              </w:rPr>
              <w:t>建</w:t>
            </w:r>
          </w:p>
        </w:tc>
        <w:tc>
          <w:tcPr>
            <w:tcW w:w="900" w:type="dxa"/>
          </w:tcPr>
          <w:p>
            <w:pPr>
              <w:pStyle w:val="TableParagraph"/>
              <w:spacing w:before="105"/>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30109</w:t>
            </w:r>
          </w:p>
        </w:tc>
        <w:tc>
          <w:tcPr>
            <w:tcW w:w="2400" w:type="dxa"/>
          </w:tcPr>
          <w:p>
            <w:pPr>
              <w:pStyle w:val="TableParagraph"/>
              <w:spacing w:line="242" w:lineRule="exact"/>
              <w:ind w:left="1"/>
              <w:rPr>
                <w:sz w:val="19"/>
              </w:rPr>
            </w:pPr>
            <w:r>
              <w:rPr>
                <w:sz w:val="19"/>
              </w:rPr>
              <w:t>职</w:t>
            </w:r>
            <w:r>
              <w:rPr>
                <w:sz w:val="19"/>
              </w:rPr>
              <w:t>业</w:t>
            </w:r>
            <w:r>
              <w:rPr>
                <w:sz w:val="19"/>
              </w:rPr>
              <w:t>年</w:t>
            </w:r>
            <w:r>
              <w:rPr>
                <w:sz w:val="19"/>
              </w:rPr>
              <w:t>金</w:t>
            </w:r>
            <w:r>
              <w:rPr>
                <w:sz w:val="19"/>
              </w:rPr>
              <w:t>缴</w:t>
            </w:r>
            <w:r>
              <w:rPr>
                <w:spacing w:val="-10"/>
                <w:sz w:val="19"/>
              </w:rPr>
              <w:t>费</w:t>
            </w:r>
          </w:p>
        </w:tc>
        <w:tc>
          <w:tcPr>
            <w:tcW w:w="900" w:type="dxa"/>
          </w:tcPr>
          <w:p>
            <w:pPr>
              <w:pStyle w:val="TableParagraph"/>
              <w:spacing w:line="242" w:lineRule="exact"/>
              <w:ind w:right="-15"/>
              <w:jc w:val="right"/>
              <w:rPr>
                <w:sz w:val="19"/>
              </w:rPr>
            </w:pPr>
            <w:r>
              <w:rPr>
                <w:spacing w:val="-4"/>
                <w:sz w:val="19"/>
              </w:rPr>
              <w:t>5.81</w:t>
            </w:r>
          </w:p>
        </w:tc>
        <w:tc>
          <w:tcPr>
            <w:tcW w:w="900" w:type="dxa"/>
          </w:tcPr>
          <w:p>
            <w:pPr>
              <w:pStyle w:val="TableParagraph"/>
              <w:spacing w:line="242" w:lineRule="exact"/>
              <w:ind w:left="1"/>
              <w:rPr>
                <w:sz w:val="19"/>
              </w:rPr>
            </w:pPr>
            <w:r>
              <w:rPr>
                <w:spacing w:val="-2"/>
                <w:sz w:val="19"/>
              </w:rPr>
              <w:t>30207</w:t>
            </w:r>
          </w:p>
        </w:tc>
        <w:tc>
          <w:tcPr>
            <w:tcW w:w="2250" w:type="dxa"/>
          </w:tcPr>
          <w:p>
            <w:pPr>
              <w:pStyle w:val="TableParagraph"/>
              <w:spacing w:line="242" w:lineRule="exact"/>
              <w:ind w:left="1"/>
              <w:rPr>
                <w:sz w:val="19"/>
              </w:rPr>
            </w:pPr>
            <w:r>
              <w:rPr>
                <w:sz w:val="19"/>
              </w:rPr>
              <w:t>邮</w:t>
            </w:r>
            <w:r>
              <w:rPr>
                <w:sz w:val="19"/>
              </w:rPr>
              <w:t>电</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31002</w:t>
            </w:r>
          </w:p>
        </w:tc>
        <w:tc>
          <w:tcPr>
            <w:tcW w:w="2400" w:type="dxa"/>
          </w:tcPr>
          <w:p>
            <w:pPr>
              <w:pStyle w:val="TableParagraph"/>
              <w:spacing w:line="242" w:lineRule="exact"/>
              <w:ind w:left="1"/>
              <w:rPr>
                <w:sz w:val="19"/>
              </w:rPr>
            </w:pPr>
            <w:r>
              <w:rPr>
                <w:sz w:val="19"/>
              </w:rPr>
              <w:t>办</w:t>
            </w:r>
            <w:r>
              <w:rPr>
                <w:sz w:val="19"/>
              </w:rPr>
              <w:t>公</w:t>
            </w:r>
            <w:r>
              <w:rPr>
                <w:sz w:val="19"/>
              </w:rPr>
              <w:t>设</w:t>
            </w:r>
            <w:r>
              <w:rPr>
                <w:sz w:val="19"/>
              </w:rPr>
              <w:t>备</w:t>
            </w:r>
            <w:r>
              <w:rPr>
                <w:sz w:val="19"/>
              </w:rPr>
              <w:t>购</w:t>
            </w:r>
            <w:r>
              <w:rPr>
                <w:spacing w:val="-10"/>
                <w:sz w:val="19"/>
              </w:rPr>
              <w:t>置</w:t>
            </w:r>
          </w:p>
        </w:tc>
        <w:tc>
          <w:tcPr>
            <w:tcW w:w="900" w:type="dxa"/>
          </w:tcPr>
          <w:p>
            <w:pPr>
              <w:pStyle w:val="TableParagraph"/>
              <w:spacing w:line="242" w:lineRule="exact"/>
              <w:ind w:right="-15"/>
              <w:jc w:val="right"/>
              <w:rPr>
                <w:sz w:val="19"/>
              </w:rPr>
            </w:pPr>
            <w:r>
              <w:rPr>
                <w:w w:val="102"/>
                <w:sz w:val="19"/>
              </w:rPr>
              <w:t>0</w:t>
            </w:r>
          </w:p>
        </w:tc>
      </w:tr>
      <w:tr>
        <w:trPr>
          <w:trHeight w:val="274" w:hRule="atLeast"/>
        </w:trPr>
        <w:tc>
          <w:tcPr>
            <w:tcW w:w="900" w:type="dxa"/>
          </w:tcPr>
          <w:p>
            <w:pPr>
              <w:pStyle w:val="TableParagraph"/>
              <w:spacing w:line="242" w:lineRule="exact"/>
              <w:ind w:left="1"/>
              <w:rPr>
                <w:sz w:val="19"/>
              </w:rPr>
            </w:pPr>
            <w:r>
              <w:rPr>
                <w:spacing w:val="-2"/>
                <w:sz w:val="19"/>
              </w:rPr>
              <w:t>30110</w:t>
            </w:r>
          </w:p>
        </w:tc>
        <w:tc>
          <w:tcPr>
            <w:tcW w:w="2400" w:type="dxa"/>
          </w:tcPr>
          <w:p>
            <w:pPr>
              <w:pStyle w:val="TableParagraph"/>
              <w:spacing w:line="242" w:lineRule="exact"/>
              <w:ind w:left="1"/>
              <w:rPr>
                <w:sz w:val="19"/>
              </w:rPr>
            </w:pPr>
            <w:r>
              <w:rPr>
                <w:sz w:val="19"/>
              </w:rPr>
              <w:t>职</w:t>
            </w:r>
            <w:r>
              <w:rPr>
                <w:sz w:val="19"/>
              </w:rPr>
              <w:t>工</w:t>
            </w:r>
            <w:r>
              <w:rPr>
                <w:sz w:val="19"/>
              </w:rPr>
              <w:t>基</w:t>
            </w:r>
            <w:r>
              <w:rPr>
                <w:sz w:val="19"/>
              </w:rPr>
              <w:t>本</w:t>
            </w:r>
            <w:r>
              <w:rPr>
                <w:sz w:val="19"/>
              </w:rPr>
              <w:t>医</w:t>
            </w:r>
            <w:r>
              <w:rPr>
                <w:sz w:val="19"/>
              </w:rPr>
              <w:t>疗</w:t>
            </w:r>
            <w:r>
              <w:rPr>
                <w:sz w:val="19"/>
              </w:rPr>
              <w:t>保</w:t>
            </w:r>
            <w:r>
              <w:rPr>
                <w:sz w:val="19"/>
              </w:rPr>
              <w:t>险</w:t>
            </w:r>
            <w:r>
              <w:rPr>
                <w:sz w:val="19"/>
              </w:rPr>
              <w:t>缴</w:t>
            </w:r>
            <w:r>
              <w:rPr>
                <w:spacing w:val="-10"/>
                <w:sz w:val="19"/>
              </w:rPr>
              <w:t>费</w:t>
            </w:r>
          </w:p>
        </w:tc>
        <w:tc>
          <w:tcPr>
            <w:tcW w:w="900" w:type="dxa"/>
          </w:tcPr>
          <w:p>
            <w:pPr>
              <w:pStyle w:val="TableParagraph"/>
              <w:spacing w:line="242" w:lineRule="exact"/>
              <w:ind w:right="-15"/>
              <w:jc w:val="right"/>
              <w:rPr>
                <w:sz w:val="19"/>
              </w:rPr>
            </w:pPr>
            <w:r>
              <w:rPr>
                <w:spacing w:val="-2"/>
                <w:sz w:val="19"/>
              </w:rPr>
              <w:t>18.64</w:t>
            </w:r>
          </w:p>
        </w:tc>
        <w:tc>
          <w:tcPr>
            <w:tcW w:w="900" w:type="dxa"/>
          </w:tcPr>
          <w:p>
            <w:pPr>
              <w:pStyle w:val="TableParagraph"/>
              <w:spacing w:line="242" w:lineRule="exact"/>
              <w:ind w:left="1"/>
              <w:rPr>
                <w:sz w:val="19"/>
              </w:rPr>
            </w:pPr>
            <w:r>
              <w:rPr>
                <w:spacing w:val="-2"/>
                <w:sz w:val="19"/>
              </w:rPr>
              <w:t>30208</w:t>
            </w:r>
          </w:p>
        </w:tc>
        <w:tc>
          <w:tcPr>
            <w:tcW w:w="2250" w:type="dxa"/>
          </w:tcPr>
          <w:p>
            <w:pPr>
              <w:pStyle w:val="TableParagraph"/>
              <w:spacing w:line="242" w:lineRule="exact"/>
              <w:ind w:left="1"/>
              <w:rPr>
                <w:sz w:val="19"/>
              </w:rPr>
            </w:pPr>
            <w:r>
              <w:rPr>
                <w:sz w:val="19"/>
              </w:rPr>
              <w:t>取</w:t>
            </w:r>
            <w:r>
              <w:rPr>
                <w:sz w:val="19"/>
              </w:rPr>
              <w:t>暖</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31003</w:t>
            </w:r>
          </w:p>
        </w:tc>
        <w:tc>
          <w:tcPr>
            <w:tcW w:w="2400" w:type="dxa"/>
          </w:tcPr>
          <w:p>
            <w:pPr>
              <w:pStyle w:val="TableParagraph"/>
              <w:spacing w:line="242" w:lineRule="exact"/>
              <w:ind w:left="1"/>
              <w:rPr>
                <w:sz w:val="19"/>
              </w:rPr>
            </w:pPr>
            <w:r>
              <w:rPr>
                <w:sz w:val="19"/>
              </w:rPr>
              <w:t>专</w:t>
            </w:r>
            <w:r>
              <w:rPr>
                <w:sz w:val="19"/>
              </w:rPr>
              <w:t>用</w:t>
            </w:r>
            <w:r>
              <w:rPr>
                <w:sz w:val="19"/>
              </w:rPr>
              <w:t>设</w:t>
            </w:r>
            <w:r>
              <w:rPr>
                <w:sz w:val="19"/>
              </w:rPr>
              <w:t>备</w:t>
            </w:r>
            <w:r>
              <w:rPr>
                <w:sz w:val="19"/>
              </w:rPr>
              <w:t>购</w:t>
            </w:r>
            <w:r>
              <w:rPr>
                <w:spacing w:val="-10"/>
                <w:sz w:val="19"/>
              </w:rPr>
              <w:t>置</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30111</w:t>
            </w:r>
          </w:p>
        </w:tc>
        <w:tc>
          <w:tcPr>
            <w:tcW w:w="2400" w:type="dxa"/>
          </w:tcPr>
          <w:p>
            <w:pPr>
              <w:pStyle w:val="TableParagraph"/>
              <w:spacing w:line="242" w:lineRule="exact"/>
              <w:ind w:left="1"/>
              <w:rPr>
                <w:sz w:val="19"/>
              </w:rPr>
            </w:pPr>
            <w:r>
              <w:rPr>
                <w:sz w:val="19"/>
              </w:rPr>
              <w:t>公</w:t>
            </w:r>
            <w:r>
              <w:rPr>
                <w:sz w:val="19"/>
              </w:rPr>
              <w:t>务</w:t>
            </w:r>
            <w:r>
              <w:rPr>
                <w:sz w:val="19"/>
              </w:rPr>
              <w:t>员</w:t>
            </w:r>
            <w:r>
              <w:rPr>
                <w:sz w:val="19"/>
              </w:rPr>
              <w:t>医</w:t>
            </w:r>
            <w:r>
              <w:rPr>
                <w:sz w:val="19"/>
              </w:rPr>
              <w:t>疗</w:t>
            </w:r>
            <w:r>
              <w:rPr>
                <w:sz w:val="19"/>
              </w:rPr>
              <w:t>补</w:t>
            </w:r>
            <w:r>
              <w:rPr>
                <w:sz w:val="19"/>
              </w:rPr>
              <w:t>助</w:t>
            </w:r>
            <w:r>
              <w:rPr>
                <w:sz w:val="19"/>
              </w:rPr>
              <w:t>缴</w:t>
            </w:r>
            <w:r>
              <w:rPr>
                <w:spacing w:val="-10"/>
                <w:sz w:val="19"/>
              </w:rPr>
              <w:t>费</w:t>
            </w:r>
          </w:p>
        </w:tc>
        <w:tc>
          <w:tcPr>
            <w:tcW w:w="900" w:type="dxa"/>
          </w:tcPr>
          <w:p>
            <w:pPr>
              <w:pStyle w:val="TableParagraph"/>
              <w:spacing w:line="242" w:lineRule="exact"/>
              <w:ind w:right="-15"/>
              <w:jc w:val="right"/>
              <w:rPr>
                <w:sz w:val="19"/>
              </w:rPr>
            </w:pPr>
            <w:r>
              <w:rPr>
                <w:spacing w:val="-2"/>
                <w:sz w:val="19"/>
              </w:rPr>
              <w:t>14.49</w:t>
            </w:r>
          </w:p>
        </w:tc>
        <w:tc>
          <w:tcPr>
            <w:tcW w:w="900" w:type="dxa"/>
          </w:tcPr>
          <w:p>
            <w:pPr>
              <w:pStyle w:val="TableParagraph"/>
              <w:spacing w:line="242" w:lineRule="exact"/>
              <w:ind w:left="1"/>
              <w:rPr>
                <w:sz w:val="19"/>
              </w:rPr>
            </w:pPr>
            <w:r>
              <w:rPr>
                <w:spacing w:val="-2"/>
                <w:sz w:val="19"/>
              </w:rPr>
              <w:t>30209</w:t>
            </w:r>
          </w:p>
        </w:tc>
        <w:tc>
          <w:tcPr>
            <w:tcW w:w="2250" w:type="dxa"/>
          </w:tcPr>
          <w:p>
            <w:pPr>
              <w:pStyle w:val="TableParagraph"/>
              <w:spacing w:line="242" w:lineRule="exact"/>
              <w:ind w:left="1"/>
              <w:rPr>
                <w:sz w:val="19"/>
              </w:rPr>
            </w:pPr>
            <w:r>
              <w:rPr>
                <w:sz w:val="19"/>
              </w:rPr>
              <w:t>物</w:t>
            </w:r>
            <w:r>
              <w:rPr>
                <w:sz w:val="19"/>
              </w:rPr>
              <w:t>业</w:t>
            </w:r>
            <w:r>
              <w:rPr>
                <w:sz w:val="19"/>
              </w:rPr>
              <w:t>管</w:t>
            </w:r>
            <w:r>
              <w:rPr>
                <w:sz w:val="19"/>
              </w:rPr>
              <w:t>理</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31005</w:t>
            </w:r>
          </w:p>
        </w:tc>
        <w:tc>
          <w:tcPr>
            <w:tcW w:w="2400" w:type="dxa"/>
          </w:tcPr>
          <w:p>
            <w:pPr>
              <w:pStyle w:val="TableParagraph"/>
              <w:spacing w:line="242" w:lineRule="exact"/>
              <w:ind w:left="1"/>
              <w:rPr>
                <w:sz w:val="19"/>
              </w:rPr>
            </w:pPr>
            <w:r>
              <w:rPr>
                <w:sz w:val="19"/>
              </w:rPr>
              <w:t>基</w:t>
            </w:r>
            <w:r>
              <w:rPr>
                <w:sz w:val="19"/>
              </w:rPr>
              <w:t>础</w:t>
            </w:r>
            <w:r>
              <w:rPr>
                <w:sz w:val="19"/>
              </w:rPr>
              <w:t>设</w:t>
            </w:r>
            <w:r>
              <w:rPr>
                <w:sz w:val="19"/>
              </w:rPr>
              <w:t>施</w:t>
            </w:r>
            <w:r>
              <w:rPr>
                <w:sz w:val="19"/>
              </w:rPr>
              <w:t>建</w:t>
            </w:r>
            <w:r>
              <w:rPr>
                <w:spacing w:val="-10"/>
                <w:sz w:val="19"/>
              </w:rPr>
              <w:t>设</w:t>
            </w:r>
          </w:p>
        </w:tc>
        <w:tc>
          <w:tcPr>
            <w:tcW w:w="900" w:type="dxa"/>
          </w:tcPr>
          <w:p>
            <w:pPr>
              <w:pStyle w:val="TableParagraph"/>
              <w:spacing w:line="242" w:lineRule="exact"/>
              <w:ind w:right="-15"/>
              <w:jc w:val="right"/>
              <w:rPr>
                <w:sz w:val="19"/>
              </w:rPr>
            </w:pPr>
            <w:r>
              <w:rPr>
                <w:w w:val="102"/>
                <w:sz w:val="19"/>
              </w:rPr>
              <w:t>0</w:t>
            </w:r>
          </w:p>
        </w:tc>
      </w:tr>
      <w:tr>
        <w:trPr>
          <w:trHeight w:val="274" w:hRule="atLeast"/>
        </w:trPr>
        <w:tc>
          <w:tcPr>
            <w:tcW w:w="900" w:type="dxa"/>
          </w:tcPr>
          <w:p>
            <w:pPr>
              <w:pStyle w:val="TableParagraph"/>
              <w:spacing w:line="242" w:lineRule="exact"/>
              <w:ind w:left="1"/>
              <w:rPr>
                <w:sz w:val="19"/>
              </w:rPr>
            </w:pPr>
            <w:r>
              <w:rPr>
                <w:spacing w:val="-2"/>
                <w:sz w:val="19"/>
              </w:rPr>
              <w:t>30112</w:t>
            </w:r>
          </w:p>
        </w:tc>
        <w:tc>
          <w:tcPr>
            <w:tcW w:w="2400" w:type="dxa"/>
          </w:tcPr>
          <w:p>
            <w:pPr>
              <w:pStyle w:val="TableParagraph"/>
              <w:spacing w:line="242" w:lineRule="exact"/>
              <w:ind w:left="1"/>
              <w:rPr>
                <w:sz w:val="19"/>
              </w:rPr>
            </w:pPr>
            <w:r>
              <w:rPr>
                <w:sz w:val="19"/>
              </w:rPr>
              <w:t>其</w:t>
            </w:r>
            <w:r>
              <w:rPr>
                <w:sz w:val="19"/>
              </w:rPr>
              <w:t>他</w:t>
            </w:r>
            <w:r>
              <w:rPr>
                <w:sz w:val="19"/>
              </w:rPr>
              <w:t>社</w:t>
            </w:r>
            <w:r>
              <w:rPr>
                <w:sz w:val="19"/>
              </w:rPr>
              <w:t>会</w:t>
            </w:r>
            <w:r>
              <w:rPr>
                <w:sz w:val="19"/>
              </w:rPr>
              <w:t>保</w:t>
            </w:r>
            <w:r>
              <w:rPr>
                <w:sz w:val="19"/>
              </w:rPr>
              <w:t>障</w:t>
            </w:r>
            <w:r>
              <w:rPr>
                <w:sz w:val="19"/>
              </w:rPr>
              <w:t>缴</w:t>
            </w:r>
            <w:r>
              <w:rPr>
                <w:spacing w:val="-10"/>
                <w:sz w:val="19"/>
              </w:rPr>
              <w:t>费</w:t>
            </w:r>
          </w:p>
        </w:tc>
        <w:tc>
          <w:tcPr>
            <w:tcW w:w="900" w:type="dxa"/>
          </w:tcPr>
          <w:p>
            <w:pPr>
              <w:pStyle w:val="TableParagraph"/>
              <w:spacing w:line="242" w:lineRule="exact"/>
              <w:ind w:right="-15"/>
              <w:jc w:val="right"/>
              <w:rPr>
                <w:sz w:val="19"/>
              </w:rPr>
            </w:pPr>
            <w:r>
              <w:rPr>
                <w:spacing w:val="-4"/>
                <w:sz w:val="19"/>
              </w:rPr>
              <w:t>2.33</w:t>
            </w:r>
          </w:p>
        </w:tc>
        <w:tc>
          <w:tcPr>
            <w:tcW w:w="900" w:type="dxa"/>
          </w:tcPr>
          <w:p>
            <w:pPr>
              <w:pStyle w:val="TableParagraph"/>
              <w:spacing w:line="242" w:lineRule="exact"/>
              <w:ind w:left="1"/>
              <w:rPr>
                <w:sz w:val="19"/>
              </w:rPr>
            </w:pPr>
            <w:r>
              <w:rPr>
                <w:spacing w:val="-2"/>
                <w:sz w:val="19"/>
              </w:rPr>
              <w:t>30211</w:t>
            </w:r>
          </w:p>
        </w:tc>
        <w:tc>
          <w:tcPr>
            <w:tcW w:w="2250" w:type="dxa"/>
          </w:tcPr>
          <w:p>
            <w:pPr>
              <w:pStyle w:val="TableParagraph"/>
              <w:spacing w:line="242" w:lineRule="exact"/>
              <w:ind w:left="1"/>
              <w:rPr>
                <w:sz w:val="19"/>
              </w:rPr>
            </w:pPr>
            <w:r>
              <w:rPr>
                <w:sz w:val="19"/>
              </w:rPr>
              <w:t>差</w:t>
            </w:r>
            <w:r>
              <w:rPr>
                <w:sz w:val="19"/>
              </w:rPr>
              <w:t>旅</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31006</w:t>
            </w:r>
          </w:p>
        </w:tc>
        <w:tc>
          <w:tcPr>
            <w:tcW w:w="2400" w:type="dxa"/>
          </w:tcPr>
          <w:p>
            <w:pPr>
              <w:pStyle w:val="TableParagraph"/>
              <w:spacing w:line="242" w:lineRule="exact"/>
              <w:ind w:left="1"/>
              <w:rPr>
                <w:sz w:val="19"/>
              </w:rPr>
            </w:pPr>
            <w:r>
              <w:rPr>
                <w:sz w:val="19"/>
              </w:rPr>
              <w:t>大</w:t>
            </w:r>
            <w:r>
              <w:rPr>
                <w:sz w:val="19"/>
              </w:rPr>
              <w:t>型</w:t>
            </w:r>
            <w:r>
              <w:rPr>
                <w:sz w:val="19"/>
              </w:rPr>
              <w:t>修</w:t>
            </w:r>
            <w:r>
              <w:rPr>
                <w:spacing w:val="-10"/>
                <w:sz w:val="19"/>
              </w:rPr>
              <w:t>缮</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30113</w:t>
            </w:r>
          </w:p>
        </w:tc>
        <w:tc>
          <w:tcPr>
            <w:tcW w:w="2400" w:type="dxa"/>
          </w:tcPr>
          <w:p>
            <w:pPr>
              <w:pStyle w:val="TableParagraph"/>
              <w:spacing w:line="242" w:lineRule="exact"/>
              <w:ind w:left="1"/>
              <w:rPr>
                <w:sz w:val="19"/>
              </w:rPr>
            </w:pPr>
            <w:r>
              <w:rPr>
                <w:sz w:val="19"/>
              </w:rPr>
              <w:t>住</w:t>
            </w:r>
            <w:r>
              <w:rPr>
                <w:sz w:val="19"/>
              </w:rPr>
              <w:t>房</w:t>
            </w:r>
            <w:r>
              <w:rPr>
                <w:sz w:val="19"/>
              </w:rPr>
              <w:t>公</w:t>
            </w:r>
            <w:r>
              <w:rPr>
                <w:sz w:val="19"/>
              </w:rPr>
              <w:t>积</w:t>
            </w:r>
            <w:r>
              <w:rPr>
                <w:spacing w:val="-10"/>
                <w:sz w:val="19"/>
              </w:rPr>
              <w:t>金</w:t>
            </w:r>
          </w:p>
        </w:tc>
        <w:tc>
          <w:tcPr>
            <w:tcW w:w="900" w:type="dxa"/>
          </w:tcPr>
          <w:p>
            <w:pPr>
              <w:pStyle w:val="TableParagraph"/>
              <w:spacing w:line="242" w:lineRule="exact"/>
              <w:ind w:right="-15"/>
              <w:jc w:val="right"/>
              <w:rPr>
                <w:sz w:val="19"/>
              </w:rPr>
            </w:pPr>
            <w:r>
              <w:rPr>
                <w:spacing w:val="-2"/>
                <w:sz w:val="19"/>
              </w:rPr>
              <w:t>47.28</w:t>
            </w:r>
          </w:p>
        </w:tc>
        <w:tc>
          <w:tcPr>
            <w:tcW w:w="900" w:type="dxa"/>
          </w:tcPr>
          <w:p>
            <w:pPr>
              <w:pStyle w:val="TableParagraph"/>
              <w:spacing w:line="242" w:lineRule="exact"/>
              <w:ind w:left="1"/>
              <w:rPr>
                <w:sz w:val="19"/>
              </w:rPr>
            </w:pPr>
            <w:r>
              <w:rPr>
                <w:spacing w:val="-2"/>
                <w:sz w:val="19"/>
              </w:rPr>
              <w:t>30212</w:t>
            </w:r>
          </w:p>
        </w:tc>
        <w:tc>
          <w:tcPr>
            <w:tcW w:w="2250" w:type="dxa"/>
          </w:tcPr>
          <w:p>
            <w:pPr>
              <w:pStyle w:val="TableParagraph"/>
              <w:spacing w:line="242" w:lineRule="exact"/>
              <w:ind w:left="1"/>
              <w:rPr>
                <w:sz w:val="19"/>
              </w:rPr>
            </w:pPr>
            <w:r>
              <w:rPr>
                <w:sz w:val="19"/>
              </w:rPr>
              <w:t>因</w:t>
            </w:r>
            <w:r>
              <w:rPr>
                <w:sz w:val="19"/>
              </w:rPr>
              <w:t>公</w:t>
            </w:r>
            <w:r>
              <w:rPr>
                <w:sz w:val="19"/>
              </w:rPr>
              <w:t>出</w:t>
            </w:r>
            <w:r>
              <w:rPr>
                <w:sz w:val="19"/>
              </w:rPr>
              <w:t>国</w:t>
            </w:r>
            <w:r>
              <w:rPr>
                <w:sz w:val="19"/>
              </w:rPr>
              <w:t>（</w:t>
            </w:r>
            <w:r>
              <w:rPr>
                <w:sz w:val="19"/>
              </w:rPr>
              <w:t>境</w:t>
            </w:r>
            <w:r>
              <w:rPr>
                <w:sz w:val="19"/>
              </w:rPr>
              <w:t>）</w:t>
            </w:r>
            <w:r>
              <w:rPr>
                <w:sz w:val="19"/>
              </w:rPr>
              <w:t>费</w:t>
            </w:r>
            <w:r>
              <w:rPr>
                <w:spacing w:val="-10"/>
                <w:sz w:val="19"/>
              </w:rPr>
              <w:t>用</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31007</w:t>
            </w:r>
          </w:p>
        </w:tc>
        <w:tc>
          <w:tcPr>
            <w:tcW w:w="2400" w:type="dxa"/>
          </w:tcPr>
          <w:p>
            <w:pPr>
              <w:pStyle w:val="TableParagraph"/>
              <w:spacing w:line="242" w:lineRule="exact"/>
              <w:ind w:left="1"/>
              <w:rPr>
                <w:sz w:val="19"/>
              </w:rPr>
            </w:pPr>
            <w:r>
              <w:rPr>
                <w:sz w:val="19"/>
              </w:rPr>
              <w:t>信</w:t>
            </w:r>
            <w:r>
              <w:rPr>
                <w:sz w:val="19"/>
              </w:rPr>
              <w:t>息</w:t>
            </w:r>
            <w:r>
              <w:rPr>
                <w:sz w:val="19"/>
              </w:rPr>
              <w:t>网</w:t>
            </w:r>
            <w:r>
              <w:rPr>
                <w:sz w:val="19"/>
              </w:rPr>
              <w:t>络</w:t>
            </w:r>
            <w:r>
              <w:rPr>
                <w:sz w:val="19"/>
              </w:rPr>
              <w:t>及</w:t>
            </w:r>
            <w:r>
              <w:rPr>
                <w:sz w:val="19"/>
              </w:rPr>
              <w:t>软</w:t>
            </w:r>
            <w:r>
              <w:rPr>
                <w:sz w:val="19"/>
              </w:rPr>
              <w:t>件</w:t>
            </w:r>
            <w:r>
              <w:rPr>
                <w:sz w:val="19"/>
              </w:rPr>
              <w:t>购</w:t>
            </w:r>
            <w:r>
              <w:rPr>
                <w:sz w:val="19"/>
              </w:rPr>
              <w:t>置</w:t>
            </w:r>
            <w:r>
              <w:rPr>
                <w:sz w:val="19"/>
              </w:rPr>
              <w:t>更</w:t>
            </w:r>
            <w:r>
              <w:rPr>
                <w:spacing w:val="-10"/>
                <w:sz w:val="19"/>
              </w:rPr>
              <w:t>新</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30114</w:t>
            </w:r>
          </w:p>
        </w:tc>
        <w:tc>
          <w:tcPr>
            <w:tcW w:w="2400" w:type="dxa"/>
          </w:tcPr>
          <w:p>
            <w:pPr>
              <w:pStyle w:val="TableParagraph"/>
              <w:spacing w:line="242" w:lineRule="exact"/>
              <w:ind w:left="1"/>
              <w:rPr>
                <w:sz w:val="19"/>
              </w:rPr>
            </w:pPr>
            <w:r>
              <w:rPr>
                <w:sz w:val="19"/>
              </w:rPr>
              <w:t>医</w:t>
            </w:r>
            <w:r>
              <w:rPr>
                <w:sz w:val="19"/>
              </w:rPr>
              <w:t>疗</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30213</w:t>
            </w:r>
          </w:p>
        </w:tc>
        <w:tc>
          <w:tcPr>
            <w:tcW w:w="2250" w:type="dxa"/>
          </w:tcPr>
          <w:p>
            <w:pPr>
              <w:pStyle w:val="TableParagraph"/>
              <w:spacing w:line="242" w:lineRule="exact"/>
              <w:ind w:left="1"/>
              <w:rPr>
                <w:sz w:val="19"/>
              </w:rPr>
            </w:pPr>
            <w:r>
              <w:rPr>
                <w:sz w:val="19"/>
              </w:rPr>
              <w:t>维</w:t>
            </w:r>
            <w:r>
              <w:rPr>
                <w:sz w:val="19"/>
              </w:rPr>
              <w:t>修</w:t>
            </w:r>
            <w:r>
              <w:rPr>
                <w:sz w:val="19"/>
              </w:rPr>
              <w:t>（</w:t>
            </w:r>
            <w:r>
              <w:rPr>
                <w:sz w:val="19"/>
              </w:rPr>
              <w:t>护</w:t>
            </w:r>
            <w:r>
              <w:rPr>
                <w:sz w:val="19"/>
              </w:rPr>
              <w:t>）</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31008</w:t>
            </w:r>
          </w:p>
        </w:tc>
        <w:tc>
          <w:tcPr>
            <w:tcW w:w="2400" w:type="dxa"/>
          </w:tcPr>
          <w:p>
            <w:pPr>
              <w:pStyle w:val="TableParagraph"/>
              <w:spacing w:line="242" w:lineRule="exact"/>
              <w:ind w:left="1"/>
              <w:rPr>
                <w:sz w:val="19"/>
              </w:rPr>
            </w:pPr>
            <w:r>
              <w:rPr>
                <w:sz w:val="19"/>
              </w:rPr>
              <w:t>物</w:t>
            </w:r>
            <w:r>
              <w:rPr>
                <w:sz w:val="19"/>
              </w:rPr>
              <w:t>资</w:t>
            </w:r>
            <w:r>
              <w:rPr>
                <w:sz w:val="19"/>
              </w:rPr>
              <w:t>储</w:t>
            </w:r>
            <w:r>
              <w:rPr>
                <w:spacing w:val="-10"/>
                <w:sz w:val="19"/>
              </w:rPr>
              <w:t>备</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30199</w:t>
            </w:r>
          </w:p>
        </w:tc>
        <w:tc>
          <w:tcPr>
            <w:tcW w:w="2400" w:type="dxa"/>
          </w:tcPr>
          <w:p>
            <w:pPr>
              <w:pStyle w:val="TableParagraph"/>
              <w:spacing w:line="242" w:lineRule="exact"/>
              <w:ind w:left="1"/>
              <w:rPr>
                <w:sz w:val="19"/>
              </w:rPr>
            </w:pPr>
            <w:r>
              <w:rPr>
                <w:sz w:val="19"/>
              </w:rPr>
              <w:t>其</w:t>
            </w:r>
            <w:r>
              <w:rPr>
                <w:sz w:val="19"/>
              </w:rPr>
              <w:t>他</w:t>
            </w:r>
            <w:r>
              <w:rPr>
                <w:sz w:val="19"/>
              </w:rPr>
              <w:t>工</w:t>
            </w:r>
            <w:r>
              <w:rPr>
                <w:sz w:val="19"/>
              </w:rPr>
              <w:t>资</w:t>
            </w:r>
            <w:r>
              <w:rPr>
                <w:sz w:val="19"/>
              </w:rPr>
              <w:t>福</w:t>
            </w:r>
            <w:r>
              <w:rPr>
                <w:sz w:val="19"/>
              </w:rPr>
              <w:t>利</w:t>
            </w:r>
            <w:r>
              <w:rPr>
                <w:sz w:val="19"/>
              </w:rPr>
              <w:t>支</w:t>
            </w:r>
            <w:r>
              <w:rPr>
                <w:spacing w:val="-10"/>
                <w:sz w:val="19"/>
              </w:rPr>
              <w:t>出</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30214</w:t>
            </w:r>
          </w:p>
        </w:tc>
        <w:tc>
          <w:tcPr>
            <w:tcW w:w="2250" w:type="dxa"/>
          </w:tcPr>
          <w:p>
            <w:pPr>
              <w:pStyle w:val="TableParagraph"/>
              <w:spacing w:line="242" w:lineRule="exact"/>
              <w:ind w:left="1"/>
              <w:rPr>
                <w:sz w:val="19"/>
              </w:rPr>
            </w:pPr>
            <w:r>
              <w:rPr>
                <w:sz w:val="19"/>
              </w:rPr>
              <w:t>租</w:t>
            </w:r>
            <w:r>
              <w:rPr>
                <w:sz w:val="19"/>
              </w:rPr>
              <w:t>赁</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31009</w:t>
            </w:r>
          </w:p>
        </w:tc>
        <w:tc>
          <w:tcPr>
            <w:tcW w:w="2400" w:type="dxa"/>
          </w:tcPr>
          <w:p>
            <w:pPr>
              <w:pStyle w:val="TableParagraph"/>
              <w:spacing w:line="242" w:lineRule="exact"/>
              <w:ind w:left="1"/>
              <w:rPr>
                <w:sz w:val="19"/>
              </w:rPr>
            </w:pPr>
            <w:r>
              <w:rPr>
                <w:sz w:val="19"/>
              </w:rPr>
              <w:t>土</w:t>
            </w:r>
            <w:r>
              <w:rPr>
                <w:sz w:val="19"/>
              </w:rPr>
              <w:t>地</w:t>
            </w:r>
            <w:r>
              <w:rPr>
                <w:sz w:val="19"/>
              </w:rPr>
              <w:t>补</w:t>
            </w:r>
            <w:r>
              <w:rPr>
                <w:spacing w:val="-10"/>
                <w:sz w:val="19"/>
              </w:rPr>
              <w:t>偿</w:t>
            </w:r>
          </w:p>
        </w:tc>
        <w:tc>
          <w:tcPr>
            <w:tcW w:w="900" w:type="dxa"/>
          </w:tcPr>
          <w:p>
            <w:pPr>
              <w:pStyle w:val="TableParagraph"/>
              <w:spacing w:line="242" w:lineRule="exact"/>
              <w:ind w:right="-15"/>
              <w:jc w:val="right"/>
              <w:rPr>
                <w:sz w:val="19"/>
              </w:rPr>
            </w:pPr>
            <w:r>
              <w:rPr>
                <w:w w:val="102"/>
                <w:sz w:val="19"/>
              </w:rPr>
              <w:t>0</w:t>
            </w:r>
          </w:p>
        </w:tc>
      </w:tr>
      <w:tr>
        <w:trPr>
          <w:trHeight w:val="274" w:hRule="atLeast"/>
        </w:trPr>
        <w:tc>
          <w:tcPr>
            <w:tcW w:w="900" w:type="dxa"/>
          </w:tcPr>
          <w:p>
            <w:pPr>
              <w:pStyle w:val="TableParagraph"/>
              <w:spacing w:line="242" w:lineRule="exact"/>
              <w:ind w:left="1"/>
              <w:rPr>
                <w:sz w:val="19"/>
              </w:rPr>
            </w:pPr>
            <w:r>
              <w:rPr>
                <w:spacing w:val="-5"/>
                <w:sz w:val="19"/>
              </w:rPr>
              <w:t>303</w:t>
            </w:r>
          </w:p>
        </w:tc>
        <w:tc>
          <w:tcPr>
            <w:tcW w:w="2400" w:type="dxa"/>
          </w:tcPr>
          <w:p>
            <w:pPr>
              <w:pStyle w:val="TableParagraph"/>
              <w:spacing w:line="242" w:lineRule="exact"/>
              <w:ind w:left="1"/>
              <w:rPr>
                <w:sz w:val="19"/>
              </w:rPr>
            </w:pPr>
            <w:r>
              <w:rPr>
                <w:sz w:val="19"/>
              </w:rPr>
              <w:t>对</w:t>
            </w:r>
            <w:r>
              <w:rPr>
                <w:sz w:val="19"/>
              </w:rPr>
              <w:t>个</w:t>
            </w:r>
            <w:r>
              <w:rPr>
                <w:sz w:val="19"/>
              </w:rPr>
              <w:t>人</w:t>
            </w:r>
            <w:r>
              <w:rPr>
                <w:sz w:val="19"/>
              </w:rPr>
              <w:t>和</w:t>
            </w:r>
            <w:r>
              <w:rPr>
                <w:sz w:val="19"/>
              </w:rPr>
              <w:t>家</w:t>
            </w:r>
            <w:r>
              <w:rPr>
                <w:sz w:val="19"/>
              </w:rPr>
              <w:t>庭</w:t>
            </w:r>
            <w:r>
              <w:rPr>
                <w:sz w:val="19"/>
              </w:rPr>
              <w:t>的</w:t>
            </w:r>
            <w:r>
              <w:rPr>
                <w:sz w:val="19"/>
              </w:rPr>
              <w:t>补</w:t>
            </w:r>
            <w:r>
              <w:rPr>
                <w:spacing w:val="-10"/>
                <w:sz w:val="19"/>
              </w:rPr>
              <w:t>助</w:t>
            </w:r>
          </w:p>
        </w:tc>
        <w:tc>
          <w:tcPr>
            <w:tcW w:w="900" w:type="dxa"/>
          </w:tcPr>
          <w:p>
            <w:pPr>
              <w:pStyle w:val="TableParagraph"/>
              <w:spacing w:line="242" w:lineRule="exact"/>
              <w:ind w:right="-15"/>
              <w:jc w:val="right"/>
              <w:rPr>
                <w:sz w:val="19"/>
              </w:rPr>
            </w:pPr>
            <w:r>
              <w:rPr>
                <w:spacing w:val="-2"/>
                <w:sz w:val="19"/>
              </w:rPr>
              <w:t>105.75</w:t>
            </w:r>
          </w:p>
        </w:tc>
        <w:tc>
          <w:tcPr>
            <w:tcW w:w="900" w:type="dxa"/>
          </w:tcPr>
          <w:p>
            <w:pPr>
              <w:pStyle w:val="TableParagraph"/>
              <w:spacing w:line="242" w:lineRule="exact"/>
              <w:ind w:left="1"/>
              <w:rPr>
                <w:sz w:val="19"/>
              </w:rPr>
            </w:pPr>
            <w:r>
              <w:rPr>
                <w:spacing w:val="-2"/>
                <w:sz w:val="19"/>
              </w:rPr>
              <w:t>30215</w:t>
            </w:r>
          </w:p>
        </w:tc>
        <w:tc>
          <w:tcPr>
            <w:tcW w:w="2250" w:type="dxa"/>
          </w:tcPr>
          <w:p>
            <w:pPr>
              <w:pStyle w:val="TableParagraph"/>
              <w:spacing w:line="242" w:lineRule="exact"/>
              <w:ind w:left="1"/>
              <w:rPr>
                <w:sz w:val="19"/>
              </w:rPr>
            </w:pPr>
            <w:r>
              <w:rPr>
                <w:sz w:val="19"/>
              </w:rPr>
              <w:t>会</w:t>
            </w:r>
            <w:r>
              <w:rPr>
                <w:sz w:val="19"/>
              </w:rPr>
              <w:t>议</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31010</w:t>
            </w:r>
          </w:p>
        </w:tc>
        <w:tc>
          <w:tcPr>
            <w:tcW w:w="2400" w:type="dxa"/>
          </w:tcPr>
          <w:p>
            <w:pPr>
              <w:pStyle w:val="TableParagraph"/>
              <w:spacing w:line="242" w:lineRule="exact"/>
              <w:ind w:left="1"/>
              <w:rPr>
                <w:sz w:val="19"/>
              </w:rPr>
            </w:pPr>
            <w:r>
              <w:rPr>
                <w:sz w:val="19"/>
              </w:rPr>
              <w:t>安</w:t>
            </w:r>
            <w:r>
              <w:rPr>
                <w:sz w:val="19"/>
              </w:rPr>
              <w:t>置</w:t>
            </w:r>
            <w:r>
              <w:rPr>
                <w:sz w:val="19"/>
              </w:rPr>
              <w:t>补</w:t>
            </w:r>
            <w:r>
              <w:rPr>
                <w:spacing w:val="-10"/>
                <w:sz w:val="19"/>
              </w:rPr>
              <w:t>助</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30301</w:t>
            </w:r>
          </w:p>
        </w:tc>
        <w:tc>
          <w:tcPr>
            <w:tcW w:w="2400" w:type="dxa"/>
          </w:tcPr>
          <w:p>
            <w:pPr>
              <w:pStyle w:val="TableParagraph"/>
              <w:spacing w:line="242" w:lineRule="exact"/>
              <w:ind w:left="1"/>
              <w:rPr>
                <w:sz w:val="19"/>
              </w:rPr>
            </w:pPr>
            <w:r>
              <w:rPr>
                <w:sz w:val="19"/>
              </w:rPr>
              <w:t>离</w:t>
            </w:r>
            <w:r>
              <w:rPr>
                <w:sz w:val="19"/>
              </w:rPr>
              <w:t>休</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30216</w:t>
            </w:r>
          </w:p>
        </w:tc>
        <w:tc>
          <w:tcPr>
            <w:tcW w:w="2250" w:type="dxa"/>
          </w:tcPr>
          <w:p>
            <w:pPr>
              <w:pStyle w:val="TableParagraph"/>
              <w:spacing w:line="242" w:lineRule="exact"/>
              <w:ind w:left="1"/>
              <w:rPr>
                <w:sz w:val="19"/>
              </w:rPr>
            </w:pPr>
            <w:r>
              <w:rPr>
                <w:sz w:val="19"/>
              </w:rPr>
              <w:t>培</w:t>
            </w:r>
            <w:r>
              <w:rPr>
                <w:sz w:val="19"/>
              </w:rPr>
              <w:t>训</w:t>
            </w:r>
            <w:r>
              <w:rPr>
                <w:spacing w:val="-10"/>
                <w:sz w:val="19"/>
              </w:rPr>
              <w:t>费</w:t>
            </w:r>
          </w:p>
        </w:tc>
        <w:tc>
          <w:tcPr>
            <w:tcW w:w="900" w:type="dxa"/>
          </w:tcPr>
          <w:p>
            <w:pPr>
              <w:pStyle w:val="TableParagraph"/>
              <w:spacing w:line="242" w:lineRule="exact"/>
              <w:ind w:right="-15"/>
              <w:jc w:val="right"/>
              <w:rPr>
                <w:sz w:val="19"/>
              </w:rPr>
            </w:pPr>
            <w:r>
              <w:rPr>
                <w:spacing w:val="-4"/>
                <w:sz w:val="19"/>
              </w:rPr>
              <w:t>0.06</w:t>
            </w:r>
          </w:p>
        </w:tc>
        <w:tc>
          <w:tcPr>
            <w:tcW w:w="900" w:type="dxa"/>
          </w:tcPr>
          <w:p>
            <w:pPr>
              <w:pStyle w:val="TableParagraph"/>
              <w:spacing w:line="242" w:lineRule="exact"/>
              <w:ind w:left="1"/>
              <w:rPr>
                <w:sz w:val="19"/>
              </w:rPr>
            </w:pPr>
            <w:r>
              <w:rPr>
                <w:spacing w:val="-2"/>
                <w:sz w:val="19"/>
              </w:rPr>
              <w:t>31011</w:t>
            </w:r>
          </w:p>
        </w:tc>
        <w:tc>
          <w:tcPr>
            <w:tcW w:w="2400" w:type="dxa"/>
          </w:tcPr>
          <w:p>
            <w:pPr>
              <w:pStyle w:val="TableParagraph"/>
              <w:spacing w:line="242" w:lineRule="exact"/>
              <w:ind w:left="1"/>
              <w:rPr>
                <w:sz w:val="19"/>
              </w:rPr>
            </w:pPr>
            <w:r>
              <w:rPr>
                <w:sz w:val="19"/>
              </w:rPr>
              <w:t>地</w:t>
            </w:r>
            <w:r>
              <w:rPr>
                <w:sz w:val="19"/>
              </w:rPr>
              <w:t>上</w:t>
            </w:r>
            <w:r>
              <w:rPr>
                <w:sz w:val="19"/>
              </w:rPr>
              <w:t>附</w:t>
            </w:r>
            <w:r>
              <w:rPr>
                <w:sz w:val="19"/>
              </w:rPr>
              <w:t>着</w:t>
            </w:r>
            <w:r>
              <w:rPr>
                <w:sz w:val="19"/>
              </w:rPr>
              <w:t>物</w:t>
            </w:r>
            <w:r>
              <w:rPr>
                <w:sz w:val="19"/>
              </w:rPr>
              <w:t>和</w:t>
            </w:r>
            <w:r>
              <w:rPr>
                <w:sz w:val="19"/>
              </w:rPr>
              <w:t>青</w:t>
            </w:r>
            <w:r>
              <w:rPr>
                <w:sz w:val="19"/>
              </w:rPr>
              <w:t>苗</w:t>
            </w:r>
            <w:r>
              <w:rPr>
                <w:sz w:val="19"/>
              </w:rPr>
              <w:t>补</w:t>
            </w:r>
            <w:r>
              <w:rPr>
                <w:spacing w:val="-10"/>
                <w:sz w:val="19"/>
              </w:rPr>
              <w:t>偿</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30302</w:t>
            </w:r>
          </w:p>
        </w:tc>
        <w:tc>
          <w:tcPr>
            <w:tcW w:w="2400" w:type="dxa"/>
          </w:tcPr>
          <w:p>
            <w:pPr>
              <w:pStyle w:val="TableParagraph"/>
              <w:spacing w:line="242" w:lineRule="exact"/>
              <w:ind w:left="1"/>
              <w:rPr>
                <w:sz w:val="19"/>
              </w:rPr>
            </w:pPr>
            <w:r>
              <w:rPr>
                <w:sz w:val="19"/>
              </w:rPr>
              <w:t>退</w:t>
            </w:r>
            <w:r>
              <w:rPr>
                <w:sz w:val="19"/>
              </w:rPr>
              <w:t>休</w:t>
            </w:r>
            <w:r>
              <w:rPr>
                <w:spacing w:val="-10"/>
                <w:sz w:val="19"/>
              </w:rPr>
              <w:t>费</w:t>
            </w:r>
          </w:p>
        </w:tc>
        <w:tc>
          <w:tcPr>
            <w:tcW w:w="900" w:type="dxa"/>
          </w:tcPr>
          <w:p>
            <w:pPr>
              <w:pStyle w:val="TableParagraph"/>
              <w:spacing w:line="242" w:lineRule="exact"/>
              <w:ind w:right="-15"/>
              <w:jc w:val="right"/>
              <w:rPr>
                <w:sz w:val="19"/>
              </w:rPr>
            </w:pPr>
            <w:r>
              <w:rPr>
                <w:spacing w:val="-5"/>
                <w:sz w:val="19"/>
              </w:rPr>
              <w:t>101</w:t>
            </w:r>
          </w:p>
        </w:tc>
        <w:tc>
          <w:tcPr>
            <w:tcW w:w="900" w:type="dxa"/>
          </w:tcPr>
          <w:p>
            <w:pPr>
              <w:pStyle w:val="TableParagraph"/>
              <w:spacing w:line="242" w:lineRule="exact"/>
              <w:ind w:left="1"/>
              <w:rPr>
                <w:sz w:val="19"/>
              </w:rPr>
            </w:pPr>
            <w:r>
              <w:rPr>
                <w:spacing w:val="-2"/>
                <w:sz w:val="19"/>
              </w:rPr>
              <w:t>30217</w:t>
            </w:r>
          </w:p>
        </w:tc>
        <w:tc>
          <w:tcPr>
            <w:tcW w:w="2250" w:type="dxa"/>
          </w:tcPr>
          <w:p>
            <w:pPr>
              <w:pStyle w:val="TableParagraph"/>
              <w:spacing w:line="242" w:lineRule="exact"/>
              <w:ind w:left="1"/>
              <w:rPr>
                <w:sz w:val="19"/>
              </w:rPr>
            </w:pPr>
            <w:r>
              <w:rPr>
                <w:sz w:val="19"/>
              </w:rPr>
              <w:t>公</w:t>
            </w:r>
            <w:r>
              <w:rPr>
                <w:sz w:val="19"/>
              </w:rPr>
              <w:t>务</w:t>
            </w:r>
            <w:r>
              <w:rPr>
                <w:sz w:val="19"/>
              </w:rPr>
              <w:t>接</w:t>
            </w:r>
            <w:r>
              <w:rPr>
                <w:sz w:val="19"/>
              </w:rPr>
              <w:t>待</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31012</w:t>
            </w:r>
          </w:p>
        </w:tc>
        <w:tc>
          <w:tcPr>
            <w:tcW w:w="2400" w:type="dxa"/>
          </w:tcPr>
          <w:p>
            <w:pPr>
              <w:pStyle w:val="TableParagraph"/>
              <w:spacing w:line="242" w:lineRule="exact"/>
              <w:ind w:left="1"/>
              <w:rPr>
                <w:sz w:val="19"/>
              </w:rPr>
            </w:pPr>
            <w:r>
              <w:rPr>
                <w:sz w:val="19"/>
              </w:rPr>
              <w:t>拆</w:t>
            </w:r>
            <w:r>
              <w:rPr>
                <w:sz w:val="19"/>
              </w:rPr>
              <w:t>迁</w:t>
            </w:r>
            <w:r>
              <w:rPr>
                <w:sz w:val="19"/>
              </w:rPr>
              <w:t>补</w:t>
            </w:r>
            <w:r>
              <w:rPr>
                <w:spacing w:val="-10"/>
                <w:sz w:val="19"/>
              </w:rPr>
              <w:t>偿</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30303</w:t>
            </w:r>
          </w:p>
        </w:tc>
        <w:tc>
          <w:tcPr>
            <w:tcW w:w="2400" w:type="dxa"/>
          </w:tcPr>
          <w:p>
            <w:pPr>
              <w:pStyle w:val="TableParagraph"/>
              <w:spacing w:line="242" w:lineRule="exact"/>
              <w:ind w:left="1"/>
              <w:rPr>
                <w:sz w:val="19"/>
              </w:rPr>
            </w:pPr>
            <w:r>
              <w:rPr>
                <w:sz w:val="19"/>
              </w:rPr>
              <w:t>退</w:t>
            </w:r>
            <w:r>
              <w:rPr>
                <w:sz w:val="19"/>
              </w:rPr>
              <w:t>职</w:t>
            </w:r>
            <w:r>
              <w:rPr>
                <w:sz w:val="19"/>
              </w:rPr>
              <w:t>（</w:t>
            </w:r>
            <w:r>
              <w:rPr>
                <w:sz w:val="19"/>
              </w:rPr>
              <w:t>役</w:t>
            </w:r>
            <w:r>
              <w:rPr>
                <w:sz w:val="19"/>
              </w:rPr>
              <w:t>）</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30218</w:t>
            </w:r>
          </w:p>
        </w:tc>
        <w:tc>
          <w:tcPr>
            <w:tcW w:w="2250" w:type="dxa"/>
          </w:tcPr>
          <w:p>
            <w:pPr>
              <w:pStyle w:val="TableParagraph"/>
              <w:spacing w:line="242" w:lineRule="exact"/>
              <w:ind w:left="1"/>
              <w:rPr>
                <w:sz w:val="19"/>
              </w:rPr>
            </w:pPr>
            <w:r>
              <w:rPr>
                <w:sz w:val="19"/>
              </w:rPr>
              <w:t>专</w:t>
            </w:r>
            <w:r>
              <w:rPr>
                <w:sz w:val="19"/>
              </w:rPr>
              <w:t>用</w:t>
            </w:r>
            <w:r>
              <w:rPr>
                <w:sz w:val="19"/>
              </w:rPr>
              <w:t>材</w:t>
            </w:r>
            <w:r>
              <w:rPr>
                <w:sz w:val="19"/>
              </w:rPr>
              <w:t>料</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31013</w:t>
            </w:r>
          </w:p>
        </w:tc>
        <w:tc>
          <w:tcPr>
            <w:tcW w:w="2400" w:type="dxa"/>
          </w:tcPr>
          <w:p>
            <w:pPr>
              <w:pStyle w:val="TableParagraph"/>
              <w:spacing w:line="242" w:lineRule="exact"/>
              <w:ind w:left="1"/>
              <w:rPr>
                <w:sz w:val="19"/>
              </w:rPr>
            </w:pPr>
            <w:r>
              <w:rPr>
                <w:sz w:val="19"/>
              </w:rPr>
              <w:t>公</w:t>
            </w:r>
            <w:r>
              <w:rPr>
                <w:sz w:val="19"/>
              </w:rPr>
              <w:t>务</w:t>
            </w:r>
            <w:r>
              <w:rPr>
                <w:sz w:val="19"/>
              </w:rPr>
              <w:t>用</w:t>
            </w:r>
            <w:r>
              <w:rPr>
                <w:sz w:val="19"/>
              </w:rPr>
              <w:t>车</w:t>
            </w:r>
            <w:r>
              <w:rPr>
                <w:sz w:val="19"/>
              </w:rPr>
              <w:t>购</w:t>
            </w:r>
            <w:r>
              <w:rPr>
                <w:spacing w:val="-10"/>
                <w:sz w:val="19"/>
              </w:rPr>
              <w:t>置</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30304</w:t>
            </w:r>
          </w:p>
        </w:tc>
        <w:tc>
          <w:tcPr>
            <w:tcW w:w="2400" w:type="dxa"/>
          </w:tcPr>
          <w:p>
            <w:pPr>
              <w:pStyle w:val="TableParagraph"/>
              <w:spacing w:line="242" w:lineRule="exact"/>
              <w:ind w:left="1"/>
              <w:rPr>
                <w:sz w:val="19"/>
              </w:rPr>
            </w:pPr>
            <w:r>
              <w:rPr>
                <w:sz w:val="19"/>
              </w:rPr>
              <w:t>抚</w:t>
            </w:r>
            <w:r>
              <w:rPr>
                <w:sz w:val="19"/>
              </w:rPr>
              <w:t>恤</w:t>
            </w:r>
            <w:r>
              <w:rPr>
                <w:spacing w:val="-10"/>
                <w:sz w:val="19"/>
              </w:rPr>
              <w:t>金</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30224</w:t>
            </w:r>
          </w:p>
        </w:tc>
        <w:tc>
          <w:tcPr>
            <w:tcW w:w="2250" w:type="dxa"/>
          </w:tcPr>
          <w:p>
            <w:pPr>
              <w:pStyle w:val="TableParagraph"/>
              <w:spacing w:line="242" w:lineRule="exact"/>
              <w:ind w:left="1"/>
              <w:rPr>
                <w:sz w:val="19"/>
              </w:rPr>
            </w:pPr>
            <w:r>
              <w:rPr>
                <w:sz w:val="19"/>
              </w:rPr>
              <w:t>被</w:t>
            </w:r>
            <w:r>
              <w:rPr>
                <w:sz w:val="19"/>
              </w:rPr>
              <w:t>装</w:t>
            </w:r>
            <w:r>
              <w:rPr>
                <w:sz w:val="19"/>
              </w:rPr>
              <w:t>购</w:t>
            </w:r>
            <w:r>
              <w:rPr>
                <w:sz w:val="19"/>
              </w:rPr>
              <w:t>置</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31019</w:t>
            </w:r>
          </w:p>
        </w:tc>
        <w:tc>
          <w:tcPr>
            <w:tcW w:w="2400" w:type="dxa"/>
          </w:tcPr>
          <w:p>
            <w:pPr>
              <w:pStyle w:val="TableParagraph"/>
              <w:spacing w:line="242" w:lineRule="exact"/>
              <w:ind w:left="1"/>
              <w:rPr>
                <w:sz w:val="19"/>
              </w:rPr>
            </w:pPr>
            <w:r>
              <w:rPr>
                <w:sz w:val="19"/>
              </w:rPr>
              <w:t>其</w:t>
            </w:r>
            <w:r>
              <w:rPr>
                <w:sz w:val="19"/>
              </w:rPr>
              <w:t>他</w:t>
            </w:r>
            <w:r>
              <w:rPr>
                <w:sz w:val="19"/>
              </w:rPr>
              <w:t>交</w:t>
            </w:r>
            <w:r>
              <w:rPr>
                <w:sz w:val="19"/>
              </w:rPr>
              <w:t>通</w:t>
            </w:r>
            <w:r>
              <w:rPr>
                <w:sz w:val="19"/>
              </w:rPr>
              <w:t>工</w:t>
            </w:r>
            <w:r>
              <w:rPr>
                <w:sz w:val="19"/>
              </w:rPr>
              <w:t>具</w:t>
            </w:r>
            <w:r>
              <w:rPr>
                <w:sz w:val="19"/>
              </w:rPr>
              <w:t>购</w:t>
            </w:r>
            <w:r>
              <w:rPr>
                <w:spacing w:val="-10"/>
                <w:sz w:val="19"/>
              </w:rPr>
              <w:t>置</w:t>
            </w:r>
          </w:p>
        </w:tc>
        <w:tc>
          <w:tcPr>
            <w:tcW w:w="900" w:type="dxa"/>
          </w:tcPr>
          <w:p>
            <w:pPr>
              <w:pStyle w:val="TableParagraph"/>
              <w:spacing w:line="242" w:lineRule="exact"/>
              <w:ind w:right="-15"/>
              <w:jc w:val="right"/>
              <w:rPr>
                <w:sz w:val="19"/>
              </w:rPr>
            </w:pPr>
            <w:r>
              <w:rPr>
                <w:w w:val="102"/>
                <w:sz w:val="19"/>
              </w:rPr>
              <w:t>0</w:t>
            </w:r>
          </w:p>
        </w:tc>
      </w:tr>
      <w:tr>
        <w:trPr>
          <w:trHeight w:val="274" w:hRule="atLeast"/>
        </w:trPr>
        <w:tc>
          <w:tcPr>
            <w:tcW w:w="900" w:type="dxa"/>
          </w:tcPr>
          <w:p>
            <w:pPr>
              <w:pStyle w:val="TableParagraph"/>
              <w:spacing w:line="242" w:lineRule="exact"/>
              <w:ind w:left="1"/>
              <w:rPr>
                <w:sz w:val="19"/>
              </w:rPr>
            </w:pPr>
            <w:r>
              <w:rPr>
                <w:spacing w:val="-2"/>
                <w:sz w:val="19"/>
              </w:rPr>
              <w:t>30305</w:t>
            </w:r>
          </w:p>
        </w:tc>
        <w:tc>
          <w:tcPr>
            <w:tcW w:w="2400" w:type="dxa"/>
          </w:tcPr>
          <w:p>
            <w:pPr>
              <w:pStyle w:val="TableParagraph"/>
              <w:spacing w:line="242" w:lineRule="exact"/>
              <w:ind w:left="1"/>
              <w:rPr>
                <w:sz w:val="19"/>
              </w:rPr>
            </w:pPr>
            <w:r>
              <w:rPr>
                <w:sz w:val="19"/>
              </w:rPr>
              <w:t>生</w:t>
            </w:r>
            <w:r>
              <w:rPr>
                <w:sz w:val="19"/>
              </w:rPr>
              <w:t>活</w:t>
            </w:r>
            <w:r>
              <w:rPr>
                <w:sz w:val="19"/>
              </w:rPr>
              <w:t>补</w:t>
            </w:r>
            <w:r>
              <w:rPr>
                <w:spacing w:val="-10"/>
                <w:sz w:val="19"/>
              </w:rPr>
              <w:t>助</w:t>
            </w:r>
          </w:p>
        </w:tc>
        <w:tc>
          <w:tcPr>
            <w:tcW w:w="900" w:type="dxa"/>
          </w:tcPr>
          <w:p>
            <w:pPr>
              <w:pStyle w:val="TableParagraph"/>
              <w:spacing w:line="242" w:lineRule="exact"/>
              <w:ind w:right="-15"/>
              <w:jc w:val="right"/>
              <w:rPr>
                <w:sz w:val="19"/>
              </w:rPr>
            </w:pPr>
            <w:r>
              <w:rPr>
                <w:spacing w:val="-4"/>
                <w:sz w:val="19"/>
              </w:rPr>
              <w:t>4.75</w:t>
            </w:r>
          </w:p>
        </w:tc>
        <w:tc>
          <w:tcPr>
            <w:tcW w:w="900" w:type="dxa"/>
          </w:tcPr>
          <w:p>
            <w:pPr>
              <w:pStyle w:val="TableParagraph"/>
              <w:spacing w:line="242" w:lineRule="exact"/>
              <w:ind w:left="1"/>
              <w:rPr>
                <w:sz w:val="19"/>
              </w:rPr>
            </w:pPr>
            <w:r>
              <w:rPr>
                <w:spacing w:val="-2"/>
                <w:sz w:val="19"/>
              </w:rPr>
              <w:t>30225</w:t>
            </w:r>
          </w:p>
        </w:tc>
        <w:tc>
          <w:tcPr>
            <w:tcW w:w="2250" w:type="dxa"/>
          </w:tcPr>
          <w:p>
            <w:pPr>
              <w:pStyle w:val="TableParagraph"/>
              <w:spacing w:line="242" w:lineRule="exact"/>
              <w:ind w:left="1"/>
              <w:rPr>
                <w:sz w:val="19"/>
              </w:rPr>
            </w:pPr>
            <w:r>
              <w:rPr>
                <w:sz w:val="19"/>
              </w:rPr>
              <w:t>专</w:t>
            </w:r>
            <w:r>
              <w:rPr>
                <w:sz w:val="19"/>
              </w:rPr>
              <w:t>用</w:t>
            </w:r>
            <w:r>
              <w:rPr>
                <w:sz w:val="19"/>
              </w:rPr>
              <w:t>燃</w:t>
            </w:r>
            <w:r>
              <w:rPr>
                <w:sz w:val="19"/>
              </w:rPr>
              <w:t>料</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31021</w:t>
            </w:r>
          </w:p>
        </w:tc>
        <w:tc>
          <w:tcPr>
            <w:tcW w:w="2400" w:type="dxa"/>
          </w:tcPr>
          <w:p>
            <w:pPr>
              <w:pStyle w:val="TableParagraph"/>
              <w:spacing w:line="242" w:lineRule="exact"/>
              <w:ind w:left="1"/>
              <w:rPr>
                <w:sz w:val="19"/>
              </w:rPr>
            </w:pPr>
            <w:r>
              <w:rPr>
                <w:sz w:val="19"/>
              </w:rPr>
              <w:t>文</w:t>
            </w:r>
            <w:r>
              <w:rPr>
                <w:sz w:val="19"/>
              </w:rPr>
              <w:t>物</w:t>
            </w:r>
            <w:r>
              <w:rPr>
                <w:sz w:val="19"/>
              </w:rPr>
              <w:t>和</w:t>
            </w:r>
            <w:r>
              <w:rPr>
                <w:sz w:val="19"/>
              </w:rPr>
              <w:t>陈</w:t>
            </w:r>
            <w:r>
              <w:rPr>
                <w:sz w:val="19"/>
              </w:rPr>
              <w:t>列</w:t>
            </w:r>
            <w:r>
              <w:rPr>
                <w:sz w:val="19"/>
              </w:rPr>
              <w:t>品</w:t>
            </w:r>
            <w:r>
              <w:rPr>
                <w:sz w:val="19"/>
              </w:rPr>
              <w:t>购</w:t>
            </w:r>
            <w:r>
              <w:rPr>
                <w:spacing w:val="-10"/>
                <w:sz w:val="19"/>
              </w:rPr>
              <w:t>置</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30306</w:t>
            </w:r>
          </w:p>
        </w:tc>
        <w:tc>
          <w:tcPr>
            <w:tcW w:w="2400" w:type="dxa"/>
          </w:tcPr>
          <w:p>
            <w:pPr>
              <w:pStyle w:val="TableParagraph"/>
              <w:spacing w:line="242" w:lineRule="exact"/>
              <w:ind w:left="1"/>
              <w:rPr>
                <w:sz w:val="19"/>
              </w:rPr>
            </w:pPr>
            <w:r>
              <w:rPr>
                <w:sz w:val="19"/>
              </w:rPr>
              <w:t>救</w:t>
            </w:r>
            <w:r>
              <w:rPr>
                <w:sz w:val="19"/>
              </w:rPr>
              <w:t>济</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30226</w:t>
            </w:r>
          </w:p>
        </w:tc>
        <w:tc>
          <w:tcPr>
            <w:tcW w:w="2250" w:type="dxa"/>
          </w:tcPr>
          <w:p>
            <w:pPr>
              <w:pStyle w:val="TableParagraph"/>
              <w:spacing w:line="242" w:lineRule="exact"/>
              <w:ind w:left="1"/>
              <w:rPr>
                <w:sz w:val="19"/>
              </w:rPr>
            </w:pPr>
            <w:r>
              <w:rPr>
                <w:sz w:val="19"/>
              </w:rPr>
              <w:t>劳</w:t>
            </w:r>
            <w:r>
              <w:rPr>
                <w:sz w:val="19"/>
              </w:rPr>
              <w:t>务</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31022</w:t>
            </w:r>
          </w:p>
        </w:tc>
        <w:tc>
          <w:tcPr>
            <w:tcW w:w="2400" w:type="dxa"/>
          </w:tcPr>
          <w:p>
            <w:pPr>
              <w:pStyle w:val="TableParagraph"/>
              <w:spacing w:line="242" w:lineRule="exact"/>
              <w:ind w:left="1"/>
              <w:rPr>
                <w:sz w:val="19"/>
              </w:rPr>
            </w:pPr>
            <w:r>
              <w:rPr>
                <w:sz w:val="19"/>
              </w:rPr>
              <w:t>无</w:t>
            </w:r>
            <w:r>
              <w:rPr>
                <w:sz w:val="19"/>
              </w:rPr>
              <w:t>形</w:t>
            </w:r>
            <w:r>
              <w:rPr>
                <w:sz w:val="19"/>
              </w:rPr>
              <w:t>资</w:t>
            </w:r>
            <w:r>
              <w:rPr>
                <w:sz w:val="19"/>
              </w:rPr>
              <w:t>产</w:t>
            </w:r>
            <w:r>
              <w:rPr>
                <w:sz w:val="19"/>
              </w:rPr>
              <w:t>购</w:t>
            </w:r>
            <w:r>
              <w:rPr>
                <w:spacing w:val="-10"/>
                <w:sz w:val="19"/>
              </w:rPr>
              <w:t>置</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30307</w:t>
            </w:r>
          </w:p>
        </w:tc>
        <w:tc>
          <w:tcPr>
            <w:tcW w:w="2400" w:type="dxa"/>
          </w:tcPr>
          <w:p>
            <w:pPr>
              <w:pStyle w:val="TableParagraph"/>
              <w:spacing w:line="242" w:lineRule="exact"/>
              <w:ind w:left="1"/>
              <w:rPr>
                <w:sz w:val="19"/>
              </w:rPr>
            </w:pPr>
            <w:r>
              <w:rPr>
                <w:sz w:val="19"/>
              </w:rPr>
              <w:t>医</w:t>
            </w:r>
            <w:r>
              <w:rPr>
                <w:sz w:val="19"/>
              </w:rPr>
              <w:t>疗</w:t>
            </w:r>
            <w:r>
              <w:rPr>
                <w:sz w:val="19"/>
              </w:rPr>
              <w:t>费</w:t>
            </w:r>
            <w:r>
              <w:rPr>
                <w:sz w:val="19"/>
              </w:rPr>
              <w:t>补</w:t>
            </w:r>
            <w:r>
              <w:rPr>
                <w:spacing w:val="-10"/>
                <w:sz w:val="19"/>
              </w:rPr>
              <w:t>助</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30227</w:t>
            </w:r>
          </w:p>
        </w:tc>
        <w:tc>
          <w:tcPr>
            <w:tcW w:w="2250" w:type="dxa"/>
          </w:tcPr>
          <w:p>
            <w:pPr>
              <w:pStyle w:val="TableParagraph"/>
              <w:spacing w:line="242" w:lineRule="exact"/>
              <w:ind w:left="1"/>
              <w:rPr>
                <w:sz w:val="19"/>
              </w:rPr>
            </w:pPr>
            <w:r>
              <w:rPr>
                <w:sz w:val="19"/>
              </w:rPr>
              <w:t>委</w:t>
            </w:r>
            <w:r>
              <w:rPr>
                <w:sz w:val="19"/>
              </w:rPr>
              <w:t>托</w:t>
            </w:r>
            <w:r>
              <w:rPr>
                <w:sz w:val="19"/>
              </w:rPr>
              <w:t>业</w:t>
            </w:r>
            <w:r>
              <w:rPr>
                <w:sz w:val="19"/>
              </w:rPr>
              <w:t>务</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31099</w:t>
            </w:r>
          </w:p>
        </w:tc>
        <w:tc>
          <w:tcPr>
            <w:tcW w:w="2400" w:type="dxa"/>
          </w:tcPr>
          <w:p>
            <w:pPr>
              <w:pStyle w:val="TableParagraph"/>
              <w:spacing w:line="242" w:lineRule="exact"/>
              <w:ind w:left="1"/>
              <w:rPr>
                <w:sz w:val="19"/>
              </w:rPr>
            </w:pPr>
            <w:r>
              <w:rPr>
                <w:sz w:val="19"/>
              </w:rPr>
              <w:t>其</w:t>
            </w:r>
            <w:r>
              <w:rPr>
                <w:sz w:val="19"/>
              </w:rPr>
              <w:t>他</w:t>
            </w:r>
            <w:r>
              <w:rPr>
                <w:sz w:val="19"/>
              </w:rPr>
              <w:t>资</w:t>
            </w:r>
            <w:r>
              <w:rPr>
                <w:sz w:val="19"/>
              </w:rPr>
              <w:t>本</w:t>
            </w:r>
            <w:r>
              <w:rPr>
                <w:sz w:val="19"/>
              </w:rPr>
              <w:t>性</w:t>
            </w:r>
            <w:r>
              <w:rPr>
                <w:sz w:val="19"/>
              </w:rPr>
              <w:t>支</w:t>
            </w:r>
            <w:r>
              <w:rPr>
                <w:spacing w:val="-10"/>
                <w:sz w:val="19"/>
              </w:rPr>
              <w:t>出</w:t>
            </w:r>
          </w:p>
        </w:tc>
        <w:tc>
          <w:tcPr>
            <w:tcW w:w="900" w:type="dxa"/>
          </w:tcPr>
          <w:p>
            <w:pPr>
              <w:pStyle w:val="TableParagraph"/>
              <w:spacing w:line="242" w:lineRule="exact"/>
              <w:ind w:right="-15"/>
              <w:jc w:val="right"/>
              <w:rPr>
                <w:sz w:val="19"/>
              </w:rPr>
            </w:pPr>
            <w:r>
              <w:rPr>
                <w:w w:val="102"/>
                <w:sz w:val="19"/>
              </w:rPr>
              <w:t>0</w:t>
            </w:r>
          </w:p>
        </w:tc>
      </w:tr>
      <w:tr>
        <w:trPr>
          <w:trHeight w:val="274" w:hRule="atLeast"/>
        </w:trPr>
        <w:tc>
          <w:tcPr>
            <w:tcW w:w="900" w:type="dxa"/>
          </w:tcPr>
          <w:p>
            <w:pPr>
              <w:pStyle w:val="TableParagraph"/>
              <w:spacing w:line="242" w:lineRule="exact"/>
              <w:ind w:left="1"/>
              <w:rPr>
                <w:sz w:val="19"/>
              </w:rPr>
            </w:pPr>
            <w:r>
              <w:rPr>
                <w:spacing w:val="-2"/>
                <w:sz w:val="19"/>
              </w:rPr>
              <w:t>30308</w:t>
            </w:r>
          </w:p>
        </w:tc>
        <w:tc>
          <w:tcPr>
            <w:tcW w:w="2400" w:type="dxa"/>
          </w:tcPr>
          <w:p>
            <w:pPr>
              <w:pStyle w:val="TableParagraph"/>
              <w:spacing w:line="242" w:lineRule="exact"/>
              <w:ind w:left="1"/>
              <w:rPr>
                <w:sz w:val="19"/>
              </w:rPr>
            </w:pPr>
            <w:r>
              <w:rPr>
                <w:sz w:val="19"/>
              </w:rPr>
              <w:t>助</w:t>
            </w:r>
            <w:r>
              <w:rPr>
                <w:sz w:val="19"/>
              </w:rPr>
              <w:t>学</w:t>
            </w:r>
            <w:r>
              <w:rPr>
                <w:spacing w:val="-10"/>
                <w:sz w:val="19"/>
              </w:rPr>
              <w:t>金</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30228</w:t>
            </w:r>
          </w:p>
        </w:tc>
        <w:tc>
          <w:tcPr>
            <w:tcW w:w="2250" w:type="dxa"/>
          </w:tcPr>
          <w:p>
            <w:pPr>
              <w:pStyle w:val="TableParagraph"/>
              <w:spacing w:line="242" w:lineRule="exact"/>
              <w:ind w:left="1"/>
              <w:rPr>
                <w:sz w:val="19"/>
              </w:rPr>
            </w:pPr>
            <w:r>
              <w:rPr>
                <w:sz w:val="19"/>
              </w:rPr>
              <w:t>工</w:t>
            </w:r>
            <w:r>
              <w:rPr>
                <w:sz w:val="19"/>
              </w:rPr>
              <w:t>会</w:t>
            </w:r>
            <w:r>
              <w:rPr>
                <w:sz w:val="19"/>
              </w:rPr>
              <w:t>经</w:t>
            </w:r>
            <w:r>
              <w:rPr>
                <w:spacing w:val="-10"/>
                <w:sz w:val="19"/>
              </w:rPr>
              <w:t>费</w:t>
            </w:r>
          </w:p>
        </w:tc>
        <w:tc>
          <w:tcPr>
            <w:tcW w:w="900" w:type="dxa"/>
          </w:tcPr>
          <w:p>
            <w:pPr>
              <w:pStyle w:val="TableParagraph"/>
              <w:spacing w:line="242" w:lineRule="exact"/>
              <w:ind w:right="-15"/>
              <w:jc w:val="right"/>
              <w:rPr>
                <w:sz w:val="19"/>
              </w:rPr>
            </w:pPr>
            <w:r>
              <w:rPr>
                <w:spacing w:val="-4"/>
                <w:sz w:val="19"/>
              </w:rPr>
              <w:t>3.94</w:t>
            </w:r>
          </w:p>
        </w:tc>
        <w:tc>
          <w:tcPr>
            <w:tcW w:w="900" w:type="dxa"/>
          </w:tcPr>
          <w:p>
            <w:pPr>
              <w:pStyle w:val="TableParagraph"/>
              <w:spacing w:line="242" w:lineRule="exact"/>
              <w:ind w:left="1"/>
              <w:rPr>
                <w:sz w:val="19"/>
              </w:rPr>
            </w:pPr>
            <w:r>
              <w:rPr>
                <w:spacing w:val="-5"/>
                <w:sz w:val="19"/>
              </w:rPr>
              <w:t>312</w:t>
            </w:r>
          </w:p>
        </w:tc>
        <w:tc>
          <w:tcPr>
            <w:tcW w:w="2400" w:type="dxa"/>
          </w:tcPr>
          <w:p>
            <w:pPr>
              <w:pStyle w:val="TableParagraph"/>
              <w:spacing w:line="242" w:lineRule="exact"/>
              <w:ind w:left="1"/>
              <w:rPr>
                <w:sz w:val="19"/>
              </w:rPr>
            </w:pPr>
            <w:r>
              <w:rPr>
                <w:sz w:val="19"/>
              </w:rPr>
              <w:t>对</w:t>
            </w:r>
            <w:r>
              <w:rPr>
                <w:sz w:val="19"/>
              </w:rPr>
              <w:t>企</w:t>
            </w:r>
            <w:r>
              <w:rPr>
                <w:sz w:val="19"/>
              </w:rPr>
              <w:t>业</w:t>
            </w:r>
            <w:r>
              <w:rPr>
                <w:sz w:val="19"/>
              </w:rPr>
              <w:t>补</w:t>
            </w:r>
            <w:r>
              <w:rPr>
                <w:spacing w:val="-10"/>
                <w:sz w:val="19"/>
              </w:rPr>
              <w:t>助</w:t>
            </w:r>
          </w:p>
        </w:tc>
        <w:tc>
          <w:tcPr>
            <w:tcW w:w="900" w:type="dxa"/>
          </w:tcPr>
          <w:p>
            <w:pPr>
              <w:pStyle w:val="TableParagraph"/>
              <w:spacing w:line="242" w:lineRule="exact"/>
              <w:ind w:right="-15"/>
              <w:jc w:val="right"/>
              <w:rPr>
                <w:sz w:val="19"/>
              </w:rPr>
            </w:pPr>
            <w:r>
              <w:rPr>
                <w:w w:val="102"/>
                <w:sz w:val="19"/>
              </w:rPr>
              <w:t>0</w:t>
            </w:r>
          </w:p>
        </w:tc>
      </w:tr>
      <w:tr>
        <w:trPr>
          <w:trHeight w:val="273" w:hRule="atLeast"/>
        </w:trPr>
        <w:tc>
          <w:tcPr>
            <w:tcW w:w="900" w:type="dxa"/>
          </w:tcPr>
          <w:p>
            <w:pPr>
              <w:pStyle w:val="TableParagraph"/>
              <w:spacing w:line="242" w:lineRule="exact"/>
              <w:ind w:left="1"/>
              <w:rPr>
                <w:sz w:val="19"/>
              </w:rPr>
            </w:pPr>
            <w:r>
              <w:rPr>
                <w:spacing w:val="-2"/>
                <w:sz w:val="19"/>
              </w:rPr>
              <w:t>30309</w:t>
            </w:r>
          </w:p>
        </w:tc>
        <w:tc>
          <w:tcPr>
            <w:tcW w:w="2400" w:type="dxa"/>
          </w:tcPr>
          <w:p>
            <w:pPr>
              <w:pStyle w:val="TableParagraph"/>
              <w:spacing w:line="242" w:lineRule="exact"/>
              <w:ind w:left="1"/>
              <w:rPr>
                <w:sz w:val="19"/>
              </w:rPr>
            </w:pPr>
            <w:r>
              <w:rPr>
                <w:sz w:val="19"/>
              </w:rPr>
              <w:t>奖</w:t>
            </w:r>
            <w:r>
              <w:rPr>
                <w:sz w:val="19"/>
              </w:rPr>
              <w:t>励</w:t>
            </w:r>
            <w:r>
              <w:rPr>
                <w:spacing w:val="-10"/>
                <w:sz w:val="19"/>
              </w:rPr>
              <w:t>金</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30229</w:t>
            </w:r>
          </w:p>
        </w:tc>
        <w:tc>
          <w:tcPr>
            <w:tcW w:w="2250" w:type="dxa"/>
          </w:tcPr>
          <w:p>
            <w:pPr>
              <w:pStyle w:val="TableParagraph"/>
              <w:spacing w:line="242" w:lineRule="exact"/>
              <w:ind w:left="1"/>
              <w:rPr>
                <w:sz w:val="19"/>
              </w:rPr>
            </w:pPr>
            <w:r>
              <w:rPr>
                <w:sz w:val="19"/>
              </w:rPr>
              <w:t>福</w:t>
            </w:r>
            <w:r>
              <w:rPr>
                <w:sz w:val="19"/>
              </w:rPr>
              <w:t>利</w:t>
            </w:r>
            <w:r>
              <w:rPr>
                <w:spacing w:val="-10"/>
                <w:sz w:val="19"/>
              </w:rPr>
              <w:t>费</w:t>
            </w:r>
          </w:p>
        </w:tc>
        <w:tc>
          <w:tcPr>
            <w:tcW w:w="900" w:type="dxa"/>
          </w:tcPr>
          <w:p>
            <w:pPr>
              <w:pStyle w:val="TableParagraph"/>
              <w:spacing w:line="242" w:lineRule="exact"/>
              <w:ind w:right="-15"/>
              <w:jc w:val="right"/>
              <w:rPr>
                <w:sz w:val="19"/>
              </w:rPr>
            </w:pPr>
            <w:r>
              <w:rPr>
                <w:w w:val="102"/>
                <w:sz w:val="19"/>
              </w:rPr>
              <w:t>0</w:t>
            </w:r>
          </w:p>
        </w:tc>
        <w:tc>
          <w:tcPr>
            <w:tcW w:w="900" w:type="dxa"/>
          </w:tcPr>
          <w:p>
            <w:pPr>
              <w:pStyle w:val="TableParagraph"/>
              <w:spacing w:line="242" w:lineRule="exact"/>
              <w:ind w:left="1"/>
              <w:rPr>
                <w:sz w:val="19"/>
              </w:rPr>
            </w:pPr>
            <w:r>
              <w:rPr>
                <w:spacing w:val="-2"/>
                <w:sz w:val="19"/>
              </w:rPr>
              <w:t>31201</w:t>
            </w:r>
          </w:p>
        </w:tc>
        <w:tc>
          <w:tcPr>
            <w:tcW w:w="2400" w:type="dxa"/>
          </w:tcPr>
          <w:p>
            <w:pPr>
              <w:pStyle w:val="TableParagraph"/>
              <w:spacing w:line="242" w:lineRule="exact"/>
              <w:ind w:left="1"/>
              <w:rPr>
                <w:sz w:val="19"/>
              </w:rPr>
            </w:pPr>
            <w:r>
              <w:rPr>
                <w:sz w:val="19"/>
              </w:rPr>
              <w:t>资</w:t>
            </w:r>
            <w:r>
              <w:rPr>
                <w:sz w:val="19"/>
              </w:rPr>
              <w:t>本</w:t>
            </w:r>
            <w:r>
              <w:rPr>
                <w:sz w:val="19"/>
              </w:rPr>
              <w:t>金</w:t>
            </w:r>
            <w:r>
              <w:rPr>
                <w:sz w:val="19"/>
              </w:rPr>
              <w:t>注</w:t>
            </w:r>
            <w:r>
              <w:rPr>
                <w:spacing w:val="-10"/>
                <w:sz w:val="19"/>
              </w:rPr>
              <w:t>入</w:t>
            </w:r>
          </w:p>
        </w:tc>
        <w:tc>
          <w:tcPr>
            <w:tcW w:w="900" w:type="dxa"/>
          </w:tcPr>
          <w:p>
            <w:pPr>
              <w:pStyle w:val="TableParagraph"/>
              <w:spacing w:line="242" w:lineRule="exact"/>
              <w:ind w:right="-15"/>
              <w:jc w:val="right"/>
              <w:rPr>
                <w:sz w:val="19"/>
              </w:rPr>
            </w:pPr>
            <w:r>
              <w:rPr>
                <w:w w:val="102"/>
                <w:sz w:val="19"/>
              </w:rPr>
              <w:t>0</w:t>
            </w:r>
          </w:p>
        </w:tc>
      </w:tr>
    </w:tbl>
    <w:p>
      <w:pPr>
        <w:spacing w:after="0" w:line="242" w:lineRule="exact"/>
        <w:jc w:val="right"/>
        <w:rPr>
          <w:sz w:val="19"/>
        </w:rPr>
        <w:sectPr>
          <w:pgSz w:w="16840" w:h="11910" w:orient="landscape"/>
          <w:pgMar w:header="0" w:footer="817" w:top="1000" w:bottom="1610" w:left="1840" w:right="1840"/>
        </w:sectPr>
      </w:pPr>
    </w:p>
    <w:tbl>
      <w:tblPr>
        <w:tblW w:w="0" w:type="auto"/>
        <w:jc w:val="left"/>
        <w:tblInd w:w="3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00"/>
        <w:gridCol w:w="2400"/>
        <w:gridCol w:w="900"/>
        <w:gridCol w:w="900"/>
        <w:gridCol w:w="2250"/>
        <w:gridCol w:w="900"/>
        <w:gridCol w:w="900"/>
        <w:gridCol w:w="2400"/>
        <w:gridCol w:w="900"/>
      </w:tblGrid>
      <w:tr>
        <w:trPr>
          <w:trHeight w:val="274" w:hRule="atLeast"/>
        </w:trPr>
        <w:tc>
          <w:tcPr>
            <w:tcW w:w="4200" w:type="dxa"/>
            <w:gridSpan w:val="3"/>
          </w:tcPr>
          <w:p>
            <w:pPr>
              <w:pStyle w:val="TableParagraph"/>
              <w:spacing w:line="237" w:lineRule="exact" w:before="16"/>
              <w:ind w:left="1704" w:right="1700"/>
              <w:jc w:val="center"/>
              <w:rPr>
                <w:sz w:val="19"/>
              </w:rPr>
            </w:pPr>
            <w:r>
              <w:rPr>
                <w:sz w:val="19"/>
              </w:rPr>
              <w:t>人</w:t>
            </w:r>
            <w:r>
              <w:rPr>
                <w:sz w:val="19"/>
              </w:rPr>
              <w:t>员</w:t>
            </w:r>
            <w:r>
              <w:rPr>
                <w:sz w:val="19"/>
              </w:rPr>
              <w:t>经</w:t>
            </w:r>
            <w:r>
              <w:rPr>
                <w:spacing w:val="-10"/>
                <w:sz w:val="19"/>
              </w:rPr>
              <w:t>费</w:t>
            </w:r>
          </w:p>
        </w:tc>
        <w:tc>
          <w:tcPr>
            <w:tcW w:w="8250" w:type="dxa"/>
            <w:gridSpan w:val="6"/>
          </w:tcPr>
          <w:p>
            <w:pPr>
              <w:pStyle w:val="TableParagraph"/>
              <w:spacing w:line="237" w:lineRule="exact" w:before="16"/>
              <w:ind w:left="3729" w:right="3725"/>
              <w:jc w:val="center"/>
              <w:rPr>
                <w:sz w:val="19"/>
              </w:rPr>
            </w:pPr>
            <w:r>
              <w:rPr>
                <w:sz w:val="19"/>
              </w:rPr>
              <w:t>公</w:t>
            </w:r>
            <w:r>
              <w:rPr>
                <w:sz w:val="19"/>
              </w:rPr>
              <w:t>用</w:t>
            </w:r>
            <w:r>
              <w:rPr>
                <w:sz w:val="19"/>
              </w:rPr>
              <w:t>经</w:t>
            </w:r>
            <w:r>
              <w:rPr>
                <w:spacing w:val="-10"/>
                <w:sz w:val="19"/>
              </w:rPr>
              <w:t>费</w:t>
            </w:r>
          </w:p>
        </w:tc>
      </w:tr>
      <w:tr>
        <w:trPr>
          <w:trHeight w:val="274" w:hRule="atLeast"/>
        </w:trPr>
        <w:tc>
          <w:tcPr>
            <w:tcW w:w="900" w:type="dxa"/>
          </w:tcPr>
          <w:p>
            <w:pPr>
              <w:pStyle w:val="TableParagraph"/>
              <w:spacing w:line="237" w:lineRule="exact" w:before="16"/>
              <w:ind w:left="59"/>
              <w:rPr>
                <w:sz w:val="19"/>
              </w:rPr>
            </w:pPr>
            <w:r>
              <w:rPr>
                <w:sz w:val="19"/>
              </w:rPr>
              <w:t>科</w:t>
            </w:r>
            <w:r>
              <w:rPr>
                <w:sz w:val="19"/>
              </w:rPr>
              <w:t>目</w:t>
            </w:r>
            <w:r>
              <w:rPr>
                <w:sz w:val="19"/>
              </w:rPr>
              <w:t>编</w:t>
            </w:r>
            <w:r>
              <w:rPr>
                <w:spacing w:val="-10"/>
                <w:sz w:val="19"/>
              </w:rPr>
              <w:t>码</w:t>
            </w:r>
          </w:p>
        </w:tc>
        <w:tc>
          <w:tcPr>
            <w:tcW w:w="2400" w:type="dxa"/>
          </w:tcPr>
          <w:p>
            <w:pPr>
              <w:pStyle w:val="TableParagraph"/>
              <w:spacing w:line="237" w:lineRule="exact" w:before="16"/>
              <w:ind w:left="804" w:right="800"/>
              <w:jc w:val="center"/>
              <w:rPr>
                <w:sz w:val="19"/>
              </w:rPr>
            </w:pPr>
            <w:r>
              <w:rPr>
                <w:sz w:val="19"/>
              </w:rPr>
              <w:t>科</w:t>
            </w:r>
            <w:r>
              <w:rPr>
                <w:sz w:val="19"/>
              </w:rPr>
              <w:t>目</w:t>
            </w:r>
            <w:r>
              <w:rPr>
                <w:sz w:val="19"/>
              </w:rPr>
              <w:t>名</w:t>
            </w:r>
            <w:r>
              <w:rPr>
                <w:spacing w:val="-10"/>
                <w:sz w:val="19"/>
              </w:rPr>
              <w:t>称</w:t>
            </w:r>
          </w:p>
        </w:tc>
        <w:tc>
          <w:tcPr>
            <w:tcW w:w="900" w:type="dxa"/>
          </w:tcPr>
          <w:p>
            <w:pPr>
              <w:pStyle w:val="TableParagraph"/>
              <w:spacing w:line="237" w:lineRule="exact" w:before="16"/>
              <w:ind w:left="254"/>
              <w:rPr>
                <w:sz w:val="19"/>
              </w:rPr>
            </w:pPr>
            <w:r>
              <w:rPr>
                <w:sz w:val="19"/>
              </w:rPr>
              <w:t>金</w:t>
            </w:r>
            <w:r>
              <w:rPr>
                <w:spacing w:val="-10"/>
                <w:sz w:val="19"/>
              </w:rPr>
              <w:t>额</w:t>
            </w:r>
          </w:p>
        </w:tc>
        <w:tc>
          <w:tcPr>
            <w:tcW w:w="900" w:type="dxa"/>
          </w:tcPr>
          <w:p>
            <w:pPr>
              <w:pStyle w:val="TableParagraph"/>
              <w:spacing w:line="237" w:lineRule="exact" w:before="16"/>
              <w:ind w:left="59"/>
              <w:rPr>
                <w:sz w:val="19"/>
              </w:rPr>
            </w:pPr>
            <w:r>
              <w:rPr>
                <w:sz w:val="19"/>
              </w:rPr>
              <w:t>科</w:t>
            </w:r>
            <w:r>
              <w:rPr>
                <w:sz w:val="19"/>
              </w:rPr>
              <w:t>目</w:t>
            </w:r>
            <w:r>
              <w:rPr>
                <w:sz w:val="19"/>
              </w:rPr>
              <w:t>编</w:t>
            </w:r>
            <w:r>
              <w:rPr>
                <w:spacing w:val="-10"/>
                <w:sz w:val="19"/>
              </w:rPr>
              <w:t>码</w:t>
            </w:r>
          </w:p>
        </w:tc>
        <w:tc>
          <w:tcPr>
            <w:tcW w:w="2250" w:type="dxa"/>
          </w:tcPr>
          <w:p>
            <w:pPr>
              <w:pStyle w:val="TableParagraph"/>
              <w:spacing w:line="237" w:lineRule="exact" w:before="16"/>
              <w:ind w:left="734"/>
              <w:rPr>
                <w:sz w:val="19"/>
              </w:rPr>
            </w:pPr>
            <w:r>
              <w:rPr>
                <w:sz w:val="19"/>
              </w:rPr>
              <w:t>科</w:t>
            </w:r>
            <w:r>
              <w:rPr>
                <w:sz w:val="19"/>
              </w:rPr>
              <w:t>目</w:t>
            </w:r>
            <w:r>
              <w:rPr>
                <w:sz w:val="19"/>
              </w:rPr>
              <w:t>名</w:t>
            </w:r>
            <w:r>
              <w:rPr>
                <w:spacing w:val="-10"/>
                <w:sz w:val="19"/>
              </w:rPr>
              <w:t>称</w:t>
            </w:r>
          </w:p>
        </w:tc>
        <w:tc>
          <w:tcPr>
            <w:tcW w:w="900" w:type="dxa"/>
          </w:tcPr>
          <w:p>
            <w:pPr>
              <w:pStyle w:val="TableParagraph"/>
              <w:spacing w:line="237" w:lineRule="exact" w:before="16"/>
              <w:ind w:left="254"/>
              <w:rPr>
                <w:sz w:val="19"/>
              </w:rPr>
            </w:pPr>
            <w:r>
              <w:rPr>
                <w:sz w:val="19"/>
              </w:rPr>
              <w:t>金</w:t>
            </w:r>
            <w:r>
              <w:rPr>
                <w:spacing w:val="-10"/>
                <w:sz w:val="19"/>
              </w:rPr>
              <w:t>额</w:t>
            </w:r>
          </w:p>
        </w:tc>
        <w:tc>
          <w:tcPr>
            <w:tcW w:w="900" w:type="dxa"/>
          </w:tcPr>
          <w:p>
            <w:pPr>
              <w:pStyle w:val="TableParagraph"/>
              <w:spacing w:line="237" w:lineRule="exact" w:before="16"/>
              <w:ind w:left="59"/>
              <w:rPr>
                <w:sz w:val="19"/>
              </w:rPr>
            </w:pPr>
            <w:r>
              <w:rPr>
                <w:sz w:val="19"/>
              </w:rPr>
              <w:t>科</w:t>
            </w:r>
            <w:r>
              <w:rPr>
                <w:sz w:val="19"/>
              </w:rPr>
              <w:t>目</w:t>
            </w:r>
            <w:r>
              <w:rPr>
                <w:sz w:val="19"/>
              </w:rPr>
              <w:t>编</w:t>
            </w:r>
            <w:r>
              <w:rPr>
                <w:spacing w:val="-10"/>
                <w:sz w:val="19"/>
              </w:rPr>
              <w:t>码</w:t>
            </w:r>
          </w:p>
        </w:tc>
        <w:tc>
          <w:tcPr>
            <w:tcW w:w="2400" w:type="dxa"/>
          </w:tcPr>
          <w:p>
            <w:pPr>
              <w:pStyle w:val="TableParagraph"/>
              <w:spacing w:line="237" w:lineRule="exact" w:before="16"/>
              <w:ind w:left="804" w:right="800"/>
              <w:jc w:val="center"/>
              <w:rPr>
                <w:sz w:val="19"/>
              </w:rPr>
            </w:pPr>
            <w:r>
              <w:rPr>
                <w:sz w:val="19"/>
              </w:rPr>
              <w:t>科</w:t>
            </w:r>
            <w:r>
              <w:rPr>
                <w:sz w:val="19"/>
              </w:rPr>
              <w:t>目</w:t>
            </w:r>
            <w:r>
              <w:rPr>
                <w:sz w:val="19"/>
              </w:rPr>
              <w:t>名</w:t>
            </w:r>
            <w:r>
              <w:rPr>
                <w:spacing w:val="-10"/>
                <w:sz w:val="19"/>
              </w:rPr>
              <w:t>称</w:t>
            </w:r>
          </w:p>
        </w:tc>
        <w:tc>
          <w:tcPr>
            <w:tcW w:w="900" w:type="dxa"/>
          </w:tcPr>
          <w:p>
            <w:pPr>
              <w:pStyle w:val="TableParagraph"/>
              <w:spacing w:line="237" w:lineRule="exact" w:before="16"/>
              <w:ind w:left="254"/>
              <w:rPr>
                <w:sz w:val="19"/>
              </w:rPr>
            </w:pPr>
            <w:r>
              <w:rPr>
                <w:sz w:val="19"/>
              </w:rPr>
              <w:t>金</w:t>
            </w:r>
            <w:r>
              <w:rPr>
                <w:spacing w:val="-10"/>
                <w:sz w:val="19"/>
              </w:rPr>
              <w:t>额</w:t>
            </w:r>
          </w:p>
        </w:tc>
      </w:tr>
      <w:tr>
        <w:trPr>
          <w:trHeight w:val="273" w:hRule="atLeast"/>
        </w:trPr>
        <w:tc>
          <w:tcPr>
            <w:tcW w:w="900" w:type="dxa"/>
          </w:tcPr>
          <w:p>
            <w:pPr>
              <w:pStyle w:val="TableParagraph"/>
              <w:spacing w:line="237" w:lineRule="exact" w:before="16"/>
              <w:ind w:left="1"/>
              <w:rPr>
                <w:sz w:val="19"/>
              </w:rPr>
            </w:pPr>
            <w:r>
              <w:rPr>
                <w:spacing w:val="-2"/>
                <w:sz w:val="19"/>
              </w:rPr>
              <w:t>30310</w:t>
            </w:r>
          </w:p>
        </w:tc>
        <w:tc>
          <w:tcPr>
            <w:tcW w:w="2400" w:type="dxa"/>
          </w:tcPr>
          <w:p>
            <w:pPr>
              <w:pStyle w:val="TableParagraph"/>
              <w:spacing w:line="237" w:lineRule="exact" w:before="16"/>
              <w:ind w:left="1"/>
              <w:rPr>
                <w:sz w:val="19"/>
              </w:rPr>
            </w:pPr>
            <w:r>
              <w:rPr>
                <w:sz w:val="19"/>
              </w:rPr>
              <w:t>个</w:t>
            </w:r>
            <w:r>
              <w:rPr>
                <w:sz w:val="19"/>
              </w:rPr>
              <w:t>人</w:t>
            </w:r>
            <w:r>
              <w:rPr>
                <w:sz w:val="19"/>
              </w:rPr>
              <w:t>农</w:t>
            </w:r>
            <w:r>
              <w:rPr>
                <w:sz w:val="19"/>
              </w:rPr>
              <w:t>业</w:t>
            </w:r>
            <w:r>
              <w:rPr>
                <w:sz w:val="19"/>
              </w:rPr>
              <w:t>生</w:t>
            </w:r>
            <w:r>
              <w:rPr>
                <w:sz w:val="19"/>
              </w:rPr>
              <w:t>产</w:t>
            </w:r>
            <w:r>
              <w:rPr>
                <w:sz w:val="19"/>
              </w:rPr>
              <w:t>补</w:t>
            </w:r>
            <w:r>
              <w:rPr>
                <w:spacing w:val="-10"/>
                <w:sz w:val="19"/>
              </w:rPr>
              <w:t>贴</w:t>
            </w:r>
          </w:p>
        </w:tc>
        <w:tc>
          <w:tcPr>
            <w:tcW w:w="900" w:type="dxa"/>
          </w:tcPr>
          <w:p>
            <w:pPr>
              <w:pStyle w:val="TableParagraph"/>
              <w:spacing w:line="237" w:lineRule="exact" w:before="16"/>
              <w:ind w:right="-15"/>
              <w:jc w:val="right"/>
              <w:rPr>
                <w:sz w:val="19"/>
              </w:rPr>
            </w:pPr>
            <w:r>
              <w:rPr>
                <w:w w:val="102"/>
                <w:sz w:val="19"/>
              </w:rPr>
              <w:t>0</w:t>
            </w:r>
          </w:p>
        </w:tc>
        <w:tc>
          <w:tcPr>
            <w:tcW w:w="900" w:type="dxa"/>
          </w:tcPr>
          <w:p>
            <w:pPr>
              <w:pStyle w:val="TableParagraph"/>
              <w:spacing w:line="237" w:lineRule="exact" w:before="16"/>
              <w:ind w:left="1"/>
              <w:rPr>
                <w:sz w:val="19"/>
              </w:rPr>
            </w:pPr>
            <w:r>
              <w:rPr>
                <w:spacing w:val="-2"/>
                <w:sz w:val="19"/>
              </w:rPr>
              <w:t>30231</w:t>
            </w:r>
          </w:p>
        </w:tc>
        <w:tc>
          <w:tcPr>
            <w:tcW w:w="2250" w:type="dxa"/>
          </w:tcPr>
          <w:p>
            <w:pPr>
              <w:pStyle w:val="TableParagraph"/>
              <w:spacing w:line="237" w:lineRule="exact" w:before="16"/>
              <w:ind w:left="1"/>
              <w:rPr>
                <w:sz w:val="19"/>
              </w:rPr>
            </w:pPr>
            <w:r>
              <w:rPr>
                <w:sz w:val="19"/>
              </w:rPr>
              <w:t>公</w:t>
            </w:r>
            <w:r>
              <w:rPr>
                <w:sz w:val="19"/>
              </w:rPr>
              <w:t>务</w:t>
            </w:r>
            <w:r>
              <w:rPr>
                <w:sz w:val="19"/>
              </w:rPr>
              <w:t>用</w:t>
            </w:r>
            <w:r>
              <w:rPr>
                <w:sz w:val="19"/>
              </w:rPr>
              <w:t>车</w:t>
            </w:r>
            <w:r>
              <w:rPr>
                <w:sz w:val="19"/>
              </w:rPr>
              <w:t>运</w:t>
            </w:r>
            <w:r>
              <w:rPr>
                <w:sz w:val="19"/>
              </w:rPr>
              <w:t>行</w:t>
            </w:r>
            <w:r>
              <w:rPr>
                <w:sz w:val="19"/>
              </w:rPr>
              <w:t>维</w:t>
            </w:r>
            <w:r>
              <w:rPr>
                <w:sz w:val="19"/>
              </w:rPr>
              <w:t>护</w:t>
            </w:r>
            <w:r>
              <w:rPr>
                <w:spacing w:val="-10"/>
                <w:sz w:val="19"/>
              </w:rPr>
              <w:t>费</w:t>
            </w:r>
          </w:p>
        </w:tc>
        <w:tc>
          <w:tcPr>
            <w:tcW w:w="900" w:type="dxa"/>
          </w:tcPr>
          <w:p>
            <w:pPr>
              <w:pStyle w:val="TableParagraph"/>
              <w:spacing w:line="237" w:lineRule="exact" w:before="16"/>
              <w:ind w:right="-15"/>
              <w:jc w:val="right"/>
              <w:rPr>
                <w:sz w:val="19"/>
              </w:rPr>
            </w:pPr>
            <w:r>
              <w:rPr>
                <w:spacing w:val="-4"/>
                <w:sz w:val="19"/>
              </w:rPr>
              <w:t>1.28</w:t>
            </w:r>
          </w:p>
        </w:tc>
        <w:tc>
          <w:tcPr>
            <w:tcW w:w="900" w:type="dxa"/>
          </w:tcPr>
          <w:p>
            <w:pPr>
              <w:pStyle w:val="TableParagraph"/>
              <w:spacing w:line="237" w:lineRule="exact" w:before="16"/>
              <w:ind w:left="1"/>
              <w:rPr>
                <w:sz w:val="19"/>
              </w:rPr>
            </w:pPr>
            <w:r>
              <w:rPr>
                <w:spacing w:val="-2"/>
                <w:sz w:val="19"/>
              </w:rPr>
              <w:t>31203</w:t>
            </w:r>
          </w:p>
        </w:tc>
        <w:tc>
          <w:tcPr>
            <w:tcW w:w="2400" w:type="dxa"/>
          </w:tcPr>
          <w:p>
            <w:pPr>
              <w:pStyle w:val="TableParagraph"/>
              <w:spacing w:line="237" w:lineRule="exact" w:before="16"/>
              <w:ind w:left="1"/>
              <w:rPr>
                <w:sz w:val="19"/>
              </w:rPr>
            </w:pPr>
            <w:r>
              <w:rPr>
                <w:sz w:val="19"/>
              </w:rPr>
              <w:t>政</w:t>
            </w:r>
            <w:r>
              <w:rPr>
                <w:sz w:val="19"/>
              </w:rPr>
              <w:t>府</w:t>
            </w:r>
            <w:r>
              <w:rPr>
                <w:sz w:val="19"/>
              </w:rPr>
              <w:t>投</w:t>
            </w:r>
            <w:r>
              <w:rPr>
                <w:sz w:val="19"/>
              </w:rPr>
              <w:t>资</w:t>
            </w:r>
            <w:r>
              <w:rPr>
                <w:sz w:val="19"/>
              </w:rPr>
              <w:t>基</w:t>
            </w:r>
            <w:r>
              <w:rPr>
                <w:sz w:val="19"/>
              </w:rPr>
              <w:t>金</w:t>
            </w:r>
            <w:r>
              <w:rPr>
                <w:sz w:val="19"/>
              </w:rPr>
              <w:t>股</w:t>
            </w:r>
            <w:r>
              <w:rPr>
                <w:sz w:val="19"/>
              </w:rPr>
              <w:t>权</w:t>
            </w:r>
            <w:r>
              <w:rPr>
                <w:sz w:val="19"/>
              </w:rPr>
              <w:t>投</w:t>
            </w:r>
            <w:r>
              <w:rPr>
                <w:spacing w:val="-10"/>
                <w:sz w:val="19"/>
              </w:rPr>
              <w:t>资</w:t>
            </w:r>
          </w:p>
        </w:tc>
        <w:tc>
          <w:tcPr>
            <w:tcW w:w="900" w:type="dxa"/>
          </w:tcPr>
          <w:p>
            <w:pPr>
              <w:pStyle w:val="TableParagraph"/>
              <w:spacing w:line="237" w:lineRule="exact" w:before="16"/>
              <w:ind w:right="-15"/>
              <w:jc w:val="right"/>
              <w:rPr>
                <w:sz w:val="19"/>
              </w:rPr>
            </w:pPr>
            <w:r>
              <w:rPr>
                <w:w w:val="102"/>
                <w:sz w:val="19"/>
              </w:rPr>
              <w:t>0</w:t>
            </w:r>
          </w:p>
        </w:tc>
      </w:tr>
      <w:tr>
        <w:trPr>
          <w:trHeight w:val="274" w:hRule="atLeast"/>
        </w:trPr>
        <w:tc>
          <w:tcPr>
            <w:tcW w:w="900" w:type="dxa"/>
          </w:tcPr>
          <w:p>
            <w:pPr>
              <w:pStyle w:val="TableParagraph"/>
              <w:spacing w:line="237" w:lineRule="exact" w:before="16"/>
              <w:ind w:left="1"/>
              <w:rPr>
                <w:sz w:val="19"/>
              </w:rPr>
            </w:pPr>
            <w:r>
              <w:rPr>
                <w:spacing w:val="-2"/>
                <w:sz w:val="19"/>
              </w:rPr>
              <w:t>30311</w:t>
            </w:r>
          </w:p>
        </w:tc>
        <w:tc>
          <w:tcPr>
            <w:tcW w:w="2400" w:type="dxa"/>
          </w:tcPr>
          <w:p>
            <w:pPr>
              <w:pStyle w:val="TableParagraph"/>
              <w:spacing w:line="237" w:lineRule="exact" w:before="16"/>
              <w:ind w:left="1"/>
              <w:rPr>
                <w:sz w:val="19"/>
              </w:rPr>
            </w:pPr>
            <w:r>
              <w:rPr>
                <w:sz w:val="19"/>
              </w:rPr>
              <w:t>代</w:t>
            </w:r>
            <w:r>
              <w:rPr>
                <w:sz w:val="19"/>
              </w:rPr>
              <w:t>缴</w:t>
            </w:r>
            <w:r>
              <w:rPr>
                <w:sz w:val="19"/>
              </w:rPr>
              <w:t>社</w:t>
            </w:r>
            <w:r>
              <w:rPr>
                <w:sz w:val="19"/>
              </w:rPr>
              <w:t>会</w:t>
            </w:r>
            <w:r>
              <w:rPr>
                <w:sz w:val="19"/>
              </w:rPr>
              <w:t>保</w:t>
            </w:r>
            <w:r>
              <w:rPr>
                <w:sz w:val="19"/>
              </w:rPr>
              <w:t>险</w:t>
            </w:r>
            <w:r>
              <w:rPr>
                <w:spacing w:val="-10"/>
                <w:sz w:val="19"/>
              </w:rPr>
              <w:t>费</w:t>
            </w:r>
          </w:p>
        </w:tc>
        <w:tc>
          <w:tcPr>
            <w:tcW w:w="900" w:type="dxa"/>
          </w:tcPr>
          <w:p>
            <w:pPr>
              <w:pStyle w:val="TableParagraph"/>
              <w:spacing w:line="237" w:lineRule="exact" w:before="16"/>
              <w:ind w:right="-15"/>
              <w:jc w:val="right"/>
              <w:rPr>
                <w:sz w:val="19"/>
              </w:rPr>
            </w:pPr>
            <w:r>
              <w:rPr>
                <w:w w:val="102"/>
                <w:sz w:val="19"/>
              </w:rPr>
              <w:t>0</w:t>
            </w:r>
          </w:p>
        </w:tc>
        <w:tc>
          <w:tcPr>
            <w:tcW w:w="900" w:type="dxa"/>
          </w:tcPr>
          <w:p>
            <w:pPr>
              <w:pStyle w:val="TableParagraph"/>
              <w:spacing w:line="237" w:lineRule="exact" w:before="16"/>
              <w:ind w:left="1"/>
              <w:rPr>
                <w:sz w:val="19"/>
              </w:rPr>
            </w:pPr>
            <w:r>
              <w:rPr>
                <w:spacing w:val="-2"/>
                <w:sz w:val="19"/>
              </w:rPr>
              <w:t>30239</w:t>
            </w:r>
          </w:p>
        </w:tc>
        <w:tc>
          <w:tcPr>
            <w:tcW w:w="2250" w:type="dxa"/>
          </w:tcPr>
          <w:p>
            <w:pPr>
              <w:pStyle w:val="TableParagraph"/>
              <w:spacing w:line="237" w:lineRule="exact" w:before="16"/>
              <w:ind w:left="1"/>
              <w:rPr>
                <w:sz w:val="19"/>
              </w:rPr>
            </w:pPr>
            <w:r>
              <w:rPr>
                <w:sz w:val="19"/>
              </w:rPr>
              <w:t>其</w:t>
            </w:r>
            <w:r>
              <w:rPr>
                <w:sz w:val="19"/>
              </w:rPr>
              <w:t>他</w:t>
            </w:r>
            <w:r>
              <w:rPr>
                <w:sz w:val="19"/>
              </w:rPr>
              <w:t>交</w:t>
            </w:r>
            <w:r>
              <w:rPr>
                <w:sz w:val="19"/>
              </w:rPr>
              <w:t>通</w:t>
            </w:r>
            <w:r>
              <w:rPr>
                <w:sz w:val="19"/>
              </w:rPr>
              <w:t>费</w:t>
            </w:r>
            <w:r>
              <w:rPr>
                <w:spacing w:val="-10"/>
                <w:sz w:val="19"/>
              </w:rPr>
              <w:t>用</w:t>
            </w:r>
          </w:p>
        </w:tc>
        <w:tc>
          <w:tcPr>
            <w:tcW w:w="900" w:type="dxa"/>
          </w:tcPr>
          <w:p>
            <w:pPr>
              <w:pStyle w:val="TableParagraph"/>
              <w:spacing w:line="237" w:lineRule="exact" w:before="16"/>
              <w:ind w:right="-15"/>
              <w:jc w:val="right"/>
              <w:rPr>
                <w:sz w:val="19"/>
              </w:rPr>
            </w:pPr>
            <w:r>
              <w:rPr>
                <w:spacing w:val="-5"/>
                <w:sz w:val="19"/>
              </w:rPr>
              <w:t>5.1</w:t>
            </w:r>
          </w:p>
        </w:tc>
        <w:tc>
          <w:tcPr>
            <w:tcW w:w="900" w:type="dxa"/>
          </w:tcPr>
          <w:p>
            <w:pPr>
              <w:pStyle w:val="TableParagraph"/>
              <w:spacing w:line="237" w:lineRule="exact" w:before="16"/>
              <w:ind w:left="1"/>
              <w:rPr>
                <w:sz w:val="19"/>
              </w:rPr>
            </w:pPr>
            <w:r>
              <w:rPr>
                <w:spacing w:val="-2"/>
                <w:sz w:val="19"/>
              </w:rPr>
              <w:t>31204</w:t>
            </w:r>
          </w:p>
        </w:tc>
        <w:tc>
          <w:tcPr>
            <w:tcW w:w="2400" w:type="dxa"/>
          </w:tcPr>
          <w:p>
            <w:pPr>
              <w:pStyle w:val="TableParagraph"/>
              <w:spacing w:line="237" w:lineRule="exact" w:before="16"/>
              <w:ind w:left="1"/>
              <w:rPr>
                <w:sz w:val="19"/>
              </w:rPr>
            </w:pPr>
            <w:r>
              <w:rPr>
                <w:sz w:val="19"/>
              </w:rPr>
              <w:t>费</w:t>
            </w:r>
            <w:r>
              <w:rPr>
                <w:sz w:val="19"/>
              </w:rPr>
              <w:t>用</w:t>
            </w:r>
            <w:r>
              <w:rPr>
                <w:sz w:val="19"/>
              </w:rPr>
              <w:t>补</w:t>
            </w:r>
            <w:r>
              <w:rPr>
                <w:spacing w:val="-10"/>
                <w:sz w:val="19"/>
              </w:rPr>
              <w:t>贴</w:t>
            </w:r>
          </w:p>
        </w:tc>
        <w:tc>
          <w:tcPr>
            <w:tcW w:w="900" w:type="dxa"/>
          </w:tcPr>
          <w:p>
            <w:pPr>
              <w:pStyle w:val="TableParagraph"/>
              <w:spacing w:line="237" w:lineRule="exact" w:before="16"/>
              <w:ind w:right="-15"/>
              <w:jc w:val="right"/>
              <w:rPr>
                <w:sz w:val="19"/>
              </w:rPr>
            </w:pPr>
            <w:r>
              <w:rPr>
                <w:w w:val="102"/>
                <w:sz w:val="19"/>
              </w:rPr>
              <w:t>0</w:t>
            </w:r>
          </w:p>
        </w:tc>
      </w:tr>
      <w:tr>
        <w:trPr>
          <w:trHeight w:val="273" w:hRule="atLeast"/>
        </w:trPr>
        <w:tc>
          <w:tcPr>
            <w:tcW w:w="900" w:type="dxa"/>
          </w:tcPr>
          <w:p>
            <w:pPr>
              <w:pStyle w:val="TableParagraph"/>
              <w:spacing w:line="237" w:lineRule="exact" w:before="16"/>
              <w:ind w:left="1"/>
              <w:rPr>
                <w:sz w:val="19"/>
              </w:rPr>
            </w:pPr>
            <w:r>
              <w:rPr>
                <w:spacing w:val="-2"/>
                <w:sz w:val="19"/>
              </w:rPr>
              <w:t>30399</w:t>
            </w:r>
          </w:p>
        </w:tc>
        <w:tc>
          <w:tcPr>
            <w:tcW w:w="2400" w:type="dxa"/>
          </w:tcPr>
          <w:p>
            <w:pPr>
              <w:pStyle w:val="TableParagraph"/>
              <w:spacing w:line="237" w:lineRule="exact" w:before="16"/>
              <w:ind w:left="1"/>
              <w:rPr>
                <w:sz w:val="19"/>
              </w:rPr>
            </w:pPr>
            <w:r>
              <w:rPr>
                <w:sz w:val="19"/>
              </w:rPr>
              <w:t>其</w:t>
            </w:r>
            <w:r>
              <w:rPr>
                <w:sz w:val="19"/>
              </w:rPr>
              <w:t>他</w:t>
            </w:r>
            <w:r>
              <w:rPr>
                <w:sz w:val="19"/>
              </w:rPr>
              <w:t>对</w:t>
            </w:r>
            <w:r>
              <w:rPr>
                <w:sz w:val="19"/>
              </w:rPr>
              <w:t>个</w:t>
            </w:r>
            <w:r>
              <w:rPr>
                <w:sz w:val="19"/>
              </w:rPr>
              <w:t>人</w:t>
            </w:r>
            <w:r>
              <w:rPr>
                <w:sz w:val="19"/>
              </w:rPr>
              <w:t>和</w:t>
            </w:r>
            <w:r>
              <w:rPr>
                <w:sz w:val="19"/>
              </w:rPr>
              <w:t>家</w:t>
            </w:r>
            <w:r>
              <w:rPr>
                <w:sz w:val="19"/>
              </w:rPr>
              <w:t>庭</w:t>
            </w:r>
            <w:r>
              <w:rPr>
                <w:sz w:val="19"/>
              </w:rPr>
              <w:t>的</w:t>
            </w:r>
            <w:r>
              <w:rPr>
                <w:sz w:val="19"/>
              </w:rPr>
              <w:t>补</w:t>
            </w:r>
            <w:r>
              <w:rPr>
                <w:spacing w:val="-10"/>
                <w:sz w:val="19"/>
              </w:rPr>
              <w:t>助</w:t>
            </w:r>
          </w:p>
        </w:tc>
        <w:tc>
          <w:tcPr>
            <w:tcW w:w="900" w:type="dxa"/>
          </w:tcPr>
          <w:p>
            <w:pPr>
              <w:pStyle w:val="TableParagraph"/>
              <w:spacing w:line="237" w:lineRule="exact" w:before="16"/>
              <w:ind w:right="-15"/>
              <w:jc w:val="right"/>
              <w:rPr>
                <w:sz w:val="19"/>
              </w:rPr>
            </w:pPr>
            <w:r>
              <w:rPr>
                <w:w w:val="102"/>
                <w:sz w:val="19"/>
              </w:rPr>
              <w:t>0</w:t>
            </w:r>
          </w:p>
        </w:tc>
        <w:tc>
          <w:tcPr>
            <w:tcW w:w="900" w:type="dxa"/>
          </w:tcPr>
          <w:p>
            <w:pPr>
              <w:pStyle w:val="TableParagraph"/>
              <w:spacing w:line="237" w:lineRule="exact" w:before="16"/>
              <w:ind w:left="1"/>
              <w:rPr>
                <w:sz w:val="19"/>
              </w:rPr>
            </w:pPr>
            <w:r>
              <w:rPr>
                <w:spacing w:val="-2"/>
                <w:sz w:val="19"/>
              </w:rPr>
              <w:t>30240</w:t>
            </w:r>
          </w:p>
        </w:tc>
        <w:tc>
          <w:tcPr>
            <w:tcW w:w="2250" w:type="dxa"/>
          </w:tcPr>
          <w:p>
            <w:pPr>
              <w:pStyle w:val="TableParagraph"/>
              <w:spacing w:line="237" w:lineRule="exact" w:before="16"/>
              <w:ind w:left="1"/>
              <w:rPr>
                <w:sz w:val="19"/>
              </w:rPr>
            </w:pPr>
            <w:r>
              <w:rPr>
                <w:sz w:val="19"/>
              </w:rPr>
              <w:t>税</w:t>
            </w:r>
            <w:r>
              <w:rPr>
                <w:sz w:val="19"/>
              </w:rPr>
              <w:t>金</w:t>
            </w:r>
            <w:r>
              <w:rPr>
                <w:sz w:val="19"/>
              </w:rPr>
              <w:t>及</w:t>
            </w:r>
            <w:r>
              <w:rPr>
                <w:sz w:val="19"/>
              </w:rPr>
              <w:t>附</w:t>
            </w:r>
            <w:r>
              <w:rPr>
                <w:sz w:val="19"/>
              </w:rPr>
              <w:t>加</w:t>
            </w:r>
            <w:r>
              <w:rPr>
                <w:sz w:val="19"/>
              </w:rPr>
              <w:t>费</w:t>
            </w:r>
            <w:r>
              <w:rPr>
                <w:spacing w:val="-10"/>
                <w:sz w:val="19"/>
              </w:rPr>
              <w:t>用</w:t>
            </w:r>
          </w:p>
        </w:tc>
        <w:tc>
          <w:tcPr>
            <w:tcW w:w="900" w:type="dxa"/>
          </w:tcPr>
          <w:p>
            <w:pPr>
              <w:pStyle w:val="TableParagraph"/>
              <w:spacing w:line="237" w:lineRule="exact" w:before="16"/>
              <w:ind w:right="-15"/>
              <w:jc w:val="right"/>
              <w:rPr>
                <w:sz w:val="19"/>
              </w:rPr>
            </w:pPr>
            <w:r>
              <w:rPr>
                <w:w w:val="102"/>
                <w:sz w:val="19"/>
              </w:rPr>
              <w:t>0</w:t>
            </w:r>
          </w:p>
        </w:tc>
        <w:tc>
          <w:tcPr>
            <w:tcW w:w="900" w:type="dxa"/>
          </w:tcPr>
          <w:p>
            <w:pPr>
              <w:pStyle w:val="TableParagraph"/>
              <w:spacing w:line="237" w:lineRule="exact" w:before="16"/>
              <w:ind w:left="1"/>
              <w:rPr>
                <w:sz w:val="19"/>
              </w:rPr>
            </w:pPr>
            <w:r>
              <w:rPr>
                <w:spacing w:val="-2"/>
                <w:sz w:val="19"/>
              </w:rPr>
              <w:t>31205</w:t>
            </w:r>
          </w:p>
        </w:tc>
        <w:tc>
          <w:tcPr>
            <w:tcW w:w="2400" w:type="dxa"/>
          </w:tcPr>
          <w:p>
            <w:pPr>
              <w:pStyle w:val="TableParagraph"/>
              <w:spacing w:line="237" w:lineRule="exact" w:before="16"/>
              <w:ind w:left="1"/>
              <w:rPr>
                <w:sz w:val="19"/>
              </w:rPr>
            </w:pPr>
            <w:r>
              <w:rPr>
                <w:sz w:val="19"/>
              </w:rPr>
              <w:t>利</w:t>
            </w:r>
            <w:r>
              <w:rPr>
                <w:sz w:val="19"/>
              </w:rPr>
              <w:t>息</w:t>
            </w:r>
            <w:r>
              <w:rPr>
                <w:sz w:val="19"/>
              </w:rPr>
              <w:t>补</w:t>
            </w:r>
            <w:r>
              <w:rPr>
                <w:spacing w:val="-10"/>
                <w:sz w:val="19"/>
              </w:rPr>
              <w:t>贴</w:t>
            </w:r>
          </w:p>
        </w:tc>
        <w:tc>
          <w:tcPr>
            <w:tcW w:w="900" w:type="dxa"/>
          </w:tcPr>
          <w:p>
            <w:pPr>
              <w:pStyle w:val="TableParagraph"/>
              <w:spacing w:line="237" w:lineRule="exact" w:before="16"/>
              <w:ind w:right="-15"/>
              <w:jc w:val="right"/>
              <w:rPr>
                <w:sz w:val="19"/>
              </w:rPr>
            </w:pPr>
            <w:r>
              <w:rPr>
                <w:w w:val="102"/>
                <w:sz w:val="19"/>
              </w:rPr>
              <w:t>0</w:t>
            </w:r>
          </w:p>
        </w:tc>
      </w:tr>
      <w:tr>
        <w:trPr>
          <w:trHeight w:val="273" w:hRule="atLeast"/>
        </w:trPr>
        <w:tc>
          <w:tcPr>
            <w:tcW w:w="900" w:type="dxa"/>
          </w:tcPr>
          <w:p>
            <w:pPr>
              <w:pStyle w:val="TableParagraph"/>
              <w:rPr>
                <w:rFonts w:ascii="Times New Roman"/>
                <w:sz w:val="18"/>
              </w:rPr>
            </w:pPr>
          </w:p>
        </w:tc>
        <w:tc>
          <w:tcPr>
            <w:tcW w:w="240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spacing w:line="237" w:lineRule="exact" w:before="16"/>
              <w:ind w:left="1"/>
              <w:rPr>
                <w:sz w:val="19"/>
              </w:rPr>
            </w:pPr>
            <w:r>
              <w:rPr>
                <w:spacing w:val="-2"/>
                <w:sz w:val="19"/>
              </w:rPr>
              <w:t>30299</w:t>
            </w:r>
          </w:p>
        </w:tc>
        <w:tc>
          <w:tcPr>
            <w:tcW w:w="2250" w:type="dxa"/>
          </w:tcPr>
          <w:p>
            <w:pPr>
              <w:pStyle w:val="TableParagraph"/>
              <w:spacing w:line="237" w:lineRule="exact" w:before="16"/>
              <w:ind w:left="1"/>
              <w:rPr>
                <w:sz w:val="19"/>
              </w:rPr>
            </w:pPr>
            <w:r>
              <w:rPr>
                <w:sz w:val="19"/>
              </w:rPr>
              <w:t>其</w:t>
            </w:r>
            <w:r>
              <w:rPr>
                <w:sz w:val="19"/>
              </w:rPr>
              <w:t>他</w:t>
            </w:r>
            <w:r>
              <w:rPr>
                <w:sz w:val="19"/>
              </w:rPr>
              <w:t>商</w:t>
            </w:r>
            <w:r>
              <w:rPr>
                <w:sz w:val="19"/>
              </w:rPr>
              <w:t>品</w:t>
            </w:r>
            <w:r>
              <w:rPr>
                <w:sz w:val="19"/>
              </w:rPr>
              <w:t>和</w:t>
            </w:r>
            <w:r>
              <w:rPr>
                <w:sz w:val="19"/>
              </w:rPr>
              <w:t>服</w:t>
            </w:r>
            <w:r>
              <w:rPr>
                <w:sz w:val="19"/>
              </w:rPr>
              <w:t>务</w:t>
            </w:r>
            <w:r>
              <w:rPr>
                <w:sz w:val="19"/>
              </w:rPr>
              <w:t>支</w:t>
            </w:r>
            <w:r>
              <w:rPr>
                <w:spacing w:val="-10"/>
                <w:sz w:val="19"/>
              </w:rPr>
              <w:t>出</w:t>
            </w:r>
          </w:p>
        </w:tc>
        <w:tc>
          <w:tcPr>
            <w:tcW w:w="900" w:type="dxa"/>
          </w:tcPr>
          <w:p>
            <w:pPr>
              <w:pStyle w:val="TableParagraph"/>
              <w:spacing w:line="237" w:lineRule="exact" w:before="16"/>
              <w:ind w:right="-15"/>
              <w:jc w:val="right"/>
              <w:rPr>
                <w:sz w:val="19"/>
              </w:rPr>
            </w:pPr>
            <w:r>
              <w:rPr>
                <w:w w:val="102"/>
                <w:sz w:val="19"/>
              </w:rPr>
              <w:t>0</w:t>
            </w:r>
          </w:p>
        </w:tc>
        <w:tc>
          <w:tcPr>
            <w:tcW w:w="900" w:type="dxa"/>
          </w:tcPr>
          <w:p>
            <w:pPr>
              <w:pStyle w:val="TableParagraph"/>
              <w:spacing w:line="237" w:lineRule="exact" w:before="16"/>
              <w:ind w:left="1"/>
              <w:rPr>
                <w:sz w:val="19"/>
              </w:rPr>
            </w:pPr>
            <w:r>
              <w:rPr>
                <w:spacing w:val="-2"/>
                <w:sz w:val="19"/>
              </w:rPr>
              <w:t>31299</w:t>
            </w:r>
          </w:p>
        </w:tc>
        <w:tc>
          <w:tcPr>
            <w:tcW w:w="2400" w:type="dxa"/>
          </w:tcPr>
          <w:p>
            <w:pPr>
              <w:pStyle w:val="TableParagraph"/>
              <w:spacing w:line="237" w:lineRule="exact" w:before="16"/>
              <w:ind w:left="1"/>
              <w:rPr>
                <w:sz w:val="19"/>
              </w:rPr>
            </w:pPr>
            <w:r>
              <w:rPr>
                <w:sz w:val="19"/>
              </w:rPr>
              <w:t>其</w:t>
            </w:r>
            <w:r>
              <w:rPr>
                <w:sz w:val="19"/>
              </w:rPr>
              <w:t>他</w:t>
            </w:r>
            <w:r>
              <w:rPr>
                <w:sz w:val="19"/>
              </w:rPr>
              <w:t>对</w:t>
            </w:r>
            <w:r>
              <w:rPr>
                <w:sz w:val="19"/>
              </w:rPr>
              <w:t>企</w:t>
            </w:r>
            <w:r>
              <w:rPr>
                <w:sz w:val="19"/>
              </w:rPr>
              <w:t>业</w:t>
            </w:r>
            <w:r>
              <w:rPr>
                <w:sz w:val="19"/>
              </w:rPr>
              <w:t>补</w:t>
            </w:r>
            <w:r>
              <w:rPr>
                <w:spacing w:val="-10"/>
                <w:sz w:val="19"/>
              </w:rPr>
              <w:t>助</w:t>
            </w:r>
          </w:p>
        </w:tc>
        <w:tc>
          <w:tcPr>
            <w:tcW w:w="900" w:type="dxa"/>
          </w:tcPr>
          <w:p>
            <w:pPr>
              <w:pStyle w:val="TableParagraph"/>
              <w:spacing w:line="237" w:lineRule="exact" w:before="16"/>
              <w:ind w:right="-15"/>
              <w:jc w:val="right"/>
              <w:rPr>
                <w:sz w:val="19"/>
              </w:rPr>
            </w:pPr>
            <w:r>
              <w:rPr>
                <w:w w:val="102"/>
                <w:sz w:val="19"/>
              </w:rPr>
              <w:t>0</w:t>
            </w:r>
          </w:p>
        </w:tc>
      </w:tr>
      <w:tr>
        <w:trPr>
          <w:trHeight w:val="274" w:hRule="atLeast"/>
        </w:trPr>
        <w:tc>
          <w:tcPr>
            <w:tcW w:w="900" w:type="dxa"/>
          </w:tcPr>
          <w:p>
            <w:pPr>
              <w:pStyle w:val="TableParagraph"/>
              <w:rPr>
                <w:rFonts w:ascii="Times New Roman"/>
                <w:sz w:val="18"/>
              </w:rPr>
            </w:pPr>
          </w:p>
        </w:tc>
        <w:tc>
          <w:tcPr>
            <w:tcW w:w="240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rPr>
                <w:rFonts w:ascii="Times New Roman"/>
                <w:sz w:val="18"/>
              </w:rPr>
            </w:pPr>
          </w:p>
        </w:tc>
        <w:tc>
          <w:tcPr>
            <w:tcW w:w="225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spacing w:line="237" w:lineRule="exact" w:before="16"/>
              <w:ind w:left="1"/>
              <w:rPr>
                <w:sz w:val="19"/>
              </w:rPr>
            </w:pPr>
            <w:r>
              <w:rPr>
                <w:spacing w:val="-5"/>
                <w:sz w:val="19"/>
              </w:rPr>
              <w:t>399</w:t>
            </w:r>
          </w:p>
        </w:tc>
        <w:tc>
          <w:tcPr>
            <w:tcW w:w="2400" w:type="dxa"/>
          </w:tcPr>
          <w:p>
            <w:pPr>
              <w:pStyle w:val="TableParagraph"/>
              <w:spacing w:line="237" w:lineRule="exact" w:before="16"/>
              <w:ind w:left="1"/>
              <w:rPr>
                <w:sz w:val="19"/>
              </w:rPr>
            </w:pPr>
            <w:r>
              <w:rPr>
                <w:sz w:val="19"/>
              </w:rPr>
              <w:t>其</w:t>
            </w:r>
            <w:r>
              <w:rPr>
                <w:sz w:val="19"/>
              </w:rPr>
              <w:t>他</w:t>
            </w:r>
            <w:r>
              <w:rPr>
                <w:sz w:val="19"/>
              </w:rPr>
              <w:t>支</w:t>
            </w:r>
            <w:r>
              <w:rPr>
                <w:spacing w:val="-10"/>
                <w:sz w:val="19"/>
              </w:rPr>
              <w:t>出</w:t>
            </w:r>
          </w:p>
        </w:tc>
        <w:tc>
          <w:tcPr>
            <w:tcW w:w="900" w:type="dxa"/>
          </w:tcPr>
          <w:p>
            <w:pPr>
              <w:pStyle w:val="TableParagraph"/>
              <w:spacing w:line="237" w:lineRule="exact" w:before="16"/>
              <w:ind w:right="-15"/>
              <w:jc w:val="right"/>
              <w:rPr>
                <w:sz w:val="19"/>
              </w:rPr>
            </w:pPr>
            <w:r>
              <w:rPr>
                <w:w w:val="102"/>
                <w:sz w:val="19"/>
              </w:rPr>
              <w:t>0</w:t>
            </w:r>
          </w:p>
        </w:tc>
      </w:tr>
      <w:tr>
        <w:trPr>
          <w:trHeight w:val="273" w:hRule="atLeast"/>
        </w:trPr>
        <w:tc>
          <w:tcPr>
            <w:tcW w:w="900" w:type="dxa"/>
          </w:tcPr>
          <w:p>
            <w:pPr>
              <w:pStyle w:val="TableParagraph"/>
              <w:rPr>
                <w:rFonts w:ascii="Times New Roman"/>
                <w:sz w:val="18"/>
              </w:rPr>
            </w:pPr>
          </w:p>
        </w:tc>
        <w:tc>
          <w:tcPr>
            <w:tcW w:w="240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rPr>
                <w:rFonts w:ascii="Times New Roman"/>
                <w:sz w:val="18"/>
              </w:rPr>
            </w:pPr>
          </w:p>
        </w:tc>
        <w:tc>
          <w:tcPr>
            <w:tcW w:w="225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spacing w:line="237" w:lineRule="exact" w:before="16"/>
              <w:ind w:left="1"/>
              <w:rPr>
                <w:sz w:val="19"/>
              </w:rPr>
            </w:pPr>
            <w:r>
              <w:rPr>
                <w:spacing w:val="-2"/>
                <w:sz w:val="19"/>
              </w:rPr>
              <w:t>39907</w:t>
            </w:r>
          </w:p>
        </w:tc>
        <w:tc>
          <w:tcPr>
            <w:tcW w:w="2400" w:type="dxa"/>
          </w:tcPr>
          <w:p>
            <w:pPr>
              <w:pStyle w:val="TableParagraph"/>
              <w:spacing w:line="237" w:lineRule="exact" w:before="16"/>
              <w:ind w:left="1"/>
              <w:rPr>
                <w:sz w:val="19"/>
              </w:rPr>
            </w:pPr>
            <w:r>
              <w:rPr>
                <w:sz w:val="19"/>
              </w:rPr>
              <w:t>国</w:t>
            </w:r>
            <w:r>
              <w:rPr>
                <w:sz w:val="19"/>
              </w:rPr>
              <w:t>家</w:t>
            </w:r>
            <w:r>
              <w:rPr>
                <w:sz w:val="19"/>
              </w:rPr>
              <w:t>赔</w:t>
            </w:r>
            <w:r>
              <w:rPr>
                <w:sz w:val="19"/>
              </w:rPr>
              <w:t>偿</w:t>
            </w:r>
            <w:r>
              <w:rPr>
                <w:sz w:val="19"/>
              </w:rPr>
              <w:t>费</w:t>
            </w:r>
            <w:r>
              <w:rPr>
                <w:sz w:val="19"/>
              </w:rPr>
              <w:t>用</w:t>
            </w:r>
            <w:r>
              <w:rPr>
                <w:sz w:val="19"/>
              </w:rPr>
              <w:t>支</w:t>
            </w:r>
            <w:r>
              <w:rPr>
                <w:spacing w:val="-10"/>
                <w:sz w:val="19"/>
              </w:rPr>
              <w:t>出</w:t>
            </w:r>
          </w:p>
        </w:tc>
        <w:tc>
          <w:tcPr>
            <w:tcW w:w="900" w:type="dxa"/>
          </w:tcPr>
          <w:p>
            <w:pPr>
              <w:pStyle w:val="TableParagraph"/>
              <w:spacing w:line="237" w:lineRule="exact" w:before="16"/>
              <w:ind w:right="-15"/>
              <w:jc w:val="right"/>
              <w:rPr>
                <w:sz w:val="19"/>
              </w:rPr>
            </w:pPr>
            <w:r>
              <w:rPr>
                <w:w w:val="102"/>
                <w:sz w:val="19"/>
              </w:rPr>
              <w:t>0</w:t>
            </w:r>
          </w:p>
        </w:tc>
      </w:tr>
      <w:tr>
        <w:trPr>
          <w:trHeight w:val="488" w:hRule="atLeast"/>
        </w:trPr>
        <w:tc>
          <w:tcPr>
            <w:tcW w:w="900" w:type="dxa"/>
          </w:tcPr>
          <w:p>
            <w:pPr>
              <w:pStyle w:val="TableParagraph"/>
              <w:rPr>
                <w:rFonts w:ascii="Times New Roman"/>
                <w:sz w:val="18"/>
              </w:rPr>
            </w:pPr>
          </w:p>
        </w:tc>
        <w:tc>
          <w:tcPr>
            <w:tcW w:w="240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rPr>
                <w:rFonts w:ascii="Times New Roman"/>
                <w:sz w:val="18"/>
              </w:rPr>
            </w:pPr>
          </w:p>
        </w:tc>
        <w:tc>
          <w:tcPr>
            <w:tcW w:w="225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spacing w:before="124"/>
              <w:ind w:left="1"/>
              <w:rPr>
                <w:sz w:val="19"/>
              </w:rPr>
            </w:pPr>
            <w:r>
              <w:rPr>
                <w:spacing w:val="-2"/>
                <w:sz w:val="19"/>
              </w:rPr>
              <w:t>39908</w:t>
            </w:r>
          </w:p>
        </w:tc>
        <w:tc>
          <w:tcPr>
            <w:tcW w:w="2400" w:type="dxa"/>
          </w:tcPr>
          <w:p>
            <w:pPr>
              <w:pStyle w:val="TableParagraph"/>
              <w:spacing w:line="211" w:lineRule="auto" w:before="39"/>
              <w:ind w:left="1" w:right="51"/>
              <w:rPr>
                <w:sz w:val="19"/>
              </w:rPr>
            </w:pPr>
            <w:r>
              <w:rPr>
                <w:spacing w:val="-2"/>
                <w:sz w:val="19"/>
              </w:rPr>
              <w:t>对</w:t>
            </w:r>
            <w:r>
              <w:rPr>
                <w:spacing w:val="-2"/>
                <w:sz w:val="19"/>
              </w:rPr>
              <w:t>民</w:t>
            </w:r>
            <w:r>
              <w:rPr>
                <w:spacing w:val="-2"/>
                <w:sz w:val="19"/>
              </w:rPr>
              <w:t>间</w:t>
            </w:r>
            <w:r>
              <w:rPr>
                <w:spacing w:val="-2"/>
                <w:sz w:val="19"/>
              </w:rPr>
              <w:t>非</w:t>
            </w:r>
            <w:r>
              <w:rPr>
                <w:spacing w:val="-2"/>
                <w:sz w:val="19"/>
              </w:rPr>
              <w:t>营</w:t>
            </w:r>
            <w:r>
              <w:rPr>
                <w:spacing w:val="-2"/>
                <w:sz w:val="19"/>
              </w:rPr>
              <w:t>利</w:t>
            </w:r>
            <w:r>
              <w:rPr>
                <w:spacing w:val="-2"/>
                <w:sz w:val="19"/>
              </w:rPr>
              <w:t>组</w:t>
            </w:r>
            <w:r>
              <w:rPr>
                <w:spacing w:val="-2"/>
                <w:sz w:val="19"/>
              </w:rPr>
              <w:t>织</w:t>
            </w:r>
            <w:r>
              <w:rPr>
                <w:spacing w:val="-2"/>
                <w:sz w:val="19"/>
              </w:rPr>
              <w:t>和</w:t>
            </w:r>
            <w:r>
              <w:rPr>
                <w:spacing w:val="-2"/>
                <w:sz w:val="19"/>
              </w:rPr>
              <w:t>群</w:t>
            </w:r>
            <w:r>
              <w:rPr>
                <w:spacing w:val="-2"/>
                <w:sz w:val="19"/>
              </w:rPr>
              <w:t>众</w:t>
            </w:r>
            <w:r>
              <w:rPr>
                <w:spacing w:val="-2"/>
                <w:sz w:val="19"/>
              </w:rPr>
              <w:t>性</w:t>
            </w:r>
            <w:r>
              <w:rPr>
                <w:spacing w:val="-2"/>
                <w:sz w:val="19"/>
              </w:rPr>
              <w:t>自</w:t>
            </w:r>
            <w:r>
              <w:rPr>
                <w:spacing w:val="-2"/>
                <w:sz w:val="19"/>
              </w:rPr>
              <w:t>治</w:t>
            </w:r>
            <w:r>
              <w:rPr>
                <w:spacing w:val="-2"/>
                <w:sz w:val="19"/>
              </w:rPr>
              <w:t>组</w:t>
            </w:r>
            <w:r>
              <w:rPr>
                <w:spacing w:val="-2"/>
                <w:sz w:val="19"/>
              </w:rPr>
              <w:t>织</w:t>
            </w:r>
            <w:r>
              <w:rPr>
                <w:spacing w:val="-2"/>
                <w:sz w:val="19"/>
              </w:rPr>
              <w:t>补</w:t>
            </w:r>
            <w:r>
              <w:rPr>
                <w:spacing w:val="-2"/>
                <w:sz w:val="19"/>
              </w:rPr>
              <w:t>贴</w:t>
            </w:r>
          </w:p>
        </w:tc>
        <w:tc>
          <w:tcPr>
            <w:tcW w:w="900" w:type="dxa"/>
          </w:tcPr>
          <w:p>
            <w:pPr>
              <w:pStyle w:val="TableParagraph"/>
              <w:spacing w:before="124"/>
              <w:ind w:right="-15"/>
              <w:jc w:val="right"/>
              <w:rPr>
                <w:sz w:val="19"/>
              </w:rPr>
            </w:pPr>
            <w:r>
              <w:rPr>
                <w:w w:val="102"/>
                <w:sz w:val="19"/>
              </w:rPr>
              <w:t>0</w:t>
            </w:r>
          </w:p>
        </w:tc>
      </w:tr>
      <w:tr>
        <w:trPr>
          <w:trHeight w:val="273" w:hRule="atLeast"/>
        </w:trPr>
        <w:tc>
          <w:tcPr>
            <w:tcW w:w="900" w:type="dxa"/>
          </w:tcPr>
          <w:p>
            <w:pPr>
              <w:pStyle w:val="TableParagraph"/>
              <w:rPr>
                <w:rFonts w:ascii="Times New Roman"/>
                <w:sz w:val="18"/>
              </w:rPr>
            </w:pPr>
          </w:p>
        </w:tc>
        <w:tc>
          <w:tcPr>
            <w:tcW w:w="240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rPr>
                <w:rFonts w:ascii="Times New Roman"/>
                <w:sz w:val="18"/>
              </w:rPr>
            </w:pPr>
          </w:p>
        </w:tc>
        <w:tc>
          <w:tcPr>
            <w:tcW w:w="225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spacing w:line="237" w:lineRule="exact" w:before="16"/>
              <w:ind w:left="1"/>
              <w:rPr>
                <w:sz w:val="19"/>
              </w:rPr>
            </w:pPr>
            <w:r>
              <w:rPr>
                <w:spacing w:val="-2"/>
                <w:sz w:val="19"/>
              </w:rPr>
              <w:t>39909</w:t>
            </w:r>
          </w:p>
        </w:tc>
        <w:tc>
          <w:tcPr>
            <w:tcW w:w="2400" w:type="dxa"/>
          </w:tcPr>
          <w:p>
            <w:pPr>
              <w:pStyle w:val="TableParagraph"/>
              <w:spacing w:line="237" w:lineRule="exact" w:before="16"/>
              <w:ind w:left="1"/>
              <w:rPr>
                <w:sz w:val="19"/>
              </w:rPr>
            </w:pPr>
            <w:r>
              <w:rPr>
                <w:sz w:val="19"/>
              </w:rPr>
              <w:t>经</w:t>
            </w:r>
            <w:r>
              <w:rPr>
                <w:sz w:val="19"/>
              </w:rPr>
              <w:t>常</w:t>
            </w:r>
            <w:r>
              <w:rPr>
                <w:sz w:val="19"/>
              </w:rPr>
              <w:t>性</w:t>
            </w:r>
            <w:r>
              <w:rPr>
                <w:sz w:val="19"/>
              </w:rPr>
              <w:t>赠</w:t>
            </w:r>
            <w:r>
              <w:rPr>
                <w:spacing w:val="-10"/>
                <w:sz w:val="19"/>
              </w:rPr>
              <w:t>与</w:t>
            </w:r>
          </w:p>
        </w:tc>
        <w:tc>
          <w:tcPr>
            <w:tcW w:w="900" w:type="dxa"/>
          </w:tcPr>
          <w:p>
            <w:pPr>
              <w:pStyle w:val="TableParagraph"/>
              <w:spacing w:line="237" w:lineRule="exact" w:before="16"/>
              <w:ind w:right="-15"/>
              <w:jc w:val="right"/>
              <w:rPr>
                <w:sz w:val="19"/>
              </w:rPr>
            </w:pPr>
            <w:r>
              <w:rPr>
                <w:w w:val="102"/>
                <w:sz w:val="19"/>
              </w:rPr>
              <w:t>0</w:t>
            </w:r>
          </w:p>
        </w:tc>
      </w:tr>
      <w:tr>
        <w:trPr>
          <w:trHeight w:val="274" w:hRule="atLeast"/>
        </w:trPr>
        <w:tc>
          <w:tcPr>
            <w:tcW w:w="900" w:type="dxa"/>
          </w:tcPr>
          <w:p>
            <w:pPr>
              <w:pStyle w:val="TableParagraph"/>
              <w:rPr>
                <w:rFonts w:ascii="Times New Roman"/>
                <w:sz w:val="18"/>
              </w:rPr>
            </w:pPr>
          </w:p>
        </w:tc>
        <w:tc>
          <w:tcPr>
            <w:tcW w:w="240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rPr>
                <w:rFonts w:ascii="Times New Roman"/>
                <w:sz w:val="18"/>
              </w:rPr>
            </w:pPr>
          </w:p>
        </w:tc>
        <w:tc>
          <w:tcPr>
            <w:tcW w:w="225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spacing w:line="237" w:lineRule="exact" w:before="17"/>
              <w:ind w:left="1"/>
              <w:rPr>
                <w:sz w:val="19"/>
              </w:rPr>
            </w:pPr>
            <w:r>
              <w:rPr>
                <w:spacing w:val="-2"/>
                <w:sz w:val="19"/>
              </w:rPr>
              <w:t>39910</w:t>
            </w:r>
          </w:p>
        </w:tc>
        <w:tc>
          <w:tcPr>
            <w:tcW w:w="2400" w:type="dxa"/>
          </w:tcPr>
          <w:p>
            <w:pPr>
              <w:pStyle w:val="TableParagraph"/>
              <w:spacing w:line="237" w:lineRule="exact" w:before="17"/>
              <w:ind w:left="1"/>
              <w:rPr>
                <w:sz w:val="19"/>
              </w:rPr>
            </w:pPr>
            <w:r>
              <w:rPr>
                <w:sz w:val="19"/>
              </w:rPr>
              <w:t>资</w:t>
            </w:r>
            <w:r>
              <w:rPr>
                <w:sz w:val="19"/>
              </w:rPr>
              <w:t>本</w:t>
            </w:r>
            <w:r>
              <w:rPr>
                <w:sz w:val="19"/>
              </w:rPr>
              <w:t>性</w:t>
            </w:r>
            <w:r>
              <w:rPr>
                <w:sz w:val="19"/>
              </w:rPr>
              <w:t>赠</w:t>
            </w:r>
            <w:r>
              <w:rPr>
                <w:spacing w:val="-10"/>
                <w:sz w:val="19"/>
              </w:rPr>
              <w:t>与</w:t>
            </w:r>
          </w:p>
        </w:tc>
        <w:tc>
          <w:tcPr>
            <w:tcW w:w="900" w:type="dxa"/>
          </w:tcPr>
          <w:p>
            <w:pPr>
              <w:pStyle w:val="TableParagraph"/>
              <w:spacing w:line="237" w:lineRule="exact" w:before="17"/>
              <w:ind w:right="-15"/>
              <w:jc w:val="right"/>
              <w:rPr>
                <w:sz w:val="19"/>
              </w:rPr>
            </w:pPr>
            <w:r>
              <w:rPr>
                <w:w w:val="102"/>
                <w:sz w:val="19"/>
              </w:rPr>
              <w:t>0</w:t>
            </w:r>
          </w:p>
        </w:tc>
      </w:tr>
      <w:tr>
        <w:trPr>
          <w:trHeight w:val="273" w:hRule="atLeast"/>
        </w:trPr>
        <w:tc>
          <w:tcPr>
            <w:tcW w:w="900" w:type="dxa"/>
          </w:tcPr>
          <w:p>
            <w:pPr>
              <w:pStyle w:val="TableParagraph"/>
              <w:rPr>
                <w:rFonts w:ascii="Times New Roman"/>
                <w:sz w:val="18"/>
              </w:rPr>
            </w:pPr>
          </w:p>
        </w:tc>
        <w:tc>
          <w:tcPr>
            <w:tcW w:w="240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rPr>
                <w:rFonts w:ascii="Times New Roman"/>
                <w:sz w:val="18"/>
              </w:rPr>
            </w:pPr>
          </w:p>
        </w:tc>
        <w:tc>
          <w:tcPr>
            <w:tcW w:w="2250" w:type="dxa"/>
          </w:tcPr>
          <w:p>
            <w:pPr>
              <w:pStyle w:val="TableParagraph"/>
              <w:rPr>
                <w:rFonts w:ascii="Times New Roman"/>
                <w:sz w:val="18"/>
              </w:rPr>
            </w:pPr>
          </w:p>
        </w:tc>
        <w:tc>
          <w:tcPr>
            <w:tcW w:w="900" w:type="dxa"/>
          </w:tcPr>
          <w:p>
            <w:pPr>
              <w:pStyle w:val="TableParagraph"/>
              <w:rPr>
                <w:rFonts w:ascii="Times New Roman"/>
                <w:sz w:val="18"/>
              </w:rPr>
            </w:pPr>
          </w:p>
        </w:tc>
        <w:tc>
          <w:tcPr>
            <w:tcW w:w="900" w:type="dxa"/>
          </w:tcPr>
          <w:p>
            <w:pPr>
              <w:pStyle w:val="TableParagraph"/>
              <w:spacing w:line="237" w:lineRule="exact" w:before="17"/>
              <w:ind w:left="1"/>
              <w:rPr>
                <w:sz w:val="19"/>
              </w:rPr>
            </w:pPr>
            <w:r>
              <w:rPr>
                <w:spacing w:val="-2"/>
                <w:sz w:val="19"/>
              </w:rPr>
              <w:t>39999</w:t>
            </w:r>
          </w:p>
        </w:tc>
        <w:tc>
          <w:tcPr>
            <w:tcW w:w="2400" w:type="dxa"/>
          </w:tcPr>
          <w:p>
            <w:pPr>
              <w:pStyle w:val="TableParagraph"/>
              <w:spacing w:line="237" w:lineRule="exact" w:before="17"/>
              <w:ind w:left="1"/>
              <w:rPr>
                <w:sz w:val="19"/>
              </w:rPr>
            </w:pPr>
            <w:r>
              <w:rPr>
                <w:sz w:val="19"/>
              </w:rPr>
              <w:t>其</w:t>
            </w:r>
            <w:r>
              <w:rPr>
                <w:sz w:val="19"/>
              </w:rPr>
              <w:t>他</w:t>
            </w:r>
            <w:r>
              <w:rPr>
                <w:sz w:val="19"/>
              </w:rPr>
              <w:t>支</w:t>
            </w:r>
            <w:r>
              <w:rPr>
                <w:spacing w:val="-10"/>
                <w:sz w:val="19"/>
              </w:rPr>
              <w:t>出</w:t>
            </w:r>
          </w:p>
        </w:tc>
        <w:tc>
          <w:tcPr>
            <w:tcW w:w="900" w:type="dxa"/>
          </w:tcPr>
          <w:p>
            <w:pPr>
              <w:pStyle w:val="TableParagraph"/>
              <w:spacing w:line="237" w:lineRule="exact" w:before="17"/>
              <w:ind w:right="-15"/>
              <w:jc w:val="right"/>
              <w:rPr>
                <w:sz w:val="19"/>
              </w:rPr>
            </w:pPr>
            <w:r>
              <w:rPr>
                <w:w w:val="102"/>
                <w:sz w:val="19"/>
              </w:rPr>
              <w:t>0</w:t>
            </w:r>
          </w:p>
        </w:tc>
      </w:tr>
      <w:tr>
        <w:trPr>
          <w:trHeight w:val="273" w:hRule="atLeast"/>
        </w:trPr>
        <w:tc>
          <w:tcPr>
            <w:tcW w:w="3300" w:type="dxa"/>
            <w:gridSpan w:val="2"/>
          </w:tcPr>
          <w:p>
            <w:pPr>
              <w:pStyle w:val="TableParagraph"/>
              <w:spacing w:line="237" w:lineRule="exact" w:before="16"/>
              <w:ind w:left="1064"/>
              <w:rPr>
                <w:b/>
                <w:sz w:val="19"/>
              </w:rPr>
            </w:pPr>
            <w:r>
              <w:rPr>
                <w:b/>
                <w:sz w:val="19"/>
              </w:rPr>
              <w:t>人</w:t>
            </w:r>
            <w:r>
              <w:rPr>
                <w:b/>
                <w:sz w:val="19"/>
              </w:rPr>
              <w:t>员</w:t>
            </w:r>
            <w:r>
              <w:rPr>
                <w:b/>
                <w:sz w:val="19"/>
              </w:rPr>
              <w:t>经</w:t>
            </w:r>
            <w:r>
              <w:rPr>
                <w:b/>
                <w:sz w:val="19"/>
              </w:rPr>
              <w:t>费</w:t>
            </w:r>
            <w:r>
              <w:rPr>
                <w:b/>
                <w:sz w:val="19"/>
              </w:rPr>
              <w:t>合</w:t>
            </w:r>
            <w:r>
              <w:rPr>
                <w:b/>
                <w:spacing w:val="-10"/>
                <w:sz w:val="19"/>
              </w:rPr>
              <w:t>计</w:t>
            </w:r>
          </w:p>
        </w:tc>
        <w:tc>
          <w:tcPr>
            <w:tcW w:w="900" w:type="dxa"/>
          </w:tcPr>
          <w:p>
            <w:pPr>
              <w:pStyle w:val="TableParagraph"/>
              <w:spacing w:line="237" w:lineRule="exact" w:before="16"/>
              <w:ind w:right="-15"/>
              <w:jc w:val="right"/>
              <w:rPr>
                <w:sz w:val="19"/>
              </w:rPr>
            </w:pPr>
            <w:r>
              <w:rPr>
                <w:spacing w:val="-2"/>
                <w:sz w:val="19"/>
              </w:rPr>
              <w:t>721.01</w:t>
            </w:r>
          </w:p>
        </w:tc>
        <w:tc>
          <w:tcPr>
            <w:tcW w:w="7350" w:type="dxa"/>
            <w:gridSpan w:val="5"/>
          </w:tcPr>
          <w:p>
            <w:pPr>
              <w:pStyle w:val="TableParagraph"/>
              <w:spacing w:line="237" w:lineRule="exact" w:before="16"/>
              <w:ind w:left="3087" w:right="3083"/>
              <w:jc w:val="center"/>
              <w:rPr>
                <w:b/>
                <w:sz w:val="19"/>
              </w:rPr>
            </w:pPr>
            <w:r>
              <w:rPr>
                <w:b/>
                <w:sz w:val="19"/>
              </w:rPr>
              <w:t>公</w:t>
            </w:r>
            <w:r>
              <w:rPr>
                <w:b/>
                <w:sz w:val="19"/>
              </w:rPr>
              <w:t>用</w:t>
            </w:r>
            <w:r>
              <w:rPr>
                <w:b/>
                <w:sz w:val="19"/>
              </w:rPr>
              <w:t>经</w:t>
            </w:r>
            <w:r>
              <w:rPr>
                <w:b/>
                <w:sz w:val="19"/>
              </w:rPr>
              <w:t>费</w:t>
            </w:r>
            <w:r>
              <w:rPr>
                <w:b/>
                <w:sz w:val="19"/>
              </w:rPr>
              <w:t>合</w:t>
            </w:r>
            <w:r>
              <w:rPr>
                <w:b/>
                <w:spacing w:val="-10"/>
                <w:sz w:val="19"/>
              </w:rPr>
              <w:t>计</w:t>
            </w:r>
          </w:p>
        </w:tc>
        <w:tc>
          <w:tcPr>
            <w:tcW w:w="900" w:type="dxa"/>
          </w:tcPr>
          <w:p>
            <w:pPr>
              <w:pStyle w:val="TableParagraph"/>
              <w:spacing w:line="237" w:lineRule="exact" w:before="16"/>
              <w:ind w:right="-15"/>
              <w:jc w:val="right"/>
              <w:rPr>
                <w:sz w:val="19"/>
              </w:rPr>
            </w:pPr>
            <w:r>
              <w:rPr>
                <w:spacing w:val="-2"/>
                <w:sz w:val="19"/>
              </w:rPr>
              <w:t>31.24</w:t>
            </w:r>
          </w:p>
        </w:tc>
      </w:tr>
    </w:tbl>
    <w:p>
      <w:pPr>
        <w:spacing w:before="56"/>
        <w:ind w:left="347" w:right="0" w:firstLine="0"/>
        <w:jc w:val="left"/>
        <w:rPr>
          <w:rFonts w:ascii="仿宋" w:eastAsia="仿宋"/>
          <w:sz w:val="18"/>
        </w:rPr>
      </w:pPr>
      <w:r>
        <w:rPr>
          <w:rFonts w:ascii="仿宋" w:eastAsia="仿宋"/>
          <w:spacing w:val="-1"/>
          <w:sz w:val="18"/>
        </w:rPr>
        <w:t>注:本表反映部门本年度一般公共预算财政拨款基本支出明细情况。</w:t>
      </w:r>
    </w:p>
    <w:p>
      <w:pPr>
        <w:spacing w:after="0"/>
        <w:jc w:val="left"/>
        <w:rPr>
          <w:rFonts w:ascii="仿宋" w:eastAsia="仿宋"/>
          <w:sz w:val="18"/>
        </w:rPr>
        <w:sectPr>
          <w:type w:val="continuous"/>
          <w:pgSz w:w="16840" w:h="11910" w:orient="landscape"/>
          <w:pgMar w:header="0" w:footer="817" w:top="600" w:bottom="1000" w:left="1840" w:right="1840"/>
        </w:sectPr>
      </w:pPr>
    </w:p>
    <w:p>
      <w:pPr>
        <w:pStyle w:val="Heading3"/>
      </w:pPr>
      <w:r>
        <w:rPr/>
        <w:t>政</w:t>
      </w:r>
      <w:r>
        <w:rPr/>
        <w:t>府</w:t>
      </w:r>
      <w:r>
        <w:rPr/>
        <w:t>性</w:t>
      </w:r>
      <w:r>
        <w:rPr/>
        <w:t>基</w:t>
      </w:r>
      <w:r>
        <w:rPr/>
        <w:t>金</w:t>
      </w:r>
      <w:r>
        <w:rPr/>
        <w:t>预</w:t>
      </w:r>
      <w:r>
        <w:rPr/>
        <w:t>算</w:t>
      </w:r>
      <w:r>
        <w:rPr/>
        <w:t>财</w:t>
      </w:r>
      <w:r>
        <w:rPr/>
        <w:t>政</w:t>
      </w:r>
      <w:r>
        <w:rPr/>
        <w:t>拨</w:t>
      </w:r>
      <w:r>
        <w:rPr/>
        <w:t>款</w:t>
      </w:r>
      <w:r>
        <w:rPr/>
        <w:t>收</w:t>
      </w:r>
      <w:r>
        <w:rPr/>
        <w:t>入</w:t>
      </w:r>
      <w:r>
        <w:rPr/>
        <w:t>支</w:t>
      </w:r>
      <w:r>
        <w:rPr/>
        <w:t>出</w:t>
      </w:r>
      <w:r>
        <w:rPr/>
        <w:t>决</w:t>
      </w:r>
      <w:r>
        <w:rPr/>
        <w:t>算</w:t>
      </w:r>
      <w:r>
        <w:rPr>
          <w:spacing w:val="-10"/>
        </w:rPr>
        <w:t>表</w:t>
      </w:r>
    </w:p>
    <w:p>
      <w:pPr>
        <w:spacing w:line="321" w:lineRule="exact" w:before="466"/>
        <w:ind w:left="0" w:right="115" w:firstLine="0"/>
        <w:jc w:val="right"/>
        <w:rPr>
          <w:rFonts w:ascii="楷体" w:eastAsia="楷体"/>
          <w:sz w:val="27"/>
        </w:rPr>
      </w:pPr>
      <w:r>
        <w:rPr>
          <w:rFonts w:ascii="楷体" w:eastAsia="楷体"/>
          <w:sz w:val="27"/>
        </w:rPr>
        <w:t>公开07</w:t>
      </w:r>
      <w:r>
        <w:rPr>
          <w:rFonts w:ascii="楷体" w:eastAsia="楷体"/>
          <w:spacing w:val="-10"/>
          <w:sz w:val="27"/>
        </w:rPr>
        <w:t>表</w:t>
      </w:r>
    </w:p>
    <w:p>
      <w:pPr>
        <w:tabs>
          <w:tab w:pos="11039" w:val="left" w:leader="none"/>
        </w:tabs>
        <w:spacing w:line="321" w:lineRule="exact" w:before="0"/>
        <w:ind w:left="0" w:right="115" w:firstLine="0"/>
        <w:jc w:val="right"/>
        <w:rPr>
          <w:rFonts w:ascii="楷体" w:eastAsia="楷体"/>
          <w:sz w:val="27"/>
        </w:rPr>
      </w:pPr>
      <w:r>
        <w:rPr>
          <w:rFonts w:ascii="楷体" w:eastAsia="楷体"/>
          <w:sz w:val="27"/>
        </w:rPr>
        <w:t>部门：淄博市张店区机关事务服务中</w:t>
      </w:r>
      <w:r>
        <w:rPr>
          <w:rFonts w:ascii="楷体" w:eastAsia="楷体"/>
          <w:spacing w:val="-10"/>
          <w:sz w:val="27"/>
        </w:rPr>
        <w:t>心</w:t>
      </w:r>
      <w:r>
        <w:rPr>
          <w:rFonts w:ascii="楷体" w:eastAsia="楷体"/>
          <w:sz w:val="27"/>
        </w:rPr>
        <w:tab/>
        <w:t>金额单位：万</w:t>
      </w:r>
      <w:r>
        <w:rPr>
          <w:rFonts w:ascii="楷体" w:eastAsia="楷体"/>
          <w:spacing w:val="-10"/>
          <w:sz w:val="27"/>
        </w:rPr>
        <w:t>元</w:t>
      </w:r>
    </w:p>
    <w:tbl>
      <w:tblPr>
        <w:tblW w:w="0" w:type="auto"/>
        <w:jc w:val="left"/>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319"/>
        <w:gridCol w:w="2650"/>
        <w:gridCol w:w="1464"/>
        <w:gridCol w:w="1520"/>
        <w:gridCol w:w="1520"/>
        <w:gridCol w:w="1464"/>
        <w:gridCol w:w="1520"/>
        <w:gridCol w:w="1464"/>
      </w:tblGrid>
      <w:tr>
        <w:trPr>
          <w:trHeight w:val="257" w:hRule="atLeast"/>
        </w:trPr>
        <w:tc>
          <w:tcPr>
            <w:tcW w:w="3969" w:type="dxa"/>
            <w:gridSpan w:val="2"/>
          </w:tcPr>
          <w:p>
            <w:pPr>
              <w:pStyle w:val="TableParagraph"/>
              <w:spacing w:line="225" w:lineRule="exact"/>
              <w:ind w:left="1788" w:right="1785"/>
              <w:jc w:val="center"/>
              <w:rPr>
                <w:sz w:val="18"/>
              </w:rPr>
            </w:pPr>
            <w:r>
              <w:rPr>
                <w:spacing w:val="-5"/>
                <w:sz w:val="18"/>
              </w:rPr>
              <w:t>项目</w:t>
            </w:r>
          </w:p>
        </w:tc>
        <w:tc>
          <w:tcPr>
            <w:tcW w:w="1464" w:type="dxa"/>
            <w:vMerge w:val="restart"/>
          </w:tcPr>
          <w:p>
            <w:pPr>
              <w:pStyle w:val="TableParagraph"/>
              <w:spacing w:before="125"/>
              <w:ind w:left="100"/>
              <w:rPr>
                <w:sz w:val="18"/>
              </w:rPr>
            </w:pPr>
            <w:r>
              <w:rPr>
                <w:spacing w:val="-2"/>
                <w:sz w:val="18"/>
              </w:rPr>
              <w:t>年初结转和结余</w:t>
            </w:r>
          </w:p>
        </w:tc>
        <w:tc>
          <w:tcPr>
            <w:tcW w:w="1520" w:type="dxa"/>
            <w:vMerge w:val="restart"/>
          </w:tcPr>
          <w:p>
            <w:pPr>
              <w:pStyle w:val="TableParagraph"/>
              <w:spacing w:before="125"/>
              <w:ind w:left="398"/>
              <w:rPr>
                <w:sz w:val="18"/>
              </w:rPr>
            </w:pPr>
            <w:r>
              <w:rPr>
                <w:spacing w:val="-3"/>
                <w:sz w:val="18"/>
              </w:rPr>
              <w:t>本年收入</w:t>
            </w:r>
          </w:p>
        </w:tc>
        <w:tc>
          <w:tcPr>
            <w:tcW w:w="4504" w:type="dxa"/>
            <w:gridSpan w:val="3"/>
          </w:tcPr>
          <w:p>
            <w:pPr>
              <w:pStyle w:val="TableParagraph"/>
              <w:spacing w:line="225" w:lineRule="exact"/>
              <w:ind w:left="1875" w:right="1876"/>
              <w:jc w:val="center"/>
              <w:rPr>
                <w:sz w:val="18"/>
              </w:rPr>
            </w:pPr>
            <w:r>
              <w:rPr>
                <w:spacing w:val="-3"/>
                <w:sz w:val="18"/>
              </w:rPr>
              <w:t>本年支出</w:t>
            </w:r>
          </w:p>
        </w:tc>
        <w:tc>
          <w:tcPr>
            <w:tcW w:w="1464" w:type="dxa"/>
            <w:vMerge w:val="restart"/>
          </w:tcPr>
          <w:p>
            <w:pPr>
              <w:pStyle w:val="TableParagraph"/>
              <w:spacing w:before="125"/>
              <w:ind w:left="97"/>
              <w:rPr>
                <w:sz w:val="18"/>
              </w:rPr>
            </w:pPr>
            <w:r>
              <w:rPr>
                <w:spacing w:val="-2"/>
                <w:sz w:val="18"/>
              </w:rPr>
              <w:t>年末结转和结余</w:t>
            </w:r>
          </w:p>
        </w:tc>
      </w:tr>
      <w:tr>
        <w:trPr>
          <w:trHeight w:val="257" w:hRule="atLeast"/>
        </w:trPr>
        <w:tc>
          <w:tcPr>
            <w:tcW w:w="1319" w:type="dxa"/>
          </w:tcPr>
          <w:p>
            <w:pPr>
              <w:pStyle w:val="TableParagraph"/>
              <w:spacing w:line="225" w:lineRule="exact"/>
              <w:ind w:left="299"/>
              <w:rPr>
                <w:sz w:val="18"/>
              </w:rPr>
            </w:pPr>
            <w:r>
              <w:rPr>
                <w:spacing w:val="-3"/>
                <w:sz w:val="18"/>
              </w:rPr>
              <w:t>科目编码</w:t>
            </w:r>
          </w:p>
        </w:tc>
        <w:tc>
          <w:tcPr>
            <w:tcW w:w="2650" w:type="dxa"/>
          </w:tcPr>
          <w:p>
            <w:pPr>
              <w:pStyle w:val="TableParagraph"/>
              <w:spacing w:line="225" w:lineRule="exact"/>
              <w:ind w:left="949" w:right="947"/>
              <w:jc w:val="center"/>
              <w:rPr>
                <w:sz w:val="18"/>
              </w:rPr>
            </w:pPr>
            <w:r>
              <w:rPr>
                <w:spacing w:val="-3"/>
                <w:sz w:val="18"/>
              </w:rPr>
              <w:t>科目名称</w:t>
            </w:r>
          </w:p>
        </w:tc>
        <w:tc>
          <w:tcPr>
            <w:tcW w:w="1464" w:type="dxa"/>
            <w:vMerge/>
            <w:tcBorders>
              <w:top w:val="nil"/>
            </w:tcBorders>
          </w:tcPr>
          <w:p>
            <w:pPr>
              <w:rPr>
                <w:sz w:val="2"/>
                <w:szCs w:val="2"/>
              </w:rPr>
            </w:pPr>
          </w:p>
        </w:tc>
        <w:tc>
          <w:tcPr>
            <w:tcW w:w="1520" w:type="dxa"/>
            <w:vMerge/>
            <w:tcBorders>
              <w:top w:val="nil"/>
            </w:tcBorders>
          </w:tcPr>
          <w:p>
            <w:pPr>
              <w:rPr>
                <w:sz w:val="2"/>
                <w:szCs w:val="2"/>
              </w:rPr>
            </w:pPr>
          </w:p>
        </w:tc>
        <w:tc>
          <w:tcPr>
            <w:tcW w:w="1520" w:type="dxa"/>
          </w:tcPr>
          <w:p>
            <w:pPr>
              <w:pStyle w:val="TableParagraph"/>
              <w:spacing w:line="225" w:lineRule="exact"/>
              <w:ind w:left="562" w:right="562"/>
              <w:jc w:val="center"/>
              <w:rPr>
                <w:sz w:val="18"/>
              </w:rPr>
            </w:pPr>
            <w:r>
              <w:rPr>
                <w:spacing w:val="-5"/>
                <w:sz w:val="18"/>
              </w:rPr>
              <w:t>小计</w:t>
            </w:r>
          </w:p>
        </w:tc>
        <w:tc>
          <w:tcPr>
            <w:tcW w:w="1464" w:type="dxa"/>
          </w:tcPr>
          <w:p>
            <w:pPr>
              <w:pStyle w:val="TableParagraph"/>
              <w:spacing w:line="225" w:lineRule="exact"/>
              <w:ind w:left="368"/>
              <w:rPr>
                <w:sz w:val="18"/>
              </w:rPr>
            </w:pPr>
            <w:r>
              <w:rPr>
                <w:spacing w:val="-3"/>
                <w:sz w:val="18"/>
              </w:rPr>
              <w:t>基本支出</w:t>
            </w:r>
          </w:p>
        </w:tc>
        <w:tc>
          <w:tcPr>
            <w:tcW w:w="1520" w:type="dxa"/>
          </w:tcPr>
          <w:p>
            <w:pPr>
              <w:pStyle w:val="TableParagraph"/>
              <w:spacing w:line="225" w:lineRule="exact"/>
              <w:ind w:left="396"/>
              <w:rPr>
                <w:sz w:val="18"/>
              </w:rPr>
            </w:pPr>
            <w:r>
              <w:rPr>
                <w:spacing w:val="-3"/>
                <w:sz w:val="18"/>
              </w:rPr>
              <w:t>项目支出</w:t>
            </w:r>
          </w:p>
        </w:tc>
        <w:tc>
          <w:tcPr>
            <w:tcW w:w="1464" w:type="dxa"/>
            <w:vMerge/>
            <w:tcBorders>
              <w:top w:val="nil"/>
            </w:tcBorders>
          </w:tcPr>
          <w:p>
            <w:pPr>
              <w:rPr>
                <w:sz w:val="2"/>
                <w:szCs w:val="2"/>
              </w:rPr>
            </w:pPr>
          </w:p>
        </w:tc>
      </w:tr>
      <w:tr>
        <w:trPr>
          <w:trHeight w:val="257" w:hRule="atLeast"/>
        </w:trPr>
        <w:tc>
          <w:tcPr>
            <w:tcW w:w="3969" w:type="dxa"/>
            <w:gridSpan w:val="2"/>
          </w:tcPr>
          <w:p>
            <w:pPr>
              <w:pStyle w:val="TableParagraph"/>
              <w:spacing w:line="225" w:lineRule="exact"/>
              <w:ind w:left="1788" w:right="1785"/>
              <w:jc w:val="center"/>
              <w:rPr>
                <w:sz w:val="18"/>
              </w:rPr>
            </w:pPr>
            <w:r>
              <w:rPr>
                <w:spacing w:val="-5"/>
                <w:sz w:val="18"/>
              </w:rPr>
              <w:t>栏次</w:t>
            </w:r>
          </w:p>
        </w:tc>
        <w:tc>
          <w:tcPr>
            <w:tcW w:w="1464" w:type="dxa"/>
          </w:tcPr>
          <w:p>
            <w:pPr>
              <w:pStyle w:val="TableParagraph"/>
              <w:spacing w:line="225" w:lineRule="exact"/>
              <w:ind w:left="1"/>
              <w:jc w:val="center"/>
              <w:rPr>
                <w:sz w:val="18"/>
              </w:rPr>
            </w:pPr>
            <w:r>
              <w:rPr>
                <w:sz w:val="18"/>
              </w:rPr>
              <w:t>1</w:t>
            </w:r>
          </w:p>
        </w:tc>
        <w:tc>
          <w:tcPr>
            <w:tcW w:w="1520" w:type="dxa"/>
          </w:tcPr>
          <w:p>
            <w:pPr>
              <w:pStyle w:val="TableParagraph"/>
              <w:spacing w:line="225" w:lineRule="exact"/>
              <w:ind w:left="1"/>
              <w:jc w:val="center"/>
              <w:rPr>
                <w:sz w:val="18"/>
              </w:rPr>
            </w:pPr>
            <w:r>
              <w:rPr>
                <w:sz w:val="18"/>
              </w:rPr>
              <w:t>2</w:t>
            </w:r>
          </w:p>
        </w:tc>
        <w:tc>
          <w:tcPr>
            <w:tcW w:w="1520" w:type="dxa"/>
          </w:tcPr>
          <w:p>
            <w:pPr>
              <w:pStyle w:val="TableParagraph"/>
              <w:spacing w:line="225" w:lineRule="exact"/>
              <w:jc w:val="center"/>
              <w:rPr>
                <w:sz w:val="18"/>
              </w:rPr>
            </w:pPr>
            <w:r>
              <w:rPr>
                <w:sz w:val="18"/>
              </w:rPr>
              <w:t>3</w:t>
            </w:r>
          </w:p>
        </w:tc>
        <w:tc>
          <w:tcPr>
            <w:tcW w:w="1464" w:type="dxa"/>
          </w:tcPr>
          <w:p>
            <w:pPr>
              <w:pStyle w:val="TableParagraph"/>
              <w:spacing w:line="225" w:lineRule="exact"/>
              <w:ind w:right="1"/>
              <w:jc w:val="center"/>
              <w:rPr>
                <w:sz w:val="18"/>
              </w:rPr>
            </w:pPr>
            <w:r>
              <w:rPr>
                <w:sz w:val="18"/>
              </w:rPr>
              <w:t>4</w:t>
            </w:r>
          </w:p>
        </w:tc>
        <w:tc>
          <w:tcPr>
            <w:tcW w:w="1520" w:type="dxa"/>
          </w:tcPr>
          <w:p>
            <w:pPr>
              <w:pStyle w:val="TableParagraph"/>
              <w:spacing w:line="225" w:lineRule="exact"/>
              <w:jc w:val="center"/>
              <w:rPr>
                <w:sz w:val="18"/>
              </w:rPr>
            </w:pPr>
            <w:r>
              <w:rPr>
                <w:sz w:val="18"/>
              </w:rPr>
              <w:t>5</w:t>
            </w:r>
          </w:p>
        </w:tc>
        <w:tc>
          <w:tcPr>
            <w:tcW w:w="1464" w:type="dxa"/>
          </w:tcPr>
          <w:p>
            <w:pPr>
              <w:pStyle w:val="TableParagraph"/>
              <w:spacing w:line="225" w:lineRule="exact"/>
              <w:ind w:right="2"/>
              <w:jc w:val="center"/>
              <w:rPr>
                <w:sz w:val="18"/>
              </w:rPr>
            </w:pPr>
            <w:r>
              <w:rPr>
                <w:sz w:val="18"/>
              </w:rPr>
              <w:t>6</w:t>
            </w:r>
          </w:p>
        </w:tc>
      </w:tr>
      <w:tr>
        <w:trPr>
          <w:trHeight w:val="257" w:hRule="atLeast"/>
        </w:trPr>
        <w:tc>
          <w:tcPr>
            <w:tcW w:w="3969" w:type="dxa"/>
            <w:gridSpan w:val="2"/>
          </w:tcPr>
          <w:p>
            <w:pPr>
              <w:pStyle w:val="TableParagraph"/>
              <w:spacing w:line="225" w:lineRule="exact"/>
              <w:ind w:left="1788" w:right="1785"/>
              <w:jc w:val="center"/>
              <w:rPr>
                <w:sz w:val="18"/>
              </w:rPr>
            </w:pPr>
            <w:r>
              <w:rPr>
                <w:spacing w:val="-5"/>
                <w:sz w:val="18"/>
              </w:rPr>
              <w:t>合计</w:t>
            </w:r>
          </w:p>
        </w:tc>
        <w:tc>
          <w:tcPr>
            <w:tcW w:w="1464" w:type="dxa"/>
          </w:tcPr>
          <w:p>
            <w:pPr>
              <w:pStyle w:val="TableParagraph"/>
              <w:spacing w:line="225" w:lineRule="exact"/>
              <w:ind w:right="-15"/>
              <w:jc w:val="right"/>
              <w:rPr>
                <w:sz w:val="18"/>
              </w:rPr>
            </w:pPr>
            <w:r>
              <w:rPr>
                <w:sz w:val="18"/>
              </w:rPr>
              <w:t>0</w:t>
            </w:r>
          </w:p>
        </w:tc>
        <w:tc>
          <w:tcPr>
            <w:tcW w:w="1520" w:type="dxa"/>
          </w:tcPr>
          <w:p>
            <w:pPr>
              <w:pStyle w:val="TableParagraph"/>
              <w:spacing w:line="225" w:lineRule="exact"/>
              <w:ind w:right="-15"/>
              <w:jc w:val="right"/>
              <w:rPr>
                <w:sz w:val="18"/>
              </w:rPr>
            </w:pPr>
            <w:r>
              <w:rPr>
                <w:spacing w:val="-2"/>
                <w:sz w:val="18"/>
              </w:rPr>
              <w:t>366.9</w:t>
            </w:r>
          </w:p>
        </w:tc>
        <w:tc>
          <w:tcPr>
            <w:tcW w:w="1520" w:type="dxa"/>
          </w:tcPr>
          <w:p>
            <w:pPr>
              <w:pStyle w:val="TableParagraph"/>
              <w:spacing w:line="225" w:lineRule="exact"/>
              <w:ind w:right="-15"/>
              <w:jc w:val="right"/>
              <w:rPr>
                <w:sz w:val="18"/>
              </w:rPr>
            </w:pPr>
            <w:r>
              <w:rPr>
                <w:spacing w:val="-2"/>
                <w:sz w:val="18"/>
              </w:rPr>
              <w:t>366.9</w:t>
            </w:r>
          </w:p>
        </w:tc>
        <w:tc>
          <w:tcPr>
            <w:tcW w:w="1464" w:type="dxa"/>
          </w:tcPr>
          <w:p>
            <w:pPr>
              <w:pStyle w:val="TableParagraph"/>
              <w:spacing w:line="225" w:lineRule="exact"/>
              <w:jc w:val="right"/>
              <w:rPr>
                <w:sz w:val="18"/>
              </w:rPr>
            </w:pPr>
            <w:r>
              <w:rPr>
                <w:sz w:val="18"/>
              </w:rPr>
              <w:t>0</w:t>
            </w:r>
          </w:p>
        </w:tc>
        <w:tc>
          <w:tcPr>
            <w:tcW w:w="1520" w:type="dxa"/>
          </w:tcPr>
          <w:p>
            <w:pPr>
              <w:pStyle w:val="TableParagraph"/>
              <w:spacing w:line="225" w:lineRule="exact"/>
              <w:ind w:right="1"/>
              <w:jc w:val="right"/>
              <w:rPr>
                <w:sz w:val="18"/>
              </w:rPr>
            </w:pPr>
            <w:r>
              <w:rPr>
                <w:spacing w:val="-2"/>
                <w:sz w:val="18"/>
              </w:rPr>
              <w:t>366.9</w:t>
            </w:r>
          </w:p>
        </w:tc>
        <w:tc>
          <w:tcPr>
            <w:tcW w:w="1464" w:type="dxa"/>
          </w:tcPr>
          <w:p>
            <w:pPr>
              <w:pStyle w:val="TableParagraph"/>
              <w:spacing w:line="225" w:lineRule="exact"/>
              <w:ind w:right="1"/>
              <w:jc w:val="right"/>
              <w:rPr>
                <w:sz w:val="18"/>
              </w:rPr>
            </w:pPr>
            <w:r>
              <w:rPr>
                <w:sz w:val="18"/>
              </w:rPr>
              <w:t>0</w:t>
            </w:r>
          </w:p>
        </w:tc>
      </w:tr>
      <w:tr>
        <w:trPr>
          <w:trHeight w:val="257" w:hRule="atLeast"/>
        </w:trPr>
        <w:tc>
          <w:tcPr>
            <w:tcW w:w="1319" w:type="dxa"/>
          </w:tcPr>
          <w:p>
            <w:pPr>
              <w:pStyle w:val="TableParagraph"/>
              <w:spacing w:line="225" w:lineRule="exact"/>
              <w:ind w:left="2"/>
              <w:rPr>
                <w:sz w:val="18"/>
              </w:rPr>
            </w:pPr>
            <w:r>
              <w:rPr>
                <w:spacing w:val="-5"/>
                <w:sz w:val="18"/>
              </w:rPr>
              <w:t>212</w:t>
            </w:r>
          </w:p>
        </w:tc>
        <w:tc>
          <w:tcPr>
            <w:tcW w:w="2650" w:type="dxa"/>
          </w:tcPr>
          <w:p>
            <w:pPr>
              <w:pStyle w:val="TableParagraph"/>
              <w:spacing w:line="225" w:lineRule="exact"/>
              <w:ind w:left="1"/>
              <w:rPr>
                <w:sz w:val="18"/>
              </w:rPr>
            </w:pPr>
            <w:r>
              <w:rPr>
                <w:spacing w:val="-2"/>
                <w:sz w:val="18"/>
              </w:rPr>
              <w:t>城乡社区支出</w:t>
            </w:r>
          </w:p>
        </w:tc>
        <w:tc>
          <w:tcPr>
            <w:tcW w:w="1464" w:type="dxa"/>
          </w:tcPr>
          <w:p>
            <w:pPr>
              <w:pStyle w:val="TableParagraph"/>
              <w:spacing w:line="225" w:lineRule="exact"/>
              <w:ind w:right="-15"/>
              <w:jc w:val="right"/>
              <w:rPr>
                <w:sz w:val="18"/>
              </w:rPr>
            </w:pPr>
            <w:r>
              <w:rPr>
                <w:sz w:val="18"/>
              </w:rPr>
              <w:t>0</w:t>
            </w:r>
          </w:p>
        </w:tc>
        <w:tc>
          <w:tcPr>
            <w:tcW w:w="1520" w:type="dxa"/>
          </w:tcPr>
          <w:p>
            <w:pPr>
              <w:pStyle w:val="TableParagraph"/>
              <w:spacing w:line="225" w:lineRule="exact"/>
              <w:ind w:right="-15"/>
              <w:jc w:val="right"/>
              <w:rPr>
                <w:sz w:val="18"/>
              </w:rPr>
            </w:pPr>
            <w:r>
              <w:rPr>
                <w:spacing w:val="-2"/>
                <w:sz w:val="18"/>
              </w:rPr>
              <w:t>366.9</w:t>
            </w:r>
          </w:p>
        </w:tc>
        <w:tc>
          <w:tcPr>
            <w:tcW w:w="1520" w:type="dxa"/>
          </w:tcPr>
          <w:p>
            <w:pPr>
              <w:pStyle w:val="TableParagraph"/>
              <w:spacing w:line="225" w:lineRule="exact"/>
              <w:ind w:right="-15"/>
              <w:jc w:val="right"/>
              <w:rPr>
                <w:sz w:val="18"/>
              </w:rPr>
            </w:pPr>
            <w:r>
              <w:rPr>
                <w:spacing w:val="-2"/>
                <w:sz w:val="18"/>
              </w:rPr>
              <w:t>366.9</w:t>
            </w:r>
          </w:p>
        </w:tc>
        <w:tc>
          <w:tcPr>
            <w:tcW w:w="1464" w:type="dxa"/>
          </w:tcPr>
          <w:p>
            <w:pPr>
              <w:pStyle w:val="TableParagraph"/>
              <w:spacing w:line="225" w:lineRule="exact"/>
              <w:jc w:val="right"/>
              <w:rPr>
                <w:sz w:val="18"/>
              </w:rPr>
            </w:pPr>
            <w:r>
              <w:rPr>
                <w:sz w:val="18"/>
              </w:rPr>
              <w:t>0</w:t>
            </w:r>
          </w:p>
        </w:tc>
        <w:tc>
          <w:tcPr>
            <w:tcW w:w="1520" w:type="dxa"/>
          </w:tcPr>
          <w:p>
            <w:pPr>
              <w:pStyle w:val="TableParagraph"/>
              <w:spacing w:line="225" w:lineRule="exact"/>
              <w:ind w:right="1"/>
              <w:jc w:val="right"/>
              <w:rPr>
                <w:sz w:val="18"/>
              </w:rPr>
            </w:pPr>
            <w:r>
              <w:rPr>
                <w:spacing w:val="-2"/>
                <w:sz w:val="18"/>
              </w:rPr>
              <w:t>366.9</w:t>
            </w:r>
          </w:p>
        </w:tc>
        <w:tc>
          <w:tcPr>
            <w:tcW w:w="1464" w:type="dxa"/>
          </w:tcPr>
          <w:p>
            <w:pPr>
              <w:pStyle w:val="TableParagraph"/>
              <w:spacing w:line="225" w:lineRule="exact"/>
              <w:ind w:right="1"/>
              <w:jc w:val="right"/>
              <w:rPr>
                <w:sz w:val="18"/>
              </w:rPr>
            </w:pPr>
            <w:r>
              <w:rPr>
                <w:sz w:val="18"/>
              </w:rPr>
              <w:t>0</w:t>
            </w:r>
          </w:p>
        </w:tc>
      </w:tr>
      <w:tr>
        <w:trPr>
          <w:trHeight w:val="455" w:hRule="atLeast"/>
        </w:trPr>
        <w:tc>
          <w:tcPr>
            <w:tcW w:w="1319" w:type="dxa"/>
          </w:tcPr>
          <w:p>
            <w:pPr>
              <w:pStyle w:val="TableParagraph"/>
              <w:spacing w:before="93"/>
              <w:ind w:left="2"/>
              <w:rPr>
                <w:sz w:val="18"/>
              </w:rPr>
            </w:pPr>
            <w:r>
              <w:rPr>
                <w:spacing w:val="-2"/>
                <w:sz w:val="18"/>
              </w:rPr>
              <w:t>21208</w:t>
            </w:r>
          </w:p>
        </w:tc>
        <w:tc>
          <w:tcPr>
            <w:tcW w:w="2650" w:type="dxa"/>
          </w:tcPr>
          <w:p>
            <w:pPr>
              <w:pStyle w:val="TableParagraph"/>
              <w:spacing w:line="206" w:lineRule="auto" w:before="19"/>
              <w:ind w:left="1" w:right="121"/>
              <w:rPr>
                <w:sz w:val="18"/>
              </w:rPr>
            </w:pPr>
            <w:r>
              <w:rPr>
                <w:spacing w:val="-2"/>
                <w:sz w:val="18"/>
              </w:rPr>
              <w:t>国有土地使用权出让收入安排的</w:t>
            </w:r>
            <w:r>
              <w:rPr>
                <w:spacing w:val="-6"/>
                <w:sz w:val="18"/>
              </w:rPr>
              <w:t>支出</w:t>
            </w:r>
          </w:p>
        </w:tc>
        <w:tc>
          <w:tcPr>
            <w:tcW w:w="1464" w:type="dxa"/>
          </w:tcPr>
          <w:p>
            <w:pPr>
              <w:pStyle w:val="TableParagraph"/>
              <w:spacing w:before="93"/>
              <w:ind w:right="-15"/>
              <w:jc w:val="right"/>
              <w:rPr>
                <w:sz w:val="18"/>
              </w:rPr>
            </w:pPr>
            <w:r>
              <w:rPr>
                <w:sz w:val="18"/>
              </w:rPr>
              <w:t>0</w:t>
            </w:r>
          </w:p>
        </w:tc>
        <w:tc>
          <w:tcPr>
            <w:tcW w:w="1520" w:type="dxa"/>
          </w:tcPr>
          <w:p>
            <w:pPr>
              <w:pStyle w:val="TableParagraph"/>
              <w:spacing w:before="93"/>
              <w:ind w:right="-15"/>
              <w:jc w:val="right"/>
              <w:rPr>
                <w:sz w:val="18"/>
              </w:rPr>
            </w:pPr>
            <w:r>
              <w:rPr>
                <w:spacing w:val="-2"/>
                <w:sz w:val="18"/>
              </w:rPr>
              <w:t>366.9</w:t>
            </w:r>
          </w:p>
        </w:tc>
        <w:tc>
          <w:tcPr>
            <w:tcW w:w="1520" w:type="dxa"/>
          </w:tcPr>
          <w:p>
            <w:pPr>
              <w:pStyle w:val="TableParagraph"/>
              <w:spacing w:before="93"/>
              <w:ind w:right="-15"/>
              <w:jc w:val="right"/>
              <w:rPr>
                <w:sz w:val="18"/>
              </w:rPr>
            </w:pPr>
            <w:r>
              <w:rPr>
                <w:spacing w:val="-2"/>
                <w:sz w:val="18"/>
              </w:rPr>
              <w:t>366.9</w:t>
            </w:r>
          </w:p>
        </w:tc>
        <w:tc>
          <w:tcPr>
            <w:tcW w:w="1464" w:type="dxa"/>
          </w:tcPr>
          <w:p>
            <w:pPr>
              <w:pStyle w:val="TableParagraph"/>
              <w:spacing w:before="93"/>
              <w:jc w:val="right"/>
              <w:rPr>
                <w:sz w:val="18"/>
              </w:rPr>
            </w:pPr>
            <w:r>
              <w:rPr>
                <w:sz w:val="18"/>
              </w:rPr>
              <w:t>0</w:t>
            </w:r>
          </w:p>
        </w:tc>
        <w:tc>
          <w:tcPr>
            <w:tcW w:w="1520" w:type="dxa"/>
          </w:tcPr>
          <w:p>
            <w:pPr>
              <w:pStyle w:val="TableParagraph"/>
              <w:spacing w:before="93"/>
              <w:ind w:right="1"/>
              <w:jc w:val="right"/>
              <w:rPr>
                <w:sz w:val="18"/>
              </w:rPr>
            </w:pPr>
            <w:r>
              <w:rPr>
                <w:spacing w:val="-2"/>
                <w:sz w:val="18"/>
              </w:rPr>
              <w:t>366.9</w:t>
            </w:r>
          </w:p>
        </w:tc>
        <w:tc>
          <w:tcPr>
            <w:tcW w:w="1464" w:type="dxa"/>
          </w:tcPr>
          <w:p>
            <w:pPr>
              <w:pStyle w:val="TableParagraph"/>
              <w:spacing w:before="93"/>
              <w:ind w:right="1"/>
              <w:jc w:val="right"/>
              <w:rPr>
                <w:sz w:val="18"/>
              </w:rPr>
            </w:pPr>
            <w:r>
              <w:rPr>
                <w:sz w:val="18"/>
              </w:rPr>
              <w:t>0</w:t>
            </w:r>
          </w:p>
        </w:tc>
      </w:tr>
      <w:tr>
        <w:trPr>
          <w:trHeight w:val="257" w:hRule="atLeast"/>
        </w:trPr>
        <w:tc>
          <w:tcPr>
            <w:tcW w:w="1319" w:type="dxa"/>
          </w:tcPr>
          <w:p>
            <w:pPr>
              <w:pStyle w:val="TableParagraph"/>
              <w:spacing w:line="225" w:lineRule="exact"/>
              <w:ind w:left="2"/>
              <w:rPr>
                <w:sz w:val="18"/>
              </w:rPr>
            </w:pPr>
            <w:r>
              <w:rPr>
                <w:spacing w:val="-2"/>
                <w:sz w:val="18"/>
              </w:rPr>
              <w:t>2120803</w:t>
            </w:r>
          </w:p>
        </w:tc>
        <w:tc>
          <w:tcPr>
            <w:tcW w:w="2650" w:type="dxa"/>
          </w:tcPr>
          <w:p>
            <w:pPr>
              <w:pStyle w:val="TableParagraph"/>
              <w:spacing w:line="225" w:lineRule="exact"/>
              <w:ind w:left="1"/>
              <w:rPr>
                <w:sz w:val="18"/>
              </w:rPr>
            </w:pPr>
            <w:r>
              <w:rPr>
                <w:spacing w:val="-2"/>
                <w:sz w:val="18"/>
              </w:rPr>
              <w:t>城市建设支出</w:t>
            </w:r>
          </w:p>
        </w:tc>
        <w:tc>
          <w:tcPr>
            <w:tcW w:w="1464" w:type="dxa"/>
          </w:tcPr>
          <w:p>
            <w:pPr>
              <w:pStyle w:val="TableParagraph"/>
              <w:spacing w:line="225" w:lineRule="exact"/>
              <w:ind w:right="-15"/>
              <w:jc w:val="right"/>
              <w:rPr>
                <w:sz w:val="18"/>
              </w:rPr>
            </w:pPr>
            <w:r>
              <w:rPr>
                <w:sz w:val="18"/>
              </w:rPr>
              <w:t>0</w:t>
            </w:r>
          </w:p>
        </w:tc>
        <w:tc>
          <w:tcPr>
            <w:tcW w:w="1520" w:type="dxa"/>
          </w:tcPr>
          <w:p>
            <w:pPr>
              <w:pStyle w:val="TableParagraph"/>
              <w:spacing w:line="225" w:lineRule="exact"/>
              <w:ind w:right="-15"/>
              <w:jc w:val="right"/>
              <w:rPr>
                <w:sz w:val="18"/>
              </w:rPr>
            </w:pPr>
            <w:r>
              <w:rPr>
                <w:spacing w:val="-2"/>
                <w:sz w:val="18"/>
              </w:rPr>
              <w:t>366.9</w:t>
            </w:r>
          </w:p>
        </w:tc>
        <w:tc>
          <w:tcPr>
            <w:tcW w:w="1520" w:type="dxa"/>
          </w:tcPr>
          <w:p>
            <w:pPr>
              <w:pStyle w:val="TableParagraph"/>
              <w:spacing w:line="225" w:lineRule="exact"/>
              <w:ind w:right="-15"/>
              <w:jc w:val="right"/>
              <w:rPr>
                <w:sz w:val="18"/>
              </w:rPr>
            </w:pPr>
            <w:r>
              <w:rPr>
                <w:spacing w:val="-2"/>
                <w:sz w:val="18"/>
              </w:rPr>
              <w:t>366.9</w:t>
            </w:r>
          </w:p>
        </w:tc>
        <w:tc>
          <w:tcPr>
            <w:tcW w:w="1464" w:type="dxa"/>
          </w:tcPr>
          <w:p>
            <w:pPr>
              <w:pStyle w:val="TableParagraph"/>
              <w:spacing w:line="225" w:lineRule="exact"/>
              <w:jc w:val="right"/>
              <w:rPr>
                <w:sz w:val="18"/>
              </w:rPr>
            </w:pPr>
            <w:r>
              <w:rPr>
                <w:sz w:val="18"/>
              </w:rPr>
              <w:t>0</w:t>
            </w:r>
          </w:p>
        </w:tc>
        <w:tc>
          <w:tcPr>
            <w:tcW w:w="1520" w:type="dxa"/>
          </w:tcPr>
          <w:p>
            <w:pPr>
              <w:pStyle w:val="TableParagraph"/>
              <w:spacing w:line="225" w:lineRule="exact"/>
              <w:ind w:right="1"/>
              <w:jc w:val="right"/>
              <w:rPr>
                <w:sz w:val="18"/>
              </w:rPr>
            </w:pPr>
            <w:r>
              <w:rPr>
                <w:spacing w:val="-2"/>
                <w:sz w:val="18"/>
              </w:rPr>
              <w:t>366.9</w:t>
            </w:r>
          </w:p>
        </w:tc>
        <w:tc>
          <w:tcPr>
            <w:tcW w:w="1464" w:type="dxa"/>
          </w:tcPr>
          <w:p>
            <w:pPr>
              <w:pStyle w:val="TableParagraph"/>
              <w:spacing w:line="225" w:lineRule="exact"/>
              <w:ind w:right="1"/>
              <w:jc w:val="right"/>
              <w:rPr>
                <w:sz w:val="18"/>
              </w:rPr>
            </w:pPr>
            <w:r>
              <w:rPr>
                <w:sz w:val="18"/>
              </w:rPr>
              <w:t>0</w:t>
            </w:r>
          </w:p>
        </w:tc>
      </w:tr>
    </w:tbl>
    <w:p>
      <w:pPr>
        <w:spacing w:before="20"/>
        <w:ind w:left="110" w:right="0" w:firstLine="0"/>
        <w:jc w:val="left"/>
        <w:rPr>
          <w:rFonts w:ascii="仿宋" w:eastAsia="仿宋"/>
          <w:sz w:val="18"/>
        </w:rPr>
      </w:pPr>
      <w:r>
        <w:rPr>
          <w:rFonts w:ascii="仿宋" w:eastAsia="仿宋"/>
          <w:spacing w:val="-1"/>
          <w:sz w:val="18"/>
        </w:rPr>
        <w:t>注：本表反映部门本年度政府性基金预算财政拨款收入、支出及结转和结余情况。</w:t>
      </w:r>
    </w:p>
    <w:p>
      <w:pPr>
        <w:spacing w:after="0"/>
        <w:jc w:val="left"/>
        <w:rPr>
          <w:rFonts w:ascii="仿宋" w:eastAsia="仿宋"/>
          <w:sz w:val="18"/>
        </w:rPr>
        <w:sectPr>
          <w:pgSz w:w="16840" w:h="11910" w:orient="landscape"/>
          <w:pgMar w:header="0" w:footer="817" w:top="1000" w:bottom="1000" w:left="1840" w:right="1840"/>
        </w:sectPr>
      </w:pPr>
    </w:p>
    <w:p>
      <w:pPr>
        <w:pStyle w:val="Heading2"/>
        <w:spacing w:before="39"/>
      </w:pPr>
      <w:r>
        <w:rPr>
          <w:spacing w:val="-6"/>
        </w:rPr>
        <w:t>国</w:t>
      </w:r>
      <w:r>
        <w:rPr>
          <w:spacing w:val="-6"/>
        </w:rPr>
        <w:t>有</w:t>
      </w:r>
      <w:r>
        <w:rPr>
          <w:spacing w:val="-6"/>
        </w:rPr>
        <w:t>资</w:t>
      </w:r>
      <w:r>
        <w:rPr>
          <w:spacing w:val="-6"/>
        </w:rPr>
        <w:t>本</w:t>
      </w:r>
      <w:r>
        <w:rPr>
          <w:spacing w:val="-6"/>
        </w:rPr>
        <w:t>经</w:t>
      </w:r>
      <w:r>
        <w:rPr>
          <w:spacing w:val="-6"/>
        </w:rPr>
        <w:t>营</w:t>
      </w:r>
      <w:r>
        <w:rPr>
          <w:spacing w:val="-6"/>
        </w:rPr>
        <w:t>预</w:t>
      </w:r>
      <w:r>
        <w:rPr>
          <w:spacing w:val="-6"/>
        </w:rPr>
        <w:t>算</w:t>
      </w:r>
      <w:r>
        <w:rPr>
          <w:spacing w:val="-6"/>
        </w:rPr>
        <w:t>财</w:t>
      </w:r>
      <w:r>
        <w:rPr>
          <w:spacing w:val="-6"/>
        </w:rPr>
        <w:t>政</w:t>
      </w:r>
      <w:r>
        <w:rPr>
          <w:spacing w:val="-6"/>
        </w:rPr>
        <w:t>拨</w:t>
      </w:r>
      <w:r>
        <w:rPr>
          <w:spacing w:val="-6"/>
        </w:rPr>
        <w:t>款</w:t>
      </w:r>
      <w:r>
        <w:rPr>
          <w:spacing w:val="-6"/>
        </w:rPr>
        <w:t>支</w:t>
      </w:r>
      <w:r>
        <w:rPr>
          <w:spacing w:val="-6"/>
        </w:rPr>
        <w:t>出</w:t>
      </w:r>
      <w:r>
        <w:rPr>
          <w:spacing w:val="-6"/>
        </w:rPr>
        <w:t>决</w:t>
      </w:r>
      <w:r>
        <w:rPr>
          <w:spacing w:val="-6"/>
        </w:rPr>
        <w:t>算</w:t>
      </w:r>
      <w:r>
        <w:rPr>
          <w:spacing w:val="-10"/>
        </w:rPr>
        <w:t>表</w:t>
      </w:r>
    </w:p>
    <w:p>
      <w:pPr>
        <w:spacing w:line="321" w:lineRule="exact" w:before="461"/>
        <w:ind w:left="0" w:right="115" w:firstLine="0"/>
        <w:jc w:val="right"/>
        <w:rPr>
          <w:rFonts w:ascii="楷体" w:eastAsia="楷体"/>
          <w:sz w:val="27"/>
        </w:rPr>
      </w:pPr>
      <w:r>
        <w:rPr>
          <w:rFonts w:ascii="楷体" w:eastAsia="楷体"/>
          <w:sz w:val="27"/>
        </w:rPr>
        <w:t>公开08</w:t>
      </w:r>
      <w:r>
        <w:rPr>
          <w:rFonts w:ascii="楷体" w:eastAsia="楷体"/>
          <w:spacing w:val="-10"/>
          <w:sz w:val="27"/>
        </w:rPr>
        <w:t>表</w:t>
      </w:r>
    </w:p>
    <w:p>
      <w:pPr>
        <w:tabs>
          <w:tab w:pos="11039" w:val="left" w:leader="none"/>
        </w:tabs>
        <w:spacing w:line="321" w:lineRule="exact" w:before="0"/>
        <w:ind w:left="0" w:right="115" w:firstLine="0"/>
        <w:jc w:val="right"/>
        <w:rPr>
          <w:rFonts w:ascii="楷体" w:eastAsia="楷体"/>
          <w:sz w:val="27"/>
        </w:rPr>
      </w:pPr>
      <w:r>
        <w:rPr>
          <w:rFonts w:ascii="楷体" w:eastAsia="楷体"/>
          <w:sz w:val="27"/>
        </w:rPr>
        <w:t>部门：淄博市张店区机关事务服务中</w:t>
      </w:r>
      <w:r>
        <w:rPr>
          <w:rFonts w:ascii="楷体" w:eastAsia="楷体"/>
          <w:spacing w:val="-10"/>
          <w:sz w:val="27"/>
        </w:rPr>
        <w:t>心</w:t>
      </w:r>
      <w:r>
        <w:rPr>
          <w:rFonts w:ascii="楷体" w:eastAsia="楷体"/>
          <w:sz w:val="27"/>
        </w:rPr>
        <w:tab/>
        <w:t>金额单位：万</w:t>
      </w:r>
      <w:r>
        <w:rPr>
          <w:rFonts w:ascii="楷体" w:eastAsia="楷体"/>
          <w:spacing w:val="-10"/>
          <w:sz w:val="27"/>
        </w:rPr>
        <w:t>元</w:t>
      </w:r>
    </w:p>
    <w:tbl>
      <w:tblPr>
        <w:tblW w:w="0" w:type="auto"/>
        <w:jc w:val="left"/>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99"/>
        <w:gridCol w:w="4179"/>
        <w:gridCol w:w="2279"/>
        <w:gridCol w:w="2279"/>
        <w:gridCol w:w="2280"/>
      </w:tblGrid>
      <w:tr>
        <w:trPr>
          <w:trHeight w:val="257" w:hRule="atLeast"/>
        </w:trPr>
        <w:tc>
          <w:tcPr>
            <w:tcW w:w="6078" w:type="dxa"/>
            <w:gridSpan w:val="2"/>
          </w:tcPr>
          <w:p>
            <w:pPr>
              <w:pStyle w:val="TableParagraph"/>
              <w:spacing w:line="225" w:lineRule="exact"/>
              <w:ind w:left="2843" w:right="2839"/>
              <w:jc w:val="center"/>
              <w:rPr>
                <w:sz w:val="18"/>
              </w:rPr>
            </w:pPr>
            <w:r>
              <w:rPr>
                <w:spacing w:val="-5"/>
                <w:sz w:val="18"/>
              </w:rPr>
              <w:t>项目</w:t>
            </w:r>
          </w:p>
        </w:tc>
        <w:tc>
          <w:tcPr>
            <w:tcW w:w="6838" w:type="dxa"/>
            <w:gridSpan w:val="3"/>
          </w:tcPr>
          <w:p>
            <w:pPr>
              <w:pStyle w:val="TableParagraph"/>
              <w:spacing w:line="225" w:lineRule="exact"/>
              <w:ind w:left="3045" w:right="3040"/>
              <w:jc w:val="center"/>
              <w:rPr>
                <w:sz w:val="18"/>
              </w:rPr>
            </w:pPr>
            <w:r>
              <w:rPr>
                <w:spacing w:val="-3"/>
                <w:sz w:val="18"/>
              </w:rPr>
              <w:t>本年支出</w:t>
            </w:r>
          </w:p>
        </w:tc>
      </w:tr>
      <w:tr>
        <w:trPr>
          <w:trHeight w:val="257" w:hRule="atLeast"/>
        </w:trPr>
        <w:tc>
          <w:tcPr>
            <w:tcW w:w="1899" w:type="dxa"/>
          </w:tcPr>
          <w:p>
            <w:pPr>
              <w:pStyle w:val="TableParagraph"/>
              <w:spacing w:line="225" w:lineRule="exact"/>
              <w:ind w:left="589"/>
              <w:rPr>
                <w:sz w:val="18"/>
              </w:rPr>
            </w:pPr>
            <w:r>
              <w:rPr>
                <w:spacing w:val="-3"/>
                <w:sz w:val="18"/>
              </w:rPr>
              <w:t>科目编码</w:t>
            </w:r>
          </w:p>
        </w:tc>
        <w:tc>
          <w:tcPr>
            <w:tcW w:w="4179" w:type="dxa"/>
          </w:tcPr>
          <w:p>
            <w:pPr>
              <w:pStyle w:val="TableParagraph"/>
              <w:spacing w:line="225" w:lineRule="exact"/>
              <w:ind w:left="1715" w:right="1711"/>
              <w:jc w:val="center"/>
              <w:rPr>
                <w:sz w:val="18"/>
              </w:rPr>
            </w:pPr>
            <w:r>
              <w:rPr>
                <w:spacing w:val="-3"/>
                <w:sz w:val="18"/>
              </w:rPr>
              <w:t>科目名称</w:t>
            </w:r>
          </w:p>
        </w:tc>
        <w:tc>
          <w:tcPr>
            <w:tcW w:w="2279" w:type="dxa"/>
          </w:tcPr>
          <w:p>
            <w:pPr>
              <w:pStyle w:val="TableParagraph"/>
              <w:spacing w:line="225" w:lineRule="exact"/>
              <w:ind w:left="765" w:right="761"/>
              <w:jc w:val="center"/>
              <w:rPr>
                <w:sz w:val="18"/>
              </w:rPr>
            </w:pPr>
            <w:r>
              <w:rPr>
                <w:spacing w:val="-5"/>
                <w:sz w:val="18"/>
              </w:rPr>
              <w:t>小计</w:t>
            </w:r>
          </w:p>
        </w:tc>
        <w:tc>
          <w:tcPr>
            <w:tcW w:w="2279" w:type="dxa"/>
          </w:tcPr>
          <w:p>
            <w:pPr>
              <w:pStyle w:val="TableParagraph"/>
              <w:spacing w:line="225" w:lineRule="exact"/>
              <w:ind w:left="765" w:right="761"/>
              <w:jc w:val="center"/>
              <w:rPr>
                <w:sz w:val="18"/>
              </w:rPr>
            </w:pPr>
            <w:r>
              <w:rPr>
                <w:spacing w:val="-3"/>
                <w:sz w:val="18"/>
              </w:rPr>
              <w:t>基本支出</w:t>
            </w:r>
          </w:p>
        </w:tc>
        <w:tc>
          <w:tcPr>
            <w:tcW w:w="2280" w:type="dxa"/>
          </w:tcPr>
          <w:p>
            <w:pPr>
              <w:pStyle w:val="TableParagraph"/>
              <w:spacing w:line="225" w:lineRule="exact"/>
              <w:ind w:left="766" w:right="761"/>
              <w:jc w:val="center"/>
              <w:rPr>
                <w:sz w:val="18"/>
              </w:rPr>
            </w:pPr>
            <w:r>
              <w:rPr>
                <w:spacing w:val="-3"/>
                <w:sz w:val="18"/>
              </w:rPr>
              <w:t>项目支出</w:t>
            </w:r>
          </w:p>
        </w:tc>
      </w:tr>
      <w:tr>
        <w:trPr>
          <w:trHeight w:val="257" w:hRule="atLeast"/>
        </w:trPr>
        <w:tc>
          <w:tcPr>
            <w:tcW w:w="1899" w:type="dxa"/>
          </w:tcPr>
          <w:p>
            <w:pPr>
              <w:pStyle w:val="TableParagraph"/>
              <w:rPr>
                <w:rFonts w:ascii="Times New Roman"/>
                <w:sz w:val="18"/>
              </w:rPr>
            </w:pPr>
          </w:p>
        </w:tc>
        <w:tc>
          <w:tcPr>
            <w:tcW w:w="4179" w:type="dxa"/>
          </w:tcPr>
          <w:p>
            <w:pPr>
              <w:pStyle w:val="TableParagraph"/>
              <w:rPr>
                <w:rFonts w:ascii="Times New Roman"/>
                <w:sz w:val="18"/>
              </w:rPr>
            </w:pPr>
          </w:p>
        </w:tc>
        <w:tc>
          <w:tcPr>
            <w:tcW w:w="2279" w:type="dxa"/>
          </w:tcPr>
          <w:p>
            <w:pPr>
              <w:pStyle w:val="TableParagraph"/>
              <w:rPr>
                <w:rFonts w:ascii="Times New Roman"/>
                <w:sz w:val="18"/>
              </w:rPr>
            </w:pPr>
          </w:p>
        </w:tc>
        <w:tc>
          <w:tcPr>
            <w:tcW w:w="2279" w:type="dxa"/>
          </w:tcPr>
          <w:p>
            <w:pPr>
              <w:pStyle w:val="TableParagraph"/>
              <w:rPr>
                <w:rFonts w:ascii="Times New Roman"/>
                <w:sz w:val="18"/>
              </w:rPr>
            </w:pPr>
          </w:p>
        </w:tc>
        <w:tc>
          <w:tcPr>
            <w:tcW w:w="2280" w:type="dxa"/>
          </w:tcPr>
          <w:p>
            <w:pPr>
              <w:pStyle w:val="TableParagraph"/>
              <w:rPr>
                <w:rFonts w:ascii="Times New Roman"/>
                <w:sz w:val="18"/>
              </w:rPr>
            </w:pPr>
          </w:p>
        </w:tc>
      </w:tr>
    </w:tbl>
    <w:p>
      <w:pPr>
        <w:spacing w:line="278" w:lineRule="auto" w:before="18"/>
        <w:ind w:left="110" w:right="8005" w:firstLine="0"/>
        <w:jc w:val="left"/>
        <w:rPr>
          <w:rFonts w:ascii="仿宋" w:eastAsia="仿宋"/>
          <w:sz w:val="18"/>
        </w:rPr>
      </w:pPr>
      <w:r>
        <w:rPr>
          <w:rFonts w:ascii="仿宋" w:eastAsia="仿宋"/>
          <w:spacing w:val="-2"/>
          <w:sz w:val="18"/>
        </w:rPr>
        <w:t>注：本表反映部门本年度国有资本经营预算财政拨款支出情况。</w:t>
      </w:r>
      <w:r>
        <w:rPr>
          <w:rFonts w:ascii="仿宋" w:eastAsia="仿宋"/>
          <w:spacing w:val="-1"/>
          <w:sz w:val="18"/>
        </w:rPr>
        <w:t>本部门没有使用国有资本经营预算安排的支出，故本表无数据。</w:t>
      </w:r>
    </w:p>
    <w:p>
      <w:pPr>
        <w:spacing w:after="0" w:line="278" w:lineRule="auto"/>
        <w:jc w:val="left"/>
        <w:rPr>
          <w:rFonts w:ascii="仿宋" w:eastAsia="仿宋"/>
          <w:sz w:val="18"/>
        </w:rPr>
        <w:sectPr>
          <w:pgSz w:w="16840" w:h="11910" w:orient="landscape"/>
          <w:pgMar w:header="0" w:footer="817" w:top="1000" w:bottom="1000" w:left="1840" w:right="1840"/>
        </w:sectPr>
      </w:pPr>
    </w:p>
    <w:p>
      <w:pPr>
        <w:pStyle w:val="Heading3"/>
      </w:pPr>
      <w:r>
        <w:rPr/>
        <w:t>财</w:t>
      </w:r>
      <w:r>
        <w:rPr/>
        <w:t>政</w:t>
      </w:r>
      <w:r>
        <w:rPr/>
        <w:t>拨</w:t>
      </w:r>
      <w:r>
        <w:rPr/>
        <w:t>款</w:t>
      </w:r>
      <w:r>
        <w:rPr/>
        <w:t>“</w:t>
      </w:r>
      <w:r>
        <w:rPr/>
        <w:t>三</w:t>
      </w:r>
      <w:r>
        <w:rPr/>
        <w:t>公</w:t>
      </w:r>
      <w:r>
        <w:rPr/>
        <w:t>”</w:t>
      </w:r>
      <w:r>
        <w:rPr/>
        <w:t>经</w:t>
      </w:r>
      <w:r>
        <w:rPr/>
        <w:t>费</w:t>
      </w:r>
      <w:r>
        <w:rPr/>
        <w:t>支</w:t>
      </w:r>
      <w:r>
        <w:rPr/>
        <w:t>出</w:t>
      </w:r>
      <w:r>
        <w:rPr/>
        <w:t>决</w:t>
      </w:r>
      <w:r>
        <w:rPr/>
        <w:t>算</w:t>
      </w:r>
      <w:r>
        <w:rPr>
          <w:spacing w:val="-10"/>
        </w:rPr>
        <w:t>表</w:t>
      </w:r>
    </w:p>
    <w:p>
      <w:pPr>
        <w:spacing w:line="321" w:lineRule="exact" w:before="466"/>
        <w:ind w:left="0" w:right="115" w:firstLine="0"/>
        <w:jc w:val="right"/>
        <w:rPr>
          <w:rFonts w:ascii="楷体" w:eastAsia="楷体"/>
          <w:sz w:val="27"/>
        </w:rPr>
      </w:pPr>
      <w:r>
        <w:rPr>
          <w:rFonts w:ascii="楷体" w:eastAsia="楷体"/>
          <w:sz w:val="27"/>
        </w:rPr>
        <w:t>公开09</w:t>
      </w:r>
      <w:r>
        <w:rPr>
          <w:rFonts w:ascii="楷体" w:eastAsia="楷体"/>
          <w:spacing w:val="-10"/>
          <w:sz w:val="27"/>
        </w:rPr>
        <w:t>表</w:t>
      </w:r>
    </w:p>
    <w:p>
      <w:pPr>
        <w:tabs>
          <w:tab w:pos="11039" w:val="left" w:leader="none"/>
        </w:tabs>
        <w:spacing w:line="321" w:lineRule="exact" w:before="0"/>
        <w:ind w:left="0" w:right="115" w:firstLine="0"/>
        <w:jc w:val="right"/>
        <w:rPr>
          <w:rFonts w:ascii="楷体" w:eastAsia="楷体"/>
          <w:sz w:val="27"/>
        </w:rPr>
      </w:pPr>
      <w:r>
        <w:rPr>
          <w:rFonts w:ascii="楷体" w:eastAsia="楷体"/>
          <w:sz w:val="27"/>
        </w:rPr>
        <w:t>部门：淄博市张店区机关事务服务中</w:t>
      </w:r>
      <w:r>
        <w:rPr>
          <w:rFonts w:ascii="楷体" w:eastAsia="楷体"/>
          <w:spacing w:val="-10"/>
          <w:sz w:val="27"/>
        </w:rPr>
        <w:t>心</w:t>
      </w:r>
      <w:r>
        <w:rPr>
          <w:rFonts w:ascii="楷体" w:eastAsia="楷体"/>
          <w:sz w:val="27"/>
        </w:rPr>
        <w:tab/>
        <w:t>金额单位：万</w:t>
      </w:r>
      <w:r>
        <w:rPr>
          <w:rFonts w:ascii="楷体" w:eastAsia="楷体"/>
          <w:spacing w:val="-10"/>
          <w:sz w:val="27"/>
        </w:rPr>
        <w:t>元</w:t>
      </w:r>
    </w:p>
    <w:tbl>
      <w:tblPr>
        <w:tblW w:w="0" w:type="auto"/>
        <w:jc w:val="left"/>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34"/>
        <w:gridCol w:w="1561"/>
        <w:gridCol w:w="960"/>
        <w:gridCol w:w="730"/>
        <w:gridCol w:w="1456"/>
        <w:gridCol w:w="854"/>
        <w:gridCol w:w="835"/>
        <w:gridCol w:w="2059"/>
        <w:gridCol w:w="959"/>
        <w:gridCol w:w="854"/>
        <w:gridCol w:w="960"/>
        <w:gridCol w:w="854"/>
      </w:tblGrid>
      <w:tr>
        <w:trPr>
          <w:trHeight w:val="257" w:hRule="atLeast"/>
        </w:trPr>
        <w:tc>
          <w:tcPr>
            <w:tcW w:w="6395" w:type="dxa"/>
            <w:gridSpan w:val="6"/>
          </w:tcPr>
          <w:p>
            <w:pPr>
              <w:pStyle w:val="TableParagraph"/>
              <w:spacing w:line="225" w:lineRule="exact"/>
              <w:ind w:left="2912" w:right="2910"/>
              <w:jc w:val="center"/>
              <w:rPr>
                <w:sz w:val="18"/>
              </w:rPr>
            </w:pPr>
            <w:r>
              <w:rPr>
                <w:spacing w:val="-4"/>
                <w:sz w:val="18"/>
              </w:rPr>
              <w:t>预算数</w:t>
            </w:r>
          </w:p>
        </w:tc>
        <w:tc>
          <w:tcPr>
            <w:tcW w:w="6521" w:type="dxa"/>
            <w:gridSpan w:val="6"/>
          </w:tcPr>
          <w:p>
            <w:pPr>
              <w:pStyle w:val="TableParagraph"/>
              <w:spacing w:line="225" w:lineRule="exact"/>
              <w:ind w:left="2975" w:right="2972"/>
              <w:jc w:val="center"/>
              <w:rPr>
                <w:sz w:val="18"/>
              </w:rPr>
            </w:pPr>
            <w:r>
              <w:rPr>
                <w:spacing w:val="-4"/>
                <w:sz w:val="18"/>
              </w:rPr>
              <w:t>决算数</w:t>
            </w:r>
          </w:p>
        </w:tc>
      </w:tr>
      <w:tr>
        <w:trPr>
          <w:trHeight w:val="257" w:hRule="atLeast"/>
        </w:trPr>
        <w:tc>
          <w:tcPr>
            <w:tcW w:w="834" w:type="dxa"/>
            <w:vMerge w:val="restart"/>
          </w:tcPr>
          <w:p>
            <w:pPr>
              <w:pStyle w:val="TableParagraph"/>
              <w:spacing w:before="6"/>
              <w:rPr>
                <w:rFonts w:ascii="楷体"/>
                <w:sz w:val="17"/>
              </w:rPr>
            </w:pPr>
          </w:p>
          <w:p>
            <w:pPr>
              <w:pStyle w:val="TableParagraph"/>
              <w:ind w:left="236"/>
              <w:rPr>
                <w:sz w:val="18"/>
              </w:rPr>
            </w:pPr>
            <w:r>
              <w:rPr>
                <w:spacing w:val="-5"/>
                <w:sz w:val="18"/>
              </w:rPr>
              <w:t>合计</w:t>
            </w:r>
          </w:p>
        </w:tc>
        <w:tc>
          <w:tcPr>
            <w:tcW w:w="1561" w:type="dxa"/>
            <w:vMerge w:val="restart"/>
          </w:tcPr>
          <w:p>
            <w:pPr>
              <w:pStyle w:val="TableParagraph"/>
              <w:spacing w:before="6"/>
              <w:rPr>
                <w:rFonts w:ascii="楷体"/>
                <w:sz w:val="17"/>
              </w:rPr>
            </w:pPr>
          </w:p>
          <w:p>
            <w:pPr>
              <w:pStyle w:val="TableParagraph"/>
              <w:ind w:left="59"/>
              <w:rPr>
                <w:sz w:val="18"/>
              </w:rPr>
            </w:pPr>
            <w:r>
              <w:rPr>
                <w:sz w:val="18"/>
              </w:rPr>
              <w:t>因公出国（境）</w:t>
            </w:r>
            <w:r>
              <w:rPr>
                <w:spacing w:val="-10"/>
                <w:sz w:val="18"/>
              </w:rPr>
              <w:t>费</w:t>
            </w:r>
          </w:p>
        </w:tc>
        <w:tc>
          <w:tcPr>
            <w:tcW w:w="3146" w:type="dxa"/>
            <w:gridSpan w:val="3"/>
          </w:tcPr>
          <w:p>
            <w:pPr>
              <w:pStyle w:val="TableParagraph"/>
              <w:spacing w:line="225" w:lineRule="exact"/>
              <w:ind w:left="491"/>
              <w:rPr>
                <w:sz w:val="18"/>
              </w:rPr>
            </w:pPr>
            <w:r>
              <w:rPr>
                <w:spacing w:val="-1"/>
                <w:sz w:val="18"/>
              </w:rPr>
              <w:t>公务用车购置及运行维护费</w:t>
            </w:r>
          </w:p>
        </w:tc>
        <w:tc>
          <w:tcPr>
            <w:tcW w:w="854" w:type="dxa"/>
            <w:vMerge w:val="restart"/>
          </w:tcPr>
          <w:p>
            <w:pPr>
              <w:pStyle w:val="TableParagraph"/>
              <w:spacing w:line="206" w:lineRule="auto" w:before="150"/>
              <w:ind w:left="335" w:right="61" w:hanging="270"/>
              <w:rPr>
                <w:sz w:val="18"/>
              </w:rPr>
            </w:pPr>
            <w:r>
              <w:rPr>
                <w:spacing w:val="-4"/>
                <w:sz w:val="18"/>
              </w:rPr>
              <w:t>公务接待</w:t>
            </w:r>
            <w:r>
              <w:rPr>
                <w:spacing w:val="-10"/>
                <w:sz w:val="18"/>
              </w:rPr>
              <w:t>费</w:t>
            </w:r>
          </w:p>
        </w:tc>
        <w:tc>
          <w:tcPr>
            <w:tcW w:w="835" w:type="dxa"/>
            <w:vMerge w:val="restart"/>
          </w:tcPr>
          <w:p>
            <w:pPr>
              <w:pStyle w:val="TableParagraph"/>
              <w:spacing w:before="6"/>
              <w:rPr>
                <w:rFonts w:ascii="楷体"/>
                <w:sz w:val="17"/>
              </w:rPr>
            </w:pPr>
          </w:p>
          <w:p>
            <w:pPr>
              <w:pStyle w:val="TableParagraph"/>
              <w:ind w:left="236"/>
              <w:rPr>
                <w:sz w:val="18"/>
              </w:rPr>
            </w:pPr>
            <w:r>
              <w:rPr>
                <w:spacing w:val="-5"/>
                <w:sz w:val="18"/>
              </w:rPr>
              <w:t>合计</w:t>
            </w:r>
          </w:p>
        </w:tc>
        <w:tc>
          <w:tcPr>
            <w:tcW w:w="2059" w:type="dxa"/>
            <w:vMerge w:val="restart"/>
          </w:tcPr>
          <w:p>
            <w:pPr>
              <w:pStyle w:val="TableParagraph"/>
              <w:spacing w:before="6"/>
              <w:rPr>
                <w:rFonts w:ascii="楷体"/>
                <w:sz w:val="17"/>
              </w:rPr>
            </w:pPr>
          </w:p>
          <w:p>
            <w:pPr>
              <w:pStyle w:val="TableParagraph"/>
              <w:ind w:left="308"/>
              <w:rPr>
                <w:sz w:val="18"/>
              </w:rPr>
            </w:pPr>
            <w:r>
              <w:rPr>
                <w:sz w:val="18"/>
              </w:rPr>
              <w:t>因公出国（境）</w:t>
            </w:r>
            <w:r>
              <w:rPr>
                <w:spacing w:val="-10"/>
                <w:sz w:val="18"/>
              </w:rPr>
              <w:t>费</w:t>
            </w:r>
          </w:p>
        </w:tc>
        <w:tc>
          <w:tcPr>
            <w:tcW w:w="2773" w:type="dxa"/>
            <w:gridSpan w:val="3"/>
          </w:tcPr>
          <w:p>
            <w:pPr>
              <w:pStyle w:val="TableParagraph"/>
              <w:spacing w:line="225" w:lineRule="exact"/>
              <w:ind w:left="306"/>
              <w:rPr>
                <w:sz w:val="18"/>
              </w:rPr>
            </w:pPr>
            <w:r>
              <w:rPr>
                <w:spacing w:val="-1"/>
                <w:sz w:val="18"/>
              </w:rPr>
              <w:t>公务用车购置及运行维护费</w:t>
            </w:r>
          </w:p>
        </w:tc>
        <w:tc>
          <w:tcPr>
            <w:tcW w:w="854" w:type="dxa"/>
            <w:vMerge w:val="restart"/>
          </w:tcPr>
          <w:p>
            <w:pPr>
              <w:pStyle w:val="TableParagraph"/>
              <w:spacing w:line="206" w:lineRule="auto" w:before="150"/>
              <w:ind w:left="336" w:right="60" w:hanging="270"/>
              <w:rPr>
                <w:sz w:val="18"/>
              </w:rPr>
            </w:pPr>
            <w:r>
              <w:rPr>
                <w:spacing w:val="-4"/>
                <w:sz w:val="18"/>
              </w:rPr>
              <w:t>公务接待</w:t>
            </w:r>
            <w:r>
              <w:rPr>
                <w:spacing w:val="-10"/>
                <w:sz w:val="18"/>
              </w:rPr>
              <w:t>费</w:t>
            </w:r>
          </w:p>
        </w:tc>
      </w:tr>
      <w:tr>
        <w:trPr>
          <w:trHeight w:val="455" w:hRule="atLeast"/>
        </w:trPr>
        <w:tc>
          <w:tcPr>
            <w:tcW w:w="834" w:type="dxa"/>
            <w:vMerge/>
            <w:tcBorders>
              <w:top w:val="nil"/>
            </w:tcBorders>
          </w:tcPr>
          <w:p>
            <w:pPr>
              <w:rPr>
                <w:sz w:val="2"/>
                <w:szCs w:val="2"/>
              </w:rPr>
            </w:pPr>
          </w:p>
        </w:tc>
        <w:tc>
          <w:tcPr>
            <w:tcW w:w="1561" w:type="dxa"/>
            <w:vMerge/>
            <w:tcBorders>
              <w:top w:val="nil"/>
            </w:tcBorders>
          </w:tcPr>
          <w:p>
            <w:pPr>
              <w:rPr>
                <w:sz w:val="2"/>
                <w:szCs w:val="2"/>
              </w:rPr>
            </w:pPr>
          </w:p>
        </w:tc>
        <w:tc>
          <w:tcPr>
            <w:tcW w:w="960" w:type="dxa"/>
          </w:tcPr>
          <w:p>
            <w:pPr>
              <w:pStyle w:val="TableParagraph"/>
              <w:spacing w:before="93"/>
              <w:ind w:left="298"/>
              <w:rPr>
                <w:sz w:val="18"/>
              </w:rPr>
            </w:pPr>
            <w:r>
              <w:rPr>
                <w:spacing w:val="-5"/>
                <w:sz w:val="18"/>
              </w:rPr>
              <w:t>小计</w:t>
            </w:r>
          </w:p>
        </w:tc>
        <w:tc>
          <w:tcPr>
            <w:tcW w:w="730" w:type="dxa"/>
          </w:tcPr>
          <w:p>
            <w:pPr>
              <w:pStyle w:val="TableParagraph"/>
              <w:spacing w:line="206" w:lineRule="auto" w:before="19"/>
              <w:ind w:left="93" w:right="1" w:hanging="90"/>
              <w:rPr>
                <w:sz w:val="18"/>
              </w:rPr>
            </w:pPr>
            <w:r>
              <w:rPr>
                <w:spacing w:val="-4"/>
                <w:sz w:val="18"/>
              </w:rPr>
              <w:t>公务用车</w:t>
            </w:r>
            <w:r>
              <w:rPr>
                <w:spacing w:val="-4"/>
                <w:sz w:val="18"/>
              </w:rPr>
              <w:t>购置费</w:t>
            </w:r>
          </w:p>
        </w:tc>
        <w:tc>
          <w:tcPr>
            <w:tcW w:w="1456" w:type="dxa"/>
          </w:tcPr>
          <w:p>
            <w:pPr>
              <w:pStyle w:val="TableParagraph"/>
              <w:spacing w:line="206" w:lineRule="auto" w:before="19"/>
              <w:ind w:left="636" w:right="2" w:hanging="630"/>
              <w:rPr>
                <w:sz w:val="18"/>
              </w:rPr>
            </w:pPr>
            <w:r>
              <w:rPr>
                <w:spacing w:val="-2"/>
                <w:sz w:val="18"/>
              </w:rPr>
              <w:t>公务用车运行维护</w:t>
            </w:r>
            <w:r>
              <w:rPr>
                <w:spacing w:val="-10"/>
                <w:sz w:val="18"/>
              </w:rPr>
              <w:t>费</w:t>
            </w:r>
          </w:p>
        </w:tc>
        <w:tc>
          <w:tcPr>
            <w:tcW w:w="854" w:type="dxa"/>
            <w:vMerge/>
            <w:tcBorders>
              <w:top w:val="nil"/>
            </w:tcBorders>
          </w:tcPr>
          <w:p>
            <w:pPr>
              <w:rPr>
                <w:sz w:val="2"/>
                <w:szCs w:val="2"/>
              </w:rPr>
            </w:pPr>
          </w:p>
        </w:tc>
        <w:tc>
          <w:tcPr>
            <w:tcW w:w="835" w:type="dxa"/>
            <w:vMerge/>
            <w:tcBorders>
              <w:top w:val="nil"/>
            </w:tcBorders>
          </w:tcPr>
          <w:p>
            <w:pPr>
              <w:rPr>
                <w:sz w:val="2"/>
                <w:szCs w:val="2"/>
              </w:rPr>
            </w:pPr>
          </w:p>
        </w:tc>
        <w:tc>
          <w:tcPr>
            <w:tcW w:w="2059" w:type="dxa"/>
            <w:vMerge/>
            <w:tcBorders>
              <w:top w:val="nil"/>
            </w:tcBorders>
          </w:tcPr>
          <w:p>
            <w:pPr>
              <w:rPr>
                <w:sz w:val="2"/>
                <w:szCs w:val="2"/>
              </w:rPr>
            </w:pPr>
          </w:p>
        </w:tc>
        <w:tc>
          <w:tcPr>
            <w:tcW w:w="959" w:type="dxa"/>
          </w:tcPr>
          <w:p>
            <w:pPr>
              <w:pStyle w:val="TableParagraph"/>
              <w:spacing w:before="93"/>
              <w:ind w:left="298"/>
              <w:rPr>
                <w:sz w:val="18"/>
              </w:rPr>
            </w:pPr>
            <w:r>
              <w:rPr>
                <w:spacing w:val="-5"/>
                <w:sz w:val="18"/>
              </w:rPr>
              <w:t>小计</w:t>
            </w:r>
          </w:p>
        </w:tc>
        <w:tc>
          <w:tcPr>
            <w:tcW w:w="854" w:type="dxa"/>
          </w:tcPr>
          <w:p>
            <w:pPr>
              <w:pStyle w:val="TableParagraph"/>
              <w:spacing w:line="206" w:lineRule="auto" w:before="19"/>
              <w:ind w:left="156" w:right="60" w:hanging="90"/>
              <w:rPr>
                <w:sz w:val="18"/>
              </w:rPr>
            </w:pPr>
            <w:r>
              <w:rPr>
                <w:spacing w:val="-4"/>
                <w:sz w:val="18"/>
              </w:rPr>
              <w:t>公务用车</w:t>
            </w:r>
            <w:r>
              <w:rPr>
                <w:spacing w:val="-4"/>
                <w:sz w:val="18"/>
              </w:rPr>
              <w:t>购置费</w:t>
            </w:r>
          </w:p>
        </w:tc>
        <w:tc>
          <w:tcPr>
            <w:tcW w:w="960" w:type="dxa"/>
          </w:tcPr>
          <w:p>
            <w:pPr>
              <w:pStyle w:val="TableParagraph"/>
              <w:spacing w:line="206" w:lineRule="auto" w:before="19"/>
              <w:ind w:left="120" w:right="22" w:hanging="90"/>
              <w:rPr>
                <w:sz w:val="18"/>
              </w:rPr>
            </w:pPr>
            <w:r>
              <w:rPr>
                <w:spacing w:val="-2"/>
                <w:sz w:val="18"/>
              </w:rPr>
              <w:t>公务用车运</w:t>
            </w:r>
            <w:r>
              <w:rPr>
                <w:spacing w:val="-4"/>
                <w:sz w:val="18"/>
              </w:rPr>
              <w:t>行维护费</w:t>
            </w:r>
          </w:p>
        </w:tc>
        <w:tc>
          <w:tcPr>
            <w:tcW w:w="854" w:type="dxa"/>
            <w:vMerge/>
            <w:tcBorders>
              <w:top w:val="nil"/>
            </w:tcBorders>
          </w:tcPr>
          <w:p>
            <w:pPr>
              <w:rPr>
                <w:sz w:val="2"/>
                <w:szCs w:val="2"/>
              </w:rPr>
            </w:pPr>
          </w:p>
        </w:tc>
      </w:tr>
      <w:tr>
        <w:trPr>
          <w:trHeight w:val="257" w:hRule="atLeast"/>
        </w:trPr>
        <w:tc>
          <w:tcPr>
            <w:tcW w:w="834" w:type="dxa"/>
          </w:tcPr>
          <w:p>
            <w:pPr>
              <w:pStyle w:val="TableParagraph"/>
              <w:spacing w:line="225" w:lineRule="exact"/>
              <w:ind w:left="4"/>
              <w:jc w:val="center"/>
              <w:rPr>
                <w:sz w:val="18"/>
              </w:rPr>
            </w:pPr>
            <w:r>
              <w:rPr>
                <w:sz w:val="18"/>
              </w:rPr>
              <w:t>1</w:t>
            </w:r>
          </w:p>
        </w:tc>
        <w:tc>
          <w:tcPr>
            <w:tcW w:w="1561" w:type="dxa"/>
          </w:tcPr>
          <w:p>
            <w:pPr>
              <w:pStyle w:val="TableParagraph"/>
              <w:spacing w:line="225" w:lineRule="exact"/>
              <w:ind w:left="3"/>
              <w:jc w:val="center"/>
              <w:rPr>
                <w:sz w:val="18"/>
              </w:rPr>
            </w:pPr>
            <w:r>
              <w:rPr>
                <w:sz w:val="18"/>
              </w:rPr>
              <w:t>2</w:t>
            </w:r>
          </w:p>
        </w:tc>
        <w:tc>
          <w:tcPr>
            <w:tcW w:w="960" w:type="dxa"/>
          </w:tcPr>
          <w:p>
            <w:pPr>
              <w:pStyle w:val="TableParagraph"/>
              <w:spacing w:line="225" w:lineRule="exact"/>
              <w:ind w:left="2"/>
              <w:jc w:val="center"/>
              <w:rPr>
                <w:sz w:val="18"/>
              </w:rPr>
            </w:pPr>
            <w:r>
              <w:rPr>
                <w:sz w:val="18"/>
              </w:rPr>
              <w:t>3</w:t>
            </w:r>
          </w:p>
        </w:tc>
        <w:tc>
          <w:tcPr>
            <w:tcW w:w="730" w:type="dxa"/>
          </w:tcPr>
          <w:p>
            <w:pPr>
              <w:pStyle w:val="TableParagraph"/>
              <w:spacing w:line="225" w:lineRule="exact"/>
              <w:ind w:left="1"/>
              <w:jc w:val="center"/>
              <w:rPr>
                <w:sz w:val="18"/>
              </w:rPr>
            </w:pPr>
            <w:r>
              <w:rPr>
                <w:sz w:val="18"/>
              </w:rPr>
              <w:t>4</w:t>
            </w:r>
          </w:p>
        </w:tc>
        <w:tc>
          <w:tcPr>
            <w:tcW w:w="1456" w:type="dxa"/>
          </w:tcPr>
          <w:p>
            <w:pPr>
              <w:pStyle w:val="TableParagraph"/>
              <w:spacing w:line="225" w:lineRule="exact"/>
              <w:ind w:left="1"/>
              <w:jc w:val="center"/>
              <w:rPr>
                <w:sz w:val="18"/>
              </w:rPr>
            </w:pPr>
            <w:r>
              <w:rPr>
                <w:sz w:val="18"/>
              </w:rPr>
              <w:t>5</w:t>
            </w:r>
          </w:p>
        </w:tc>
        <w:tc>
          <w:tcPr>
            <w:tcW w:w="854" w:type="dxa"/>
          </w:tcPr>
          <w:p>
            <w:pPr>
              <w:pStyle w:val="TableParagraph"/>
              <w:spacing w:line="225" w:lineRule="exact"/>
              <w:ind w:left="1"/>
              <w:jc w:val="center"/>
              <w:rPr>
                <w:sz w:val="18"/>
              </w:rPr>
            </w:pPr>
            <w:r>
              <w:rPr>
                <w:sz w:val="18"/>
              </w:rPr>
              <w:t>6</w:t>
            </w:r>
          </w:p>
        </w:tc>
        <w:tc>
          <w:tcPr>
            <w:tcW w:w="835" w:type="dxa"/>
          </w:tcPr>
          <w:p>
            <w:pPr>
              <w:pStyle w:val="TableParagraph"/>
              <w:spacing w:line="225" w:lineRule="exact"/>
              <w:ind w:left="2"/>
              <w:jc w:val="center"/>
              <w:rPr>
                <w:sz w:val="18"/>
              </w:rPr>
            </w:pPr>
            <w:r>
              <w:rPr>
                <w:sz w:val="18"/>
              </w:rPr>
              <w:t>7</w:t>
            </w:r>
          </w:p>
        </w:tc>
        <w:tc>
          <w:tcPr>
            <w:tcW w:w="2059" w:type="dxa"/>
          </w:tcPr>
          <w:p>
            <w:pPr>
              <w:pStyle w:val="TableParagraph"/>
              <w:spacing w:line="225" w:lineRule="exact"/>
              <w:ind w:left="3"/>
              <w:jc w:val="center"/>
              <w:rPr>
                <w:sz w:val="18"/>
              </w:rPr>
            </w:pPr>
            <w:r>
              <w:rPr>
                <w:sz w:val="18"/>
              </w:rPr>
              <w:t>8</w:t>
            </w:r>
          </w:p>
        </w:tc>
        <w:tc>
          <w:tcPr>
            <w:tcW w:w="959" w:type="dxa"/>
          </w:tcPr>
          <w:p>
            <w:pPr>
              <w:pStyle w:val="TableParagraph"/>
              <w:spacing w:line="225" w:lineRule="exact"/>
              <w:ind w:left="3"/>
              <w:jc w:val="center"/>
              <w:rPr>
                <w:sz w:val="18"/>
              </w:rPr>
            </w:pPr>
            <w:r>
              <w:rPr>
                <w:sz w:val="18"/>
              </w:rPr>
              <w:t>9</w:t>
            </w:r>
          </w:p>
        </w:tc>
        <w:tc>
          <w:tcPr>
            <w:tcW w:w="854" w:type="dxa"/>
          </w:tcPr>
          <w:p>
            <w:pPr>
              <w:pStyle w:val="TableParagraph"/>
              <w:spacing w:line="225" w:lineRule="exact"/>
              <w:ind w:left="321" w:right="317"/>
              <w:jc w:val="center"/>
              <w:rPr>
                <w:sz w:val="18"/>
              </w:rPr>
            </w:pPr>
            <w:r>
              <w:rPr>
                <w:spacing w:val="-5"/>
                <w:sz w:val="18"/>
              </w:rPr>
              <w:t>10</w:t>
            </w:r>
          </w:p>
        </w:tc>
        <w:tc>
          <w:tcPr>
            <w:tcW w:w="960" w:type="dxa"/>
          </w:tcPr>
          <w:p>
            <w:pPr>
              <w:pStyle w:val="TableParagraph"/>
              <w:spacing w:line="225" w:lineRule="exact"/>
              <w:ind w:left="375" w:right="370"/>
              <w:jc w:val="center"/>
              <w:rPr>
                <w:sz w:val="18"/>
              </w:rPr>
            </w:pPr>
            <w:r>
              <w:rPr>
                <w:spacing w:val="-5"/>
                <w:sz w:val="18"/>
              </w:rPr>
              <w:t>11</w:t>
            </w:r>
          </w:p>
        </w:tc>
        <w:tc>
          <w:tcPr>
            <w:tcW w:w="854" w:type="dxa"/>
          </w:tcPr>
          <w:p>
            <w:pPr>
              <w:pStyle w:val="TableParagraph"/>
              <w:spacing w:line="225" w:lineRule="exact"/>
              <w:ind w:left="321" w:right="317"/>
              <w:jc w:val="center"/>
              <w:rPr>
                <w:sz w:val="18"/>
              </w:rPr>
            </w:pPr>
            <w:r>
              <w:rPr>
                <w:spacing w:val="-5"/>
                <w:sz w:val="18"/>
              </w:rPr>
              <w:t>12</w:t>
            </w:r>
          </w:p>
        </w:tc>
      </w:tr>
      <w:tr>
        <w:trPr>
          <w:trHeight w:val="257" w:hRule="atLeast"/>
        </w:trPr>
        <w:tc>
          <w:tcPr>
            <w:tcW w:w="834" w:type="dxa"/>
          </w:tcPr>
          <w:p>
            <w:pPr>
              <w:pStyle w:val="TableParagraph"/>
              <w:spacing w:line="225" w:lineRule="exact"/>
              <w:ind w:left="471" w:right="-15"/>
              <w:rPr>
                <w:sz w:val="18"/>
              </w:rPr>
            </w:pPr>
            <w:r>
              <w:rPr>
                <w:spacing w:val="-4"/>
                <w:sz w:val="18"/>
              </w:rPr>
              <w:t>1.28</w:t>
            </w:r>
          </w:p>
        </w:tc>
        <w:tc>
          <w:tcPr>
            <w:tcW w:w="1561" w:type="dxa"/>
          </w:tcPr>
          <w:p>
            <w:pPr>
              <w:pStyle w:val="TableParagraph"/>
              <w:spacing w:line="225" w:lineRule="exact"/>
              <w:ind w:right="-15"/>
              <w:jc w:val="right"/>
              <w:rPr>
                <w:sz w:val="18"/>
              </w:rPr>
            </w:pPr>
            <w:r>
              <w:rPr>
                <w:sz w:val="18"/>
              </w:rPr>
              <w:t>0</w:t>
            </w:r>
          </w:p>
        </w:tc>
        <w:tc>
          <w:tcPr>
            <w:tcW w:w="960" w:type="dxa"/>
          </w:tcPr>
          <w:p>
            <w:pPr>
              <w:pStyle w:val="TableParagraph"/>
              <w:spacing w:line="225" w:lineRule="exact"/>
              <w:ind w:left="596" w:right="-15"/>
              <w:rPr>
                <w:sz w:val="18"/>
              </w:rPr>
            </w:pPr>
            <w:r>
              <w:rPr>
                <w:spacing w:val="-4"/>
                <w:sz w:val="18"/>
              </w:rPr>
              <w:t>1.28</w:t>
            </w:r>
          </w:p>
        </w:tc>
        <w:tc>
          <w:tcPr>
            <w:tcW w:w="730" w:type="dxa"/>
          </w:tcPr>
          <w:p>
            <w:pPr>
              <w:pStyle w:val="TableParagraph"/>
              <w:spacing w:line="225" w:lineRule="exact"/>
              <w:ind w:right="-15"/>
              <w:jc w:val="right"/>
              <w:rPr>
                <w:sz w:val="18"/>
              </w:rPr>
            </w:pPr>
            <w:r>
              <w:rPr>
                <w:sz w:val="18"/>
              </w:rPr>
              <w:t>0</w:t>
            </w:r>
          </w:p>
        </w:tc>
        <w:tc>
          <w:tcPr>
            <w:tcW w:w="1456" w:type="dxa"/>
          </w:tcPr>
          <w:p>
            <w:pPr>
              <w:pStyle w:val="TableParagraph"/>
              <w:spacing w:line="225" w:lineRule="exact"/>
              <w:ind w:right="-15"/>
              <w:jc w:val="right"/>
              <w:rPr>
                <w:sz w:val="18"/>
              </w:rPr>
            </w:pPr>
            <w:r>
              <w:rPr>
                <w:spacing w:val="-4"/>
                <w:sz w:val="18"/>
              </w:rPr>
              <w:t>1.28</w:t>
            </w:r>
          </w:p>
        </w:tc>
        <w:tc>
          <w:tcPr>
            <w:tcW w:w="854" w:type="dxa"/>
          </w:tcPr>
          <w:p>
            <w:pPr>
              <w:pStyle w:val="TableParagraph"/>
              <w:spacing w:line="225" w:lineRule="exact"/>
              <w:ind w:right="-15"/>
              <w:jc w:val="right"/>
              <w:rPr>
                <w:sz w:val="18"/>
              </w:rPr>
            </w:pPr>
            <w:r>
              <w:rPr>
                <w:sz w:val="18"/>
              </w:rPr>
              <w:t>0</w:t>
            </w:r>
          </w:p>
        </w:tc>
        <w:tc>
          <w:tcPr>
            <w:tcW w:w="835" w:type="dxa"/>
          </w:tcPr>
          <w:p>
            <w:pPr>
              <w:pStyle w:val="TableParagraph"/>
              <w:spacing w:line="225" w:lineRule="exact"/>
              <w:ind w:left="471" w:right="-15"/>
              <w:rPr>
                <w:sz w:val="18"/>
              </w:rPr>
            </w:pPr>
            <w:r>
              <w:rPr>
                <w:spacing w:val="-4"/>
                <w:sz w:val="18"/>
              </w:rPr>
              <w:t>1.28</w:t>
            </w:r>
          </w:p>
        </w:tc>
        <w:tc>
          <w:tcPr>
            <w:tcW w:w="2059" w:type="dxa"/>
          </w:tcPr>
          <w:p>
            <w:pPr>
              <w:pStyle w:val="TableParagraph"/>
              <w:spacing w:line="225" w:lineRule="exact"/>
              <w:ind w:right="-15"/>
              <w:jc w:val="right"/>
              <w:rPr>
                <w:sz w:val="18"/>
              </w:rPr>
            </w:pPr>
            <w:r>
              <w:rPr>
                <w:sz w:val="18"/>
              </w:rPr>
              <w:t>0</w:t>
            </w:r>
          </w:p>
        </w:tc>
        <w:tc>
          <w:tcPr>
            <w:tcW w:w="959" w:type="dxa"/>
          </w:tcPr>
          <w:p>
            <w:pPr>
              <w:pStyle w:val="TableParagraph"/>
              <w:spacing w:line="225" w:lineRule="exact"/>
              <w:ind w:left="596" w:right="-15"/>
              <w:rPr>
                <w:sz w:val="18"/>
              </w:rPr>
            </w:pPr>
            <w:r>
              <w:rPr>
                <w:spacing w:val="-4"/>
                <w:sz w:val="18"/>
              </w:rPr>
              <w:t>1.28</w:t>
            </w:r>
          </w:p>
        </w:tc>
        <w:tc>
          <w:tcPr>
            <w:tcW w:w="854" w:type="dxa"/>
          </w:tcPr>
          <w:p>
            <w:pPr>
              <w:pStyle w:val="TableParagraph"/>
              <w:spacing w:line="225" w:lineRule="exact"/>
              <w:ind w:right="-15"/>
              <w:jc w:val="right"/>
              <w:rPr>
                <w:sz w:val="18"/>
              </w:rPr>
            </w:pPr>
            <w:r>
              <w:rPr>
                <w:sz w:val="18"/>
              </w:rPr>
              <w:t>0</w:t>
            </w:r>
          </w:p>
        </w:tc>
        <w:tc>
          <w:tcPr>
            <w:tcW w:w="960" w:type="dxa"/>
          </w:tcPr>
          <w:p>
            <w:pPr>
              <w:pStyle w:val="TableParagraph"/>
              <w:spacing w:line="225" w:lineRule="exact"/>
              <w:ind w:left="597" w:right="-15"/>
              <w:rPr>
                <w:sz w:val="18"/>
              </w:rPr>
            </w:pPr>
            <w:r>
              <w:rPr>
                <w:spacing w:val="-4"/>
                <w:sz w:val="18"/>
              </w:rPr>
              <w:t>1.28</w:t>
            </w:r>
          </w:p>
        </w:tc>
        <w:tc>
          <w:tcPr>
            <w:tcW w:w="854" w:type="dxa"/>
          </w:tcPr>
          <w:p>
            <w:pPr>
              <w:pStyle w:val="TableParagraph"/>
              <w:spacing w:line="225" w:lineRule="exact"/>
              <w:ind w:right="-15"/>
              <w:jc w:val="right"/>
              <w:rPr>
                <w:sz w:val="18"/>
              </w:rPr>
            </w:pPr>
            <w:r>
              <w:rPr>
                <w:sz w:val="18"/>
              </w:rPr>
              <w:t>0</w:t>
            </w:r>
          </w:p>
        </w:tc>
      </w:tr>
    </w:tbl>
    <w:p>
      <w:pPr>
        <w:spacing w:line="278" w:lineRule="auto" w:before="19"/>
        <w:ind w:left="110" w:right="265" w:firstLine="0"/>
        <w:jc w:val="left"/>
        <w:rPr>
          <w:rFonts w:ascii="仿宋" w:hAnsi="仿宋" w:eastAsia="仿宋"/>
          <w:sz w:val="18"/>
        </w:rPr>
      </w:pPr>
      <w:r>
        <w:rPr>
          <w:rFonts w:ascii="仿宋" w:hAnsi="仿宋" w:eastAsia="仿宋"/>
          <w:spacing w:val="-2"/>
          <w:sz w:val="18"/>
        </w:rPr>
        <w:t>注：本表反映部门本年度“三公”经费支出预决算情况。其中，预算数为“三公”经费全年预算数，反映按规定程序调整后的预算数；决算数是包括当年财政拨款</w:t>
      </w:r>
      <w:r>
        <w:rPr>
          <w:rFonts w:ascii="仿宋" w:hAnsi="仿宋" w:eastAsia="仿宋"/>
          <w:spacing w:val="-2"/>
          <w:sz w:val="18"/>
        </w:rPr>
        <w:t>和以前年度结转资金安排的实际支出。</w:t>
      </w:r>
    </w:p>
    <w:p>
      <w:pPr>
        <w:spacing w:after="0" w:line="278" w:lineRule="auto"/>
        <w:jc w:val="left"/>
        <w:rPr>
          <w:rFonts w:ascii="仿宋" w:hAnsi="仿宋" w:eastAsia="仿宋"/>
          <w:sz w:val="18"/>
        </w:rPr>
        <w:sectPr>
          <w:pgSz w:w="16840" w:h="11910" w:orient="landscape"/>
          <w:pgMar w:header="0" w:footer="817" w:top="1000" w:bottom="1000" w:left="1840" w:right="1840"/>
        </w:sect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spacing w:before="11"/>
        <w:rPr>
          <w:rFonts w:ascii="仿宋"/>
          <w:sz w:val="25"/>
        </w:rPr>
      </w:pPr>
    </w:p>
    <w:p>
      <w:pPr>
        <w:spacing w:before="63"/>
        <w:ind w:left="110" w:right="0" w:firstLine="0"/>
        <w:jc w:val="left"/>
        <w:rPr>
          <w:rFonts w:ascii="宋体" w:eastAsia="宋体"/>
          <w:sz w:val="43"/>
        </w:rPr>
      </w:pPr>
      <w:r>
        <w:rPr>
          <w:rFonts w:ascii="宋体" w:eastAsia="宋体"/>
          <w:sz w:val="43"/>
        </w:rPr>
        <w:t>第</w:t>
      </w:r>
      <w:r>
        <w:rPr>
          <w:rFonts w:ascii="宋体" w:eastAsia="宋体"/>
          <w:sz w:val="43"/>
        </w:rPr>
        <w:t>三</w:t>
      </w:r>
      <w:r>
        <w:rPr>
          <w:rFonts w:ascii="宋体" w:eastAsia="宋体"/>
          <w:sz w:val="43"/>
        </w:rPr>
        <w:t>部</w:t>
      </w:r>
      <w:r>
        <w:rPr>
          <w:rFonts w:ascii="宋体" w:eastAsia="宋体"/>
          <w:spacing w:val="-10"/>
          <w:sz w:val="43"/>
        </w:rPr>
        <w:t>分</w:t>
      </w:r>
    </w:p>
    <w:p>
      <w:pPr>
        <w:pStyle w:val="BodyText"/>
        <w:rPr>
          <w:rFonts w:ascii="宋体"/>
          <w:sz w:val="52"/>
        </w:rPr>
      </w:pPr>
    </w:p>
    <w:p>
      <w:pPr>
        <w:pStyle w:val="BodyText"/>
        <w:spacing w:before="10"/>
        <w:rPr>
          <w:rFonts w:ascii="宋体"/>
          <w:sz w:val="68"/>
        </w:rPr>
      </w:pPr>
    </w:p>
    <w:p>
      <w:pPr>
        <w:pStyle w:val="Heading1"/>
        <w:spacing w:before="0"/>
      </w:pPr>
      <w:r>
        <w:rPr/>
        <w:t>2022</w:t>
      </w:r>
      <w:r>
        <w:rPr>
          <w:spacing w:val="-1"/>
        </w:rPr>
        <w:t>年度部门决算情况说明</w:t>
      </w:r>
    </w:p>
    <w:p>
      <w:pPr>
        <w:spacing w:after="0"/>
        <w:sectPr>
          <w:footerReference w:type="default" r:id="rId7"/>
          <w:pgSz w:w="11910" w:h="16840"/>
          <w:pgMar w:footer="817" w:header="0" w:top="1920" w:bottom="1000" w:left="1420" w:right="1420"/>
        </w:sectPr>
      </w:pPr>
    </w:p>
    <w:p>
      <w:pPr>
        <w:spacing w:before="29"/>
        <w:ind w:left="740" w:right="0" w:firstLine="0"/>
        <w:jc w:val="left"/>
        <w:rPr>
          <w:rFonts w:ascii="黑体" w:eastAsia="黑体"/>
          <w:sz w:val="30"/>
        </w:rPr>
      </w:pPr>
      <w:r>
        <w:rPr>
          <w:rFonts w:ascii="黑体" w:eastAsia="黑体"/>
          <w:spacing w:val="-1"/>
          <w:sz w:val="30"/>
        </w:rPr>
        <w:t>一、收入支出决算总体情况说明</w:t>
      </w:r>
    </w:p>
    <w:p>
      <w:pPr>
        <w:pStyle w:val="BodyText"/>
        <w:spacing w:line="345" w:lineRule="auto" w:before="197"/>
        <w:ind w:left="110" w:right="128" w:firstLine="630"/>
        <w:jc w:val="both"/>
      </w:pPr>
      <w:r>
        <w:rPr/>
        <w:drawing>
          <wp:anchor distT="0" distB="0" distL="0" distR="0" allowOverlap="1" layoutInCell="1" locked="0" behindDoc="1" simplePos="0" relativeHeight="483500544">
            <wp:simplePos x="0" y="0"/>
            <wp:positionH relativeFrom="page">
              <wp:posOffset>972058</wp:posOffset>
            </wp:positionH>
            <wp:positionV relativeFrom="paragraph">
              <wp:posOffset>1155446</wp:posOffset>
            </wp:positionV>
            <wp:extent cx="5615940" cy="285749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8" cstate="print"/>
                    <a:stretch>
                      <a:fillRect/>
                    </a:stretch>
                  </pic:blipFill>
                  <pic:spPr>
                    <a:xfrm>
                      <a:off x="0" y="0"/>
                      <a:ext cx="5615940" cy="2857499"/>
                    </a:xfrm>
                    <a:prstGeom prst="rect">
                      <a:avLst/>
                    </a:prstGeom>
                  </pic:spPr>
                </pic:pic>
              </a:graphicData>
            </a:graphic>
          </wp:anchor>
        </w:drawing>
      </w:r>
      <w:r>
        <w:rPr>
          <w:spacing w:val="-2"/>
        </w:rPr>
        <w:t>2022</w:t>
      </w:r>
      <w:r>
        <w:rPr>
          <w:spacing w:val="-2"/>
        </w:rPr>
        <w:t>年</w:t>
      </w:r>
      <w:r>
        <w:rPr>
          <w:spacing w:val="-2"/>
        </w:rPr>
        <w:t>度</w:t>
      </w:r>
      <w:r>
        <w:rPr>
          <w:spacing w:val="-2"/>
        </w:rPr>
        <w:t>收</w:t>
      </w:r>
      <w:r>
        <w:rPr>
          <w:spacing w:val="-2"/>
        </w:rPr>
        <w:t>、</w:t>
      </w:r>
      <w:r>
        <w:rPr>
          <w:spacing w:val="-2"/>
        </w:rPr>
        <w:t>支</w:t>
      </w:r>
      <w:r>
        <w:rPr>
          <w:spacing w:val="-2"/>
        </w:rPr>
        <w:t>总</w:t>
      </w:r>
      <w:r>
        <w:rPr>
          <w:spacing w:val="-2"/>
        </w:rPr>
        <w:t>计</w:t>
      </w:r>
      <w:r>
        <w:rPr>
          <w:spacing w:val="-2"/>
        </w:rPr>
        <w:t>均</w:t>
      </w:r>
      <w:r>
        <w:rPr>
          <w:spacing w:val="-2"/>
        </w:rPr>
        <w:t>为</w:t>
      </w:r>
      <w:r>
        <w:rPr>
          <w:spacing w:val="-2"/>
        </w:rPr>
        <w:t>3,211.58</w:t>
      </w:r>
      <w:r>
        <w:rPr>
          <w:spacing w:val="-2"/>
        </w:rPr>
        <w:t>万</w:t>
      </w:r>
      <w:r>
        <w:rPr>
          <w:spacing w:val="-2"/>
        </w:rPr>
        <w:t>元</w:t>
      </w:r>
      <w:r>
        <w:rPr>
          <w:spacing w:val="-2"/>
        </w:rPr>
        <w:t>。</w:t>
      </w:r>
      <w:r>
        <w:rPr>
          <w:spacing w:val="-2"/>
        </w:rPr>
        <w:t>与</w:t>
      </w:r>
      <w:r>
        <w:rPr>
          <w:spacing w:val="-2"/>
        </w:rPr>
        <w:t>2021</w:t>
      </w:r>
      <w:r>
        <w:rPr>
          <w:spacing w:val="-2"/>
        </w:rPr>
        <w:t>年</w:t>
      </w:r>
      <w:r>
        <w:rPr>
          <w:spacing w:val="-2"/>
        </w:rPr>
        <w:t>度</w:t>
      </w:r>
      <w:r>
        <w:rPr>
          <w:spacing w:val="-2"/>
        </w:rPr>
        <w:t>相</w:t>
      </w:r>
      <w:r>
        <w:rPr>
          <w:spacing w:val="-2"/>
        </w:rPr>
        <w:t>比</w:t>
      </w:r>
      <w:r>
        <w:rPr>
          <w:spacing w:val="-2"/>
        </w:rPr>
        <w:t>，</w:t>
      </w:r>
      <w:r>
        <w:rPr>
          <w:spacing w:val="-2"/>
        </w:rPr>
        <w:t>收</w:t>
      </w:r>
      <w:r>
        <w:rPr>
          <w:spacing w:val="-2"/>
        </w:rPr>
        <w:t>、</w:t>
      </w:r>
      <w:r>
        <w:rPr>
          <w:spacing w:val="-2"/>
        </w:rPr>
        <w:t>支</w:t>
      </w:r>
      <w:r>
        <w:rPr>
          <w:spacing w:val="-2"/>
        </w:rPr>
        <w:t>总</w:t>
      </w:r>
      <w:r>
        <w:rPr>
          <w:spacing w:val="-2"/>
        </w:rPr>
        <w:t>计</w:t>
      </w:r>
      <w:r>
        <w:rPr>
          <w:spacing w:val="-2"/>
        </w:rPr>
        <w:t>各</w:t>
      </w:r>
      <w:r>
        <w:rPr>
          <w:spacing w:val="-2"/>
        </w:rPr>
        <w:t>减</w:t>
      </w:r>
      <w:r>
        <w:rPr>
          <w:spacing w:val="-2"/>
        </w:rPr>
        <w:t>少</w:t>
      </w:r>
      <w:r>
        <w:rPr>
          <w:spacing w:val="-2"/>
        </w:rPr>
        <w:t>249.05</w:t>
      </w:r>
      <w:r>
        <w:rPr>
          <w:spacing w:val="-2"/>
        </w:rPr>
        <w:t>万</w:t>
      </w:r>
      <w:r>
        <w:rPr>
          <w:spacing w:val="-2"/>
        </w:rPr>
        <w:t>元</w:t>
      </w:r>
      <w:r>
        <w:rPr>
          <w:spacing w:val="-2"/>
        </w:rPr>
        <w:t>，</w:t>
      </w:r>
      <w:r>
        <w:rPr>
          <w:spacing w:val="-2"/>
        </w:rPr>
        <w:t>下</w:t>
      </w:r>
      <w:r>
        <w:rPr>
          <w:spacing w:val="-2"/>
        </w:rPr>
        <w:t>降</w:t>
      </w:r>
      <w:r>
        <w:rPr>
          <w:spacing w:val="-2"/>
        </w:rPr>
        <w:t>7.2%</w:t>
      </w:r>
      <w:r>
        <w:rPr>
          <w:spacing w:val="-2"/>
        </w:rPr>
        <w:t>。</w:t>
      </w:r>
      <w:r>
        <w:rPr>
          <w:spacing w:val="-2"/>
        </w:rPr>
        <w:t>主</w:t>
      </w:r>
      <w:r>
        <w:rPr>
          <w:spacing w:val="-2"/>
        </w:rPr>
        <w:t>要</w:t>
      </w:r>
      <w:r>
        <w:rPr>
          <w:spacing w:val="-2"/>
        </w:rPr>
        <w:t>是</w:t>
      </w:r>
      <w:r>
        <w:rPr>
          <w:spacing w:val="-2"/>
        </w:rPr>
        <w:t>本</w:t>
      </w:r>
      <w:r>
        <w:rPr>
          <w:spacing w:val="-2"/>
        </w:rPr>
        <w:t>着</w:t>
      </w:r>
      <w:r>
        <w:rPr>
          <w:spacing w:val="-2"/>
        </w:rPr>
        <w:t>过</w:t>
      </w:r>
      <w:r>
        <w:rPr>
          <w:spacing w:val="-2"/>
        </w:rPr>
        <w:t>紧</w:t>
      </w:r>
      <w:r>
        <w:rPr>
          <w:spacing w:val="-2"/>
        </w:rPr>
        <w:t>日</w:t>
      </w:r>
      <w:r>
        <w:rPr>
          <w:spacing w:val="-2"/>
        </w:rPr>
        <w:t>子</w:t>
      </w:r>
      <w:r>
        <w:rPr>
          <w:spacing w:val="-2"/>
        </w:rPr>
        <w:t>的</w:t>
      </w:r>
      <w:r>
        <w:rPr>
          <w:spacing w:val="-2"/>
        </w:rPr>
        <w:t>原</w:t>
      </w:r>
      <w:r>
        <w:rPr>
          <w:spacing w:val="-2"/>
        </w:rPr>
        <w:t>则</w:t>
      </w:r>
      <w:r>
        <w:rPr>
          <w:spacing w:val="-2"/>
        </w:rPr>
        <w:t>，</w:t>
      </w:r>
      <w:r>
        <w:rPr>
          <w:spacing w:val="-2"/>
        </w:rPr>
        <w:t>严</w:t>
      </w:r>
      <w:r>
        <w:rPr>
          <w:spacing w:val="-2"/>
        </w:rPr>
        <w:t>格</w:t>
      </w:r>
      <w:r>
        <w:rPr>
          <w:spacing w:val="-2"/>
        </w:rPr>
        <w:t>控</w:t>
      </w:r>
      <w:r>
        <w:rPr>
          <w:spacing w:val="-2"/>
        </w:rPr>
        <w:t>制</w:t>
      </w:r>
      <w:r>
        <w:rPr>
          <w:spacing w:val="-2"/>
        </w:rPr>
        <w:t>经</w:t>
      </w:r>
      <w:r>
        <w:rPr>
          <w:spacing w:val="-2"/>
        </w:rPr>
        <w:t>费</w:t>
      </w:r>
      <w:r>
        <w:rPr>
          <w:spacing w:val="-2"/>
        </w:rPr>
        <w:t>支</w:t>
      </w:r>
      <w:r>
        <w:rPr>
          <w:spacing w:val="-2"/>
        </w:rPr>
        <w:t>出</w:t>
      </w:r>
      <w:r>
        <w:rPr>
          <w:spacing w:val="-2"/>
        </w:rPr>
        <w:t>，</w:t>
      </w:r>
      <w:r>
        <w:rPr>
          <w:spacing w:val="-2"/>
        </w:rPr>
        <w:t>工</w:t>
      </w:r>
      <w:r>
        <w:rPr>
          <w:spacing w:val="-2"/>
        </w:rPr>
        <w:t>程</w:t>
      </w:r>
      <w:r>
        <w:rPr>
          <w:spacing w:val="-2"/>
        </w:rPr>
        <w:t>类</w:t>
      </w:r>
      <w:r>
        <w:rPr>
          <w:spacing w:val="-2"/>
        </w:rPr>
        <w:t>项</w:t>
      </w:r>
      <w:r>
        <w:rPr>
          <w:spacing w:val="-2"/>
        </w:rPr>
        <w:t>目</w:t>
      </w:r>
      <w:r>
        <w:rPr>
          <w:spacing w:val="-2"/>
        </w:rPr>
        <w:t>支</w:t>
      </w:r>
      <w:r>
        <w:rPr>
          <w:spacing w:val="-2"/>
        </w:rPr>
        <w:t>出</w:t>
      </w:r>
      <w:r>
        <w:rPr>
          <w:spacing w:val="-2"/>
        </w:rPr>
        <w:t>减</w:t>
      </w:r>
      <w:r>
        <w:rPr>
          <w:spacing w:val="-2"/>
        </w:rPr>
        <w:t>少</w:t>
      </w:r>
      <w:r>
        <w:rPr>
          <w:spacing w:val="-2"/>
        </w:rPr>
        <w:t>。</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9"/>
        <w:rPr>
          <w:sz w:val="45"/>
        </w:rPr>
      </w:pPr>
    </w:p>
    <w:p>
      <w:pPr>
        <w:spacing w:before="0"/>
        <w:ind w:left="740" w:right="0" w:firstLine="0"/>
        <w:jc w:val="left"/>
        <w:rPr>
          <w:rFonts w:ascii="黑体" w:eastAsia="黑体"/>
          <w:sz w:val="30"/>
        </w:rPr>
      </w:pPr>
      <w:r>
        <w:rPr>
          <w:rFonts w:ascii="黑体" w:eastAsia="黑体"/>
          <w:spacing w:val="-1"/>
          <w:sz w:val="30"/>
        </w:rPr>
        <w:t>二、收入决算情况说明</w:t>
      </w:r>
    </w:p>
    <w:p>
      <w:pPr>
        <w:spacing w:before="211"/>
        <w:ind w:left="740" w:right="0" w:firstLine="0"/>
        <w:jc w:val="left"/>
        <w:rPr>
          <w:rFonts w:ascii="楷体" w:eastAsia="楷体"/>
          <w:sz w:val="30"/>
        </w:rPr>
      </w:pPr>
      <w:r>
        <w:rPr>
          <w:rFonts w:ascii="楷体" w:eastAsia="楷体"/>
          <w:sz w:val="30"/>
        </w:rPr>
        <w:t>（一）</w:t>
      </w:r>
      <w:r>
        <w:rPr>
          <w:rFonts w:ascii="楷体" w:eastAsia="楷体"/>
          <w:spacing w:val="-2"/>
          <w:sz w:val="30"/>
        </w:rPr>
        <w:t>收入决算结构情况</w:t>
      </w:r>
    </w:p>
    <w:p>
      <w:pPr>
        <w:pStyle w:val="BodyText"/>
        <w:spacing w:before="202"/>
        <w:ind w:left="740"/>
      </w:pPr>
      <w:r>
        <w:rPr/>
        <w:t>2022</w:t>
      </w:r>
      <w:r>
        <w:rPr/>
        <w:t>年</w:t>
      </w:r>
      <w:r>
        <w:rPr/>
        <w:t>度</w:t>
      </w:r>
      <w:r>
        <w:rPr/>
        <w:t>收</w:t>
      </w:r>
      <w:r>
        <w:rPr/>
        <w:t>入</w:t>
      </w:r>
      <w:r>
        <w:rPr/>
        <w:t>合</w:t>
      </w:r>
      <w:r>
        <w:rPr/>
        <w:t>计</w:t>
      </w:r>
      <w:r>
        <w:rPr/>
        <w:t>3,211.58</w:t>
      </w:r>
      <w:r>
        <w:rPr/>
        <w:t>万</w:t>
      </w:r>
      <w:r>
        <w:rPr/>
        <w:t>元</w:t>
      </w:r>
      <w:r>
        <w:rPr/>
        <w:t>，</w:t>
      </w:r>
      <w:r>
        <w:rPr/>
        <w:t>其</w:t>
      </w:r>
      <w:r>
        <w:rPr/>
        <w:t>中</w:t>
      </w:r>
      <w:r>
        <w:rPr/>
        <w:t>：</w:t>
      </w:r>
      <w:r>
        <w:rPr/>
        <w:t>财</w:t>
      </w:r>
      <w:r>
        <w:rPr/>
        <w:t>政</w:t>
      </w:r>
      <w:r>
        <w:rPr/>
        <w:t>拨</w:t>
      </w:r>
      <w:r>
        <w:rPr/>
        <w:t>款</w:t>
      </w:r>
      <w:r>
        <w:rPr/>
        <w:t>收</w:t>
      </w:r>
      <w:r>
        <w:rPr>
          <w:spacing w:val="-10"/>
        </w:rPr>
        <w:t>入</w:t>
      </w:r>
    </w:p>
    <w:p>
      <w:pPr>
        <w:pStyle w:val="BodyText"/>
        <w:spacing w:before="173"/>
        <w:ind w:left="110"/>
      </w:pPr>
      <w:r>
        <w:rPr/>
        <w:t>3,211.58</w:t>
      </w:r>
      <w:r>
        <w:rPr/>
        <w:t>万</w:t>
      </w:r>
      <w:r>
        <w:rPr/>
        <w:t>元</w:t>
      </w:r>
      <w:r>
        <w:rPr/>
        <w:t>，</w:t>
      </w:r>
      <w:r>
        <w:rPr/>
        <w:t>占</w:t>
      </w:r>
      <w:r>
        <w:rPr/>
        <w:t>100%</w:t>
      </w:r>
      <w:r>
        <w:rPr>
          <w:spacing w:val="-10"/>
        </w:rPr>
        <w:t>。</w:t>
      </w:r>
    </w:p>
    <w:p>
      <w:pPr>
        <w:spacing w:after="0"/>
        <w:sectPr>
          <w:pgSz w:w="11910" w:h="16840"/>
          <w:pgMar w:header="0" w:footer="817" w:top="1760" w:bottom="1000" w:left="1420" w:right="1420"/>
        </w:sectPr>
      </w:pPr>
    </w:p>
    <w:p>
      <w:pPr>
        <w:pStyle w:val="BodyText"/>
        <w:ind w:left="110"/>
        <w:rPr>
          <w:sz w:val="20"/>
        </w:rPr>
      </w:pPr>
      <w:r>
        <w:rPr>
          <w:sz w:val="20"/>
        </w:rPr>
        <w:drawing>
          <wp:inline distT="0" distB="0" distL="0" distR="0">
            <wp:extent cx="5615940" cy="285750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9" cstate="print"/>
                    <a:stretch>
                      <a:fillRect/>
                    </a:stretch>
                  </pic:blipFill>
                  <pic:spPr>
                    <a:xfrm>
                      <a:off x="0" y="0"/>
                      <a:ext cx="5615940" cy="2857500"/>
                    </a:xfrm>
                    <a:prstGeom prst="rect">
                      <a:avLst/>
                    </a:prstGeom>
                  </pic:spPr>
                </pic:pic>
              </a:graphicData>
            </a:graphic>
          </wp:inline>
        </w:drawing>
      </w:r>
      <w:r>
        <w:rPr>
          <w:sz w:val="20"/>
        </w:rPr>
      </w:r>
    </w:p>
    <w:p>
      <w:pPr>
        <w:pStyle w:val="BodyText"/>
        <w:spacing w:before="1"/>
        <w:rPr>
          <w:sz w:val="17"/>
        </w:rPr>
      </w:pPr>
    </w:p>
    <w:p>
      <w:pPr>
        <w:spacing w:before="58"/>
        <w:ind w:left="740" w:right="0" w:firstLine="0"/>
        <w:jc w:val="left"/>
        <w:rPr>
          <w:rFonts w:ascii="楷体" w:eastAsia="楷体"/>
          <w:sz w:val="30"/>
        </w:rPr>
      </w:pPr>
      <w:r>
        <w:rPr>
          <w:rFonts w:ascii="楷体" w:eastAsia="楷体"/>
          <w:sz w:val="30"/>
        </w:rPr>
        <w:t>（二）</w:t>
      </w:r>
      <w:r>
        <w:rPr>
          <w:rFonts w:ascii="楷体" w:eastAsia="楷体"/>
          <w:spacing w:val="-2"/>
          <w:sz w:val="30"/>
        </w:rPr>
        <w:t>收入决算具体情况</w:t>
      </w:r>
    </w:p>
    <w:p>
      <w:pPr>
        <w:pStyle w:val="BodyText"/>
        <w:spacing w:before="202"/>
        <w:ind w:left="740"/>
      </w:pPr>
      <w:r>
        <w:rPr/>
        <w:t>1</w:t>
      </w:r>
      <w:r>
        <w:rPr/>
        <w:t>、</w:t>
      </w:r>
      <w:r>
        <w:rPr/>
        <w:t>财</w:t>
      </w:r>
      <w:r>
        <w:rPr/>
        <w:t>政</w:t>
      </w:r>
      <w:r>
        <w:rPr/>
        <w:t>拨</w:t>
      </w:r>
      <w:r>
        <w:rPr/>
        <w:t>款</w:t>
      </w:r>
      <w:r>
        <w:rPr/>
        <w:t>收</w:t>
      </w:r>
      <w:r>
        <w:rPr/>
        <w:t>入</w:t>
      </w:r>
      <w:r>
        <w:rPr/>
        <w:t>3,211.58</w:t>
      </w:r>
      <w:r>
        <w:rPr/>
        <w:t>万</w:t>
      </w:r>
      <w:r>
        <w:rPr/>
        <w:t>元</w:t>
      </w:r>
      <w:r>
        <w:rPr/>
        <w:t>。</w:t>
      </w:r>
      <w:r>
        <w:rPr/>
        <w:t>与</w:t>
      </w:r>
      <w:r>
        <w:rPr/>
        <w:t>2021</w:t>
      </w:r>
      <w:r>
        <w:rPr/>
        <w:t>年</w:t>
      </w:r>
      <w:r>
        <w:rPr/>
        <w:t>度</w:t>
      </w:r>
      <w:r>
        <w:rPr/>
        <w:t>相</w:t>
      </w:r>
      <w:r>
        <w:rPr/>
        <w:t>比</w:t>
      </w:r>
      <w:r>
        <w:rPr/>
        <w:t>，</w:t>
      </w:r>
      <w:r>
        <w:rPr/>
        <w:t>减</w:t>
      </w:r>
      <w:r>
        <w:rPr>
          <w:spacing w:val="-10"/>
        </w:rPr>
        <w:t>少</w:t>
      </w:r>
    </w:p>
    <w:p>
      <w:pPr>
        <w:pStyle w:val="BodyText"/>
        <w:spacing w:line="345" w:lineRule="auto" w:before="173"/>
        <w:ind w:left="110" w:right="128"/>
      </w:pPr>
      <w:r>
        <w:rPr>
          <w:spacing w:val="-2"/>
        </w:rPr>
        <w:t>249.05</w:t>
      </w:r>
      <w:r>
        <w:rPr>
          <w:spacing w:val="-2"/>
        </w:rPr>
        <w:t>万</w:t>
      </w:r>
      <w:r>
        <w:rPr>
          <w:spacing w:val="-2"/>
        </w:rPr>
        <w:t>元</w:t>
      </w:r>
      <w:r>
        <w:rPr>
          <w:spacing w:val="-2"/>
        </w:rPr>
        <w:t>，</w:t>
      </w:r>
      <w:r>
        <w:rPr>
          <w:spacing w:val="-2"/>
        </w:rPr>
        <w:t>下</w:t>
      </w:r>
      <w:r>
        <w:rPr>
          <w:spacing w:val="-2"/>
        </w:rPr>
        <w:t>降</w:t>
      </w:r>
      <w:r>
        <w:rPr>
          <w:spacing w:val="-2"/>
        </w:rPr>
        <w:t>7.2%</w:t>
      </w:r>
      <w:r>
        <w:rPr>
          <w:spacing w:val="-2"/>
        </w:rPr>
        <w:t>。</w:t>
      </w:r>
      <w:r>
        <w:rPr>
          <w:spacing w:val="-2"/>
        </w:rPr>
        <w:t>主</w:t>
      </w:r>
      <w:r>
        <w:rPr>
          <w:spacing w:val="-2"/>
        </w:rPr>
        <w:t>要</w:t>
      </w:r>
      <w:r>
        <w:rPr>
          <w:spacing w:val="-2"/>
        </w:rPr>
        <w:t>是</w:t>
      </w:r>
      <w:r>
        <w:rPr>
          <w:spacing w:val="-2"/>
        </w:rPr>
        <w:t>本</w:t>
      </w:r>
      <w:r>
        <w:rPr>
          <w:spacing w:val="-2"/>
        </w:rPr>
        <w:t>着</w:t>
      </w:r>
      <w:r>
        <w:rPr>
          <w:spacing w:val="-2"/>
        </w:rPr>
        <w:t>过</w:t>
      </w:r>
      <w:r>
        <w:rPr>
          <w:spacing w:val="-2"/>
        </w:rPr>
        <w:t>紧</w:t>
      </w:r>
      <w:r>
        <w:rPr>
          <w:spacing w:val="-2"/>
        </w:rPr>
        <w:t>日</w:t>
      </w:r>
      <w:r>
        <w:rPr>
          <w:spacing w:val="-2"/>
        </w:rPr>
        <w:t>子</w:t>
      </w:r>
      <w:r>
        <w:rPr>
          <w:spacing w:val="-2"/>
        </w:rPr>
        <w:t>的</w:t>
      </w:r>
      <w:r>
        <w:rPr>
          <w:spacing w:val="-2"/>
        </w:rPr>
        <w:t>原</w:t>
      </w:r>
      <w:r>
        <w:rPr>
          <w:spacing w:val="-2"/>
        </w:rPr>
        <w:t>则</w:t>
      </w:r>
      <w:r>
        <w:rPr>
          <w:spacing w:val="-2"/>
        </w:rPr>
        <w:t>，</w:t>
      </w:r>
      <w:r>
        <w:rPr>
          <w:spacing w:val="-2"/>
        </w:rPr>
        <w:t>严</w:t>
      </w:r>
      <w:r>
        <w:rPr>
          <w:spacing w:val="-2"/>
        </w:rPr>
        <w:t>格</w:t>
      </w:r>
      <w:r>
        <w:rPr>
          <w:spacing w:val="-2"/>
        </w:rPr>
        <w:t>控</w:t>
      </w:r>
      <w:r>
        <w:rPr>
          <w:spacing w:val="-2"/>
        </w:rPr>
        <w:t>制</w:t>
      </w:r>
      <w:r>
        <w:rPr>
          <w:spacing w:val="-2"/>
        </w:rPr>
        <w:t>经</w:t>
      </w:r>
      <w:r>
        <w:rPr>
          <w:spacing w:val="-2"/>
        </w:rPr>
        <w:t>费</w:t>
      </w:r>
      <w:r>
        <w:rPr>
          <w:spacing w:val="-2"/>
        </w:rPr>
        <w:t>支</w:t>
      </w:r>
      <w:r>
        <w:rPr>
          <w:spacing w:val="-2"/>
        </w:rPr>
        <w:t>出</w:t>
      </w:r>
      <w:r>
        <w:rPr>
          <w:spacing w:val="-2"/>
        </w:rPr>
        <w:t>，</w:t>
      </w:r>
      <w:r>
        <w:rPr>
          <w:spacing w:val="-2"/>
        </w:rPr>
        <w:t>工</w:t>
      </w:r>
      <w:r>
        <w:rPr>
          <w:spacing w:val="-2"/>
        </w:rPr>
        <w:t>程</w:t>
      </w:r>
      <w:r>
        <w:rPr>
          <w:spacing w:val="-2"/>
        </w:rPr>
        <w:t>类</w:t>
      </w:r>
      <w:r>
        <w:rPr>
          <w:spacing w:val="-2"/>
        </w:rPr>
        <w:t>项</w:t>
      </w:r>
      <w:r>
        <w:rPr>
          <w:spacing w:val="-2"/>
        </w:rPr>
        <w:t>目</w:t>
      </w:r>
      <w:r>
        <w:rPr>
          <w:spacing w:val="-2"/>
        </w:rPr>
        <w:t>支</w:t>
      </w:r>
      <w:r>
        <w:rPr>
          <w:spacing w:val="-2"/>
        </w:rPr>
        <w:t>出</w:t>
      </w:r>
      <w:r>
        <w:rPr>
          <w:spacing w:val="-2"/>
        </w:rPr>
        <w:t>减</w:t>
      </w:r>
      <w:r>
        <w:rPr>
          <w:spacing w:val="-2"/>
        </w:rPr>
        <w:t>少</w:t>
      </w:r>
      <w:r>
        <w:rPr>
          <w:spacing w:val="-2"/>
        </w:rPr>
        <w:t>。</w:t>
      </w:r>
    </w:p>
    <w:p>
      <w:pPr>
        <w:pStyle w:val="BodyText"/>
        <w:spacing w:line="393" w:lineRule="exact"/>
        <w:ind w:left="740"/>
      </w:pPr>
      <w:r>
        <w:rPr/>
        <w:t>2</w:t>
      </w:r>
      <w:r>
        <w:rPr/>
        <w:t>、</w:t>
      </w:r>
      <w:r>
        <w:rPr/>
        <w:t>上</w:t>
      </w:r>
      <w:r>
        <w:rPr/>
        <w:t>级</w:t>
      </w:r>
      <w:r>
        <w:rPr/>
        <w:t>补</w:t>
      </w:r>
      <w:r>
        <w:rPr/>
        <w:t>助</w:t>
      </w:r>
      <w:r>
        <w:rPr/>
        <w:t>收</w:t>
      </w:r>
      <w:r>
        <w:rPr/>
        <w:t>入</w:t>
      </w:r>
      <w:r>
        <w:rPr/>
        <w:t>0</w:t>
      </w:r>
      <w:r>
        <w:rPr/>
        <w:t>万</w:t>
      </w:r>
      <w:r>
        <w:rPr/>
        <w:t>元</w:t>
      </w:r>
      <w:r>
        <w:rPr/>
        <w:t>。</w:t>
      </w:r>
      <w:r>
        <w:rPr/>
        <w:t>与</w:t>
      </w:r>
      <w:r>
        <w:rPr/>
        <w:t>上</w:t>
      </w:r>
      <w:r>
        <w:rPr/>
        <w:t>年</w:t>
      </w:r>
      <w:r>
        <w:rPr/>
        <w:t>决</w:t>
      </w:r>
      <w:r>
        <w:rPr/>
        <w:t>算</w:t>
      </w:r>
      <w:r>
        <w:rPr/>
        <w:t>数</w:t>
      </w:r>
      <w:r>
        <w:rPr/>
        <w:t>一</w:t>
      </w:r>
      <w:r>
        <w:rPr/>
        <w:t>致</w:t>
      </w:r>
      <w:r>
        <w:rPr>
          <w:spacing w:val="-10"/>
        </w:rPr>
        <w:t>。</w:t>
      </w:r>
    </w:p>
    <w:p>
      <w:pPr>
        <w:pStyle w:val="BodyText"/>
        <w:spacing w:before="173"/>
        <w:ind w:left="740"/>
      </w:pPr>
      <w:r>
        <w:rPr/>
        <w:t>3</w:t>
      </w:r>
      <w:r>
        <w:rPr/>
        <w:t>、</w:t>
      </w:r>
      <w:r>
        <w:rPr/>
        <w:t>事</w:t>
      </w:r>
      <w:r>
        <w:rPr/>
        <w:t>业</w:t>
      </w:r>
      <w:r>
        <w:rPr/>
        <w:t>收</w:t>
      </w:r>
      <w:r>
        <w:rPr/>
        <w:t>入</w:t>
      </w:r>
      <w:r>
        <w:rPr/>
        <w:t>0</w:t>
      </w:r>
      <w:r>
        <w:rPr/>
        <w:t>万</w:t>
      </w:r>
      <w:r>
        <w:rPr/>
        <w:t>元</w:t>
      </w:r>
      <w:r>
        <w:rPr/>
        <w:t>。</w:t>
      </w:r>
      <w:r>
        <w:rPr/>
        <w:t>与</w:t>
      </w:r>
      <w:r>
        <w:rPr/>
        <w:t>上</w:t>
      </w:r>
      <w:r>
        <w:rPr/>
        <w:t>年</w:t>
      </w:r>
      <w:r>
        <w:rPr/>
        <w:t>决</w:t>
      </w:r>
      <w:r>
        <w:rPr/>
        <w:t>算</w:t>
      </w:r>
      <w:r>
        <w:rPr/>
        <w:t>数</w:t>
      </w:r>
      <w:r>
        <w:rPr/>
        <w:t>一</w:t>
      </w:r>
      <w:r>
        <w:rPr/>
        <w:t>致</w:t>
      </w:r>
      <w:r>
        <w:rPr>
          <w:spacing w:val="-10"/>
        </w:rPr>
        <w:t>。</w:t>
      </w:r>
    </w:p>
    <w:p>
      <w:pPr>
        <w:pStyle w:val="BodyText"/>
        <w:spacing w:before="173"/>
        <w:ind w:left="740"/>
      </w:pPr>
      <w:r>
        <w:rPr/>
        <w:t>4</w:t>
      </w:r>
      <w:r>
        <w:rPr/>
        <w:t>、</w:t>
      </w:r>
      <w:r>
        <w:rPr/>
        <w:t>经</w:t>
      </w:r>
      <w:r>
        <w:rPr/>
        <w:t>营</w:t>
      </w:r>
      <w:r>
        <w:rPr/>
        <w:t>收</w:t>
      </w:r>
      <w:r>
        <w:rPr/>
        <w:t>入</w:t>
      </w:r>
      <w:r>
        <w:rPr/>
        <w:t>0</w:t>
      </w:r>
      <w:r>
        <w:rPr/>
        <w:t>万</w:t>
      </w:r>
      <w:r>
        <w:rPr/>
        <w:t>元</w:t>
      </w:r>
      <w:r>
        <w:rPr/>
        <w:t>。</w:t>
      </w:r>
      <w:r>
        <w:rPr/>
        <w:t>与</w:t>
      </w:r>
      <w:r>
        <w:rPr/>
        <w:t>上</w:t>
      </w:r>
      <w:r>
        <w:rPr/>
        <w:t>年</w:t>
      </w:r>
      <w:r>
        <w:rPr/>
        <w:t>决</w:t>
      </w:r>
      <w:r>
        <w:rPr/>
        <w:t>算</w:t>
      </w:r>
      <w:r>
        <w:rPr/>
        <w:t>数</w:t>
      </w:r>
      <w:r>
        <w:rPr/>
        <w:t>一</w:t>
      </w:r>
      <w:r>
        <w:rPr/>
        <w:t>致</w:t>
      </w:r>
      <w:r>
        <w:rPr>
          <w:spacing w:val="-10"/>
        </w:rPr>
        <w:t>。</w:t>
      </w:r>
    </w:p>
    <w:p>
      <w:pPr>
        <w:pStyle w:val="BodyText"/>
        <w:spacing w:before="172"/>
        <w:ind w:left="740"/>
      </w:pPr>
      <w:r>
        <w:rPr/>
        <w:t>5</w:t>
      </w:r>
      <w:r>
        <w:rPr/>
        <w:t>、</w:t>
      </w:r>
      <w:r>
        <w:rPr/>
        <w:t>附</w:t>
      </w:r>
      <w:r>
        <w:rPr/>
        <w:t>属</w:t>
      </w:r>
      <w:r>
        <w:rPr/>
        <w:t>单</w:t>
      </w:r>
      <w:r>
        <w:rPr/>
        <w:t>位</w:t>
      </w:r>
      <w:r>
        <w:rPr/>
        <w:t>上</w:t>
      </w:r>
      <w:r>
        <w:rPr/>
        <w:t>缴</w:t>
      </w:r>
      <w:r>
        <w:rPr/>
        <w:t>收</w:t>
      </w:r>
      <w:r>
        <w:rPr/>
        <w:t>入</w:t>
      </w:r>
      <w:r>
        <w:rPr/>
        <w:t>0</w:t>
      </w:r>
      <w:r>
        <w:rPr/>
        <w:t>万</w:t>
      </w:r>
      <w:r>
        <w:rPr/>
        <w:t>元</w:t>
      </w:r>
      <w:r>
        <w:rPr/>
        <w:t>。</w:t>
      </w:r>
      <w:r>
        <w:rPr/>
        <w:t>与</w:t>
      </w:r>
      <w:r>
        <w:rPr/>
        <w:t>上</w:t>
      </w:r>
      <w:r>
        <w:rPr/>
        <w:t>年</w:t>
      </w:r>
      <w:r>
        <w:rPr/>
        <w:t>决</w:t>
      </w:r>
      <w:r>
        <w:rPr/>
        <w:t>算</w:t>
      </w:r>
      <w:r>
        <w:rPr/>
        <w:t>数</w:t>
      </w:r>
      <w:r>
        <w:rPr/>
        <w:t>一</w:t>
      </w:r>
      <w:r>
        <w:rPr/>
        <w:t>致</w:t>
      </w:r>
      <w:r>
        <w:rPr>
          <w:spacing w:val="-10"/>
        </w:rPr>
        <w:t>。</w:t>
      </w:r>
    </w:p>
    <w:p>
      <w:pPr>
        <w:pStyle w:val="BodyText"/>
        <w:spacing w:before="173"/>
        <w:ind w:left="740"/>
      </w:pPr>
      <w:r>
        <w:rPr/>
        <w:t>6</w:t>
      </w:r>
      <w:r>
        <w:rPr/>
        <w:t>、</w:t>
      </w:r>
      <w:r>
        <w:rPr/>
        <w:t>其</w:t>
      </w:r>
      <w:r>
        <w:rPr/>
        <w:t>他</w:t>
      </w:r>
      <w:r>
        <w:rPr/>
        <w:t>收</w:t>
      </w:r>
      <w:r>
        <w:rPr/>
        <w:t>入</w:t>
      </w:r>
      <w:r>
        <w:rPr/>
        <w:t>0</w:t>
      </w:r>
      <w:r>
        <w:rPr/>
        <w:t>万</w:t>
      </w:r>
      <w:r>
        <w:rPr/>
        <w:t>元</w:t>
      </w:r>
      <w:r>
        <w:rPr/>
        <w:t>。</w:t>
      </w:r>
      <w:r>
        <w:rPr/>
        <w:t>与</w:t>
      </w:r>
      <w:r>
        <w:rPr/>
        <w:t>上</w:t>
      </w:r>
      <w:r>
        <w:rPr/>
        <w:t>年</w:t>
      </w:r>
      <w:r>
        <w:rPr/>
        <w:t>决</w:t>
      </w:r>
      <w:r>
        <w:rPr/>
        <w:t>算</w:t>
      </w:r>
      <w:r>
        <w:rPr/>
        <w:t>数</w:t>
      </w:r>
      <w:r>
        <w:rPr/>
        <w:t>一</w:t>
      </w:r>
      <w:r>
        <w:rPr/>
        <w:t>致</w:t>
      </w:r>
      <w:r>
        <w:rPr>
          <w:spacing w:val="-10"/>
        </w:rPr>
        <w:t>。</w:t>
      </w:r>
    </w:p>
    <w:p>
      <w:pPr>
        <w:spacing w:before="191"/>
        <w:ind w:left="740" w:right="0" w:firstLine="0"/>
        <w:jc w:val="left"/>
        <w:rPr>
          <w:rFonts w:ascii="黑体" w:eastAsia="黑体"/>
          <w:sz w:val="30"/>
        </w:rPr>
      </w:pPr>
      <w:r>
        <w:rPr>
          <w:rFonts w:ascii="黑体" w:eastAsia="黑体"/>
          <w:spacing w:val="-1"/>
          <w:sz w:val="30"/>
        </w:rPr>
        <w:t>三、支出决算情况说明</w:t>
      </w:r>
    </w:p>
    <w:p>
      <w:pPr>
        <w:spacing w:before="211"/>
        <w:ind w:left="740" w:right="0" w:firstLine="0"/>
        <w:jc w:val="left"/>
        <w:rPr>
          <w:rFonts w:ascii="楷体" w:eastAsia="楷体"/>
          <w:sz w:val="30"/>
        </w:rPr>
      </w:pPr>
      <w:r>
        <w:rPr>
          <w:rFonts w:ascii="楷体" w:eastAsia="楷体"/>
          <w:sz w:val="30"/>
        </w:rPr>
        <w:t>（一）</w:t>
      </w:r>
      <w:r>
        <w:rPr>
          <w:rFonts w:ascii="楷体" w:eastAsia="楷体"/>
          <w:spacing w:val="-2"/>
          <w:sz w:val="30"/>
        </w:rPr>
        <w:t>支出决算结构情况</w:t>
      </w:r>
    </w:p>
    <w:p>
      <w:pPr>
        <w:pStyle w:val="BodyText"/>
        <w:spacing w:line="345" w:lineRule="auto" w:before="202"/>
        <w:ind w:left="110" w:right="128" w:firstLine="630"/>
      </w:pPr>
      <w:r>
        <w:rPr>
          <w:spacing w:val="-2"/>
        </w:rPr>
        <w:t>2022</w:t>
      </w:r>
      <w:r>
        <w:rPr>
          <w:spacing w:val="-2"/>
        </w:rPr>
        <w:t>年</w:t>
      </w:r>
      <w:r>
        <w:rPr>
          <w:spacing w:val="-2"/>
        </w:rPr>
        <w:t>度</w:t>
      </w:r>
      <w:r>
        <w:rPr>
          <w:spacing w:val="-2"/>
        </w:rPr>
        <w:t>支</w:t>
      </w:r>
      <w:r>
        <w:rPr>
          <w:spacing w:val="-2"/>
        </w:rPr>
        <w:t>出</w:t>
      </w:r>
      <w:r>
        <w:rPr>
          <w:spacing w:val="-2"/>
        </w:rPr>
        <w:t>合</w:t>
      </w:r>
      <w:r>
        <w:rPr>
          <w:spacing w:val="-2"/>
        </w:rPr>
        <w:t>计</w:t>
      </w:r>
      <w:r>
        <w:rPr>
          <w:spacing w:val="-2"/>
        </w:rPr>
        <w:t>3,211.58</w:t>
      </w:r>
      <w:r>
        <w:rPr>
          <w:spacing w:val="-2"/>
        </w:rPr>
        <w:t>万</w:t>
      </w:r>
      <w:r>
        <w:rPr>
          <w:spacing w:val="-2"/>
        </w:rPr>
        <w:t>元</w:t>
      </w:r>
      <w:r>
        <w:rPr>
          <w:spacing w:val="-2"/>
        </w:rPr>
        <w:t>，</w:t>
      </w:r>
      <w:r>
        <w:rPr>
          <w:spacing w:val="-2"/>
        </w:rPr>
        <w:t>其</w:t>
      </w:r>
      <w:r>
        <w:rPr>
          <w:spacing w:val="-2"/>
        </w:rPr>
        <w:t>中</w:t>
      </w:r>
      <w:r>
        <w:rPr>
          <w:spacing w:val="-2"/>
        </w:rPr>
        <w:t>：</w:t>
      </w:r>
      <w:r>
        <w:rPr>
          <w:spacing w:val="-2"/>
        </w:rPr>
        <w:t>基</w:t>
      </w:r>
      <w:r>
        <w:rPr>
          <w:spacing w:val="-2"/>
        </w:rPr>
        <w:t>本</w:t>
      </w:r>
      <w:r>
        <w:rPr>
          <w:spacing w:val="-2"/>
        </w:rPr>
        <w:t>支</w:t>
      </w:r>
      <w:r>
        <w:rPr>
          <w:spacing w:val="-2"/>
        </w:rPr>
        <w:t>出</w:t>
      </w:r>
      <w:r>
        <w:rPr>
          <w:spacing w:val="-2"/>
        </w:rPr>
        <w:t>752.25</w:t>
      </w:r>
      <w:r>
        <w:rPr>
          <w:spacing w:val="-2"/>
        </w:rPr>
        <w:t>万</w:t>
      </w:r>
      <w:r>
        <w:rPr>
          <w:spacing w:val="-2"/>
        </w:rPr>
        <w:t>元</w:t>
      </w:r>
      <w:r>
        <w:rPr>
          <w:spacing w:val="-2"/>
        </w:rPr>
        <w:t>，</w:t>
      </w:r>
      <w:r>
        <w:rPr>
          <w:spacing w:val="-2"/>
        </w:rPr>
        <w:t>占</w:t>
      </w:r>
      <w:r>
        <w:rPr>
          <w:spacing w:val="-2"/>
        </w:rPr>
        <w:t>23.42%；</w:t>
      </w:r>
      <w:r>
        <w:rPr>
          <w:spacing w:val="-2"/>
        </w:rPr>
        <w:t>项</w:t>
      </w:r>
      <w:r>
        <w:rPr>
          <w:spacing w:val="-2"/>
        </w:rPr>
        <w:t>目</w:t>
      </w:r>
      <w:r>
        <w:rPr>
          <w:spacing w:val="-2"/>
        </w:rPr>
        <w:t>支</w:t>
      </w:r>
      <w:r>
        <w:rPr>
          <w:spacing w:val="-2"/>
        </w:rPr>
        <w:t>出</w:t>
      </w:r>
      <w:r>
        <w:rPr>
          <w:spacing w:val="-2"/>
        </w:rPr>
        <w:t>2,459.34</w:t>
      </w:r>
      <w:r>
        <w:rPr>
          <w:spacing w:val="-2"/>
        </w:rPr>
        <w:t>万</w:t>
      </w:r>
      <w:r>
        <w:rPr>
          <w:spacing w:val="-2"/>
        </w:rPr>
        <w:t>元</w:t>
      </w:r>
      <w:r>
        <w:rPr>
          <w:spacing w:val="-2"/>
        </w:rPr>
        <w:t>，</w:t>
      </w:r>
      <w:r>
        <w:rPr>
          <w:spacing w:val="-2"/>
        </w:rPr>
        <w:t>占</w:t>
      </w:r>
      <w:r>
        <w:rPr>
          <w:spacing w:val="-2"/>
        </w:rPr>
        <w:t>76.58%</w:t>
      </w:r>
      <w:r>
        <w:rPr>
          <w:spacing w:val="-2"/>
        </w:rPr>
        <w:t>。</w:t>
      </w:r>
    </w:p>
    <w:p>
      <w:pPr>
        <w:spacing w:after="0" w:line="345" w:lineRule="auto"/>
        <w:sectPr>
          <w:pgSz w:w="11910" w:h="16840"/>
          <w:pgMar w:header="0" w:footer="817" w:top="1680" w:bottom="1000" w:left="1420" w:right="1420"/>
        </w:sectPr>
      </w:pPr>
    </w:p>
    <w:p>
      <w:pPr>
        <w:pStyle w:val="BodyText"/>
        <w:ind w:left="110"/>
        <w:rPr>
          <w:sz w:val="20"/>
        </w:rPr>
      </w:pPr>
      <w:r>
        <w:rPr>
          <w:sz w:val="20"/>
        </w:rPr>
        <w:drawing>
          <wp:inline distT="0" distB="0" distL="0" distR="0">
            <wp:extent cx="5619683" cy="2859404"/>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10" cstate="print"/>
                    <a:stretch>
                      <a:fillRect/>
                    </a:stretch>
                  </pic:blipFill>
                  <pic:spPr>
                    <a:xfrm>
                      <a:off x="0" y="0"/>
                      <a:ext cx="5619683" cy="2859404"/>
                    </a:xfrm>
                    <a:prstGeom prst="rect">
                      <a:avLst/>
                    </a:prstGeom>
                  </pic:spPr>
                </pic:pic>
              </a:graphicData>
            </a:graphic>
          </wp:inline>
        </w:drawing>
      </w:r>
      <w:r>
        <w:rPr>
          <w:sz w:val="20"/>
        </w:rPr>
      </w:r>
    </w:p>
    <w:p>
      <w:pPr>
        <w:pStyle w:val="BodyText"/>
        <w:spacing w:before="11"/>
        <w:rPr>
          <w:sz w:val="16"/>
        </w:rPr>
      </w:pPr>
    </w:p>
    <w:p>
      <w:pPr>
        <w:spacing w:before="58"/>
        <w:ind w:left="740" w:right="0" w:firstLine="0"/>
        <w:jc w:val="left"/>
        <w:rPr>
          <w:rFonts w:ascii="楷体" w:eastAsia="楷体"/>
          <w:sz w:val="30"/>
        </w:rPr>
      </w:pPr>
      <w:r>
        <w:rPr>
          <w:rFonts w:ascii="楷体" w:eastAsia="楷体"/>
          <w:sz w:val="30"/>
        </w:rPr>
        <w:t>（二）</w:t>
      </w:r>
      <w:r>
        <w:rPr>
          <w:rFonts w:ascii="楷体" w:eastAsia="楷体"/>
          <w:spacing w:val="-2"/>
          <w:sz w:val="30"/>
        </w:rPr>
        <w:t>支出决算具体情况</w:t>
      </w:r>
    </w:p>
    <w:p>
      <w:pPr>
        <w:pStyle w:val="BodyText"/>
        <w:spacing w:line="345" w:lineRule="auto" w:before="202"/>
        <w:ind w:left="110" w:right="254" w:firstLine="630"/>
      </w:pPr>
      <w:r>
        <w:rPr>
          <w:spacing w:val="-2"/>
        </w:rPr>
        <w:t>1</w:t>
      </w:r>
      <w:r>
        <w:rPr>
          <w:spacing w:val="-2"/>
        </w:rPr>
        <w:t>、</w:t>
      </w:r>
      <w:r>
        <w:rPr>
          <w:spacing w:val="-2"/>
        </w:rPr>
        <w:t>基</w:t>
      </w:r>
      <w:r>
        <w:rPr>
          <w:spacing w:val="-2"/>
        </w:rPr>
        <w:t>本</w:t>
      </w:r>
      <w:r>
        <w:rPr>
          <w:spacing w:val="-2"/>
        </w:rPr>
        <w:t>支</w:t>
      </w:r>
      <w:r>
        <w:rPr>
          <w:spacing w:val="-2"/>
        </w:rPr>
        <w:t>出</w:t>
      </w:r>
      <w:r>
        <w:rPr>
          <w:spacing w:val="-2"/>
        </w:rPr>
        <w:t>752.25</w:t>
      </w:r>
      <w:r>
        <w:rPr>
          <w:spacing w:val="-2"/>
        </w:rPr>
        <w:t>万</w:t>
      </w:r>
      <w:r>
        <w:rPr>
          <w:spacing w:val="-2"/>
        </w:rPr>
        <w:t>元</w:t>
      </w:r>
      <w:r>
        <w:rPr>
          <w:spacing w:val="-2"/>
        </w:rPr>
        <w:t>。</w:t>
      </w:r>
      <w:r>
        <w:rPr>
          <w:spacing w:val="-2"/>
        </w:rPr>
        <w:t>与</w:t>
      </w:r>
      <w:r>
        <w:rPr>
          <w:spacing w:val="-2"/>
        </w:rPr>
        <w:t>2021</w:t>
      </w:r>
      <w:r>
        <w:rPr>
          <w:spacing w:val="-2"/>
        </w:rPr>
        <w:t>年</w:t>
      </w:r>
      <w:r>
        <w:rPr>
          <w:spacing w:val="-2"/>
        </w:rPr>
        <w:t>度</w:t>
      </w:r>
      <w:r>
        <w:rPr>
          <w:spacing w:val="-2"/>
        </w:rPr>
        <w:t>相</w:t>
      </w:r>
      <w:r>
        <w:rPr>
          <w:spacing w:val="-2"/>
        </w:rPr>
        <w:t>比</w:t>
      </w:r>
      <w:r>
        <w:rPr>
          <w:spacing w:val="-2"/>
        </w:rPr>
        <w:t>，</w:t>
      </w:r>
      <w:r>
        <w:rPr>
          <w:spacing w:val="-2"/>
        </w:rPr>
        <w:t>减</w:t>
      </w:r>
      <w:r>
        <w:rPr>
          <w:spacing w:val="-2"/>
        </w:rPr>
        <w:t>少</w:t>
      </w:r>
      <w:r>
        <w:rPr>
          <w:spacing w:val="-2"/>
        </w:rPr>
        <w:t>611.09</w:t>
      </w:r>
      <w:r>
        <w:rPr>
          <w:spacing w:val="-2"/>
        </w:rPr>
        <w:t>万</w:t>
      </w:r>
      <w:r>
        <w:rPr>
          <w:spacing w:val="-2"/>
        </w:rPr>
        <w:t>元</w:t>
      </w:r>
      <w:r>
        <w:rPr>
          <w:spacing w:val="-2"/>
        </w:rPr>
        <w:t>，</w:t>
      </w:r>
      <w:r>
        <w:rPr>
          <w:spacing w:val="-2"/>
        </w:rPr>
        <w:t>下</w:t>
      </w:r>
      <w:r>
        <w:rPr>
          <w:spacing w:val="-2"/>
        </w:rPr>
        <w:t>降</w:t>
      </w:r>
      <w:r>
        <w:rPr>
          <w:spacing w:val="-2"/>
        </w:rPr>
        <w:t>44.82%</w:t>
      </w:r>
      <w:r>
        <w:rPr>
          <w:spacing w:val="-2"/>
        </w:rPr>
        <w:t>。</w:t>
      </w:r>
      <w:r>
        <w:rPr>
          <w:spacing w:val="-2"/>
        </w:rPr>
        <w:t>主</w:t>
      </w:r>
      <w:r>
        <w:rPr>
          <w:spacing w:val="-2"/>
        </w:rPr>
        <w:t>要</w:t>
      </w:r>
      <w:r>
        <w:rPr>
          <w:spacing w:val="-2"/>
        </w:rPr>
        <w:t>是</w:t>
      </w:r>
      <w:r>
        <w:rPr>
          <w:spacing w:val="-2"/>
        </w:rPr>
        <w:t>科</w:t>
      </w:r>
      <w:r>
        <w:rPr>
          <w:spacing w:val="-2"/>
        </w:rPr>
        <w:t>目</w:t>
      </w:r>
      <w:r>
        <w:rPr>
          <w:spacing w:val="-2"/>
        </w:rPr>
        <w:t>调</w:t>
      </w:r>
      <w:r>
        <w:rPr>
          <w:spacing w:val="-2"/>
        </w:rPr>
        <w:t>整</w:t>
      </w:r>
      <w:r>
        <w:rPr>
          <w:spacing w:val="-2"/>
        </w:rPr>
        <w:t>，</w:t>
      </w:r>
      <w:r>
        <w:rPr>
          <w:spacing w:val="-2"/>
        </w:rPr>
        <w:t>水</w:t>
      </w:r>
      <w:r>
        <w:rPr>
          <w:spacing w:val="-2"/>
        </w:rPr>
        <w:t>电</w:t>
      </w:r>
      <w:r>
        <w:rPr>
          <w:spacing w:val="-2"/>
        </w:rPr>
        <w:t>暖</w:t>
      </w:r>
      <w:r>
        <w:rPr>
          <w:spacing w:val="-2"/>
        </w:rPr>
        <w:t>等</w:t>
      </w:r>
      <w:r>
        <w:rPr>
          <w:spacing w:val="-2"/>
        </w:rPr>
        <w:t>费</w:t>
      </w:r>
      <w:r>
        <w:rPr>
          <w:spacing w:val="-2"/>
        </w:rPr>
        <w:t>用</w:t>
      </w:r>
      <w:r>
        <w:rPr>
          <w:spacing w:val="-2"/>
        </w:rPr>
        <w:t>减</w:t>
      </w:r>
      <w:r>
        <w:rPr>
          <w:spacing w:val="-2"/>
        </w:rPr>
        <w:t>少</w:t>
      </w:r>
      <w:r>
        <w:rPr>
          <w:spacing w:val="-2"/>
        </w:rPr>
        <w:t>。</w:t>
      </w:r>
    </w:p>
    <w:p>
      <w:pPr>
        <w:pStyle w:val="BodyText"/>
        <w:spacing w:line="345" w:lineRule="auto"/>
        <w:ind w:left="110" w:right="255" w:firstLine="630"/>
      </w:pPr>
      <w:r>
        <w:rPr>
          <w:spacing w:val="-2"/>
        </w:rPr>
        <w:t>2</w:t>
      </w:r>
      <w:r>
        <w:rPr>
          <w:spacing w:val="-2"/>
        </w:rPr>
        <w:t>、</w:t>
      </w:r>
      <w:r>
        <w:rPr>
          <w:spacing w:val="-2"/>
        </w:rPr>
        <w:t>项</w:t>
      </w:r>
      <w:r>
        <w:rPr>
          <w:spacing w:val="-2"/>
        </w:rPr>
        <w:t>目</w:t>
      </w:r>
      <w:r>
        <w:rPr>
          <w:spacing w:val="-2"/>
        </w:rPr>
        <w:t>支</w:t>
      </w:r>
      <w:r>
        <w:rPr>
          <w:spacing w:val="-2"/>
        </w:rPr>
        <w:t>出</w:t>
      </w:r>
      <w:r>
        <w:rPr>
          <w:spacing w:val="-2"/>
        </w:rPr>
        <w:t>2,459.34</w:t>
      </w:r>
      <w:r>
        <w:rPr>
          <w:spacing w:val="-2"/>
        </w:rPr>
        <w:t>万</w:t>
      </w:r>
      <w:r>
        <w:rPr>
          <w:spacing w:val="-2"/>
        </w:rPr>
        <w:t>元</w:t>
      </w:r>
      <w:r>
        <w:rPr>
          <w:spacing w:val="-2"/>
        </w:rPr>
        <w:t>。</w:t>
      </w:r>
      <w:r>
        <w:rPr>
          <w:spacing w:val="-2"/>
        </w:rPr>
        <w:t>与</w:t>
      </w:r>
      <w:r>
        <w:rPr>
          <w:spacing w:val="-2"/>
        </w:rPr>
        <w:t>2021</w:t>
      </w:r>
      <w:r>
        <w:rPr>
          <w:spacing w:val="-2"/>
        </w:rPr>
        <w:t>年</w:t>
      </w:r>
      <w:r>
        <w:rPr>
          <w:spacing w:val="-2"/>
        </w:rPr>
        <w:t>度</w:t>
      </w:r>
      <w:r>
        <w:rPr>
          <w:spacing w:val="-2"/>
        </w:rPr>
        <w:t>相</w:t>
      </w:r>
      <w:r>
        <w:rPr>
          <w:spacing w:val="-2"/>
        </w:rPr>
        <w:t>比</w:t>
      </w:r>
      <w:r>
        <w:rPr>
          <w:spacing w:val="-2"/>
        </w:rPr>
        <w:t>，</w:t>
      </w:r>
      <w:r>
        <w:rPr>
          <w:spacing w:val="-2"/>
        </w:rPr>
        <w:t>增</w:t>
      </w:r>
      <w:r>
        <w:rPr>
          <w:spacing w:val="-2"/>
        </w:rPr>
        <w:t>加</w:t>
      </w:r>
      <w:r>
        <w:rPr>
          <w:spacing w:val="-2"/>
        </w:rPr>
        <w:t>362.04</w:t>
      </w:r>
      <w:r>
        <w:rPr>
          <w:spacing w:val="-2"/>
        </w:rPr>
        <w:t>万</w:t>
      </w:r>
      <w:r>
        <w:rPr>
          <w:spacing w:val="-2"/>
        </w:rPr>
        <w:t>元</w:t>
      </w:r>
      <w:r>
        <w:rPr>
          <w:spacing w:val="-2"/>
        </w:rPr>
        <w:t>，</w:t>
      </w:r>
      <w:r>
        <w:rPr>
          <w:spacing w:val="-2"/>
        </w:rPr>
        <w:t>增</w:t>
      </w:r>
      <w:r>
        <w:rPr>
          <w:spacing w:val="-2"/>
        </w:rPr>
        <w:t>长</w:t>
      </w:r>
      <w:r>
        <w:rPr>
          <w:spacing w:val="-2"/>
        </w:rPr>
        <w:t>17.26%</w:t>
      </w:r>
      <w:r>
        <w:rPr>
          <w:spacing w:val="-2"/>
        </w:rPr>
        <w:t>。</w:t>
      </w:r>
      <w:r>
        <w:rPr>
          <w:spacing w:val="-2"/>
        </w:rPr>
        <w:t>主</w:t>
      </w:r>
      <w:r>
        <w:rPr>
          <w:spacing w:val="-2"/>
        </w:rPr>
        <w:t>要</w:t>
      </w:r>
      <w:r>
        <w:rPr>
          <w:spacing w:val="-2"/>
        </w:rPr>
        <w:t>是</w:t>
      </w:r>
      <w:r>
        <w:rPr>
          <w:spacing w:val="-2"/>
        </w:rPr>
        <w:t>科</w:t>
      </w:r>
      <w:r>
        <w:rPr>
          <w:spacing w:val="-2"/>
        </w:rPr>
        <w:t>目</w:t>
      </w:r>
      <w:r>
        <w:rPr>
          <w:spacing w:val="-2"/>
        </w:rPr>
        <w:t>调</w:t>
      </w:r>
      <w:r>
        <w:rPr>
          <w:spacing w:val="-2"/>
        </w:rPr>
        <w:t>整</w:t>
      </w:r>
      <w:r>
        <w:rPr>
          <w:spacing w:val="-2"/>
        </w:rPr>
        <w:t>，</w:t>
      </w:r>
      <w:r>
        <w:rPr>
          <w:spacing w:val="-2"/>
        </w:rPr>
        <w:t>水</w:t>
      </w:r>
      <w:r>
        <w:rPr>
          <w:spacing w:val="-2"/>
        </w:rPr>
        <w:t>电</w:t>
      </w:r>
      <w:r>
        <w:rPr>
          <w:spacing w:val="-2"/>
        </w:rPr>
        <w:t>暖</w:t>
      </w:r>
      <w:r>
        <w:rPr>
          <w:spacing w:val="-2"/>
        </w:rPr>
        <w:t>等</w:t>
      </w:r>
      <w:r>
        <w:rPr>
          <w:spacing w:val="-2"/>
        </w:rPr>
        <w:t>费</w:t>
      </w:r>
      <w:r>
        <w:rPr>
          <w:spacing w:val="-2"/>
        </w:rPr>
        <w:t>用</w:t>
      </w:r>
      <w:r>
        <w:rPr>
          <w:spacing w:val="-2"/>
        </w:rPr>
        <w:t>增</w:t>
      </w:r>
      <w:r>
        <w:rPr>
          <w:spacing w:val="-2"/>
        </w:rPr>
        <w:t>加</w:t>
      </w:r>
      <w:r>
        <w:rPr>
          <w:spacing w:val="-2"/>
        </w:rPr>
        <w:t>。</w:t>
      </w:r>
    </w:p>
    <w:p>
      <w:pPr>
        <w:pStyle w:val="BodyText"/>
        <w:spacing w:line="393" w:lineRule="exact"/>
        <w:ind w:left="740"/>
      </w:pPr>
      <w:r>
        <w:rPr/>
        <w:t>3</w:t>
      </w:r>
      <w:r>
        <w:rPr/>
        <w:t>、</w:t>
      </w:r>
      <w:r>
        <w:rPr/>
        <w:t>上</w:t>
      </w:r>
      <w:r>
        <w:rPr/>
        <w:t>缴</w:t>
      </w:r>
      <w:r>
        <w:rPr/>
        <w:t>上</w:t>
      </w:r>
      <w:r>
        <w:rPr/>
        <w:t>级</w:t>
      </w:r>
      <w:r>
        <w:rPr/>
        <w:t>支</w:t>
      </w:r>
      <w:r>
        <w:rPr/>
        <w:t>出</w:t>
      </w:r>
      <w:r>
        <w:rPr/>
        <w:t>0</w:t>
      </w:r>
      <w:r>
        <w:rPr/>
        <w:t>万</w:t>
      </w:r>
      <w:r>
        <w:rPr/>
        <w:t>元</w:t>
      </w:r>
      <w:r>
        <w:rPr/>
        <w:t>。</w:t>
      </w:r>
      <w:r>
        <w:rPr/>
        <w:t>与</w:t>
      </w:r>
      <w:r>
        <w:rPr/>
        <w:t>上</w:t>
      </w:r>
      <w:r>
        <w:rPr/>
        <w:t>年</w:t>
      </w:r>
      <w:r>
        <w:rPr/>
        <w:t>决</w:t>
      </w:r>
      <w:r>
        <w:rPr/>
        <w:t>算</w:t>
      </w:r>
      <w:r>
        <w:rPr/>
        <w:t>数</w:t>
      </w:r>
      <w:r>
        <w:rPr/>
        <w:t>一</w:t>
      </w:r>
      <w:r>
        <w:rPr/>
        <w:t>致</w:t>
      </w:r>
      <w:r>
        <w:rPr>
          <w:spacing w:val="-10"/>
        </w:rPr>
        <w:t>。</w:t>
      </w:r>
    </w:p>
    <w:p>
      <w:pPr>
        <w:pStyle w:val="BodyText"/>
        <w:spacing w:before="169"/>
        <w:ind w:left="740"/>
      </w:pPr>
      <w:r>
        <w:rPr/>
        <w:t>4</w:t>
      </w:r>
      <w:r>
        <w:rPr/>
        <w:t>、</w:t>
      </w:r>
      <w:r>
        <w:rPr/>
        <w:t>经</w:t>
      </w:r>
      <w:r>
        <w:rPr/>
        <w:t>营</w:t>
      </w:r>
      <w:r>
        <w:rPr/>
        <w:t>支</w:t>
      </w:r>
      <w:r>
        <w:rPr/>
        <w:t>出</w:t>
      </w:r>
      <w:r>
        <w:rPr/>
        <w:t>0</w:t>
      </w:r>
      <w:r>
        <w:rPr/>
        <w:t>万</w:t>
      </w:r>
      <w:r>
        <w:rPr/>
        <w:t>元</w:t>
      </w:r>
      <w:r>
        <w:rPr/>
        <w:t>。</w:t>
      </w:r>
      <w:r>
        <w:rPr/>
        <w:t>与</w:t>
      </w:r>
      <w:r>
        <w:rPr/>
        <w:t>上</w:t>
      </w:r>
      <w:r>
        <w:rPr/>
        <w:t>年</w:t>
      </w:r>
      <w:r>
        <w:rPr/>
        <w:t>决</w:t>
      </w:r>
      <w:r>
        <w:rPr/>
        <w:t>算</w:t>
      </w:r>
      <w:r>
        <w:rPr/>
        <w:t>数</w:t>
      </w:r>
      <w:r>
        <w:rPr/>
        <w:t>一</w:t>
      </w:r>
      <w:r>
        <w:rPr/>
        <w:t>致</w:t>
      </w:r>
      <w:r>
        <w:rPr>
          <w:spacing w:val="-10"/>
        </w:rPr>
        <w:t>。</w:t>
      </w:r>
    </w:p>
    <w:p>
      <w:pPr>
        <w:pStyle w:val="BodyText"/>
        <w:spacing w:before="173"/>
        <w:ind w:left="740"/>
      </w:pPr>
      <w:r>
        <w:rPr/>
        <w:t>5</w:t>
      </w:r>
      <w:r>
        <w:rPr/>
        <w:t>、</w:t>
      </w:r>
      <w:r>
        <w:rPr/>
        <w:t>对</w:t>
      </w:r>
      <w:r>
        <w:rPr/>
        <w:t>附</w:t>
      </w:r>
      <w:r>
        <w:rPr/>
        <w:t>属</w:t>
      </w:r>
      <w:r>
        <w:rPr/>
        <w:t>单</w:t>
      </w:r>
      <w:r>
        <w:rPr/>
        <w:t>位</w:t>
      </w:r>
      <w:r>
        <w:rPr/>
        <w:t>补</w:t>
      </w:r>
      <w:r>
        <w:rPr/>
        <w:t>助</w:t>
      </w:r>
      <w:r>
        <w:rPr/>
        <w:t>支</w:t>
      </w:r>
      <w:r>
        <w:rPr/>
        <w:t>出</w:t>
      </w:r>
      <w:r>
        <w:rPr/>
        <w:t>0</w:t>
      </w:r>
      <w:r>
        <w:rPr/>
        <w:t>万</w:t>
      </w:r>
      <w:r>
        <w:rPr/>
        <w:t>元</w:t>
      </w:r>
      <w:r>
        <w:rPr/>
        <w:t>。</w:t>
      </w:r>
      <w:r>
        <w:rPr/>
        <w:t>与</w:t>
      </w:r>
      <w:r>
        <w:rPr/>
        <w:t>上</w:t>
      </w:r>
      <w:r>
        <w:rPr/>
        <w:t>年</w:t>
      </w:r>
      <w:r>
        <w:rPr/>
        <w:t>决</w:t>
      </w:r>
      <w:r>
        <w:rPr/>
        <w:t>算</w:t>
      </w:r>
      <w:r>
        <w:rPr/>
        <w:t>数</w:t>
      </w:r>
      <w:r>
        <w:rPr/>
        <w:t>一</w:t>
      </w:r>
      <w:r>
        <w:rPr/>
        <w:t>致</w:t>
      </w:r>
      <w:r>
        <w:rPr>
          <w:spacing w:val="-10"/>
        </w:rPr>
        <w:t>。</w:t>
      </w:r>
    </w:p>
    <w:p>
      <w:pPr>
        <w:spacing w:before="191"/>
        <w:ind w:left="740" w:right="0" w:firstLine="0"/>
        <w:jc w:val="left"/>
        <w:rPr>
          <w:rFonts w:ascii="黑体" w:eastAsia="黑体"/>
          <w:sz w:val="30"/>
        </w:rPr>
      </w:pPr>
      <w:r>
        <w:rPr>
          <w:rFonts w:ascii="黑体" w:eastAsia="黑体"/>
          <w:spacing w:val="-1"/>
          <w:sz w:val="30"/>
        </w:rPr>
        <w:t>四、财政拨款收入支出决算总体情况说明</w:t>
      </w:r>
    </w:p>
    <w:p>
      <w:pPr>
        <w:pStyle w:val="BodyText"/>
        <w:spacing w:line="345" w:lineRule="auto" w:before="197"/>
        <w:ind w:left="110" w:right="128" w:firstLine="630"/>
        <w:jc w:val="both"/>
      </w:pPr>
      <w:r>
        <w:rPr>
          <w:spacing w:val="-2"/>
        </w:rPr>
        <w:t>2022</w:t>
      </w:r>
      <w:r>
        <w:rPr>
          <w:spacing w:val="-2"/>
        </w:rPr>
        <w:t>年</w:t>
      </w:r>
      <w:r>
        <w:rPr>
          <w:spacing w:val="-2"/>
        </w:rPr>
        <w:t>度</w:t>
      </w:r>
      <w:r>
        <w:rPr>
          <w:spacing w:val="-2"/>
        </w:rPr>
        <w:t>财</w:t>
      </w:r>
      <w:r>
        <w:rPr>
          <w:spacing w:val="-2"/>
        </w:rPr>
        <w:t>政</w:t>
      </w:r>
      <w:r>
        <w:rPr>
          <w:spacing w:val="-2"/>
        </w:rPr>
        <w:t>拨</w:t>
      </w:r>
      <w:r>
        <w:rPr>
          <w:spacing w:val="-2"/>
        </w:rPr>
        <w:t>款</w:t>
      </w:r>
      <w:r>
        <w:rPr>
          <w:spacing w:val="-2"/>
        </w:rPr>
        <w:t>收</w:t>
      </w:r>
      <w:r>
        <w:rPr>
          <w:spacing w:val="-2"/>
        </w:rPr>
        <w:t>、</w:t>
      </w:r>
      <w:r>
        <w:rPr>
          <w:spacing w:val="-2"/>
        </w:rPr>
        <w:t>支</w:t>
      </w:r>
      <w:r>
        <w:rPr>
          <w:spacing w:val="-2"/>
        </w:rPr>
        <w:t>总</w:t>
      </w:r>
      <w:r>
        <w:rPr>
          <w:spacing w:val="-2"/>
        </w:rPr>
        <w:t>计</w:t>
      </w:r>
      <w:r>
        <w:rPr>
          <w:spacing w:val="-2"/>
        </w:rPr>
        <w:t>均</w:t>
      </w:r>
      <w:r>
        <w:rPr>
          <w:spacing w:val="-2"/>
        </w:rPr>
        <w:t>为</w:t>
      </w:r>
      <w:r>
        <w:rPr>
          <w:spacing w:val="-2"/>
        </w:rPr>
        <w:t>3,211.58</w:t>
      </w:r>
      <w:r>
        <w:rPr>
          <w:spacing w:val="-2"/>
        </w:rPr>
        <w:t>万</w:t>
      </w:r>
      <w:r>
        <w:rPr>
          <w:spacing w:val="-2"/>
        </w:rPr>
        <w:t>元</w:t>
      </w:r>
      <w:r>
        <w:rPr>
          <w:spacing w:val="-2"/>
        </w:rPr>
        <w:t>。</w:t>
      </w:r>
      <w:r>
        <w:rPr>
          <w:spacing w:val="-2"/>
        </w:rPr>
        <w:t>与</w:t>
      </w:r>
      <w:r>
        <w:rPr>
          <w:spacing w:val="-2"/>
        </w:rPr>
        <w:t>2021</w:t>
      </w:r>
      <w:r>
        <w:rPr>
          <w:spacing w:val="-2"/>
        </w:rPr>
        <w:t>年</w:t>
      </w:r>
      <w:r>
        <w:rPr>
          <w:spacing w:val="-2"/>
        </w:rPr>
        <w:t>度</w:t>
      </w:r>
      <w:r>
        <w:rPr>
          <w:spacing w:val="-2"/>
        </w:rPr>
        <w:t>相</w:t>
      </w:r>
      <w:r>
        <w:rPr>
          <w:spacing w:val="-2"/>
        </w:rPr>
        <w:t>比</w:t>
      </w:r>
      <w:r>
        <w:rPr>
          <w:spacing w:val="-2"/>
        </w:rPr>
        <w:t>，</w:t>
      </w:r>
      <w:r>
        <w:rPr>
          <w:spacing w:val="-2"/>
        </w:rPr>
        <w:t>财</w:t>
      </w:r>
      <w:r>
        <w:rPr>
          <w:spacing w:val="-2"/>
        </w:rPr>
        <w:t>政</w:t>
      </w:r>
      <w:r>
        <w:rPr>
          <w:spacing w:val="-2"/>
        </w:rPr>
        <w:t>拨</w:t>
      </w:r>
      <w:r>
        <w:rPr>
          <w:spacing w:val="-2"/>
        </w:rPr>
        <w:t>款</w:t>
      </w:r>
      <w:r>
        <w:rPr>
          <w:spacing w:val="-2"/>
        </w:rPr>
        <w:t>收</w:t>
      </w:r>
      <w:r>
        <w:rPr>
          <w:spacing w:val="-2"/>
        </w:rPr>
        <w:t>、</w:t>
      </w:r>
      <w:r>
        <w:rPr>
          <w:spacing w:val="-2"/>
        </w:rPr>
        <w:t>支</w:t>
      </w:r>
      <w:r>
        <w:rPr>
          <w:spacing w:val="-2"/>
        </w:rPr>
        <w:t>总</w:t>
      </w:r>
      <w:r>
        <w:rPr>
          <w:spacing w:val="-2"/>
        </w:rPr>
        <w:t>计</w:t>
      </w:r>
      <w:r>
        <w:rPr>
          <w:spacing w:val="-2"/>
        </w:rPr>
        <w:t>各</w:t>
      </w:r>
      <w:r>
        <w:rPr>
          <w:spacing w:val="-2"/>
        </w:rPr>
        <w:t>减</w:t>
      </w:r>
      <w:r>
        <w:rPr>
          <w:spacing w:val="-2"/>
        </w:rPr>
        <w:t>少</w:t>
      </w:r>
      <w:r>
        <w:rPr>
          <w:spacing w:val="-2"/>
        </w:rPr>
        <w:t>249.05</w:t>
      </w:r>
      <w:r>
        <w:rPr>
          <w:spacing w:val="-2"/>
        </w:rPr>
        <w:t>万</w:t>
      </w:r>
      <w:r>
        <w:rPr>
          <w:spacing w:val="-2"/>
        </w:rPr>
        <w:t>元</w:t>
      </w:r>
      <w:r>
        <w:rPr>
          <w:spacing w:val="-2"/>
        </w:rPr>
        <w:t>，</w:t>
      </w:r>
      <w:r>
        <w:rPr>
          <w:spacing w:val="-2"/>
        </w:rPr>
        <w:t>下</w:t>
      </w:r>
      <w:r>
        <w:rPr>
          <w:spacing w:val="-2"/>
        </w:rPr>
        <w:t>降</w:t>
      </w:r>
      <w:r>
        <w:rPr>
          <w:spacing w:val="-2"/>
        </w:rPr>
        <w:t>7.2%</w:t>
      </w:r>
      <w:r>
        <w:rPr>
          <w:spacing w:val="-2"/>
        </w:rPr>
        <w:t>。</w:t>
      </w:r>
      <w:r>
        <w:rPr>
          <w:spacing w:val="-2"/>
        </w:rPr>
        <w:t>主</w:t>
      </w:r>
      <w:r>
        <w:rPr>
          <w:spacing w:val="-2"/>
        </w:rPr>
        <w:t>要</w:t>
      </w:r>
      <w:r>
        <w:rPr>
          <w:spacing w:val="-2"/>
        </w:rPr>
        <w:t>是</w:t>
      </w:r>
      <w:r>
        <w:rPr>
          <w:spacing w:val="-2"/>
        </w:rPr>
        <w:t>本</w:t>
      </w:r>
      <w:r>
        <w:rPr>
          <w:spacing w:val="-2"/>
        </w:rPr>
        <w:t>着</w:t>
      </w:r>
      <w:r>
        <w:rPr>
          <w:spacing w:val="-2"/>
        </w:rPr>
        <w:t>过</w:t>
      </w:r>
      <w:r>
        <w:rPr>
          <w:spacing w:val="-2"/>
        </w:rPr>
        <w:t>紧</w:t>
      </w:r>
      <w:r>
        <w:rPr>
          <w:spacing w:val="-2"/>
        </w:rPr>
        <w:t>日</w:t>
      </w:r>
      <w:r>
        <w:rPr>
          <w:spacing w:val="-2"/>
        </w:rPr>
        <w:t>子</w:t>
      </w:r>
      <w:r>
        <w:rPr>
          <w:spacing w:val="-2"/>
        </w:rPr>
        <w:t>的</w:t>
      </w:r>
      <w:r>
        <w:rPr>
          <w:spacing w:val="-2"/>
        </w:rPr>
        <w:t>原</w:t>
      </w:r>
      <w:r>
        <w:rPr>
          <w:spacing w:val="-2"/>
        </w:rPr>
        <w:t>则</w:t>
      </w:r>
      <w:r>
        <w:rPr>
          <w:spacing w:val="-2"/>
        </w:rPr>
        <w:t>，</w:t>
      </w:r>
      <w:r>
        <w:rPr>
          <w:spacing w:val="-2"/>
        </w:rPr>
        <w:t>严</w:t>
      </w:r>
      <w:r>
        <w:rPr>
          <w:spacing w:val="-2"/>
        </w:rPr>
        <w:t>格</w:t>
      </w:r>
      <w:r>
        <w:rPr>
          <w:spacing w:val="-2"/>
        </w:rPr>
        <w:t>控</w:t>
      </w:r>
      <w:r>
        <w:rPr>
          <w:spacing w:val="-2"/>
        </w:rPr>
        <w:t>制</w:t>
      </w:r>
      <w:r>
        <w:rPr>
          <w:spacing w:val="-2"/>
        </w:rPr>
        <w:t>经</w:t>
      </w:r>
      <w:r>
        <w:rPr>
          <w:spacing w:val="-2"/>
        </w:rPr>
        <w:t>费</w:t>
      </w:r>
      <w:r>
        <w:rPr>
          <w:spacing w:val="-2"/>
        </w:rPr>
        <w:t>支</w:t>
      </w:r>
      <w:r>
        <w:rPr>
          <w:spacing w:val="-2"/>
        </w:rPr>
        <w:t>出</w:t>
      </w:r>
      <w:r>
        <w:rPr>
          <w:spacing w:val="-2"/>
        </w:rPr>
        <w:t>，</w:t>
      </w:r>
      <w:r>
        <w:rPr>
          <w:spacing w:val="-2"/>
        </w:rPr>
        <w:t>工</w:t>
      </w:r>
      <w:r>
        <w:rPr>
          <w:spacing w:val="-2"/>
        </w:rPr>
        <w:t>程</w:t>
      </w:r>
      <w:r>
        <w:rPr>
          <w:spacing w:val="-2"/>
        </w:rPr>
        <w:t>类</w:t>
      </w:r>
      <w:r>
        <w:rPr>
          <w:spacing w:val="-2"/>
        </w:rPr>
        <w:t>项</w:t>
      </w:r>
      <w:r>
        <w:rPr>
          <w:spacing w:val="-2"/>
        </w:rPr>
        <w:t>目</w:t>
      </w:r>
      <w:r>
        <w:rPr>
          <w:spacing w:val="-2"/>
        </w:rPr>
        <w:t>支</w:t>
      </w:r>
      <w:r>
        <w:rPr>
          <w:spacing w:val="-2"/>
        </w:rPr>
        <w:t>出</w:t>
      </w:r>
      <w:r>
        <w:rPr>
          <w:spacing w:val="-4"/>
        </w:rPr>
        <w:t>减</w:t>
      </w:r>
      <w:r>
        <w:rPr>
          <w:spacing w:val="-4"/>
        </w:rPr>
        <w:t>少</w:t>
      </w:r>
      <w:r>
        <w:rPr>
          <w:spacing w:val="-4"/>
        </w:rPr>
        <w:t>。</w:t>
      </w:r>
    </w:p>
    <w:p>
      <w:pPr>
        <w:spacing w:after="0" w:line="345" w:lineRule="auto"/>
        <w:jc w:val="both"/>
        <w:sectPr>
          <w:pgSz w:w="11910" w:h="16840"/>
          <w:pgMar w:header="0" w:footer="817" w:top="1680" w:bottom="1000" w:left="1420" w:right="1420"/>
        </w:sectPr>
      </w:pPr>
    </w:p>
    <w:p>
      <w:pPr>
        <w:pStyle w:val="BodyText"/>
        <w:ind w:left="110"/>
        <w:rPr>
          <w:sz w:val="20"/>
        </w:rPr>
      </w:pPr>
      <w:r>
        <w:rPr>
          <w:sz w:val="20"/>
        </w:rPr>
        <w:drawing>
          <wp:inline distT="0" distB="0" distL="0" distR="0">
            <wp:extent cx="5619683" cy="2859404"/>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11" cstate="print"/>
                    <a:stretch>
                      <a:fillRect/>
                    </a:stretch>
                  </pic:blipFill>
                  <pic:spPr>
                    <a:xfrm>
                      <a:off x="0" y="0"/>
                      <a:ext cx="5619683" cy="2859404"/>
                    </a:xfrm>
                    <a:prstGeom prst="rect">
                      <a:avLst/>
                    </a:prstGeom>
                  </pic:spPr>
                </pic:pic>
              </a:graphicData>
            </a:graphic>
          </wp:inline>
        </w:drawing>
      </w:r>
      <w:r>
        <w:rPr>
          <w:sz w:val="20"/>
        </w:rPr>
      </w:r>
    </w:p>
    <w:p>
      <w:pPr>
        <w:pStyle w:val="BodyText"/>
        <w:spacing w:before="3"/>
        <w:rPr>
          <w:sz w:val="17"/>
        </w:rPr>
      </w:pPr>
    </w:p>
    <w:p>
      <w:pPr>
        <w:spacing w:before="58"/>
        <w:ind w:left="740" w:right="0" w:firstLine="0"/>
        <w:jc w:val="left"/>
        <w:rPr>
          <w:rFonts w:ascii="黑体" w:eastAsia="黑体"/>
          <w:sz w:val="30"/>
        </w:rPr>
      </w:pPr>
      <w:r>
        <w:rPr>
          <w:rFonts w:ascii="黑体" w:eastAsia="黑体"/>
          <w:spacing w:val="-1"/>
          <w:sz w:val="30"/>
        </w:rPr>
        <w:t>五、一般公共预算财政拨款支出决算情况说明</w:t>
      </w:r>
    </w:p>
    <w:p>
      <w:pPr>
        <w:spacing w:before="211"/>
        <w:ind w:left="740" w:right="0" w:firstLine="0"/>
        <w:jc w:val="left"/>
        <w:rPr>
          <w:rFonts w:ascii="楷体" w:eastAsia="楷体"/>
          <w:sz w:val="30"/>
        </w:rPr>
      </w:pPr>
      <w:r>
        <w:rPr>
          <w:rFonts w:ascii="楷体" w:eastAsia="楷体"/>
          <w:sz w:val="30"/>
        </w:rPr>
        <w:t>（一）</w:t>
      </w:r>
      <w:r>
        <w:rPr>
          <w:rFonts w:ascii="楷体" w:eastAsia="楷体"/>
          <w:spacing w:val="-1"/>
          <w:sz w:val="30"/>
        </w:rPr>
        <w:t>一般公共预算财政拨款支出决算总体情况</w:t>
      </w:r>
    </w:p>
    <w:p>
      <w:pPr>
        <w:pStyle w:val="BodyText"/>
        <w:spacing w:line="345" w:lineRule="auto" w:before="202"/>
        <w:ind w:left="110" w:right="128" w:firstLine="630"/>
      </w:pPr>
      <w:r>
        <w:rPr/>
        <w:drawing>
          <wp:anchor distT="0" distB="0" distL="0" distR="0" allowOverlap="1" layoutInCell="1" locked="0" behindDoc="1" simplePos="0" relativeHeight="483501056">
            <wp:simplePos x="0" y="0"/>
            <wp:positionH relativeFrom="page">
              <wp:posOffset>972058</wp:posOffset>
            </wp:positionH>
            <wp:positionV relativeFrom="paragraph">
              <wp:posOffset>1520444</wp:posOffset>
            </wp:positionV>
            <wp:extent cx="5615940" cy="2857500"/>
            <wp:effectExtent l="0" t="0" r="0" b="0"/>
            <wp:wrapNone/>
            <wp:docPr id="9" name="image5.png"/>
            <wp:cNvGraphicFramePr>
              <a:graphicFrameLocks noChangeAspect="1"/>
            </wp:cNvGraphicFramePr>
            <a:graphic>
              <a:graphicData uri="http://schemas.openxmlformats.org/drawingml/2006/picture">
                <pic:pic>
                  <pic:nvPicPr>
                    <pic:cNvPr id="10" name="image5.png"/>
                    <pic:cNvPicPr/>
                  </pic:nvPicPr>
                  <pic:blipFill>
                    <a:blip r:embed="rId12" cstate="print"/>
                    <a:stretch>
                      <a:fillRect/>
                    </a:stretch>
                  </pic:blipFill>
                  <pic:spPr>
                    <a:xfrm>
                      <a:off x="0" y="0"/>
                      <a:ext cx="5615940" cy="2857500"/>
                    </a:xfrm>
                    <a:prstGeom prst="rect">
                      <a:avLst/>
                    </a:prstGeom>
                  </pic:spPr>
                </pic:pic>
              </a:graphicData>
            </a:graphic>
          </wp:anchor>
        </w:drawing>
      </w:r>
      <w:r>
        <w:rPr>
          <w:w w:val="101"/>
        </w:rPr>
        <w:t>2022年度一般公共预算财政拨款支出2,844.68</w:t>
      </w:r>
      <w:r>
        <w:rPr>
          <w:spacing w:val="-3"/>
          <w:w w:val="101"/>
        </w:rPr>
        <w:t>万元，占本年</w:t>
      </w:r>
      <w:r>
        <w:rPr>
          <w:w w:val="101"/>
        </w:rPr>
        <w:t>支出合计的88.58%。与2021</w:t>
      </w:r>
      <w:r>
        <w:rPr>
          <w:spacing w:val="-1"/>
          <w:w w:val="101"/>
        </w:rPr>
        <w:t>年度相比，一般公共预算财政拨款支</w:t>
      </w:r>
      <w:r>
        <w:rPr>
          <w:spacing w:val="1"/>
          <w:w w:val="101"/>
        </w:rPr>
        <w:t>出减少615.95万元，下降17.8%</w:t>
      </w:r>
      <w:r>
        <w:rPr>
          <w:w w:val="101"/>
        </w:rPr>
        <w:t>。主要是本着过紧日子的原则，严格控制经费支出，工程类项目支出减少。</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1"/>
        <w:rPr>
          <w:sz w:val="45"/>
        </w:rPr>
      </w:pPr>
    </w:p>
    <w:p>
      <w:pPr>
        <w:spacing w:before="1"/>
        <w:ind w:left="740" w:right="0" w:firstLine="0"/>
        <w:jc w:val="left"/>
        <w:rPr>
          <w:rFonts w:ascii="楷体" w:eastAsia="楷体"/>
          <w:sz w:val="30"/>
        </w:rPr>
      </w:pPr>
      <w:r>
        <w:rPr>
          <w:rFonts w:ascii="楷体" w:eastAsia="楷体"/>
          <w:sz w:val="30"/>
        </w:rPr>
        <w:t>（二）</w:t>
      </w:r>
      <w:r>
        <w:rPr>
          <w:rFonts w:ascii="楷体" w:eastAsia="楷体"/>
          <w:spacing w:val="-1"/>
          <w:sz w:val="30"/>
        </w:rPr>
        <w:t>一般公共预算财政拨款支出决算结构情况</w:t>
      </w:r>
    </w:p>
    <w:p>
      <w:pPr>
        <w:spacing w:after="0"/>
        <w:jc w:val="left"/>
        <w:rPr>
          <w:rFonts w:ascii="楷体" w:eastAsia="楷体"/>
          <w:sz w:val="30"/>
        </w:rPr>
        <w:sectPr>
          <w:pgSz w:w="11910" w:h="16840"/>
          <w:pgMar w:header="0" w:footer="817" w:top="1680" w:bottom="1000" w:left="1420" w:right="1420"/>
        </w:sectPr>
      </w:pPr>
    </w:p>
    <w:p>
      <w:pPr>
        <w:pStyle w:val="BodyText"/>
        <w:spacing w:line="345" w:lineRule="auto" w:before="31"/>
        <w:ind w:left="110" w:right="128" w:firstLine="630"/>
      </w:pPr>
      <w:r>
        <w:rPr/>
        <w:drawing>
          <wp:anchor distT="0" distB="0" distL="0" distR="0" allowOverlap="1" layoutInCell="1" locked="0" behindDoc="0" simplePos="0" relativeHeight="15729664">
            <wp:simplePos x="0" y="0"/>
            <wp:positionH relativeFrom="page">
              <wp:posOffset>972058</wp:posOffset>
            </wp:positionH>
            <wp:positionV relativeFrom="paragraph">
              <wp:posOffset>1773936</wp:posOffset>
            </wp:positionV>
            <wp:extent cx="5615940" cy="2857499"/>
            <wp:effectExtent l="0" t="0" r="0" b="0"/>
            <wp:wrapNone/>
            <wp:docPr id="11" name="image6.png"/>
            <wp:cNvGraphicFramePr>
              <a:graphicFrameLocks noChangeAspect="1"/>
            </wp:cNvGraphicFramePr>
            <a:graphic>
              <a:graphicData uri="http://schemas.openxmlformats.org/drawingml/2006/picture">
                <pic:pic>
                  <pic:nvPicPr>
                    <pic:cNvPr id="12" name="image6.png"/>
                    <pic:cNvPicPr/>
                  </pic:nvPicPr>
                  <pic:blipFill>
                    <a:blip r:embed="rId13" cstate="print"/>
                    <a:stretch>
                      <a:fillRect/>
                    </a:stretch>
                  </pic:blipFill>
                  <pic:spPr>
                    <a:xfrm>
                      <a:off x="0" y="0"/>
                      <a:ext cx="5615940" cy="2857499"/>
                    </a:xfrm>
                    <a:prstGeom prst="rect">
                      <a:avLst/>
                    </a:prstGeom>
                  </pic:spPr>
                </pic:pic>
              </a:graphicData>
            </a:graphic>
          </wp:anchor>
        </w:drawing>
      </w:r>
      <w:r>
        <w:rPr>
          <w:w w:val="101"/>
        </w:rPr>
        <w:t>2022年度一般公共预算财政拨款支出2,844.68</w:t>
      </w:r>
      <w:r>
        <w:rPr>
          <w:spacing w:val="-3"/>
          <w:w w:val="101"/>
        </w:rPr>
        <w:t>万元，主要用</w:t>
      </w:r>
      <w:r>
        <w:rPr>
          <w:w w:val="101"/>
        </w:rPr>
        <w:t>于以下方面：一般公共服务(类)支出2,578.71万元，占</w:t>
      </w:r>
      <w:r>
        <w:rPr>
          <w:spacing w:val="-2"/>
          <w:w w:val="101"/>
        </w:rPr>
        <w:t>90.65%</w:t>
      </w:r>
      <w:r>
        <w:rPr>
          <w:spacing w:val="-2"/>
          <w:w w:val="101"/>
        </w:rPr>
        <w:t>；</w:t>
      </w:r>
      <w:r>
        <w:rPr>
          <w:spacing w:val="1"/>
          <w:w w:val="101"/>
        </w:rPr>
        <w:t>社会保障和就业(类)支出177.06万元，占6.22%；</w:t>
      </w:r>
      <w:r>
        <w:rPr>
          <w:w w:val="101"/>
        </w:rPr>
        <w:t>卫生健康(类)</w:t>
      </w:r>
      <w:r>
        <w:rPr>
          <w:spacing w:val="5"/>
          <w:w w:val="101"/>
        </w:rPr>
        <w:t>支出33.13万元，占1.17%；节能环保(类)支出8.5</w:t>
      </w:r>
      <w:r>
        <w:rPr>
          <w:spacing w:val="3"/>
          <w:w w:val="101"/>
        </w:rPr>
        <w:t>万元，占 0.3%；住房保障(类)支出47.28万元，占1.66%。</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12"/>
        <w:rPr>
          <w:sz w:val="44"/>
        </w:rPr>
      </w:pPr>
    </w:p>
    <w:p>
      <w:pPr>
        <w:spacing w:before="0"/>
        <w:ind w:left="740" w:right="0" w:firstLine="0"/>
        <w:jc w:val="left"/>
        <w:rPr>
          <w:rFonts w:ascii="楷体" w:eastAsia="楷体"/>
          <w:sz w:val="30"/>
        </w:rPr>
      </w:pPr>
      <w:r>
        <w:rPr>
          <w:rFonts w:ascii="楷体" w:eastAsia="楷体"/>
          <w:sz w:val="30"/>
        </w:rPr>
        <w:t>（三）</w:t>
      </w:r>
      <w:r>
        <w:rPr>
          <w:rFonts w:ascii="楷体" w:eastAsia="楷体"/>
          <w:spacing w:val="-1"/>
          <w:sz w:val="30"/>
        </w:rPr>
        <w:t>一般公共预算财政拨款支出决算具体情况</w:t>
      </w:r>
    </w:p>
    <w:p>
      <w:pPr>
        <w:pStyle w:val="BodyText"/>
        <w:spacing w:line="345" w:lineRule="auto" w:before="202"/>
        <w:ind w:left="110" w:right="128" w:firstLine="630"/>
      </w:pPr>
      <w:r>
        <w:rPr>
          <w:w w:val="101"/>
        </w:rPr>
        <w:t>2022年度一般公共预算财政拨款支出年初预算为2,717.18</w:t>
      </w:r>
      <w:r>
        <w:rPr>
          <w:spacing w:val="-13"/>
          <w:w w:val="101"/>
        </w:rPr>
        <w:t>万</w:t>
      </w:r>
      <w:r>
        <w:rPr>
          <w:spacing w:val="1"/>
          <w:w w:val="101"/>
        </w:rPr>
        <w:t>元，支出决算为2,844.68万元，完成年初预算的104.69%</w:t>
      </w:r>
      <w:r>
        <w:rPr>
          <w:w w:val="101"/>
        </w:rPr>
        <w:t>。决算</w:t>
      </w:r>
      <w:r>
        <w:rPr>
          <w:spacing w:val="-1"/>
          <w:w w:val="101"/>
        </w:rPr>
        <w:t>数大于年初预算数的主要原因是市民中心档案馆空调外机组降噪</w:t>
      </w:r>
      <w:r>
        <w:rPr>
          <w:w w:val="101"/>
        </w:rPr>
        <w:t>工程等一次性项目增加。其中：</w:t>
      </w:r>
    </w:p>
    <w:p>
      <w:pPr>
        <w:pStyle w:val="BodyText"/>
        <w:spacing w:line="345" w:lineRule="auto"/>
        <w:ind w:left="110" w:right="254" w:firstLine="630"/>
      </w:pPr>
      <w:r>
        <w:rPr>
          <w:spacing w:val="-2"/>
        </w:rPr>
        <w:t>1</w:t>
      </w:r>
      <w:r>
        <w:rPr>
          <w:spacing w:val="-2"/>
        </w:rPr>
        <w:t>、</w:t>
      </w:r>
      <w:r>
        <w:rPr>
          <w:spacing w:val="-2"/>
        </w:rPr>
        <w:t>一</w:t>
      </w:r>
      <w:r>
        <w:rPr>
          <w:spacing w:val="-2"/>
        </w:rPr>
        <w:t>般</w:t>
      </w:r>
      <w:r>
        <w:rPr>
          <w:spacing w:val="-2"/>
        </w:rPr>
        <w:t>公</w:t>
      </w:r>
      <w:r>
        <w:rPr>
          <w:spacing w:val="-2"/>
        </w:rPr>
        <w:t>共</w:t>
      </w:r>
      <w:r>
        <w:rPr>
          <w:spacing w:val="-2"/>
        </w:rPr>
        <w:t>服</w:t>
      </w:r>
      <w:r>
        <w:rPr>
          <w:spacing w:val="-2"/>
        </w:rPr>
        <w:t>务</w:t>
      </w:r>
      <w:r>
        <w:rPr>
          <w:spacing w:val="-2"/>
        </w:rPr>
        <w:t>支</w:t>
      </w:r>
      <w:r>
        <w:rPr>
          <w:spacing w:val="-2"/>
        </w:rPr>
        <w:t>出</w:t>
      </w:r>
      <w:r>
        <w:rPr>
          <w:spacing w:val="-2"/>
        </w:rPr>
        <w:t>(</w:t>
      </w:r>
      <w:r>
        <w:rPr>
          <w:spacing w:val="-2"/>
        </w:rPr>
        <w:t>类</w:t>
      </w:r>
      <w:r>
        <w:rPr>
          <w:spacing w:val="-2"/>
        </w:rPr>
        <w:t>)</w:t>
      </w:r>
      <w:r>
        <w:rPr>
          <w:spacing w:val="-2"/>
        </w:rPr>
        <w:t>政</w:t>
      </w:r>
      <w:r>
        <w:rPr>
          <w:spacing w:val="-2"/>
        </w:rPr>
        <w:t>府</w:t>
      </w:r>
      <w:r>
        <w:rPr>
          <w:spacing w:val="-2"/>
        </w:rPr>
        <w:t>办</w:t>
      </w:r>
      <w:r>
        <w:rPr>
          <w:spacing w:val="-2"/>
        </w:rPr>
        <w:t>公</w:t>
      </w:r>
      <w:r>
        <w:rPr>
          <w:spacing w:val="-2"/>
        </w:rPr>
        <w:t>厅</w:t>
      </w:r>
      <w:r>
        <w:rPr>
          <w:spacing w:val="-2"/>
        </w:rPr>
        <w:t>（</w:t>
      </w:r>
      <w:r>
        <w:rPr>
          <w:spacing w:val="-2"/>
        </w:rPr>
        <w:t>室</w:t>
      </w:r>
      <w:r>
        <w:rPr>
          <w:spacing w:val="-2"/>
        </w:rPr>
        <w:t>）</w:t>
      </w:r>
      <w:r>
        <w:rPr>
          <w:spacing w:val="-2"/>
        </w:rPr>
        <w:t>及</w:t>
      </w:r>
      <w:r>
        <w:rPr>
          <w:spacing w:val="-2"/>
        </w:rPr>
        <w:t>相</w:t>
      </w:r>
      <w:r>
        <w:rPr>
          <w:spacing w:val="-2"/>
        </w:rPr>
        <w:t>关</w:t>
      </w:r>
      <w:r>
        <w:rPr>
          <w:spacing w:val="-2"/>
        </w:rPr>
        <w:t>机</w:t>
      </w:r>
      <w:r>
        <w:rPr>
          <w:spacing w:val="-2"/>
        </w:rPr>
        <w:t>构</w:t>
      </w:r>
      <w:r>
        <w:rPr>
          <w:spacing w:val="-2"/>
        </w:rPr>
        <w:t>事</w:t>
      </w:r>
      <w:r>
        <w:rPr>
          <w:spacing w:val="-2"/>
        </w:rPr>
        <w:t>务</w:t>
      </w:r>
      <w:r>
        <w:rPr>
          <w:spacing w:val="-2"/>
        </w:rPr>
        <w:t>(</w:t>
      </w:r>
      <w:r>
        <w:rPr>
          <w:spacing w:val="-2"/>
        </w:rPr>
        <w:t>款</w:t>
      </w:r>
      <w:r>
        <w:rPr>
          <w:spacing w:val="-2"/>
        </w:rPr>
        <w:t>)</w:t>
      </w:r>
      <w:r>
        <w:rPr>
          <w:spacing w:val="-2"/>
        </w:rPr>
        <w:t>事</w:t>
      </w:r>
      <w:r>
        <w:rPr>
          <w:spacing w:val="-2"/>
        </w:rPr>
        <w:t>业</w:t>
      </w:r>
      <w:r>
        <w:rPr>
          <w:spacing w:val="-2"/>
        </w:rPr>
        <w:t>运</w:t>
      </w:r>
      <w:r>
        <w:rPr>
          <w:spacing w:val="-2"/>
        </w:rPr>
        <w:t>行</w:t>
      </w:r>
      <w:r>
        <w:rPr>
          <w:spacing w:val="-2"/>
        </w:rPr>
        <w:t>(</w:t>
      </w:r>
      <w:r>
        <w:rPr>
          <w:spacing w:val="-2"/>
        </w:rPr>
        <w:t>项</w:t>
      </w:r>
      <w:r>
        <w:rPr>
          <w:spacing w:val="-2"/>
        </w:rPr>
        <w:t>)</w:t>
      </w:r>
      <w:r>
        <w:rPr>
          <w:spacing w:val="-2"/>
        </w:rPr>
        <w:t>。</w:t>
      </w:r>
      <w:r>
        <w:rPr>
          <w:spacing w:val="-2"/>
        </w:rPr>
        <w:t>年</w:t>
      </w:r>
      <w:r>
        <w:rPr>
          <w:spacing w:val="-2"/>
        </w:rPr>
        <w:t>初</w:t>
      </w:r>
      <w:r>
        <w:rPr>
          <w:spacing w:val="-2"/>
        </w:rPr>
        <w:t>预</w:t>
      </w:r>
      <w:r>
        <w:rPr>
          <w:spacing w:val="-2"/>
        </w:rPr>
        <w:t>算</w:t>
      </w:r>
      <w:r>
        <w:rPr>
          <w:spacing w:val="-2"/>
        </w:rPr>
        <w:t>为</w:t>
      </w:r>
      <w:r>
        <w:rPr>
          <w:spacing w:val="-2"/>
        </w:rPr>
        <w:t>373.34</w:t>
      </w:r>
      <w:r>
        <w:rPr>
          <w:spacing w:val="-2"/>
        </w:rPr>
        <w:t>万</w:t>
      </w:r>
      <w:r>
        <w:rPr>
          <w:spacing w:val="-2"/>
        </w:rPr>
        <w:t>元</w:t>
      </w:r>
      <w:r>
        <w:rPr>
          <w:spacing w:val="-2"/>
        </w:rPr>
        <w:t>，</w:t>
      </w:r>
      <w:r>
        <w:rPr>
          <w:spacing w:val="-2"/>
        </w:rPr>
        <w:t>支</w:t>
      </w:r>
      <w:r>
        <w:rPr>
          <w:spacing w:val="-2"/>
        </w:rPr>
        <w:t>出</w:t>
      </w:r>
      <w:r>
        <w:rPr>
          <w:spacing w:val="-2"/>
        </w:rPr>
        <w:t>决</w:t>
      </w:r>
      <w:r>
        <w:rPr>
          <w:spacing w:val="-2"/>
        </w:rPr>
        <w:t>算</w:t>
      </w:r>
      <w:r>
        <w:rPr>
          <w:spacing w:val="-2"/>
        </w:rPr>
        <w:t>为 473.99</w:t>
      </w:r>
      <w:r>
        <w:rPr>
          <w:spacing w:val="-2"/>
        </w:rPr>
        <w:t>万</w:t>
      </w:r>
      <w:r>
        <w:rPr>
          <w:spacing w:val="-2"/>
        </w:rPr>
        <w:t>元</w:t>
      </w:r>
      <w:r>
        <w:rPr>
          <w:spacing w:val="-2"/>
        </w:rPr>
        <w:t>，</w:t>
      </w:r>
      <w:r>
        <w:rPr>
          <w:spacing w:val="-2"/>
        </w:rPr>
        <w:t>完</w:t>
      </w:r>
      <w:r>
        <w:rPr>
          <w:spacing w:val="-2"/>
        </w:rPr>
        <w:t>成</w:t>
      </w:r>
      <w:r>
        <w:rPr>
          <w:spacing w:val="-2"/>
        </w:rPr>
        <w:t>年</w:t>
      </w:r>
      <w:r>
        <w:rPr>
          <w:spacing w:val="-2"/>
        </w:rPr>
        <w:t>初</w:t>
      </w:r>
      <w:r>
        <w:rPr>
          <w:spacing w:val="-2"/>
        </w:rPr>
        <w:t>预</w:t>
      </w:r>
      <w:r>
        <w:rPr>
          <w:spacing w:val="-2"/>
        </w:rPr>
        <w:t>算</w:t>
      </w:r>
      <w:r>
        <w:rPr>
          <w:spacing w:val="-2"/>
        </w:rPr>
        <w:t>的</w:t>
      </w:r>
      <w:r>
        <w:rPr>
          <w:spacing w:val="-2"/>
        </w:rPr>
        <w:t>126.96%</w:t>
      </w:r>
      <w:r>
        <w:rPr>
          <w:spacing w:val="-2"/>
        </w:rPr>
        <w:t>。</w:t>
      </w:r>
      <w:r>
        <w:rPr>
          <w:spacing w:val="-2"/>
        </w:rPr>
        <w:t>决</w:t>
      </w:r>
      <w:r>
        <w:rPr>
          <w:spacing w:val="-2"/>
        </w:rPr>
        <w:t>算</w:t>
      </w:r>
      <w:r>
        <w:rPr>
          <w:spacing w:val="-2"/>
        </w:rPr>
        <w:t>数</w:t>
      </w:r>
      <w:r>
        <w:rPr>
          <w:spacing w:val="-2"/>
        </w:rPr>
        <w:t>大</w:t>
      </w:r>
      <w:r>
        <w:rPr>
          <w:spacing w:val="-2"/>
        </w:rPr>
        <w:t>于</w:t>
      </w:r>
      <w:r>
        <w:rPr>
          <w:spacing w:val="-2"/>
        </w:rPr>
        <w:t>年</w:t>
      </w:r>
      <w:r>
        <w:rPr>
          <w:spacing w:val="-2"/>
        </w:rPr>
        <w:t>初</w:t>
      </w:r>
      <w:r>
        <w:rPr>
          <w:spacing w:val="-2"/>
        </w:rPr>
        <w:t>预</w:t>
      </w:r>
      <w:r>
        <w:rPr>
          <w:spacing w:val="-2"/>
        </w:rPr>
        <w:t>算</w:t>
      </w:r>
      <w:r>
        <w:rPr>
          <w:spacing w:val="-2"/>
        </w:rPr>
        <w:t>数</w:t>
      </w:r>
      <w:r>
        <w:rPr>
          <w:spacing w:val="-2"/>
        </w:rPr>
        <w:t>的</w:t>
      </w:r>
      <w:r>
        <w:rPr>
          <w:spacing w:val="-2"/>
        </w:rPr>
        <w:t>主</w:t>
      </w:r>
      <w:r>
        <w:rPr>
          <w:spacing w:val="-2"/>
        </w:rPr>
        <w:t>要</w:t>
      </w:r>
      <w:r>
        <w:rPr>
          <w:spacing w:val="-2"/>
        </w:rPr>
        <w:t>原</w:t>
      </w:r>
      <w:r>
        <w:rPr>
          <w:spacing w:val="-2"/>
        </w:rPr>
        <w:t>因</w:t>
      </w:r>
      <w:r>
        <w:rPr>
          <w:spacing w:val="-2"/>
        </w:rPr>
        <w:t>是</w:t>
      </w:r>
      <w:r>
        <w:rPr>
          <w:spacing w:val="-2"/>
        </w:rPr>
        <w:t>基</w:t>
      </w:r>
      <w:r>
        <w:rPr>
          <w:spacing w:val="-2"/>
        </w:rPr>
        <w:t>础</w:t>
      </w:r>
      <w:r>
        <w:rPr>
          <w:spacing w:val="-2"/>
        </w:rPr>
        <w:t>性</w:t>
      </w:r>
      <w:r>
        <w:rPr>
          <w:spacing w:val="-2"/>
        </w:rPr>
        <w:t>绩</w:t>
      </w:r>
      <w:r>
        <w:rPr>
          <w:spacing w:val="-2"/>
        </w:rPr>
        <w:t>效</w:t>
      </w:r>
      <w:r>
        <w:rPr>
          <w:spacing w:val="-2"/>
        </w:rPr>
        <w:t>纳</w:t>
      </w:r>
      <w:r>
        <w:rPr>
          <w:spacing w:val="-2"/>
        </w:rPr>
        <w:t>入</w:t>
      </w:r>
      <w:r>
        <w:rPr>
          <w:spacing w:val="-2"/>
        </w:rPr>
        <w:t>应</w:t>
      </w:r>
      <w:r>
        <w:rPr>
          <w:spacing w:val="-2"/>
        </w:rPr>
        <w:t>发</w:t>
      </w:r>
      <w:r>
        <w:rPr>
          <w:spacing w:val="-2"/>
        </w:rPr>
        <w:t>工</w:t>
      </w:r>
      <w:r>
        <w:rPr>
          <w:spacing w:val="-2"/>
        </w:rPr>
        <w:t>资</w:t>
      </w:r>
      <w:r>
        <w:rPr>
          <w:spacing w:val="-2"/>
        </w:rPr>
        <w:t>。</w:t>
      </w:r>
    </w:p>
    <w:p>
      <w:pPr>
        <w:spacing w:after="0" w:line="345" w:lineRule="auto"/>
        <w:sectPr>
          <w:pgSz w:w="11910" w:h="16840"/>
          <w:pgMar w:header="0" w:footer="817" w:top="1740" w:bottom="1000" w:left="1420" w:right="1420"/>
        </w:sectPr>
      </w:pPr>
    </w:p>
    <w:p>
      <w:pPr>
        <w:pStyle w:val="BodyText"/>
        <w:spacing w:line="345" w:lineRule="auto" w:before="31"/>
        <w:ind w:left="110" w:right="128" w:firstLine="630"/>
      </w:pPr>
      <w:r>
        <w:rPr>
          <w:spacing w:val="1"/>
          <w:w w:val="101"/>
        </w:rPr>
        <w:t>2、一般公共服务支出(类)政府办公厅（室）</w:t>
      </w:r>
      <w:r>
        <w:rPr>
          <w:w w:val="101"/>
        </w:rPr>
        <w:t>及相关机构事务(款)其他政府办公厅（室）</w:t>
      </w:r>
      <w:r>
        <w:rPr>
          <w:spacing w:val="-1"/>
          <w:w w:val="101"/>
        </w:rPr>
        <w:t>及相关机构事务支出(项)。年初预</w:t>
      </w:r>
      <w:r>
        <w:rPr>
          <w:w w:val="101"/>
        </w:rPr>
        <w:t>算为2,151.28万元，支出决算为2,104.72</w:t>
      </w:r>
      <w:r>
        <w:rPr>
          <w:spacing w:val="-2"/>
          <w:w w:val="101"/>
        </w:rPr>
        <w:t>万元，完成年初预算的</w:t>
      </w:r>
      <w:r>
        <w:rPr>
          <w:w w:val="101"/>
        </w:rPr>
        <w:t> 97.84%</w:t>
      </w:r>
      <w:r>
        <w:rPr>
          <w:spacing w:val="-1"/>
          <w:w w:val="101"/>
        </w:rPr>
        <w:t>。决算数小于年初预算数的主要原因是水电费等项目据实</w:t>
      </w:r>
      <w:r>
        <w:rPr>
          <w:w w:val="101"/>
        </w:rPr>
        <w:t>结算。</w:t>
      </w:r>
    </w:p>
    <w:p>
      <w:pPr>
        <w:pStyle w:val="BodyText"/>
        <w:spacing w:line="345" w:lineRule="auto"/>
        <w:ind w:left="110" w:right="253" w:firstLine="630"/>
      </w:pPr>
      <w:r>
        <w:rPr>
          <w:spacing w:val="1"/>
          <w:w w:val="101"/>
        </w:rPr>
        <w:t>3</w:t>
      </w:r>
      <w:r>
        <w:rPr>
          <w:w w:val="101"/>
        </w:rPr>
        <w:t>、社会保障和就业支出(类)行政事业单位养老支出(款)事</w:t>
      </w:r>
      <w:r>
        <w:rPr>
          <w:spacing w:val="2"/>
          <w:w w:val="101"/>
        </w:rPr>
        <w:t>业单位离退休(项)。年初预算为83.07万元，支出决算为101</w:t>
      </w:r>
      <w:r>
        <w:rPr>
          <w:w w:val="101"/>
        </w:rPr>
        <w:t>万</w:t>
      </w:r>
      <w:r>
        <w:rPr>
          <w:spacing w:val="1"/>
          <w:w w:val="101"/>
        </w:rPr>
        <w:t>元，完成年初预算的121.58%</w:t>
      </w:r>
      <w:r>
        <w:rPr>
          <w:w w:val="101"/>
        </w:rPr>
        <w:t>。决算数大于年初预算数的主要原因是退休人员增加。</w:t>
      </w:r>
    </w:p>
    <w:p>
      <w:pPr>
        <w:pStyle w:val="BodyText"/>
        <w:spacing w:line="345" w:lineRule="auto"/>
        <w:ind w:left="110" w:right="128" w:firstLine="630"/>
      </w:pPr>
      <w:r>
        <w:rPr>
          <w:spacing w:val="1"/>
          <w:w w:val="101"/>
        </w:rPr>
        <w:t>4</w:t>
      </w:r>
      <w:r>
        <w:rPr>
          <w:w w:val="101"/>
        </w:rPr>
        <w:t>、社会保障和就业支出(类)行政事业单位养老支出(款)机</w:t>
      </w:r>
      <w:r>
        <w:rPr>
          <w:spacing w:val="3"/>
          <w:w w:val="101"/>
        </w:rPr>
        <w:t>关事业单位基本养老保险缴费支出(项)。年初预算为41.48</w:t>
      </w:r>
      <w:r>
        <w:rPr>
          <w:w w:val="101"/>
        </w:rPr>
        <w:t>万</w:t>
      </w:r>
      <w:r>
        <w:rPr>
          <w:w w:val="101"/>
        </w:rPr>
        <w:t> 元，支出决算为57.47万元，完成年初预算的138.55%</w:t>
      </w:r>
      <w:r>
        <w:rPr>
          <w:spacing w:val="-3"/>
          <w:w w:val="101"/>
        </w:rPr>
        <w:t>。决算数大</w:t>
      </w:r>
      <w:r>
        <w:rPr>
          <w:w w:val="101"/>
        </w:rPr>
        <w:t>于年初预算数的主要原因是基础性绩效纳入养老保险基数。</w:t>
      </w:r>
    </w:p>
    <w:p>
      <w:pPr>
        <w:pStyle w:val="BodyText"/>
        <w:spacing w:line="345" w:lineRule="auto"/>
        <w:ind w:left="110" w:right="128" w:firstLine="630"/>
      </w:pPr>
      <w:r>
        <w:rPr>
          <w:spacing w:val="1"/>
          <w:w w:val="101"/>
        </w:rPr>
        <w:t>5</w:t>
      </w:r>
      <w:r>
        <w:rPr>
          <w:w w:val="101"/>
        </w:rPr>
        <w:t>、社会保障和就业支出(类)行政事业单位养老支出(款)机</w:t>
      </w:r>
      <w:r>
        <w:rPr>
          <w:spacing w:val="1"/>
          <w:w w:val="101"/>
        </w:rPr>
        <w:t>关事业单位职业年金缴费支出(项)。年初预算为0</w:t>
      </w:r>
      <w:r>
        <w:rPr>
          <w:w w:val="101"/>
        </w:rPr>
        <w:t>万元，支出决算为5.81</w:t>
      </w:r>
      <w:r>
        <w:rPr>
          <w:spacing w:val="-1"/>
          <w:w w:val="101"/>
        </w:rPr>
        <w:t>万元，决算数大于年初预算数的主要原因是退休人员职</w:t>
      </w:r>
      <w:r>
        <w:rPr>
          <w:w w:val="101"/>
        </w:rPr>
        <w:t>业年金做实。</w:t>
      </w:r>
    </w:p>
    <w:p>
      <w:pPr>
        <w:pStyle w:val="BodyText"/>
        <w:spacing w:line="345" w:lineRule="auto"/>
        <w:ind w:left="110" w:right="128" w:firstLine="630"/>
      </w:pPr>
      <w:r>
        <w:rPr>
          <w:spacing w:val="1"/>
          <w:w w:val="101"/>
        </w:rPr>
        <w:t>6</w:t>
      </w:r>
      <w:r>
        <w:rPr>
          <w:w w:val="101"/>
        </w:rPr>
        <w:t>、社会保障和就业支出(类)退役安置(款)其他退役安置支出(项)。年初预算为10.56万元，支出决算为10.45</w:t>
      </w:r>
      <w:r>
        <w:rPr>
          <w:spacing w:val="-3"/>
          <w:w w:val="101"/>
        </w:rPr>
        <w:t>万元，完成年</w:t>
      </w:r>
      <w:r>
        <w:rPr>
          <w:w w:val="101"/>
        </w:rPr>
        <w:t>初预算的98.96%</w:t>
      </w:r>
      <w:r>
        <w:rPr>
          <w:spacing w:val="-1"/>
          <w:w w:val="101"/>
        </w:rPr>
        <w:t>。决算数小于年初预算数的主要原因是公益性岗</w:t>
      </w:r>
      <w:r>
        <w:rPr>
          <w:w w:val="101"/>
        </w:rPr>
        <w:t>位工资和保险据实支付。</w:t>
      </w:r>
    </w:p>
    <w:p>
      <w:pPr>
        <w:spacing w:after="0" w:line="345" w:lineRule="auto"/>
        <w:sectPr>
          <w:pgSz w:w="11910" w:h="16840"/>
          <w:pgMar w:header="0" w:footer="817" w:top="1740" w:bottom="1000" w:left="1420" w:right="1420"/>
        </w:sectPr>
      </w:pPr>
    </w:p>
    <w:p>
      <w:pPr>
        <w:pStyle w:val="BodyText"/>
        <w:spacing w:line="345" w:lineRule="auto" w:before="31"/>
        <w:ind w:left="110" w:right="128" w:firstLine="630"/>
      </w:pPr>
      <w:r>
        <w:rPr>
          <w:spacing w:val="1"/>
          <w:w w:val="101"/>
        </w:rPr>
        <w:t>7</w:t>
      </w:r>
      <w:r>
        <w:rPr>
          <w:w w:val="101"/>
        </w:rPr>
        <w:t>、社会保障和就业支出(类)其他社会保障和就业支出(款)其他社会保障和就业支出(项)。年初预算为2.33</w:t>
      </w:r>
      <w:r>
        <w:rPr>
          <w:spacing w:val="-2"/>
          <w:w w:val="101"/>
        </w:rPr>
        <w:t>万元，支出决算</w:t>
      </w:r>
      <w:r>
        <w:rPr>
          <w:w w:val="101"/>
        </w:rPr>
        <w:t>为2.33万元，完成年初预算的100%。与年初预算基本持平。</w:t>
      </w:r>
    </w:p>
    <w:p>
      <w:pPr>
        <w:pStyle w:val="BodyText"/>
        <w:spacing w:line="345" w:lineRule="auto"/>
        <w:ind w:left="110" w:right="128" w:firstLine="630"/>
      </w:pPr>
      <w:r>
        <w:rPr>
          <w:spacing w:val="-2"/>
        </w:rPr>
        <w:t>8</w:t>
      </w:r>
      <w:r>
        <w:rPr>
          <w:spacing w:val="-2"/>
        </w:rPr>
        <w:t>、</w:t>
      </w:r>
      <w:r>
        <w:rPr>
          <w:spacing w:val="-2"/>
        </w:rPr>
        <w:t>卫</w:t>
      </w:r>
      <w:r>
        <w:rPr>
          <w:spacing w:val="-2"/>
        </w:rPr>
        <w:t>生</w:t>
      </w:r>
      <w:r>
        <w:rPr>
          <w:spacing w:val="-2"/>
        </w:rPr>
        <w:t>健</w:t>
      </w:r>
      <w:r>
        <w:rPr>
          <w:spacing w:val="-2"/>
        </w:rPr>
        <w:t>康</w:t>
      </w:r>
      <w:r>
        <w:rPr>
          <w:spacing w:val="-2"/>
        </w:rPr>
        <w:t>支</w:t>
      </w:r>
      <w:r>
        <w:rPr>
          <w:spacing w:val="-2"/>
        </w:rPr>
        <w:t>出</w:t>
      </w:r>
      <w:r>
        <w:rPr>
          <w:spacing w:val="-2"/>
        </w:rPr>
        <w:t>(</w:t>
      </w:r>
      <w:r>
        <w:rPr>
          <w:spacing w:val="-2"/>
        </w:rPr>
        <w:t>类</w:t>
      </w:r>
      <w:r>
        <w:rPr>
          <w:spacing w:val="-2"/>
        </w:rPr>
        <w:t>)</w:t>
      </w:r>
      <w:r>
        <w:rPr>
          <w:spacing w:val="-2"/>
        </w:rPr>
        <w:t>行</w:t>
      </w:r>
      <w:r>
        <w:rPr>
          <w:spacing w:val="-2"/>
        </w:rPr>
        <w:t>政</w:t>
      </w:r>
      <w:r>
        <w:rPr>
          <w:spacing w:val="-2"/>
        </w:rPr>
        <w:t>事</w:t>
      </w:r>
      <w:r>
        <w:rPr>
          <w:spacing w:val="-2"/>
        </w:rPr>
        <w:t>业</w:t>
      </w:r>
      <w:r>
        <w:rPr>
          <w:spacing w:val="-2"/>
        </w:rPr>
        <w:t>单</w:t>
      </w:r>
      <w:r>
        <w:rPr>
          <w:spacing w:val="-2"/>
        </w:rPr>
        <w:t>位</w:t>
      </w:r>
      <w:r>
        <w:rPr>
          <w:spacing w:val="-2"/>
        </w:rPr>
        <w:t>医</w:t>
      </w:r>
      <w:r>
        <w:rPr>
          <w:spacing w:val="-2"/>
        </w:rPr>
        <w:t>疗</w:t>
      </w:r>
      <w:r>
        <w:rPr>
          <w:spacing w:val="-2"/>
        </w:rPr>
        <w:t>(</w:t>
      </w:r>
      <w:r>
        <w:rPr>
          <w:spacing w:val="-2"/>
        </w:rPr>
        <w:t>款</w:t>
      </w:r>
      <w:r>
        <w:rPr>
          <w:spacing w:val="-2"/>
        </w:rPr>
        <w:t>)</w:t>
      </w:r>
      <w:r>
        <w:rPr>
          <w:spacing w:val="-2"/>
        </w:rPr>
        <w:t>事</w:t>
      </w:r>
      <w:r>
        <w:rPr>
          <w:spacing w:val="-2"/>
        </w:rPr>
        <w:t>业</w:t>
      </w:r>
      <w:r>
        <w:rPr>
          <w:spacing w:val="-2"/>
        </w:rPr>
        <w:t>单</w:t>
      </w:r>
      <w:r>
        <w:rPr>
          <w:spacing w:val="-2"/>
        </w:rPr>
        <w:t>位</w:t>
      </w:r>
      <w:r>
        <w:rPr>
          <w:spacing w:val="-2"/>
        </w:rPr>
        <w:t>医</w:t>
      </w:r>
      <w:r>
        <w:rPr>
          <w:spacing w:val="-2"/>
        </w:rPr>
        <w:t>疗</w:t>
      </w:r>
      <w:r>
        <w:rPr>
          <w:spacing w:val="80"/>
          <w:w w:val="150"/>
        </w:rPr>
        <w:t> </w:t>
      </w:r>
      <w:r>
        <w:rPr>
          <w:spacing w:val="-2"/>
        </w:rPr>
        <w:t>(</w:t>
      </w:r>
      <w:r>
        <w:rPr>
          <w:spacing w:val="-2"/>
        </w:rPr>
        <w:t>项</w:t>
      </w:r>
      <w:r>
        <w:rPr>
          <w:spacing w:val="-2"/>
        </w:rPr>
        <w:t>)</w:t>
      </w:r>
      <w:r>
        <w:rPr>
          <w:spacing w:val="-2"/>
        </w:rPr>
        <w:t>。</w:t>
      </w:r>
      <w:r>
        <w:rPr>
          <w:spacing w:val="-2"/>
        </w:rPr>
        <w:t>年</w:t>
      </w:r>
      <w:r>
        <w:rPr>
          <w:spacing w:val="-2"/>
        </w:rPr>
        <w:t>初</w:t>
      </w:r>
      <w:r>
        <w:rPr>
          <w:spacing w:val="-2"/>
        </w:rPr>
        <w:t>预</w:t>
      </w:r>
      <w:r>
        <w:rPr>
          <w:spacing w:val="-2"/>
        </w:rPr>
        <w:t>算</w:t>
      </w:r>
      <w:r>
        <w:rPr>
          <w:spacing w:val="-2"/>
        </w:rPr>
        <w:t>为</w:t>
      </w:r>
      <w:r>
        <w:rPr>
          <w:spacing w:val="-2"/>
        </w:rPr>
        <w:t>18.67</w:t>
      </w:r>
      <w:r>
        <w:rPr>
          <w:spacing w:val="-2"/>
        </w:rPr>
        <w:t>万</w:t>
      </w:r>
      <w:r>
        <w:rPr>
          <w:spacing w:val="-2"/>
        </w:rPr>
        <w:t>元</w:t>
      </w:r>
      <w:r>
        <w:rPr>
          <w:spacing w:val="-2"/>
        </w:rPr>
        <w:t>，</w:t>
      </w:r>
      <w:r>
        <w:rPr>
          <w:spacing w:val="-2"/>
        </w:rPr>
        <w:t>支</w:t>
      </w:r>
      <w:r>
        <w:rPr>
          <w:spacing w:val="-2"/>
        </w:rPr>
        <w:t>出</w:t>
      </w:r>
      <w:r>
        <w:rPr>
          <w:spacing w:val="-2"/>
        </w:rPr>
        <w:t>决</w:t>
      </w:r>
      <w:r>
        <w:rPr>
          <w:spacing w:val="-2"/>
        </w:rPr>
        <w:t>算</w:t>
      </w:r>
      <w:r>
        <w:rPr>
          <w:spacing w:val="-2"/>
        </w:rPr>
        <w:t>为</w:t>
      </w:r>
      <w:r>
        <w:rPr>
          <w:spacing w:val="-2"/>
        </w:rPr>
        <w:t>18.64</w:t>
      </w:r>
      <w:r>
        <w:rPr>
          <w:spacing w:val="-2"/>
        </w:rPr>
        <w:t>万</w:t>
      </w:r>
      <w:r>
        <w:rPr>
          <w:spacing w:val="-2"/>
        </w:rPr>
        <w:t>元</w:t>
      </w:r>
      <w:r>
        <w:rPr>
          <w:spacing w:val="-2"/>
        </w:rPr>
        <w:t>，</w:t>
      </w:r>
      <w:r>
        <w:rPr>
          <w:spacing w:val="-2"/>
        </w:rPr>
        <w:t>完</w:t>
      </w:r>
      <w:r>
        <w:rPr>
          <w:spacing w:val="-2"/>
        </w:rPr>
        <w:t>成</w:t>
      </w:r>
      <w:r>
        <w:rPr>
          <w:spacing w:val="-2"/>
        </w:rPr>
        <w:t>年</w:t>
      </w:r>
      <w:r>
        <w:rPr>
          <w:spacing w:val="-2"/>
        </w:rPr>
        <w:t>初</w:t>
      </w:r>
      <w:r>
        <w:rPr>
          <w:spacing w:val="-2"/>
        </w:rPr>
        <w:t>预</w:t>
      </w:r>
      <w:r>
        <w:rPr>
          <w:spacing w:val="-2"/>
        </w:rPr>
        <w:t>算</w:t>
      </w:r>
      <w:r>
        <w:rPr>
          <w:spacing w:val="-2"/>
        </w:rPr>
        <w:t>的</w:t>
      </w:r>
      <w:r>
        <w:rPr>
          <w:spacing w:val="-2"/>
        </w:rPr>
        <w:t>99.84%</w:t>
      </w:r>
      <w:r>
        <w:rPr>
          <w:spacing w:val="-2"/>
        </w:rPr>
        <w:t>。</w:t>
      </w:r>
      <w:r>
        <w:rPr>
          <w:spacing w:val="-2"/>
        </w:rPr>
        <w:t>决</w:t>
      </w:r>
      <w:r>
        <w:rPr>
          <w:spacing w:val="-2"/>
        </w:rPr>
        <w:t>算</w:t>
      </w:r>
      <w:r>
        <w:rPr>
          <w:spacing w:val="-2"/>
        </w:rPr>
        <w:t>数</w:t>
      </w:r>
      <w:r>
        <w:rPr>
          <w:spacing w:val="-2"/>
        </w:rPr>
        <w:t>小</w:t>
      </w:r>
      <w:r>
        <w:rPr>
          <w:spacing w:val="-2"/>
        </w:rPr>
        <w:t>于</w:t>
      </w:r>
      <w:r>
        <w:rPr>
          <w:spacing w:val="-2"/>
        </w:rPr>
        <w:t>年</w:t>
      </w:r>
      <w:r>
        <w:rPr>
          <w:spacing w:val="-2"/>
        </w:rPr>
        <w:t>初</w:t>
      </w:r>
      <w:r>
        <w:rPr>
          <w:spacing w:val="-2"/>
        </w:rPr>
        <w:t>预</w:t>
      </w:r>
      <w:r>
        <w:rPr>
          <w:spacing w:val="-2"/>
        </w:rPr>
        <w:t>算</w:t>
      </w:r>
      <w:r>
        <w:rPr>
          <w:spacing w:val="-2"/>
        </w:rPr>
        <w:t>数</w:t>
      </w:r>
      <w:r>
        <w:rPr>
          <w:spacing w:val="-2"/>
        </w:rPr>
        <w:t>的</w:t>
      </w:r>
      <w:r>
        <w:rPr>
          <w:spacing w:val="-2"/>
        </w:rPr>
        <w:t>主</w:t>
      </w:r>
      <w:r>
        <w:rPr>
          <w:spacing w:val="-2"/>
        </w:rPr>
        <w:t>要</w:t>
      </w:r>
      <w:r>
        <w:rPr>
          <w:spacing w:val="-2"/>
        </w:rPr>
        <w:t>原</w:t>
      </w:r>
      <w:r>
        <w:rPr>
          <w:spacing w:val="-2"/>
        </w:rPr>
        <w:t>因</w:t>
      </w:r>
      <w:r>
        <w:rPr>
          <w:spacing w:val="-2"/>
        </w:rPr>
        <w:t>是</w:t>
      </w:r>
      <w:r>
        <w:rPr>
          <w:spacing w:val="-2"/>
        </w:rPr>
        <w:t>退</w:t>
      </w:r>
      <w:r>
        <w:rPr>
          <w:spacing w:val="-2"/>
        </w:rPr>
        <w:t>休</w:t>
      </w:r>
      <w:r>
        <w:rPr>
          <w:spacing w:val="-2"/>
        </w:rPr>
        <w:t>人</w:t>
      </w:r>
      <w:r>
        <w:rPr>
          <w:spacing w:val="-2"/>
        </w:rPr>
        <w:t>员</w:t>
      </w:r>
      <w:r>
        <w:rPr>
          <w:spacing w:val="-2"/>
        </w:rPr>
        <w:t>增</w:t>
      </w:r>
      <w:r>
        <w:rPr>
          <w:spacing w:val="-6"/>
        </w:rPr>
        <w:t>加</w:t>
      </w:r>
      <w:r>
        <w:rPr>
          <w:spacing w:val="-6"/>
        </w:rPr>
        <w:t>。</w:t>
      </w:r>
    </w:p>
    <w:p>
      <w:pPr>
        <w:pStyle w:val="BodyText"/>
        <w:spacing w:line="345" w:lineRule="auto"/>
        <w:ind w:left="110" w:right="128" w:firstLine="630"/>
      </w:pPr>
      <w:r>
        <w:rPr>
          <w:spacing w:val="1"/>
          <w:w w:val="101"/>
        </w:rPr>
        <w:t>9</w:t>
      </w:r>
      <w:r>
        <w:rPr>
          <w:w w:val="101"/>
        </w:rPr>
        <w:t>、卫生健康支出(类)行政事业单位医疗(款)公务员医疗补助(项)。年初预算为0万元，支出决算为14.49</w:t>
      </w:r>
      <w:r>
        <w:rPr>
          <w:spacing w:val="-2"/>
          <w:w w:val="101"/>
        </w:rPr>
        <w:t>万元，决算数大于</w:t>
      </w:r>
      <w:r>
        <w:rPr>
          <w:w w:val="101"/>
        </w:rPr>
        <w:t>年初预算数的主要原因是因系统原因年初无法提取数据。</w:t>
      </w:r>
    </w:p>
    <w:p>
      <w:pPr>
        <w:pStyle w:val="BodyText"/>
        <w:spacing w:line="391" w:lineRule="exact"/>
        <w:ind w:left="740"/>
      </w:pPr>
      <w:r>
        <w:rPr/>
        <w:t>10</w:t>
      </w:r>
      <w:r>
        <w:rPr/>
        <w:t>、</w:t>
      </w:r>
      <w:r>
        <w:rPr/>
        <w:t>节</w:t>
      </w:r>
      <w:r>
        <w:rPr/>
        <w:t>能</w:t>
      </w:r>
      <w:r>
        <w:rPr/>
        <w:t>环</w:t>
      </w:r>
      <w:r>
        <w:rPr/>
        <w:t>保</w:t>
      </w:r>
      <w:r>
        <w:rPr/>
        <w:t>支</w:t>
      </w:r>
      <w:r>
        <w:rPr/>
        <w:t>出</w:t>
      </w:r>
      <w:r>
        <w:rPr/>
        <w:t>(</w:t>
      </w:r>
      <w:r>
        <w:rPr/>
        <w:t>类</w:t>
      </w:r>
      <w:r>
        <w:rPr/>
        <w:t>)</w:t>
      </w:r>
      <w:r>
        <w:rPr/>
        <w:t>能</w:t>
      </w:r>
      <w:r>
        <w:rPr/>
        <w:t>源</w:t>
      </w:r>
      <w:r>
        <w:rPr/>
        <w:t>节</w:t>
      </w:r>
      <w:r>
        <w:rPr/>
        <w:t>约</w:t>
      </w:r>
      <w:r>
        <w:rPr/>
        <w:t>利</w:t>
      </w:r>
      <w:r>
        <w:rPr/>
        <w:t>用</w:t>
      </w:r>
      <w:r>
        <w:rPr/>
        <w:t>(</w:t>
      </w:r>
      <w:r>
        <w:rPr/>
        <w:t>款</w:t>
      </w:r>
      <w:r>
        <w:rPr/>
        <w:t>)</w:t>
      </w:r>
      <w:r>
        <w:rPr/>
        <w:t>能</w:t>
      </w:r>
      <w:r>
        <w:rPr/>
        <w:t>源</w:t>
      </w:r>
      <w:r>
        <w:rPr/>
        <w:t>节</w:t>
      </w:r>
      <w:r>
        <w:rPr/>
        <w:t>约</w:t>
      </w:r>
      <w:r>
        <w:rPr/>
        <w:t>利</w:t>
      </w:r>
      <w:r>
        <w:rPr>
          <w:spacing w:val="-10"/>
        </w:rPr>
        <w:t>用</w:t>
      </w:r>
    </w:p>
    <w:p>
      <w:pPr>
        <w:pStyle w:val="BodyText"/>
        <w:spacing w:line="345" w:lineRule="auto" w:before="159"/>
        <w:ind w:left="110" w:right="128"/>
      </w:pPr>
      <w:r>
        <w:rPr>
          <w:spacing w:val="-2"/>
        </w:rPr>
        <w:t>(</w:t>
      </w:r>
      <w:r>
        <w:rPr>
          <w:spacing w:val="-2"/>
        </w:rPr>
        <w:t>项</w:t>
      </w:r>
      <w:r>
        <w:rPr>
          <w:spacing w:val="-2"/>
        </w:rPr>
        <w:t>)</w:t>
      </w:r>
      <w:r>
        <w:rPr>
          <w:spacing w:val="-2"/>
        </w:rPr>
        <w:t>。</w:t>
      </w:r>
      <w:r>
        <w:rPr>
          <w:spacing w:val="-2"/>
        </w:rPr>
        <w:t>年</w:t>
      </w:r>
      <w:r>
        <w:rPr>
          <w:spacing w:val="-2"/>
        </w:rPr>
        <w:t>初</w:t>
      </w:r>
      <w:r>
        <w:rPr>
          <w:spacing w:val="-2"/>
        </w:rPr>
        <w:t>预</w:t>
      </w:r>
      <w:r>
        <w:rPr>
          <w:spacing w:val="-2"/>
        </w:rPr>
        <w:t>算</w:t>
      </w:r>
      <w:r>
        <w:rPr>
          <w:spacing w:val="-2"/>
        </w:rPr>
        <w:t>为</w:t>
      </w:r>
      <w:r>
        <w:rPr>
          <w:spacing w:val="-2"/>
        </w:rPr>
        <w:t>0</w:t>
      </w:r>
      <w:r>
        <w:rPr>
          <w:spacing w:val="-2"/>
        </w:rPr>
        <w:t>万</w:t>
      </w:r>
      <w:r>
        <w:rPr>
          <w:spacing w:val="-2"/>
        </w:rPr>
        <w:t>元</w:t>
      </w:r>
      <w:r>
        <w:rPr>
          <w:spacing w:val="-2"/>
        </w:rPr>
        <w:t>，</w:t>
      </w:r>
      <w:r>
        <w:rPr>
          <w:spacing w:val="-2"/>
        </w:rPr>
        <w:t>支</w:t>
      </w:r>
      <w:r>
        <w:rPr>
          <w:spacing w:val="-2"/>
        </w:rPr>
        <w:t>出</w:t>
      </w:r>
      <w:r>
        <w:rPr>
          <w:spacing w:val="-2"/>
        </w:rPr>
        <w:t>决</w:t>
      </w:r>
      <w:r>
        <w:rPr>
          <w:spacing w:val="-2"/>
        </w:rPr>
        <w:t>算</w:t>
      </w:r>
      <w:r>
        <w:rPr>
          <w:spacing w:val="-2"/>
        </w:rPr>
        <w:t>为</w:t>
      </w:r>
      <w:r>
        <w:rPr>
          <w:spacing w:val="-2"/>
        </w:rPr>
        <w:t>8.5</w:t>
      </w:r>
      <w:r>
        <w:rPr>
          <w:spacing w:val="-2"/>
        </w:rPr>
        <w:t>万</w:t>
      </w:r>
      <w:r>
        <w:rPr>
          <w:spacing w:val="-2"/>
        </w:rPr>
        <w:t>元</w:t>
      </w:r>
      <w:r>
        <w:rPr>
          <w:spacing w:val="-2"/>
        </w:rPr>
        <w:t>，</w:t>
      </w:r>
      <w:r>
        <w:rPr>
          <w:spacing w:val="-2"/>
        </w:rPr>
        <w:t>决</w:t>
      </w:r>
      <w:r>
        <w:rPr>
          <w:spacing w:val="-2"/>
        </w:rPr>
        <w:t>算</w:t>
      </w:r>
      <w:r>
        <w:rPr>
          <w:spacing w:val="-2"/>
        </w:rPr>
        <w:t>数</w:t>
      </w:r>
      <w:r>
        <w:rPr>
          <w:spacing w:val="-2"/>
        </w:rPr>
        <w:t>大</w:t>
      </w:r>
      <w:r>
        <w:rPr>
          <w:spacing w:val="-2"/>
        </w:rPr>
        <w:t>于</w:t>
      </w:r>
      <w:r>
        <w:rPr>
          <w:spacing w:val="-2"/>
        </w:rPr>
        <w:t>年</w:t>
      </w:r>
      <w:r>
        <w:rPr>
          <w:spacing w:val="-2"/>
        </w:rPr>
        <w:t>初</w:t>
      </w:r>
      <w:r>
        <w:rPr>
          <w:spacing w:val="-2"/>
        </w:rPr>
        <w:t>预</w:t>
      </w:r>
      <w:r>
        <w:rPr>
          <w:spacing w:val="-2"/>
        </w:rPr>
        <w:t>算</w:t>
      </w:r>
      <w:r>
        <w:rPr>
          <w:spacing w:val="-2"/>
        </w:rPr>
        <w:t>数</w:t>
      </w:r>
      <w:r>
        <w:rPr>
          <w:spacing w:val="-2"/>
        </w:rPr>
        <w:t>的</w:t>
      </w:r>
      <w:r>
        <w:rPr>
          <w:spacing w:val="-2"/>
        </w:rPr>
        <w:t>主</w:t>
      </w:r>
      <w:r>
        <w:rPr>
          <w:spacing w:val="-2"/>
        </w:rPr>
        <w:t>要</w:t>
      </w:r>
      <w:r>
        <w:rPr>
          <w:spacing w:val="-2"/>
        </w:rPr>
        <w:t>原</w:t>
      </w:r>
      <w:r>
        <w:rPr>
          <w:spacing w:val="-2"/>
        </w:rPr>
        <w:t>因</w:t>
      </w:r>
      <w:r>
        <w:rPr>
          <w:spacing w:val="-2"/>
        </w:rPr>
        <w:t>是</w:t>
      </w:r>
      <w:r>
        <w:rPr>
          <w:spacing w:val="-2"/>
        </w:rPr>
        <w:t>省</w:t>
      </w:r>
      <w:r>
        <w:rPr>
          <w:spacing w:val="-2"/>
        </w:rPr>
        <w:t>级</w:t>
      </w:r>
      <w:r>
        <w:rPr>
          <w:spacing w:val="-2"/>
        </w:rPr>
        <w:t>节</w:t>
      </w:r>
      <w:r>
        <w:rPr>
          <w:spacing w:val="-2"/>
        </w:rPr>
        <w:t>能</w:t>
      </w:r>
      <w:r>
        <w:rPr>
          <w:spacing w:val="-2"/>
        </w:rPr>
        <w:t>奖</w:t>
      </w:r>
      <w:r>
        <w:rPr>
          <w:spacing w:val="-2"/>
        </w:rPr>
        <w:t>补</w:t>
      </w:r>
      <w:r>
        <w:rPr>
          <w:spacing w:val="-2"/>
        </w:rPr>
        <w:t>资</w:t>
      </w:r>
      <w:r>
        <w:rPr>
          <w:spacing w:val="-2"/>
        </w:rPr>
        <w:t>金</w:t>
      </w:r>
      <w:r>
        <w:rPr>
          <w:spacing w:val="-2"/>
        </w:rPr>
        <w:t>下</w:t>
      </w:r>
      <w:r>
        <w:rPr>
          <w:spacing w:val="-2"/>
        </w:rPr>
        <w:t>达</w:t>
      </w:r>
      <w:r>
        <w:rPr>
          <w:spacing w:val="-2"/>
        </w:rPr>
        <w:t>。</w:t>
      </w:r>
    </w:p>
    <w:p>
      <w:pPr>
        <w:pStyle w:val="BodyText"/>
        <w:spacing w:line="345" w:lineRule="auto"/>
        <w:ind w:left="110" w:right="128" w:firstLine="630"/>
      </w:pPr>
      <w:r>
        <w:rPr>
          <w:w w:val="101"/>
        </w:rPr>
        <w:t>11</w:t>
      </w:r>
      <w:r>
        <w:rPr>
          <w:spacing w:val="-1"/>
          <w:w w:val="101"/>
        </w:rPr>
        <w:t>、住房保障支出(类)住房改革支出(款)住房公积金(项)。</w:t>
      </w:r>
      <w:r>
        <w:rPr>
          <w:w w:val="101"/>
        </w:rPr>
        <w:t>年初预算为36.45万元，支出决算为47.28</w:t>
      </w:r>
      <w:r>
        <w:rPr>
          <w:spacing w:val="-2"/>
          <w:w w:val="101"/>
        </w:rPr>
        <w:t>万元，完成年初预算的</w:t>
      </w:r>
      <w:r>
        <w:rPr>
          <w:w w:val="101"/>
        </w:rPr>
        <w:t> </w:t>
      </w:r>
      <w:r>
        <w:rPr>
          <w:spacing w:val="1"/>
          <w:w w:val="101"/>
        </w:rPr>
        <w:t>129.71%</w:t>
      </w:r>
      <w:r>
        <w:rPr>
          <w:w w:val="101"/>
        </w:rPr>
        <w:t>。决算数大于年初预算数的主要原因是基础性绩效纳入住房公积金基数。</w:t>
      </w:r>
    </w:p>
    <w:p>
      <w:pPr>
        <w:spacing w:before="6"/>
        <w:ind w:left="740" w:right="0" w:firstLine="0"/>
        <w:jc w:val="left"/>
        <w:rPr>
          <w:rFonts w:ascii="黑体" w:eastAsia="黑体"/>
          <w:sz w:val="30"/>
        </w:rPr>
      </w:pPr>
      <w:r>
        <w:rPr>
          <w:rFonts w:ascii="黑体" w:eastAsia="黑体"/>
          <w:spacing w:val="-1"/>
          <w:sz w:val="30"/>
        </w:rPr>
        <w:t>六、一般公共预算财政拨款基本支出决算情况说明</w:t>
      </w:r>
    </w:p>
    <w:p>
      <w:pPr>
        <w:pStyle w:val="BodyText"/>
        <w:spacing w:line="345" w:lineRule="auto" w:before="198"/>
        <w:ind w:left="110" w:right="128" w:firstLine="630"/>
      </w:pPr>
      <w:r>
        <w:rPr>
          <w:spacing w:val="-2"/>
        </w:rPr>
        <w:t>2022</w:t>
      </w:r>
      <w:r>
        <w:rPr>
          <w:spacing w:val="-2"/>
        </w:rPr>
        <w:t>年</w:t>
      </w:r>
      <w:r>
        <w:rPr>
          <w:spacing w:val="-2"/>
        </w:rPr>
        <w:t>度</w:t>
      </w:r>
      <w:r>
        <w:rPr>
          <w:spacing w:val="-2"/>
        </w:rPr>
        <w:t>一</w:t>
      </w:r>
      <w:r>
        <w:rPr>
          <w:spacing w:val="-2"/>
        </w:rPr>
        <w:t>般</w:t>
      </w:r>
      <w:r>
        <w:rPr>
          <w:spacing w:val="-2"/>
        </w:rPr>
        <w:t>公</w:t>
      </w:r>
      <w:r>
        <w:rPr>
          <w:spacing w:val="-2"/>
        </w:rPr>
        <w:t>共</w:t>
      </w:r>
      <w:r>
        <w:rPr>
          <w:spacing w:val="-2"/>
        </w:rPr>
        <w:t>预</w:t>
      </w:r>
      <w:r>
        <w:rPr>
          <w:spacing w:val="-2"/>
        </w:rPr>
        <w:t>算</w:t>
      </w:r>
      <w:r>
        <w:rPr>
          <w:spacing w:val="-2"/>
        </w:rPr>
        <w:t>财</w:t>
      </w:r>
      <w:r>
        <w:rPr>
          <w:spacing w:val="-2"/>
        </w:rPr>
        <w:t>政</w:t>
      </w:r>
      <w:r>
        <w:rPr>
          <w:spacing w:val="-2"/>
        </w:rPr>
        <w:t>拨</w:t>
      </w:r>
      <w:r>
        <w:rPr>
          <w:spacing w:val="-2"/>
        </w:rPr>
        <w:t>款</w:t>
      </w:r>
      <w:r>
        <w:rPr>
          <w:spacing w:val="-2"/>
        </w:rPr>
        <w:t>基</w:t>
      </w:r>
      <w:r>
        <w:rPr>
          <w:spacing w:val="-2"/>
        </w:rPr>
        <w:t>本</w:t>
      </w:r>
      <w:r>
        <w:rPr>
          <w:spacing w:val="-2"/>
        </w:rPr>
        <w:t>支</w:t>
      </w:r>
      <w:r>
        <w:rPr>
          <w:spacing w:val="-2"/>
        </w:rPr>
        <w:t>出</w:t>
      </w:r>
      <w:r>
        <w:rPr>
          <w:spacing w:val="-2"/>
        </w:rPr>
        <w:t>决</w:t>
      </w:r>
      <w:r>
        <w:rPr>
          <w:spacing w:val="-2"/>
        </w:rPr>
        <w:t>算</w:t>
      </w:r>
      <w:r>
        <w:rPr>
          <w:spacing w:val="-2"/>
        </w:rPr>
        <w:t>752.25</w:t>
      </w:r>
      <w:r>
        <w:rPr>
          <w:spacing w:val="-2"/>
        </w:rPr>
        <w:t>万</w:t>
      </w:r>
      <w:r>
        <w:rPr>
          <w:spacing w:val="-2"/>
        </w:rPr>
        <w:t>元</w:t>
      </w:r>
      <w:r>
        <w:rPr>
          <w:spacing w:val="-2"/>
        </w:rPr>
        <w:t>，</w:t>
      </w:r>
      <w:r>
        <w:rPr>
          <w:spacing w:val="-2"/>
        </w:rPr>
        <w:t>包</w:t>
      </w:r>
      <w:r>
        <w:rPr>
          <w:spacing w:val="-2"/>
        </w:rPr>
        <w:t>括</w:t>
      </w:r>
      <w:r>
        <w:rPr>
          <w:spacing w:val="-2"/>
        </w:rPr>
        <w:t>人</w:t>
      </w:r>
      <w:r>
        <w:rPr>
          <w:spacing w:val="-2"/>
        </w:rPr>
        <w:t>员</w:t>
      </w:r>
      <w:r>
        <w:rPr>
          <w:spacing w:val="-2"/>
        </w:rPr>
        <w:t>经</w:t>
      </w:r>
      <w:r>
        <w:rPr>
          <w:spacing w:val="-2"/>
        </w:rPr>
        <w:t>费</w:t>
      </w:r>
      <w:r>
        <w:rPr>
          <w:spacing w:val="-2"/>
        </w:rPr>
        <w:t>和</w:t>
      </w:r>
      <w:r>
        <w:rPr>
          <w:spacing w:val="-2"/>
        </w:rPr>
        <w:t>公</w:t>
      </w:r>
      <w:r>
        <w:rPr>
          <w:spacing w:val="-2"/>
        </w:rPr>
        <w:t>用</w:t>
      </w:r>
      <w:r>
        <w:rPr>
          <w:spacing w:val="-2"/>
        </w:rPr>
        <w:t>经</w:t>
      </w:r>
      <w:r>
        <w:rPr>
          <w:spacing w:val="-2"/>
        </w:rPr>
        <w:t>费</w:t>
      </w:r>
      <w:r>
        <w:rPr>
          <w:spacing w:val="-2"/>
        </w:rPr>
        <w:t>，</w:t>
      </w:r>
      <w:r>
        <w:rPr>
          <w:spacing w:val="-2"/>
        </w:rPr>
        <w:t>支</w:t>
      </w:r>
      <w:r>
        <w:rPr>
          <w:spacing w:val="-2"/>
        </w:rPr>
        <w:t>出</w:t>
      </w:r>
      <w:r>
        <w:rPr>
          <w:spacing w:val="-2"/>
        </w:rPr>
        <w:t>具</w:t>
      </w:r>
      <w:r>
        <w:rPr>
          <w:spacing w:val="-2"/>
        </w:rPr>
        <w:t>体</w:t>
      </w:r>
      <w:r>
        <w:rPr>
          <w:spacing w:val="-2"/>
        </w:rPr>
        <w:t>情</w:t>
      </w:r>
      <w:r>
        <w:rPr>
          <w:spacing w:val="-2"/>
        </w:rPr>
        <w:t>况</w:t>
      </w:r>
      <w:r>
        <w:rPr>
          <w:spacing w:val="-2"/>
        </w:rPr>
        <w:t>如</w:t>
      </w:r>
      <w:r>
        <w:rPr>
          <w:spacing w:val="-2"/>
        </w:rPr>
        <w:t>下</w:t>
      </w:r>
      <w:r>
        <w:rPr>
          <w:spacing w:val="-2"/>
        </w:rPr>
        <w:t>：</w:t>
      </w:r>
    </w:p>
    <w:p>
      <w:pPr>
        <w:spacing w:after="0" w:line="345" w:lineRule="auto"/>
        <w:sectPr>
          <w:pgSz w:w="11910" w:h="16840"/>
          <w:pgMar w:header="0" w:footer="817" w:top="1740" w:bottom="1000" w:left="1420" w:right="1420"/>
        </w:sectPr>
      </w:pPr>
    </w:p>
    <w:p>
      <w:pPr>
        <w:pStyle w:val="BodyText"/>
        <w:spacing w:line="345" w:lineRule="auto" w:before="31"/>
        <w:ind w:left="110" w:right="128" w:firstLine="630"/>
      </w:pPr>
      <w:r>
        <w:rPr>
          <w:w w:val="101"/>
        </w:rPr>
        <w:t>人员经费721.01</w:t>
      </w:r>
      <w:r>
        <w:rPr>
          <w:spacing w:val="-1"/>
          <w:w w:val="101"/>
        </w:rPr>
        <w:t>万元，主要包括：基本工资、绩效工资、机关事业单位基本养老保险缴费、职业年金缴费、职工基本医疗保</w:t>
      </w:r>
      <w:r>
        <w:rPr>
          <w:spacing w:val="1"/>
          <w:w w:val="101"/>
        </w:rPr>
        <w:t>险缴费、公务员医疗补助缴费、其他社会保障缴费、住房公积金、退休费、生活补助等。</w:t>
      </w:r>
    </w:p>
    <w:p>
      <w:pPr>
        <w:pStyle w:val="BodyText"/>
        <w:spacing w:line="345" w:lineRule="auto"/>
        <w:ind w:left="110" w:right="253" w:firstLine="630"/>
      </w:pPr>
      <w:r>
        <w:rPr>
          <w:spacing w:val="-2"/>
        </w:rPr>
        <w:t>公</w:t>
      </w:r>
      <w:r>
        <w:rPr>
          <w:spacing w:val="-2"/>
        </w:rPr>
        <w:t>用</w:t>
      </w:r>
      <w:r>
        <w:rPr>
          <w:spacing w:val="-2"/>
        </w:rPr>
        <w:t>经</w:t>
      </w:r>
      <w:r>
        <w:rPr>
          <w:spacing w:val="-2"/>
        </w:rPr>
        <w:t>费</w:t>
      </w:r>
      <w:r>
        <w:rPr>
          <w:spacing w:val="-2"/>
        </w:rPr>
        <w:t>31.24</w:t>
      </w:r>
      <w:r>
        <w:rPr>
          <w:spacing w:val="-2"/>
        </w:rPr>
        <w:t>万</w:t>
      </w:r>
      <w:r>
        <w:rPr>
          <w:spacing w:val="-2"/>
        </w:rPr>
        <w:t>元</w:t>
      </w:r>
      <w:r>
        <w:rPr>
          <w:spacing w:val="-2"/>
        </w:rPr>
        <w:t>，</w:t>
      </w:r>
      <w:r>
        <w:rPr>
          <w:spacing w:val="-2"/>
        </w:rPr>
        <w:t>主</w:t>
      </w:r>
      <w:r>
        <w:rPr>
          <w:spacing w:val="-2"/>
        </w:rPr>
        <w:t>要</w:t>
      </w:r>
      <w:r>
        <w:rPr>
          <w:spacing w:val="-2"/>
        </w:rPr>
        <w:t>包</w:t>
      </w:r>
      <w:r>
        <w:rPr>
          <w:spacing w:val="-2"/>
        </w:rPr>
        <w:t>括</w:t>
      </w:r>
      <w:r>
        <w:rPr>
          <w:spacing w:val="-2"/>
        </w:rPr>
        <w:t>：</w:t>
      </w:r>
      <w:r>
        <w:rPr>
          <w:spacing w:val="-2"/>
        </w:rPr>
        <w:t>办</w:t>
      </w:r>
      <w:r>
        <w:rPr>
          <w:spacing w:val="-2"/>
        </w:rPr>
        <w:t>公</w:t>
      </w:r>
      <w:r>
        <w:rPr>
          <w:spacing w:val="-2"/>
        </w:rPr>
        <w:t>费</w:t>
      </w:r>
      <w:r>
        <w:rPr>
          <w:spacing w:val="-2"/>
        </w:rPr>
        <w:t>、</w:t>
      </w:r>
      <w:r>
        <w:rPr>
          <w:spacing w:val="-2"/>
        </w:rPr>
        <w:t>培</w:t>
      </w:r>
      <w:r>
        <w:rPr>
          <w:spacing w:val="-2"/>
        </w:rPr>
        <w:t>训</w:t>
      </w:r>
      <w:r>
        <w:rPr>
          <w:spacing w:val="-2"/>
        </w:rPr>
        <w:t>费</w:t>
      </w:r>
      <w:r>
        <w:rPr>
          <w:spacing w:val="-2"/>
        </w:rPr>
        <w:t>、</w:t>
      </w:r>
      <w:r>
        <w:rPr>
          <w:spacing w:val="-2"/>
        </w:rPr>
        <w:t>工</w:t>
      </w:r>
      <w:r>
        <w:rPr>
          <w:spacing w:val="-2"/>
        </w:rPr>
        <w:t>会</w:t>
      </w:r>
      <w:r>
        <w:rPr>
          <w:spacing w:val="-2"/>
        </w:rPr>
        <w:t>经</w:t>
      </w:r>
      <w:r>
        <w:rPr>
          <w:spacing w:val="-2"/>
        </w:rPr>
        <w:t>费</w:t>
      </w:r>
      <w:r>
        <w:rPr>
          <w:spacing w:val="-2"/>
        </w:rPr>
        <w:t>、</w:t>
      </w:r>
      <w:r>
        <w:rPr>
          <w:spacing w:val="-2"/>
        </w:rPr>
        <w:t>公</w:t>
      </w:r>
      <w:r>
        <w:rPr>
          <w:spacing w:val="-2"/>
        </w:rPr>
        <w:t>务</w:t>
      </w:r>
      <w:r>
        <w:rPr>
          <w:spacing w:val="-2"/>
        </w:rPr>
        <w:t>用</w:t>
      </w:r>
      <w:r>
        <w:rPr>
          <w:spacing w:val="-2"/>
        </w:rPr>
        <w:t>车</w:t>
      </w:r>
      <w:r>
        <w:rPr>
          <w:spacing w:val="-2"/>
        </w:rPr>
        <w:t>运</w:t>
      </w:r>
      <w:r>
        <w:rPr>
          <w:spacing w:val="-2"/>
        </w:rPr>
        <w:t>行</w:t>
      </w:r>
      <w:r>
        <w:rPr>
          <w:spacing w:val="-2"/>
        </w:rPr>
        <w:t>维</w:t>
      </w:r>
      <w:r>
        <w:rPr>
          <w:spacing w:val="-2"/>
        </w:rPr>
        <w:t>护</w:t>
      </w:r>
      <w:r>
        <w:rPr>
          <w:spacing w:val="-2"/>
        </w:rPr>
        <w:t>费</w:t>
      </w:r>
      <w:r>
        <w:rPr>
          <w:spacing w:val="-2"/>
        </w:rPr>
        <w:t>、</w:t>
      </w:r>
      <w:r>
        <w:rPr>
          <w:spacing w:val="-2"/>
        </w:rPr>
        <w:t>其</w:t>
      </w:r>
      <w:r>
        <w:rPr>
          <w:spacing w:val="-2"/>
        </w:rPr>
        <w:t>他</w:t>
      </w:r>
      <w:r>
        <w:rPr>
          <w:spacing w:val="-2"/>
        </w:rPr>
        <w:t>交</w:t>
      </w:r>
      <w:r>
        <w:rPr>
          <w:spacing w:val="-2"/>
        </w:rPr>
        <w:t>通</w:t>
      </w:r>
      <w:r>
        <w:rPr>
          <w:spacing w:val="-2"/>
        </w:rPr>
        <w:t>费</w:t>
      </w:r>
      <w:r>
        <w:rPr>
          <w:spacing w:val="-2"/>
        </w:rPr>
        <w:t>用</w:t>
      </w:r>
      <w:r>
        <w:rPr>
          <w:spacing w:val="-2"/>
        </w:rPr>
        <w:t>等</w:t>
      </w:r>
      <w:r>
        <w:rPr>
          <w:spacing w:val="-2"/>
        </w:rPr>
        <w:t>。</w:t>
      </w:r>
    </w:p>
    <w:p>
      <w:pPr>
        <w:spacing w:before="6"/>
        <w:ind w:left="740" w:right="0" w:firstLine="0"/>
        <w:jc w:val="left"/>
        <w:rPr>
          <w:rFonts w:ascii="黑体" w:eastAsia="黑体"/>
          <w:sz w:val="30"/>
        </w:rPr>
      </w:pPr>
      <w:r>
        <w:rPr>
          <w:rFonts w:ascii="黑体" w:eastAsia="黑体"/>
          <w:spacing w:val="-1"/>
          <w:sz w:val="30"/>
        </w:rPr>
        <w:t>七、政府性基金预算财政拨款收入支出决算情况说明</w:t>
      </w:r>
    </w:p>
    <w:p>
      <w:pPr>
        <w:pStyle w:val="BodyText"/>
        <w:spacing w:line="345" w:lineRule="auto" w:before="198"/>
        <w:ind w:left="110" w:right="253" w:firstLine="630"/>
        <w:jc w:val="both"/>
      </w:pPr>
      <w:r>
        <w:rPr>
          <w:spacing w:val="-2"/>
        </w:rPr>
        <w:t>2022</w:t>
      </w:r>
      <w:r>
        <w:rPr>
          <w:spacing w:val="-2"/>
        </w:rPr>
        <w:t>年</w:t>
      </w:r>
      <w:r>
        <w:rPr>
          <w:spacing w:val="-2"/>
        </w:rPr>
        <w:t>度</w:t>
      </w:r>
      <w:r>
        <w:rPr>
          <w:spacing w:val="-2"/>
        </w:rPr>
        <w:t>政</w:t>
      </w:r>
      <w:r>
        <w:rPr>
          <w:spacing w:val="-2"/>
        </w:rPr>
        <w:t>府</w:t>
      </w:r>
      <w:r>
        <w:rPr>
          <w:spacing w:val="-2"/>
        </w:rPr>
        <w:t>性</w:t>
      </w:r>
      <w:r>
        <w:rPr>
          <w:spacing w:val="-2"/>
        </w:rPr>
        <w:t>基</w:t>
      </w:r>
      <w:r>
        <w:rPr>
          <w:spacing w:val="-2"/>
        </w:rPr>
        <w:t>金</w:t>
      </w:r>
      <w:r>
        <w:rPr>
          <w:spacing w:val="-2"/>
        </w:rPr>
        <w:t>预</w:t>
      </w:r>
      <w:r>
        <w:rPr>
          <w:spacing w:val="-2"/>
        </w:rPr>
        <w:t>算</w:t>
      </w:r>
      <w:r>
        <w:rPr>
          <w:spacing w:val="-2"/>
        </w:rPr>
        <w:t>财</w:t>
      </w:r>
      <w:r>
        <w:rPr>
          <w:spacing w:val="-2"/>
        </w:rPr>
        <w:t>政</w:t>
      </w:r>
      <w:r>
        <w:rPr>
          <w:spacing w:val="-2"/>
        </w:rPr>
        <w:t>拨</w:t>
      </w:r>
      <w:r>
        <w:rPr>
          <w:spacing w:val="-2"/>
        </w:rPr>
        <w:t>款</w:t>
      </w:r>
      <w:r>
        <w:rPr>
          <w:spacing w:val="-2"/>
        </w:rPr>
        <w:t>年</w:t>
      </w:r>
      <w:r>
        <w:rPr>
          <w:spacing w:val="-2"/>
        </w:rPr>
        <w:t>初</w:t>
      </w:r>
      <w:r>
        <w:rPr>
          <w:spacing w:val="-2"/>
        </w:rPr>
        <w:t>结</w:t>
      </w:r>
      <w:r>
        <w:rPr>
          <w:spacing w:val="-2"/>
        </w:rPr>
        <w:t>转</w:t>
      </w:r>
      <w:r>
        <w:rPr>
          <w:spacing w:val="-2"/>
        </w:rPr>
        <w:t>和</w:t>
      </w:r>
      <w:r>
        <w:rPr>
          <w:spacing w:val="-2"/>
        </w:rPr>
        <w:t>结</w:t>
      </w:r>
      <w:r>
        <w:rPr>
          <w:spacing w:val="-2"/>
        </w:rPr>
        <w:t>余</w:t>
      </w:r>
      <w:r>
        <w:rPr>
          <w:spacing w:val="-2"/>
        </w:rPr>
        <w:t>0</w:t>
      </w:r>
      <w:r>
        <w:rPr>
          <w:spacing w:val="-2"/>
        </w:rPr>
        <w:t>万</w:t>
      </w:r>
      <w:r>
        <w:rPr>
          <w:spacing w:val="-2"/>
        </w:rPr>
        <w:t>元</w:t>
      </w:r>
      <w:r>
        <w:rPr>
          <w:spacing w:val="-2"/>
        </w:rPr>
        <w:t>，</w:t>
      </w:r>
      <w:r>
        <w:rPr>
          <w:spacing w:val="-2"/>
        </w:rPr>
        <w:t>本</w:t>
      </w:r>
      <w:r>
        <w:rPr>
          <w:spacing w:val="-2"/>
        </w:rPr>
        <w:t>年</w:t>
      </w:r>
      <w:r>
        <w:rPr>
          <w:spacing w:val="-2"/>
        </w:rPr>
        <w:t>收</w:t>
      </w:r>
      <w:r>
        <w:rPr>
          <w:spacing w:val="-2"/>
        </w:rPr>
        <w:t>入</w:t>
      </w:r>
      <w:r>
        <w:rPr>
          <w:spacing w:val="-2"/>
        </w:rPr>
        <w:t>366.9</w:t>
      </w:r>
      <w:r>
        <w:rPr>
          <w:spacing w:val="-2"/>
        </w:rPr>
        <w:t>万</w:t>
      </w:r>
      <w:r>
        <w:rPr>
          <w:spacing w:val="-2"/>
        </w:rPr>
        <w:t>元</w:t>
      </w:r>
      <w:r>
        <w:rPr>
          <w:spacing w:val="-2"/>
        </w:rPr>
        <w:t>，</w:t>
      </w:r>
      <w:r>
        <w:rPr>
          <w:spacing w:val="-2"/>
        </w:rPr>
        <w:t>本</w:t>
      </w:r>
      <w:r>
        <w:rPr>
          <w:spacing w:val="-2"/>
        </w:rPr>
        <w:t>年</w:t>
      </w:r>
      <w:r>
        <w:rPr>
          <w:spacing w:val="-2"/>
        </w:rPr>
        <w:t>支</w:t>
      </w:r>
      <w:r>
        <w:rPr>
          <w:spacing w:val="-2"/>
        </w:rPr>
        <w:t>出</w:t>
      </w:r>
      <w:r>
        <w:rPr>
          <w:spacing w:val="-2"/>
        </w:rPr>
        <w:t>366.9</w:t>
      </w:r>
      <w:r>
        <w:rPr>
          <w:spacing w:val="-2"/>
        </w:rPr>
        <w:t>万</w:t>
      </w:r>
      <w:r>
        <w:rPr>
          <w:spacing w:val="-2"/>
        </w:rPr>
        <w:t>元</w:t>
      </w:r>
      <w:r>
        <w:rPr>
          <w:spacing w:val="-2"/>
        </w:rPr>
        <w:t>，</w:t>
      </w:r>
      <w:r>
        <w:rPr>
          <w:spacing w:val="-2"/>
        </w:rPr>
        <w:t>年</w:t>
      </w:r>
      <w:r>
        <w:rPr>
          <w:spacing w:val="-2"/>
        </w:rPr>
        <w:t>末</w:t>
      </w:r>
      <w:r>
        <w:rPr>
          <w:spacing w:val="-2"/>
        </w:rPr>
        <w:t>结</w:t>
      </w:r>
      <w:r>
        <w:rPr>
          <w:spacing w:val="-2"/>
        </w:rPr>
        <w:t>转</w:t>
      </w:r>
      <w:r>
        <w:rPr>
          <w:spacing w:val="-2"/>
        </w:rPr>
        <w:t>和</w:t>
      </w:r>
      <w:r>
        <w:rPr>
          <w:spacing w:val="-2"/>
        </w:rPr>
        <w:t>结</w:t>
      </w:r>
      <w:r>
        <w:rPr>
          <w:spacing w:val="-2"/>
        </w:rPr>
        <w:t>余</w:t>
      </w:r>
      <w:r>
        <w:rPr>
          <w:spacing w:val="-2"/>
        </w:rPr>
        <w:t>0</w:t>
      </w:r>
      <w:r>
        <w:rPr>
          <w:spacing w:val="-2"/>
        </w:rPr>
        <w:t>万</w:t>
      </w:r>
      <w:r>
        <w:rPr>
          <w:spacing w:val="-2"/>
        </w:rPr>
        <w:t>元</w:t>
      </w:r>
      <w:r>
        <w:rPr>
          <w:spacing w:val="-2"/>
        </w:rPr>
        <w:t>。</w:t>
      </w:r>
      <w:r>
        <w:rPr>
          <w:spacing w:val="-2"/>
        </w:rPr>
        <w:t>支</w:t>
      </w:r>
      <w:r>
        <w:rPr>
          <w:spacing w:val="-2"/>
        </w:rPr>
        <w:t>出</w:t>
      </w:r>
      <w:r>
        <w:rPr>
          <w:spacing w:val="-2"/>
        </w:rPr>
        <w:t>具</w:t>
      </w:r>
      <w:r>
        <w:rPr>
          <w:spacing w:val="-2"/>
        </w:rPr>
        <w:t>体</w:t>
      </w:r>
      <w:r>
        <w:rPr>
          <w:spacing w:val="-2"/>
        </w:rPr>
        <w:t>情</w:t>
      </w:r>
      <w:r>
        <w:rPr>
          <w:spacing w:val="-2"/>
        </w:rPr>
        <w:t>况</w:t>
      </w:r>
      <w:r>
        <w:rPr>
          <w:spacing w:val="-2"/>
        </w:rPr>
        <w:t>如</w:t>
      </w:r>
      <w:r>
        <w:rPr>
          <w:spacing w:val="-2"/>
        </w:rPr>
        <w:t>下</w:t>
      </w:r>
      <w:r>
        <w:rPr>
          <w:spacing w:val="-2"/>
        </w:rPr>
        <w:t>：</w:t>
      </w:r>
    </w:p>
    <w:p>
      <w:pPr>
        <w:pStyle w:val="BodyText"/>
        <w:spacing w:line="345" w:lineRule="auto"/>
        <w:ind w:left="110" w:right="128" w:firstLine="630"/>
        <w:jc w:val="both"/>
      </w:pPr>
      <w:r>
        <w:rPr>
          <w:spacing w:val="-2"/>
        </w:rPr>
        <w:t>（</w:t>
      </w:r>
      <w:r>
        <w:rPr>
          <w:spacing w:val="-2"/>
        </w:rPr>
        <w:t>一</w:t>
      </w:r>
      <w:r>
        <w:rPr>
          <w:spacing w:val="-2"/>
        </w:rPr>
        <w:t>）</w:t>
      </w:r>
      <w:r>
        <w:rPr>
          <w:spacing w:val="-2"/>
        </w:rPr>
        <w:t>城</w:t>
      </w:r>
      <w:r>
        <w:rPr>
          <w:spacing w:val="-2"/>
        </w:rPr>
        <w:t>乡</w:t>
      </w:r>
      <w:r>
        <w:rPr>
          <w:spacing w:val="-2"/>
        </w:rPr>
        <w:t>社</w:t>
      </w:r>
      <w:r>
        <w:rPr>
          <w:spacing w:val="-2"/>
        </w:rPr>
        <w:t>区</w:t>
      </w:r>
      <w:r>
        <w:rPr>
          <w:spacing w:val="-2"/>
        </w:rPr>
        <w:t>支</w:t>
      </w:r>
      <w:r>
        <w:rPr>
          <w:spacing w:val="-2"/>
        </w:rPr>
        <w:t>出</w:t>
      </w:r>
      <w:r>
        <w:rPr>
          <w:spacing w:val="-2"/>
        </w:rPr>
        <w:t>(</w:t>
      </w:r>
      <w:r>
        <w:rPr>
          <w:spacing w:val="-2"/>
        </w:rPr>
        <w:t>类</w:t>
      </w:r>
      <w:r>
        <w:rPr>
          <w:spacing w:val="-2"/>
        </w:rPr>
        <w:t>)</w:t>
      </w:r>
      <w:r>
        <w:rPr>
          <w:spacing w:val="-2"/>
        </w:rPr>
        <w:t>国</w:t>
      </w:r>
      <w:r>
        <w:rPr>
          <w:spacing w:val="-2"/>
        </w:rPr>
        <w:t>有</w:t>
      </w:r>
      <w:r>
        <w:rPr>
          <w:spacing w:val="-2"/>
        </w:rPr>
        <w:t>土</w:t>
      </w:r>
      <w:r>
        <w:rPr>
          <w:spacing w:val="-2"/>
        </w:rPr>
        <w:t>地</w:t>
      </w:r>
      <w:r>
        <w:rPr>
          <w:spacing w:val="-2"/>
        </w:rPr>
        <w:t>使</w:t>
      </w:r>
      <w:r>
        <w:rPr>
          <w:spacing w:val="-2"/>
        </w:rPr>
        <w:t>用</w:t>
      </w:r>
      <w:r>
        <w:rPr>
          <w:spacing w:val="-2"/>
        </w:rPr>
        <w:t>权</w:t>
      </w:r>
      <w:r>
        <w:rPr>
          <w:spacing w:val="-2"/>
        </w:rPr>
        <w:t>出</w:t>
      </w:r>
      <w:r>
        <w:rPr>
          <w:spacing w:val="-2"/>
        </w:rPr>
        <w:t>让</w:t>
      </w:r>
      <w:r>
        <w:rPr>
          <w:spacing w:val="-2"/>
        </w:rPr>
        <w:t>收</w:t>
      </w:r>
      <w:r>
        <w:rPr>
          <w:spacing w:val="-2"/>
        </w:rPr>
        <w:t>入</w:t>
      </w:r>
      <w:r>
        <w:rPr>
          <w:spacing w:val="-2"/>
        </w:rPr>
        <w:t>安</w:t>
      </w:r>
      <w:r>
        <w:rPr>
          <w:spacing w:val="-2"/>
        </w:rPr>
        <w:t>排</w:t>
      </w:r>
      <w:r>
        <w:rPr>
          <w:spacing w:val="-2"/>
        </w:rPr>
        <w:t>的</w:t>
      </w:r>
      <w:r>
        <w:rPr>
          <w:spacing w:val="-2"/>
        </w:rPr>
        <w:t>支</w:t>
      </w:r>
      <w:r>
        <w:rPr>
          <w:spacing w:val="-2"/>
        </w:rPr>
        <w:t>出</w:t>
      </w:r>
      <w:r>
        <w:rPr>
          <w:spacing w:val="-2"/>
        </w:rPr>
        <w:t>(</w:t>
      </w:r>
      <w:r>
        <w:rPr>
          <w:spacing w:val="-2"/>
        </w:rPr>
        <w:t>款</w:t>
      </w:r>
      <w:r>
        <w:rPr>
          <w:spacing w:val="-2"/>
        </w:rPr>
        <w:t>)</w:t>
      </w:r>
      <w:r>
        <w:rPr>
          <w:spacing w:val="-2"/>
        </w:rPr>
        <w:t>城</w:t>
      </w:r>
      <w:r>
        <w:rPr>
          <w:spacing w:val="-2"/>
        </w:rPr>
        <w:t>市</w:t>
      </w:r>
      <w:r>
        <w:rPr>
          <w:spacing w:val="-2"/>
        </w:rPr>
        <w:t>建</w:t>
      </w:r>
      <w:r>
        <w:rPr>
          <w:spacing w:val="-2"/>
        </w:rPr>
        <w:t>设</w:t>
      </w:r>
      <w:r>
        <w:rPr>
          <w:spacing w:val="-2"/>
        </w:rPr>
        <w:t>支</w:t>
      </w:r>
      <w:r>
        <w:rPr>
          <w:spacing w:val="-2"/>
        </w:rPr>
        <w:t>出</w:t>
      </w:r>
      <w:r>
        <w:rPr>
          <w:spacing w:val="-2"/>
        </w:rPr>
        <w:t>(</w:t>
      </w:r>
      <w:r>
        <w:rPr>
          <w:spacing w:val="-2"/>
        </w:rPr>
        <w:t>项</w:t>
      </w:r>
      <w:r>
        <w:rPr>
          <w:spacing w:val="-2"/>
        </w:rPr>
        <w:t>)</w:t>
      </w:r>
      <w:r>
        <w:rPr>
          <w:spacing w:val="-2"/>
        </w:rPr>
        <w:t>。</w:t>
      </w:r>
      <w:r>
        <w:rPr>
          <w:spacing w:val="-2"/>
        </w:rPr>
        <w:t>年</w:t>
      </w:r>
      <w:r>
        <w:rPr>
          <w:spacing w:val="-2"/>
        </w:rPr>
        <w:t>初</w:t>
      </w:r>
      <w:r>
        <w:rPr>
          <w:spacing w:val="-2"/>
        </w:rPr>
        <w:t>预</w:t>
      </w:r>
      <w:r>
        <w:rPr>
          <w:spacing w:val="-2"/>
        </w:rPr>
        <w:t>算</w:t>
      </w:r>
      <w:r>
        <w:rPr>
          <w:spacing w:val="-2"/>
        </w:rPr>
        <w:t>为</w:t>
      </w:r>
      <w:r>
        <w:rPr>
          <w:spacing w:val="-2"/>
        </w:rPr>
        <w:t>0</w:t>
      </w:r>
      <w:r>
        <w:rPr>
          <w:spacing w:val="-2"/>
        </w:rPr>
        <w:t>万</w:t>
      </w:r>
      <w:r>
        <w:rPr>
          <w:spacing w:val="-2"/>
        </w:rPr>
        <w:t>元</w:t>
      </w:r>
      <w:r>
        <w:rPr>
          <w:spacing w:val="-2"/>
        </w:rPr>
        <w:t>，</w:t>
      </w:r>
      <w:r>
        <w:rPr>
          <w:spacing w:val="-2"/>
        </w:rPr>
        <w:t>支</w:t>
      </w:r>
      <w:r>
        <w:rPr>
          <w:spacing w:val="-2"/>
        </w:rPr>
        <w:t>出</w:t>
      </w:r>
      <w:r>
        <w:rPr>
          <w:spacing w:val="-2"/>
        </w:rPr>
        <w:t>决</w:t>
      </w:r>
      <w:r>
        <w:rPr>
          <w:spacing w:val="-2"/>
        </w:rPr>
        <w:t>算</w:t>
      </w:r>
      <w:r>
        <w:rPr>
          <w:spacing w:val="-2"/>
        </w:rPr>
        <w:t>为</w:t>
      </w:r>
      <w:r>
        <w:rPr>
          <w:spacing w:val="-2"/>
        </w:rPr>
        <w:t>366.9</w:t>
      </w:r>
      <w:r>
        <w:rPr>
          <w:spacing w:val="-2"/>
        </w:rPr>
        <w:t>万</w:t>
      </w:r>
      <w:r>
        <w:rPr>
          <w:spacing w:val="-2"/>
        </w:rPr>
        <w:t>元</w:t>
      </w:r>
      <w:r>
        <w:rPr>
          <w:spacing w:val="-2"/>
        </w:rPr>
        <w:t>，</w:t>
      </w:r>
      <w:r>
        <w:rPr>
          <w:spacing w:val="-2"/>
        </w:rPr>
        <w:t>决</w:t>
      </w:r>
      <w:r>
        <w:rPr>
          <w:spacing w:val="-2"/>
        </w:rPr>
        <w:t>算</w:t>
      </w:r>
      <w:r>
        <w:rPr>
          <w:spacing w:val="-2"/>
        </w:rPr>
        <w:t>数</w:t>
      </w:r>
      <w:r>
        <w:rPr>
          <w:spacing w:val="-2"/>
        </w:rPr>
        <w:t>大</w:t>
      </w:r>
      <w:r>
        <w:rPr>
          <w:spacing w:val="-2"/>
        </w:rPr>
        <w:t>于</w:t>
      </w:r>
      <w:r>
        <w:rPr>
          <w:spacing w:val="-2"/>
        </w:rPr>
        <w:t>年</w:t>
      </w:r>
      <w:r>
        <w:rPr>
          <w:spacing w:val="-2"/>
        </w:rPr>
        <w:t>初</w:t>
      </w:r>
      <w:r>
        <w:rPr>
          <w:spacing w:val="-2"/>
        </w:rPr>
        <w:t>预</w:t>
      </w:r>
      <w:r>
        <w:rPr>
          <w:spacing w:val="-2"/>
        </w:rPr>
        <w:t>算</w:t>
      </w:r>
      <w:r>
        <w:rPr>
          <w:spacing w:val="-2"/>
        </w:rPr>
        <w:t>数</w:t>
      </w:r>
      <w:r>
        <w:rPr>
          <w:spacing w:val="-2"/>
        </w:rPr>
        <w:t>的</w:t>
      </w:r>
      <w:r>
        <w:rPr>
          <w:spacing w:val="-2"/>
        </w:rPr>
        <w:t>主</w:t>
      </w:r>
      <w:r>
        <w:rPr>
          <w:spacing w:val="-2"/>
        </w:rPr>
        <w:t>要</w:t>
      </w:r>
      <w:r>
        <w:rPr>
          <w:spacing w:val="-2"/>
        </w:rPr>
        <w:t>原</w:t>
      </w:r>
      <w:r>
        <w:rPr>
          <w:spacing w:val="-2"/>
        </w:rPr>
        <w:t>因</w:t>
      </w:r>
      <w:r>
        <w:rPr>
          <w:spacing w:val="-2"/>
        </w:rPr>
        <w:t>是</w:t>
      </w:r>
      <w:r>
        <w:rPr>
          <w:spacing w:val="-2"/>
        </w:rPr>
        <w:t>科</w:t>
      </w:r>
      <w:r>
        <w:rPr>
          <w:spacing w:val="-2"/>
        </w:rPr>
        <w:t>目</w:t>
      </w:r>
      <w:r>
        <w:rPr>
          <w:spacing w:val="-2"/>
        </w:rPr>
        <w:t>调</w:t>
      </w:r>
      <w:r>
        <w:rPr>
          <w:spacing w:val="-2"/>
        </w:rPr>
        <w:t>整</w:t>
      </w:r>
      <w:r>
        <w:rPr>
          <w:spacing w:val="-2"/>
        </w:rPr>
        <w:t>，</w:t>
      </w:r>
      <w:r>
        <w:rPr>
          <w:spacing w:val="-2"/>
        </w:rPr>
        <w:t>据</w:t>
      </w:r>
      <w:r>
        <w:rPr>
          <w:spacing w:val="-2"/>
        </w:rPr>
        <w:t>实</w:t>
      </w:r>
      <w:r>
        <w:rPr>
          <w:spacing w:val="-2"/>
        </w:rPr>
        <w:t>结</w:t>
      </w:r>
      <w:r>
        <w:rPr>
          <w:spacing w:val="-2"/>
        </w:rPr>
        <w:t>算</w:t>
      </w:r>
      <w:r>
        <w:rPr>
          <w:spacing w:val="-2"/>
        </w:rPr>
        <w:t>部</w:t>
      </w:r>
      <w:r>
        <w:rPr>
          <w:spacing w:val="-2"/>
        </w:rPr>
        <w:t>分</w:t>
      </w:r>
      <w:r>
        <w:rPr>
          <w:spacing w:val="-2"/>
        </w:rPr>
        <w:t>工</w:t>
      </w:r>
      <w:r>
        <w:rPr>
          <w:spacing w:val="-2"/>
        </w:rPr>
        <w:t>程</w:t>
      </w:r>
      <w:r>
        <w:rPr>
          <w:spacing w:val="-2"/>
        </w:rPr>
        <w:t>类</w:t>
      </w:r>
      <w:r>
        <w:rPr>
          <w:spacing w:val="-2"/>
        </w:rPr>
        <w:t>项</w:t>
      </w:r>
      <w:r>
        <w:rPr>
          <w:spacing w:val="-2"/>
        </w:rPr>
        <w:t>目</w:t>
      </w:r>
      <w:r>
        <w:rPr>
          <w:spacing w:val="-2"/>
        </w:rPr>
        <w:t>支</w:t>
      </w:r>
      <w:r>
        <w:rPr>
          <w:spacing w:val="-2"/>
        </w:rPr>
        <w:t>出</w:t>
      </w:r>
      <w:r>
        <w:rPr>
          <w:spacing w:val="-2"/>
        </w:rPr>
        <w:t>。</w:t>
      </w:r>
    </w:p>
    <w:p>
      <w:pPr>
        <w:spacing w:line="360" w:lineRule="auto" w:before="4"/>
        <w:ind w:left="740" w:right="1722" w:firstLine="0"/>
        <w:jc w:val="left"/>
        <w:rPr>
          <w:rFonts w:ascii="黑体" w:hAnsi="黑体" w:eastAsia="黑体"/>
          <w:sz w:val="30"/>
        </w:rPr>
      </w:pPr>
      <w:r>
        <w:rPr>
          <w:rFonts w:ascii="黑体" w:hAnsi="黑体" w:eastAsia="黑体"/>
          <w:spacing w:val="-2"/>
          <w:sz w:val="30"/>
        </w:rPr>
        <w:t>八、国有资本经营预算财政拨款支出决算情况说明</w:t>
      </w:r>
      <w:r>
        <w:rPr>
          <w:spacing w:val="-2"/>
          <w:sz w:val="31"/>
        </w:rPr>
        <w:t>本</w:t>
      </w:r>
      <w:r>
        <w:rPr>
          <w:spacing w:val="-2"/>
          <w:sz w:val="31"/>
        </w:rPr>
        <w:t>部</w:t>
      </w:r>
      <w:r>
        <w:rPr>
          <w:spacing w:val="-2"/>
          <w:sz w:val="31"/>
        </w:rPr>
        <w:t>门</w:t>
      </w:r>
      <w:r>
        <w:rPr>
          <w:spacing w:val="-2"/>
          <w:sz w:val="31"/>
        </w:rPr>
        <w:t>没</w:t>
      </w:r>
      <w:r>
        <w:rPr>
          <w:spacing w:val="-2"/>
          <w:sz w:val="31"/>
        </w:rPr>
        <w:t>有</w:t>
      </w:r>
      <w:r>
        <w:rPr>
          <w:spacing w:val="-2"/>
          <w:sz w:val="31"/>
        </w:rPr>
        <w:t>国</w:t>
      </w:r>
      <w:r>
        <w:rPr>
          <w:spacing w:val="-2"/>
          <w:sz w:val="31"/>
        </w:rPr>
        <w:t>有</w:t>
      </w:r>
      <w:r>
        <w:rPr>
          <w:spacing w:val="-2"/>
          <w:sz w:val="31"/>
        </w:rPr>
        <w:t>资</w:t>
      </w:r>
      <w:r>
        <w:rPr>
          <w:spacing w:val="-2"/>
          <w:sz w:val="31"/>
        </w:rPr>
        <w:t>本</w:t>
      </w:r>
      <w:r>
        <w:rPr>
          <w:spacing w:val="-2"/>
          <w:sz w:val="31"/>
        </w:rPr>
        <w:t>经</w:t>
      </w:r>
      <w:r>
        <w:rPr>
          <w:spacing w:val="-2"/>
          <w:sz w:val="31"/>
        </w:rPr>
        <w:t>营</w:t>
      </w:r>
      <w:r>
        <w:rPr>
          <w:spacing w:val="-2"/>
          <w:sz w:val="31"/>
        </w:rPr>
        <w:t>预</w:t>
      </w:r>
      <w:r>
        <w:rPr>
          <w:spacing w:val="-2"/>
          <w:sz w:val="31"/>
        </w:rPr>
        <w:t>算</w:t>
      </w:r>
      <w:r>
        <w:rPr>
          <w:spacing w:val="-2"/>
          <w:sz w:val="31"/>
        </w:rPr>
        <w:t>财</w:t>
      </w:r>
      <w:r>
        <w:rPr>
          <w:spacing w:val="-2"/>
          <w:sz w:val="31"/>
        </w:rPr>
        <w:t>政</w:t>
      </w:r>
      <w:r>
        <w:rPr>
          <w:spacing w:val="-2"/>
          <w:sz w:val="31"/>
        </w:rPr>
        <w:t>拨</w:t>
      </w:r>
      <w:r>
        <w:rPr>
          <w:spacing w:val="-2"/>
          <w:sz w:val="31"/>
        </w:rPr>
        <w:t>款</w:t>
      </w:r>
      <w:r>
        <w:rPr>
          <w:spacing w:val="-2"/>
          <w:sz w:val="31"/>
        </w:rPr>
        <w:t>支</w:t>
      </w:r>
      <w:r>
        <w:rPr>
          <w:spacing w:val="-2"/>
          <w:sz w:val="31"/>
        </w:rPr>
        <w:t>出</w:t>
      </w:r>
      <w:r>
        <w:rPr>
          <w:spacing w:val="-2"/>
          <w:sz w:val="31"/>
        </w:rPr>
        <w:t>。</w:t>
      </w:r>
      <w:r>
        <w:rPr>
          <w:spacing w:val="40"/>
          <w:w w:val="101"/>
          <w:sz w:val="31"/>
        </w:rPr>
        <w:t> </w:t>
      </w:r>
      <w:r>
        <w:rPr>
          <w:rFonts w:ascii="黑体" w:hAnsi="黑体" w:eastAsia="黑体"/>
          <w:spacing w:val="-2"/>
          <w:sz w:val="30"/>
        </w:rPr>
        <w:t>九、财政拨款“三公”经费支出决算情况说明</w:t>
      </w:r>
    </w:p>
    <w:p>
      <w:pPr>
        <w:spacing w:before="17"/>
        <w:ind w:left="740" w:right="0" w:firstLine="0"/>
        <w:jc w:val="left"/>
        <w:rPr>
          <w:rFonts w:ascii="楷体" w:hAnsi="楷体" w:eastAsia="楷体"/>
          <w:sz w:val="30"/>
        </w:rPr>
      </w:pPr>
      <w:r>
        <w:rPr>
          <w:rFonts w:ascii="楷体" w:hAnsi="楷体" w:eastAsia="楷体"/>
          <w:sz w:val="30"/>
        </w:rPr>
        <w:t>（一）“</w:t>
      </w:r>
      <w:r>
        <w:rPr>
          <w:rFonts w:ascii="楷体" w:hAnsi="楷体" w:eastAsia="楷体"/>
          <w:spacing w:val="-1"/>
          <w:sz w:val="30"/>
        </w:rPr>
        <w:t>三公”经费支出决算总体情况说明</w:t>
      </w:r>
    </w:p>
    <w:p>
      <w:pPr>
        <w:pStyle w:val="BodyText"/>
        <w:spacing w:line="345" w:lineRule="auto" w:before="202"/>
        <w:ind w:left="110" w:right="128" w:firstLine="630"/>
        <w:jc w:val="both"/>
      </w:pPr>
      <w:r>
        <w:rPr>
          <w:spacing w:val="-2"/>
        </w:rPr>
        <w:t>2022</w:t>
      </w:r>
      <w:r>
        <w:rPr>
          <w:spacing w:val="-2"/>
        </w:rPr>
        <w:t>年</w:t>
      </w:r>
      <w:r>
        <w:rPr>
          <w:spacing w:val="-2"/>
        </w:rPr>
        <w:t>度</w:t>
      </w:r>
      <w:r>
        <w:rPr>
          <w:spacing w:val="-2"/>
        </w:rPr>
        <w:t>财</w:t>
      </w:r>
      <w:r>
        <w:rPr>
          <w:spacing w:val="-2"/>
        </w:rPr>
        <w:t>政</w:t>
      </w:r>
      <w:r>
        <w:rPr>
          <w:spacing w:val="-2"/>
        </w:rPr>
        <w:t>拨</w:t>
      </w:r>
      <w:r>
        <w:rPr>
          <w:spacing w:val="-2"/>
        </w:rPr>
        <w:t>款</w:t>
      </w:r>
      <w:r>
        <w:rPr>
          <w:spacing w:val="-2"/>
        </w:rPr>
        <w:t>“</w:t>
      </w:r>
      <w:r>
        <w:rPr>
          <w:spacing w:val="-2"/>
        </w:rPr>
        <w:t>三</w:t>
      </w:r>
      <w:r>
        <w:rPr>
          <w:spacing w:val="-2"/>
        </w:rPr>
        <w:t>公</w:t>
      </w:r>
      <w:r>
        <w:rPr>
          <w:spacing w:val="-2"/>
        </w:rPr>
        <w:t>”</w:t>
      </w:r>
      <w:r>
        <w:rPr>
          <w:spacing w:val="-2"/>
        </w:rPr>
        <w:t>经</w:t>
      </w:r>
      <w:r>
        <w:rPr>
          <w:spacing w:val="-2"/>
        </w:rPr>
        <w:t>费</w:t>
      </w:r>
      <w:r>
        <w:rPr>
          <w:spacing w:val="-2"/>
        </w:rPr>
        <w:t>支</w:t>
      </w:r>
      <w:r>
        <w:rPr>
          <w:spacing w:val="-2"/>
        </w:rPr>
        <w:t>出</w:t>
      </w:r>
      <w:r>
        <w:rPr>
          <w:spacing w:val="-2"/>
        </w:rPr>
        <w:t>全</w:t>
      </w:r>
      <w:r>
        <w:rPr>
          <w:spacing w:val="-2"/>
        </w:rPr>
        <w:t>年</w:t>
      </w:r>
      <w:r>
        <w:rPr>
          <w:spacing w:val="-2"/>
        </w:rPr>
        <w:t>预</w:t>
      </w:r>
      <w:r>
        <w:rPr>
          <w:spacing w:val="-2"/>
        </w:rPr>
        <w:t>算</w:t>
      </w:r>
      <w:r>
        <w:rPr>
          <w:spacing w:val="-2"/>
        </w:rPr>
        <w:t>为</w:t>
      </w:r>
      <w:r>
        <w:rPr>
          <w:spacing w:val="-2"/>
        </w:rPr>
        <w:t>1.28</w:t>
      </w:r>
      <w:r>
        <w:rPr>
          <w:spacing w:val="-2"/>
        </w:rPr>
        <w:t>万</w:t>
      </w:r>
      <w:r>
        <w:rPr>
          <w:spacing w:val="-2"/>
        </w:rPr>
        <w:t>元</w:t>
      </w:r>
      <w:r>
        <w:rPr>
          <w:spacing w:val="-2"/>
        </w:rPr>
        <w:t>，</w:t>
      </w:r>
      <w:r>
        <w:rPr>
          <w:spacing w:val="-2"/>
        </w:rPr>
        <w:t>支</w:t>
      </w:r>
      <w:r>
        <w:rPr>
          <w:spacing w:val="-2"/>
        </w:rPr>
        <w:t>出</w:t>
      </w:r>
      <w:r>
        <w:rPr>
          <w:spacing w:val="-2"/>
        </w:rPr>
        <w:t>决</w:t>
      </w:r>
      <w:r>
        <w:rPr>
          <w:spacing w:val="-2"/>
        </w:rPr>
        <w:t>算</w:t>
      </w:r>
      <w:r>
        <w:rPr>
          <w:spacing w:val="-2"/>
        </w:rPr>
        <w:t>为</w:t>
      </w:r>
      <w:r>
        <w:rPr>
          <w:spacing w:val="-2"/>
        </w:rPr>
        <w:t>1.28</w:t>
      </w:r>
      <w:r>
        <w:rPr>
          <w:spacing w:val="-2"/>
        </w:rPr>
        <w:t>万</w:t>
      </w:r>
      <w:r>
        <w:rPr>
          <w:spacing w:val="-2"/>
        </w:rPr>
        <w:t>元</w:t>
      </w:r>
      <w:r>
        <w:rPr>
          <w:spacing w:val="-2"/>
        </w:rPr>
        <w:t>，</w:t>
      </w:r>
      <w:r>
        <w:rPr>
          <w:spacing w:val="-2"/>
        </w:rPr>
        <w:t>与</w:t>
      </w:r>
      <w:r>
        <w:rPr>
          <w:spacing w:val="-2"/>
        </w:rPr>
        <w:t>2022</w:t>
      </w:r>
      <w:r>
        <w:rPr>
          <w:spacing w:val="-2"/>
        </w:rPr>
        <w:t>年</w:t>
      </w:r>
      <w:r>
        <w:rPr>
          <w:spacing w:val="-2"/>
        </w:rPr>
        <w:t>预</w:t>
      </w:r>
      <w:r>
        <w:rPr>
          <w:spacing w:val="-2"/>
        </w:rPr>
        <w:t>算</w:t>
      </w:r>
      <w:r>
        <w:rPr>
          <w:spacing w:val="-2"/>
        </w:rPr>
        <w:t>基</w:t>
      </w:r>
      <w:r>
        <w:rPr>
          <w:spacing w:val="-2"/>
        </w:rPr>
        <w:t>本</w:t>
      </w:r>
      <w:r>
        <w:rPr>
          <w:spacing w:val="-2"/>
        </w:rPr>
        <w:t>持</w:t>
      </w:r>
      <w:r>
        <w:rPr>
          <w:spacing w:val="-2"/>
        </w:rPr>
        <w:t>平</w:t>
      </w:r>
      <w:r>
        <w:rPr>
          <w:spacing w:val="-2"/>
        </w:rPr>
        <w:t>，</w:t>
      </w:r>
      <w:r>
        <w:rPr>
          <w:spacing w:val="-2"/>
        </w:rPr>
        <w:t>完</w:t>
      </w:r>
      <w:r>
        <w:rPr>
          <w:spacing w:val="-2"/>
        </w:rPr>
        <w:t>成</w:t>
      </w:r>
      <w:r>
        <w:rPr>
          <w:spacing w:val="-2"/>
        </w:rPr>
        <w:t>全</w:t>
      </w:r>
      <w:r>
        <w:rPr>
          <w:spacing w:val="-2"/>
        </w:rPr>
        <w:t>年</w:t>
      </w:r>
      <w:r>
        <w:rPr>
          <w:spacing w:val="-2"/>
        </w:rPr>
        <w:t>预</w:t>
      </w:r>
      <w:r>
        <w:rPr>
          <w:spacing w:val="-2"/>
        </w:rPr>
        <w:t>算</w:t>
      </w:r>
      <w:r>
        <w:rPr>
          <w:spacing w:val="-2"/>
        </w:rPr>
        <w:t>的 100%</w:t>
      </w:r>
      <w:r>
        <w:rPr>
          <w:spacing w:val="-2"/>
        </w:rPr>
        <w:t>。</w:t>
      </w:r>
    </w:p>
    <w:p>
      <w:pPr>
        <w:spacing w:before="8"/>
        <w:ind w:left="740" w:right="0" w:firstLine="0"/>
        <w:jc w:val="left"/>
        <w:rPr>
          <w:rFonts w:ascii="楷体" w:hAnsi="楷体" w:eastAsia="楷体"/>
          <w:sz w:val="30"/>
        </w:rPr>
      </w:pPr>
      <w:r>
        <w:rPr>
          <w:rFonts w:ascii="楷体" w:hAnsi="楷体" w:eastAsia="楷体"/>
          <w:sz w:val="30"/>
        </w:rPr>
        <w:t>（二）“</w:t>
      </w:r>
      <w:r>
        <w:rPr>
          <w:rFonts w:ascii="楷体" w:hAnsi="楷体" w:eastAsia="楷体"/>
          <w:spacing w:val="-1"/>
          <w:sz w:val="30"/>
        </w:rPr>
        <w:t>三公”经费支出决算具体情况</w:t>
      </w:r>
    </w:p>
    <w:p>
      <w:pPr>
        <w:spacing w:after="0"/>
        <w:jc w:val="left"/>
        <w:rPr>
          <w:rFonts w:ascii="楷体" w:hAnsi="楷体" w:eastAsia="楷体"/>
          <w:sz w:val="30"/>
        </w:rPr>
        <w:sectPr>
          <w:pgSz w:w="11910" w:h="16840"/>
          <w:pgMar w:header="0" w:footer="817" w:top="1740" w:bottom="1000" w:left="1420" w:right="1420"/>
        </w:sectPr>
      </w:pPr>
    </w:p>
    <w:p>
      <w:pPr>
        <w:pStyle w:val="BodyText"/>
        <w:spacing w:line="345" w:lineRule="auto" w:before="31"/>
        <w:ind w:left="110" w:right="128" w:firstLine="630"/>
      </w:pPr>
      <w:r>
        <w:rPr>
          <w:spacing w:val="-2"/>
        </w:rPr>
        <w:t>1</w:t>
      </w:r>
      <w:r>
        <w:rPr>
          <w:spacing w:val="-2"/>
        </w:rPr>
        <w:t>、</w:t>
      </w:r>
      <w:r>
        <w:rPr>
          <w:spacing w:val="-2"/>
        </w:rPr>
        <w:t>因</w:t>
      </w:r>
      <w:r>
        <w:rPr>
          <w:spacing w:val="-2"/>
        </w:rPr>
        <w:t>公</w:t>
      </w:r>
      <w:r>
        <w:rPr>
          <w:spacing w:val="-2"/>
        </w:rPr>
        <w:t>出</w:t>
      </w:r>
      <w:r>
        <w:rPr>
          <w:spacing w:val="-2"/>
        </w:rPr>
        <w:t>国</w:t>
      </w:r>
      <w:r>
        <w:rPr>
          <w:spacing w:val="-2"/>
        </w:rPr>
        <w:t>（</w:t>
      </w:r>
      <w:r>
        <w:rPr>
          <w:spacing w:val="-2"/>
        </w:rPr>
        <w:t>境</w:t>
      </w:r>
      <w:r>
        <w:rPr>
          <w:spacing w:val="-2"/>
        </w:rPr>
        <w:t>）</w:t>
      </w:r>
      <w:r>
        <w:rPr>
          <w:spacing w:val="-2"/>
        </w:rPr>
        <w:t>费</w:t>
      </w:r>
      <w:r>
        <w:rPr>
          <w:spacing w:val="-2"/>
        </w:rPr>
        <w:t>全</w:t>
      </w:r>
      <w:r>
        <w:rPr>
          <w:spacing w:val="-2"/>
        </w:rPr>
        <w:t>年</w:t>
      </w:r>
      <w:r>
        <w:rPr>
          <w:spacing w:val="-2"/>
        </w:rPr>
        <w:t>预</w:t>
      </w:r>
      <w:r>
        <w:rPr>
          <w:spacing w:val="-2"/>
        </w:rPr>
        <w:t>算</w:t>
      </w:r>
      <w:r>
        <w:rPr>
          <w:spacing w:val="-2"/>
        </w:rPr>
        <w:t>为</w:t>
      </w:r>
      <w:r>
        <w:rPr>
          <w:spacing w:val="-2"/>
        </w:rPr>
        <w:t>0</w:t>
      </w:r>
      <w:r>
        <w:rPr>
          <w:spacing w:val="-2"/>
        </w:rPr>
        <w:t>万</w:t>
      </w:r>
      <w:r>
        <w:rPr>
          <w:spacing w:val="-2"/>
        </w:rPr>
        <w:t>元</w:t>
      </w:r>
      <w:r>
        <w:rPr>
          <w:spacing w:val="-2"/>
        </w:rPr>
        <w:t>，</w:t>
      </w:r>
      <w:r>
        <w:rPr>
          <w:spacing w:val="-2"/>
        </w:rPr>
        <w:t>支</w:t>
      </w:r>
      <w:r>
        <w:rPr>
          <w:spacing w:val="-2"/>
        </w:rPr>
        <w:t>出</w:t>
      </w:r>
      <w:r>
        <w:rPr>
          <w:spacing w:val="-2"/>
        </w:rPr>
        <w:t>决</w:t>
      </w:r>
      <w:r>
        <w:rPr>
          <w:spacing w:val="-2"/>
        </w:rPr>
        <w:t>算</w:t>
      </w:r>
      <w:r>
        <w:rPr>
          <w:spacing w:val="-2"/>
        </w:rPr>
        <w:t>为</w:t>
      </w:r>
      <w:r>
        <w:rPr>
          <w:spacing w:val="-2"/>
        </w:rPr>
        <w:t>0万</w:t>
      </w:r>
      <w:r>
        <w:rPr>
          <w:spacing w:val="40"/>
          <w:w w:val="101"/>
        </w:rPr>
        <w:t>  </w:t>
      </w:r>
      <w:r>
        <w:rPr>
          <w:spacing w:val="-2"/>
        </w:rPr>
        <w:t>元</w:t>
      </w:r>
      <w:r>
        <w:rPr>
          <w:spacing w:val="-2"/>
        </w:rPr>
        <w:t>，</w:t>
      </w:r>
      <w:r>
        <w:rPr>
          <w:spacing w:val="-2"/>
        </w:rPr>
        <w:t>与</w:t>
      </w:r>
      <w:r>
        <w:rPr>
          <w:spacing w:val="-2"/>
        </w:rPr>
        <w:t>2022</w:t>
      </w:r>
      <w:r>
        <w:rPr>
          <w:spacing w:val="-2"/>
        </w:rPr>
        <w:t>年</w:t>
      </w:r>
      <w:r>
        <w:rPr>
          <w:spacing w:val="-2"/>
        </w:rPr>
        <w:t>预</w:t>
      </w:r>
      <w:r>
        <w:rPr>
          <w:spacing w:val="-2"/>
        </w:rPr>
        <w:t>算</w:t>
      </w:r>
      <w:r>
        <w:rPr>
          <w:spacing w:val="-2"/>
        </w:rPr>
        <w:t>基</w:t>
      </w:r>
      <w:r>
        <w:rPr>
          <w:spacing w:val="-2"/>
        </w:rPr>
        <w:t>本</w:t>
      </w:r>
      <w:r>
        <w:rPr>
          <w:spacing w:val="-2"/>
        </w:rPr>
        <w:t>持</w:t>
      </w:r>
      <w:r>
        <w:rPr>
          <w:spacing w:val="-2"/>
        </w:rPr>
        <w:t>平</w:t>
      </w:r>
      <w:r>
        <w:rPr>
          <w:spacing w:val="-2"/>
        </w:rPr>
        <w:t>，</w:t>
      </w:r>
      <w:r>
        <w:rPr>
          <w:spacing w:val="-2"/>
        </w:rPr>
        <w:t>全</w:t>
      </w:r>
      <w:r>
        <w:rPr>
          <w:spacing w:val="-2"/>
        </w:rPr>
        <w:t>年</w:t>
      </w:r>
      <w:r>
        <w:rPr>
          <w:spacing w:val="-2"/>
        </w:rPr>
        <w:t>支</w:t>
      </w:r>
      <w:r>
        <w:rPr>
          <w:spacing w:val="-2"/>
        </w:rPr>
        <w:t>出</w:t>
      </w:r>
      <w:r>
        <w:rPr>
          <w:spacing w:val="-2"/>
        </w:rPr>
        <w:t>涉</w:t>
      </w:r>
      <w:r>
        <w:rPr>
          <w:spacing w:val="-2"/>
        </w:rPr>
        <w:t>及</w:t>
      </w:r>
      <w:r>
        <w:rPr>
          <w:spacing w:val="-2"/>
        </w:rPr>
        <w:t>因</w:t>
      </w:r>
      <w:r>
        <w:rPr>
          <w:spacing w:val="-2"/>
        </w:rPr>
        <w:t>公</w:t>
      </w:r>
      <w:r>
        <w:rPr>
          <w:spacing w:val="-2"/>
        </w:rPr>
        <w:t>出</w:t>
      </w:r>
      <w:r>
        <w:rPr>
          <w:spacing w:val="-2"/>
        </w:rPr>
        <w:t>国</w:t>
      </w:r>
      <w:r>
        <w:rPr>
          <w:spacing w:val="-2"/>
        </w:rPr>
        <w:t>（</w:t>
      </w:r>
      <w:r>
        <w:rPr>
          <w:spacing w:val="-2"/>
        </w:rPr>
        <w:t>境</w:t>
      </w:r>
      <w:r>
        <w:rPr>
          <w:spacing w:val="-2"/>
        </w:rPr>
        <w:t>）</w:t>
      </w:r>
      <w:r>
        <w:rPr>
          <w:spacing w:val="-2"/>
        </w:rPr>
        <w:t>团</w:t>
      </w:r>
      <w:r>
        <w:rPr>
          <w:spacing w:val="-2"/>
        </w:rPr>
        <w:t>组 0</w:t>
      </w:r>
      <w:r>
        <w:rPr>
          <w:spacing w:val="-2"/>
        </w:rPr>
        <w:t>个</w:t>
      </w:r>
      <w:r>
        <w:rPr>
          <w:spacing w:val="-2"/>
        </w:rPr>
        <w:t>，</w:t>
      </w:r>
      <w:r>
        <w:rPr>
          <w:spacing w:val="-2"/>
        </w:rPr>
        <w:t>累</w:t>
      </w:r>
      <w:r>
        <w:rPr>
          <w:spacing w:val="-2"/>
        </w:rPr>
        <w:t>计</w:t>
      </w:r>
      <w:r>
        <w:rPr>
          <w:spacing w:val="-2"/>
        </w:rPr>
        <w:t>0</w:t>
      </w:r>
      <w:r>
        <w:rPr>
          <w:spacing w:val="-2"/>
        </w:rPr>
        <w:t>人</w:t>
      </w:r>
      <w:r>
        <w:rPr>
          <w:spacing w:val="-2"/>
        </w:rPr>
        <w:t>次</w:t>
      </w:r>
      <w:r>
        <w:rPr>
          <w:spacing w:val="-2"/>
        </w:rPr>
        <w:t>。</w:t>
      </w:r>
    </w:p>
    <w:p>
      <w:pPr>
        <w:pStyle w:val="BodyText"/>
        <w:spacing w:line="345" w:lineRule="auto"/>
        <w:ind w:left="110" w:right="253" w:firstLine="630"/>
      </w:pPr>
      <w:r>
        <w:rPr>
          <w:spacing w:val="-2"/>
        </w:rPr>
        <w:t>2</w:t>
      </w:r>
      <w:r>
        <w:rPr>
          <w:spacing w:val="-2"/>
        </w:rPr>
        <w:t>、</w:t>
      </w:r>
      <w:r>
        <w:rPr>
          <w:spacing w:val="-2"/>
        </w:rPr>
        <w:t>公</w:t>
      </w:r>
      <w:r>
        <w:rPr>
          <w:spacing w:val="-2"/>
        </w:rPr>
        <w:t>务</w:t>
      </w:r>
      <w:r>
        <w:rPr>
          <w:spacing w:val="-2"/>
        </w:rPr>
        <w:t>用</w:t>
      </w:r>
      <w:r>
        <w:rPr>
          <w:spacing w:val="-2"/>
        </w:rPr>
        <w:t>车</w:t>
      </w:r>
      <w:r>
        <w:rPr>
          <w:spacing w:val="-2"/>
        </w:rPr>
        <w:t>购</w:t>
      </w:r>
      <w:r>
        <w:rPr>
          <w:spacing w:val="-2"/>
        </w:rPr>
        <w:t>置</w:t>
      </w:r>
      <w:r>
        <w:rPr>
          <w:spacing w:val="-2"/>
        </w:rPr>
        <w:t>及</w:t>
      </w:r>
      <w:r>
        <w:rPr>
          <w:spacing w:val="-2"/>
        </w:rPr>
        <w:t>运</w:t>
      </w:r>
      <w:r>
        <w:rPr>
          <w:spacing w:val="-2"/>
        </w:rPr>
        <w:t>行</w:t>
      </w:r>
      <w:r>
        <w:rPr>
          <w:spacing w:val="-2"/>
        </w:rPr>
        <w:t>维</w:t>
      </w:r>
      <w:r>
        <w:rPr>
          <w:spacing w:val="-2"/>
        </w:rPr>
        <w:t>护</w:t>
      </w:r>
      <w:r>
        <w:rPr>
          <w:spacing w:val="-2"/>
        </w:rPr>
        <w:t>费</w:t>
      </w:r>
      <w:r>
        <w:rPr>
          <w:spacing w:val="-2"/>
        </w:rPr>
        <w:t>全</w:t>
      </w:r>
      <w:r>
        <w:rPr>
          <w:spacing w:val="-2"/>
        </w:rPr>
        <w:t>年</w:t>
      </w:r>
      <w:r>
        <w:rPr>
          <w:spacing w:val="-2"/>
        </w:rPr>
        <w:t>预</w:t>
      </w:r>
      <w:r>
        <w:rPr>
          <w:spacing w:val="-2"/>
        </w:rPr>
        <w:t>算</w:t>
      </w:r>
      <w:r>
        <w:rPr>
          <w:spacing w:val="-2"/>
        </w:rPr>
        <w:t>为</w:t>
      </w:r>
      <w:r>
        <w:rPr>
          <w:spacing w:val="-2"/>
        </w:rPr>
        <w:t>1.28</w:t>
      </w:r>
      <w:r>
        <w:rPr>
          <w:spacing w:val="-2"/>
        </w:rPr>
        <w:t>万</w:t>
      </w:r>
      <w:r>
        <w:rPr>
          <w:spacing w:val="-2"/>
        </w:rPr>
        <w:t>元</w:t>
      </w:r>
      <w:r>
        <w:rPr>
          <w:spacing w:val="-2"/>
        </w:rPr>
        <w:t>，</w:t>
      </w:r>
      <w:r>
        <w:rPr>
          <w:spacing w:val="-2"/>
        </w:rPr>
        <w:t>支</w:t>
      </w:r>
      <w:r>
        <w:rPr>
          <w:spacing w:val="-2"/>
        </w:rPr>
        <w:t>出</w:t>
      </w:r>
      <w:r>
        <w:rPr>
          <w:spacing w:val="-2"/>
        </w:rPr>
        <w:t>决</w:t>
      </w:r>
      <w:r>
        <w:rPr>
          <w:spacing w:val="-2"/>
        </w:rPr>
        <w:t>算</w:t>
      </w:r>
      <w:r>
        <w:rPr>
          <w:spacing w:val="-2"/>
        </w:rPr>
        <w:t>为</w:t>
      </w:r>
      <w:r>
        <w:rPr>
          <w:spacing w:val="-2"/>
        </w:rPr>
        <w:t>1.28</w:t>
      </w:r>
      <w:r>
        <w:rPr>
          <w:spacing w:val="-2"/>
        </w:rPr>
        <w:t>万</w:t>
      </w:r>
      <w:r>
        <w:rPr>
          <w:spacing w:val="-2"/>
        </w:rPr>
        <w:t>元</w:t>
      </w:r>
      <w:r>
        <w:rPr>
          <w:spacing w:val="-2"/>
        </w:rPr>
        <w:t>，</w:t>
      </w:r>
      <w:r>
        <w:rPr>
          <w:spacing w:val="-2"/>
        </w:rPr>
        <w:t>与</w:t>
      </w:r>
      <w:r>
        <w:rPr>
          <w:spacing w:val="-2"/>
        </w:rPr>
        <w:t>2022</w:t>
      </w:r>
      <w:r>
        <w:rPr>
          <w:spacing w:val="-2"/>
        </w:rPr>
        <w:t>年</w:t>
      </w:r>
      <w:r>
        <w:rPr>
          <w:spacing w:val="-2"/>
        </w:rPr>
        <w:t>预</w:t>
      </w:r>
      <w:r>
        <w:rPr>
          <w:spacing w:val="-2"/>
        </w:rPr>
        <w:t>算</w:t>
      </w:r>
      <w:r>
        <w:rPr>
          <w:spacing w:val="-2"/>
        </w:rPr>
        <w:t>基</w:t>
      </w:r>
      <w:r>
        <w:rPr>
          <w:spacing w:val="-2"/>
        </w:rPr>
        <w:t>本</w:t>
      </w:r>
      <w:r>
        <w:rPr>
          <w:spacing w:val="-2"/>
        </w:rPr>
        <w:t>持</w:t>
      </w:r>
      <w:r>
        <w:rPr>
          <w:spacing w:val="-2"/>
        </w:rPr>
        <w:t>平</w:t>
      </w:r>
      <w:r>
        <w:rPr>
          <w:spacing w:val="-2"/>
        </w:rPr>
        <w:t>，</w:t>
      </w:r>
      <w:r>
        <w:rPr>
          <w:spacing w:val="-2"/>
        </w:rPr>
        <w:t>完</w:t>
      </w:r>
      <w:r>
        <w:rPr>
          <w:spacing w:val="-2"/>
        </w:rPr>
        <w:t>成</w:t>
      </w:r>
      <w:r>
        <w:rPr>
          <w:spacing w:val="-2"/>
        </w:rPr>
        <w:t>全</w:t>
      </w:r>
      <w:r>
        <w:rPr>
          <w:spacing w:val="-2"/>
        </w:rPr>
        <w:t>年</w:t>
      </w:r>
      <w:r>
        <w:rPr>
          <w:spacing w:val="-2"/>
        </w:rPr>
        <w:t>预</w:t>
      </w:r>
      <w:r>
        <w:rPr>
          <w:spacing w:val="-2"/>
        </w:rPr>
        <w:t>算</w:t>
      </w:r>
      <w:r>
        <w:rPr>
          <w:spacing w:val="-2"/>
        </w:rPr>
        <w:t>的 100%</w:t>
      </w:r>
      <w:r>
        <w:rPr>
          <w:spacing w:val="-2"/>
        </w:rPr>
        <w:t>。</w:t>
      </w:r>
      <w:r>
        <w:rPr>
          <w:spacing w:val="-2"/>
        </w:rPr>
        <w:t>其</w:t>
      </w:r>
      <w:r>
        <w:rPr>
          <w:spacing w:val="-2"/>
        </w:rPr>
        <w:t>中</w:t>
      </w:r>
      <w:r>
        <w:rPr>
          <w:spacing w:val="-2"/>
        </w:rPr>
        <w:t>：</w:t>
      </w:r>
    </w:p>
    <w:p>
      <w:pPr>
        <w:pStyle w:val="BodyText"/>
        <w:spacing w:line="345" w:lineRule="auto"/>
        <w:ind w:left="110" w:right="253" w:firstLine="630"/>
      </w:pPr>
      <w:r>
        <w:rPr>
          <w:spacing w:val="-2"/>
        </w:rPr>
        <w:t>公</w:t>
      </w:r>
      <w:r>
        <w:rPr>
          <w:spacing w:val="-2"/>
        </w:rPr>
        <w:t>务</w:t>
      </w:r>
      <w:r>
        <w:rPr>
          <w:spacing w:val="-2"/>
        </w:rPr>
        <w:t>用</w:t>
      </w:r>
      <w:r>
        <w:rPr>
          <w:spacing w:val="-2"/>
        </w:rPr>
        <w:t>车</w:t>
      </w:r>
      <w:r>
        <w:rPr>
          <w:spacing w:val="-2"/>
        </w:rPr>
        <w:t>购</w:t>
      </w:r>
      <w:r>
        <w:rPr>
          <w:spacing w:val="-2"/>
        </w:rPr>
        <w:t>置</w:t>
      </w:r>
      <w:r>
        <w:rPr>
          <w:spacing w:val="-2"/>
        </w:rPr>
        <w:t>费</w:t>
      </w:r>
      <w:r>
        <w:rPr>
          <w:spacing w:val="-2"/>
        </w:rPr>
        <w:t>支</w:t>
      </w:r>
      <w:r>
        <w:rPr>
          <w:spacing w:val="-2"/>
        </w:rPr>
        <w:t>出</w:t>
      </w:r>
      <w:r>
        <w:rPr>
          <w:spacing w:val="-2"/>
        </w:rPr>
        <w:t>0</w:t>
      </w:r>
      <w:r>
        <w:rPr>
          <w:spacing w:val="-2"/>
        </w:rPr>
        <w:t>万</w:t>
      </w:r>
      <w:r>
        <w:rPr>
          <w:spacing w:val="-2"/>
        </w:rPr>
        <w:t>元</w:t>
      </w:r>
      <w:r>
        <w:rPr>
          <w:spacing w:val="-2"/>
        </w:rPr>
        <w:t>，2022</w:t>
      </w:r>
      <w:r>
        <w:rPr>
          <w:spacing w:val="-2"/>
        </w:rPr>
        <w:t>年</w:t>
      </w:r>
      <w:r>
        <w:rPr>
          <w:spacing w:val="-2"/>
        </w:rPr>
        <w:t>淄</w:t>
      </w:r>
      <w:r>
        <w:rPr>
          <w:spacing w:val="-2"/>
        </w:rPr>
        <w:t>博</w:t>
      </w:r>
      <w:r>
        <w:rPr>
          <w:spacing w:val="-2"/>
        </w:rPr>
        <w:t>市</w:t>
      </w:r>
      <w:r>
        <w:rPr>
          <w:spacing w:val="-2"/>
        </w:rPr>
        <w:t>张</w:t>
      </w:r>
      <w:r>
        <w:rPr>
          <w:spacing w:val="-2"/>
        </w:rPr>
        <w:t>店</w:t>
      </w:r>
      <w:r>
        <w:rPr>
          <w:spacing w:val="-2"/>
        </w:rPr>
        <w:t>区</w:t>
      </w:r>
      <w:r>
        <w:rPr>
          <w:spacing w:val="-2"/>
        </w:rPr>
        <w:t>机</w:t>
      </w:r>
      <w:r>
        <w:rPr>
          <w:spacing w:val="-2"/>
        </w:rPr>
        <w:t>关</w:t>
      </w:r>
      <w:r>
        <w:rPr>
          <w:spacing w:val="-2"/>
        </w:rPr>
        <w:t>事</w:t>
      </w:r>
      <w:r>
        <w:rPr>
          <w:spacing w:val="-2"/>
        </w:rPr>
        <w:t>务</w:t>
      </w:r>
      <w:r>
        <w:rPr>
          <w:spacing w:val="-2"/>
        </w:rPr>
        <w:t>服</w:t>
      </w:r>
      <w:r>
        <w:rPr>
          <w:spacing w:val="-2"/>
        </w:rPr>
        <w:t>务</w:t>
      </w:r>
      <w:r>
        <w:rPr>
          <w:spacing w:val="-2"/>
        </w:rPr>
        <w:t>中</w:t>
      </w:r>
      <w:r>
        <w:rPr>
          <w:spacing w:val="-2"/>
        </w:rPr>
        <w:t>心</w:t>
      </w:r>
      <w:r>
        <w:rPr>
          <w:spacing w:val="-2"/>
        </w:rPr>
        <w:t>等</w:t>
      </w:r>
      <w:r>
        <w:rPr>
          <w:spacing w:val="-2"/>
        </w:rPr>
        <w:t>单</w:t>
      </w:r>
      <w:r>
        <w:rPr>
          <w:spacing w:val="-2"/>
        </w:rPr>
        <w:t>位</w:t>
      </w:r>
      <w:r>
        <w:rPr>
          <w:spacing w:val="-2"/>
        </w:rPr>
        <w:t>等</w:t>
      </w:r>
      <w:r>
        <w:rPr>
          <w:spacing w:val="-2"/>
        </w:rPr>
        <w:t>单</w:t>
      </w:r>
      <w:r>
        <w:rPr>
          <w:spacing w:val="-2"/>
        </w:rPr>
        <w:t>位</w:t>
      </w:r>
      <w:r>
        <w:rPr>
          <w:spacing w:val="-2"/>
        </w:rPr>
        <w:t>使</w:t>
      </w:r>
      <w:r>
        <w:rPr>
          <w:spacing w:val="-2"/>
        </w:rPr>
        <w:t>用</w:t>
      </w:r>
      <w:r>
        <w:rPr>
          <w:spacing w:val="-2"/>
        </w:rPr>
        <w:t>财</w:t>
      </w:r>
      <w:r>
        <w:rPr>
          <w:spacing w:val="-2"/>
        </w:rPr>
        <w:t>政</w:t>
      </w:r>
      <w:r>
        <w:rPr>
          <w:spacing w:val="-2"/>
        </w:rPr>
        <w:t>拨</w:t>
      </w:r>
      <w:r>
        <w:rPr>
          <w:spacing w:val="-2"/>
        </w:rPr>
        <w:t>款</w:t>
      </w:r>
      <w:r>
        <w:rPr>
          <w:spacing w:val="-2"/>
        </w:rPr>
        <w:t>购</w:t>
      </w:r>
      <w:r>
        <w:rPr>
          <w:spacing w:val="-2"/>
        </w:rPr>
        <w:t>置</w:t>
      </w:r>
      <w:r>
        <w:rPr>
          <w:spacing w:val="-2"/>
        </w:rPr>
        <w:t>公</w:t>
      </w:r>
      <w:r>
        <w:rPr>
          <w:spacing w:val="-2"/>
        </w:rPr>
        <w:t>务</w:t>
      </w:r>
      <w:r>
        <w:rPr>
          <w:spacing w:val="-2"/>
        </w:rPr>
        <w:t>用</w:t>
      </w:r>
      <w:r>
        <w:rPr>
          <w:spacing w:val="-2"/>
        </w:rPr>
        <w:t>车</w:t>
      </w:r>
      <w:r>
        <w:rPr>
          <w:spacing w:val="-2"/>
        </w:rPr>
        <w:t>0</w:t>
      </w:r>
      <w:r>
        <w:rPr>
          <w:spacing w:val="-2"/>
        </w:rPr>
        <w:t>辆</w:t>
      </w:r>
      <w:r>
        <w:rPr>
          <w:spacing w:val="-2"/>
        </w:rPr>
        <w:t>。</w:t>
      </w:r>
    </w:p>
    <w:p>
      <w:pPr>
        <w:pStyle w:val="BodyText"/>
        <w:spacing w:line="345" w:lineRule="auto"/>
        <w:ind w:left="110" w:right="128" w:firstLine="630"/>
        <w:jc w:val="both"/>
      </w:pPr>
      <w:r>
        <w:rPr>
          <w:spacing w:val="-2"/>
        </w:rPr>
        <w:t>公</w:t>
      </w:r>
      <w:r>
        <w:rPr>
          <w:spacing w:val="-2"/>
        </w:rPr>
        <w:t>务</w:t>
      </w:r>
      <w:r>
        <w:rPr>
          <w:spacing w:val="-2"/>
        </w:rPr>
        <w:t>用</w:t>
      </w:r>
      <w:r>
        <w:rPr>
          <w:spacing w:val="-2"/>
        </w:rPr>
        <w:t>车</w:t>
      </w:r>
      <w:r>
        <w:rPr>
          <w:spacing w:val="-2"/>
        </w:rPr>
        <w:t>运</w:t>
      </w:r>
      <w:r>
        <w:rPr>
          <w:spacing w:val="-2"/>
        </w:rPr>
        <w:t>行</w:t>
      </w:r>
      <w:r>
        <w:rPr>
          <w:spacing w:val="-2"/>
        </w:rPr>
        <w:t>维</w:t>
      </w:r>
      <w:r>
        <w:rPr>
          <w:spacing w:val="-2"/>
        </w:rPr>
        <w:t>护</w:t>
      </w:r>
      <w:r>
        <w:rPr>
          <w:spacing w:val="-2"/>
        </w:rPr>
        <w:t>费</w:t>
      </w:r>
      <w:r>
        <w:rPr>
          <w:spacing w:val="-2"/>
        </w:rPr>
        <w:t>1.28</w:t>
      </w:r>
      <w:r>
        <w:rPr>
          <w:spacing w:val="-2"/>
        </w:rPr>
        <w:t>万</w:t>
      </w:r>
      <w:r>
        <w:rPr>
          <w:spacing w:val="-2"/>
        </w:rPr>
        <w:t>元</w:t>
      </w:r>
      <w:r>
        <w:rPr>
          <w:spacing w:val="-2"/>
        </w:rPr>
        <w:t>，</w:t>
      </w:r>
      <w:r>
        <w:rPr>
          <w:spacing w:val="-2"/>
        </w:rPr>
        <w:t>主</w:t>
      </w:r>
      <w:r>
        <w:rPr>
          <w:spacing w:val="-2"/>
        </w:rPr>
        <w:t>要</w:t>
      </w:r>
      <w:r>
        <w:rPr>
          <w:spacing w:val="-2"/>
        </w:rPr>
        <w:t>是</w:t>
      </w:r>
      <w:r>
        <w:rPr>
          <w:spacing w:val="-2"/>
        </w:rPr>
        <w:t>按</w:t>
      </w:r>
      <w:r>
        <w:rPr>
          <w:spacing w:val="-2"/>
        </w:rPr>
        <w:t>规</w:t>
      </w:r>
      <w:r>
        <w:rPr>
          <w:spacing w:val="-2"/>
        </w:rPr>
        <w:t>定</w:t>
      </w:r>
      <w:r>
        <w:rPr>
          <w:spacing w:val="-2"/>
        </w:rPr>
        <w:t>保</w:t>
      </w:r>
      <w:r>
        <w:rPr>
          <w:spacing w:val="-2"/>
        </w:rPr>
        <w:t>留</w:t>
      </w:r>
      <w:r>
        <w:rPr>
          <w:spacing w:val="-2"/>
        </w:rPr>
        <w:t>的</w:t>
      </w:r>
      <w:r>
        <w:rPr>
          <w:spacing w:val="-2"/>
        </w:rPr>
        <w:t>公</w:t>
      </w:r>
      <w:r>
        <w:rPr>
          <w:spacing w:val="-2"/>
        </w:rPr>
        <w:t>务</w:t>
      </w:r>
      <w:r>
        <w:rPr>
          <w:spacing w:val="-2"/>
        </w:rPr>
        <w:t>用</w:t>
      </w:r>
      <w:r>
        <w:rPr>
          <w:spacing w:val="-2"/>
        </w:rPr>
        <w:t>车</w:t>
      </w:r>
      <w:r>
        <w:rPr>
          <w:spacing w:val="-2"/>
        </w:rPr>
        <w:t>的</w:t>
      </w:r>
      <w:r>
        <w:rPr>
          <w:spacing w:val="-2"/>
        </w:rPr>
        <w:t>燃</w:t>
      </w:r>
      <w:r>
        <w:rPr>
          <w:spacing w:val="-2"/>
        </w:rPr>
        <w:t>料</w:t>
      </w:r>
      <w:r>
        <w:rPr>
          <w:spacing w:val="-2"/>
        </w:rPr>
        <w:t>费</w:t>
      </w:r>
      <w:r>
        <w:rPr>
          <w:spacing w:val="-2"/>
        </w:rPr>
        <w:t>、</w:t>
      </w:r>
      <w:r>
        <w:rPr>
          <w:spacing w:val="-2"/>
        </w:rPr>
        <w:t>维</w:t>
      </w:r>
      <w:r>
        <w:rPr>
          <w:spacing w:val="-2"/>
        </w:rPr>
        <w:t>修</w:t>
      </w:r>
      <w:r>
        <w:rPr>
          <w:spacing w:val="-2"/>
        </w:rPr>
        <w:t>费</w:t>
      </w:r>
      <w:r>
        <w:rPr>
          <w:spacing w:val="-2"/>
        </w:rPr>
        <w:t>等</w:t>
      </w:r>
      <w:r>
        <w:rPr>
          <w:spacing w:val="-2"/>
        </w:rPr>
        <w:t>支</w:t>
      </w:r>
      <w:r>
        <w:rPr>
          <w:spacing w:val="-2"/>
        </w:rPr>
        <w:t>出</w:t>
      </w:r>
      <w:r>
        <w:rPr>
          <w:spacing w:val="-2"/>
        </w:rPr>
        <w:t>。</w:t>
      </w:r>
      <w:r>
        <w:rPr>
          <w:spacing w:val="-2"/>
        </w:rPr>
        <w:t>截</w:t>
      </w:r>
      <w:r>
        <w:rPr>
          <w:spacing w:val="-2"/>
        </w:rPr>
        <w:t>至</w:t>
      </w:r>
      <w:r>
        <w:rPr>
          <w:spacing w:val="-2"/>
        </w:rPr>
        <w:t>2022</w:t>
      </w:r>
      <w:r>
        <w:rPr>
          <w:spacing w:val="-2"/>
        </w:rPr>
        <w:t>年</w:t>
      </w:r>
      <w:r>
        <w:rPr>
          <w:spacing w:val="-2"/>
        </w:rPr>
        <w:t>12</w:t>
      </w:r>
      <w:r>
        <w:rPr>
          <w:spacing w:val="-2"/>
        </w:rPr>
        <w:t>月</w:t>
      </w:r>
      <w:r>
        <w:rPr>
          <w:spacing w:val="-2"/>
        </w:rPr>
        <w:t>31</w:t>
      </w:r>
      <w:r>
        <w:rPr>
          <w:spacing w:val="-2"/>
        </w:rPr>
        <w:t>日</w:t>
      </w:r>
      <w:r>
        <w:rPr>
          <w:spacing w:val="-2"/>
        </w:rPr>
        <w:t>，</w:t>
      </w:r>
      <w:r>
        <w:rPr>
          <w:spacing w:val="-2"/>
        </w:rPr>
        <w:t>淄</w:t>
      </w:r>
      <w:r>
        <w:rPr>
          <w:spacing w:val="-2"/>
        </w:rPr>
        <w:t>博</w:t>
      </w:r>
      <w:r>
        <w:rPr>
          <w:spacing w:val="-2"/>
        </w:rPr>
        <w:t>市</w:t>
      </w:r>
      <w:r>
        <w:rPr>
          <w:spacing w:val="-2"/>
        </w:rPr>
        <w:t>张</w:t>
      </w:r>
      <w:r>
        <w:rPr>
          <w:spacing w:val="-2"/>
        </w:rPr>
        <w:t>店</w:t>
      </w:r>
      <w:r>
        <w:rPr>
          <w:spacing w:val="-2"/>
        </w:rPr>
        <w:t>区</w:t>
      </w:r>
      <w:r>
        <w:rPr>
          <w:spacing w:val="-2"/>
        </w:rPr>
        <w:t>机</w:t>
      </w:r>
      <w:r>
        <w:rPr>
          <w:spacing w:val="-2"/>
        </w:rPr>
        <w:t>关</w:t>
      </w:r>
      <w:r>
        <w:rPr>
          <w:spacing w:val="-2"/>
        </w:rPr>
        <w:t>事</w:t>
      </w:r>
      <w:r>
        <w:rPr>
          <w:spacing w:val="-2"/>
        </w:rPr>
        <w:t>务</w:t>
      </w:r>
      <w:r>
        <w:rPr>
          <w:spacing w:val="-2"/>
        </w:rPr>
        <w:t>服</w:t>
      </w:r>
      <w:r>
        <w:rPr>
          <w:spacing w:val="-2"/>
        </w:rPr>
        <w:t>务</w:t>
      </w:r>
      <w:r>
        <w:rPr>
          <w:spacing w:val="-2"/>
        </w:rPr>
        <w:t>中</w:t>
      </w:r>
      <w:r>
        <w:rPr>
          <w:spacing w:val="-2"/>
        </w:rPr>
        <w:t>心</w:t>
      </w:r>
      <w:r>
        <w:rPr>
          <w:spacing w:val="-2"/>
        </w:rPr>
        <w:t>等</w:t>
      </w:r>
      <w:r>
        <w:rPr>
          <w:spacing w:val="-2"/>
        </w:rPr>
        <w:t>单</w:t>
      </w:r>
      <w:r>
        <w:rPr>
          <w:spacing w:val="-2"/>
        </w:rPr>
        <w:t>位</w:t>
      </w:r>
      <w:r>
        <w:rPr>
          <w:spacing w:val="-2"/>
        </w:rPr>
        <w:t>等</w:t>
      </w:r>
      <w:r>
        <w:rPr>
          <w:spacing w:val="-2"/>
        </w:rPr>
        <w:t>单</w:t>
      </w:r>
      <w:r>
        <w:rPr>
          <w:spacing w:val="-2"/>
        </w:rPr>
        <w:t>位</w:t>
      </w:r>
      <w:r>
        <w:rPr>
          <w:spacing w:val="-2"/>
        </w:rPr>
        <w:t>财</w:t>
      </w:r>
      <w:r>
        <w:rPr>
          <w:spacing w:val="-2"/>
        </w:rPr>
        <w:t>政</w:t>
      </w:r>
      <w:r>
        <w:rPr>
          <w:spacing w:val="-2"/>
        </w:rPr>
        <w:t>拨</w:t>
      </w:r>
      <w:r>
        <w:rPr>
          <w:spacing w:val="-2"/>
        </w:rPr>
        <w:t>款</w:t>
      </w:r>
      <w:r>
        <w:rPr>
          <w:spacing w:val="-2"/>
        </w:rPr>
        <w:t>开</w:t>
      </w:r>
      <w:r>
        <w:rPr>
          <w:spacing w:val="-2"/>
        </w:rPr>
        <w:t>支</w:t>
      </w:r>
      <w:r>
        <w:rPr>
          <w:spacing w:val="-2"/>
        </w:rPr>
        <w:t>运</w:t>
      </w:r>
      <w:r>
        <w:rPr>
          <w:spacing w:val="-2"/>
        </w:rPr>
        <w:t>行</w:t>
      </w:r>
      <w:r>
        <w:rPr>
          <w:spacing w:val="-2"/>
        </w:rPr>
        <w:t>维</w:t>
      </w:r>
      <w:r>
        <w:rPr>
          <w:spacing w:val="-2"/>
        </w:rPr>
        <w:t>护</w:t>
      </w:r>
      <w:r>
        <w:rPr>
          <w:spacing w:val="-2"/>
        </w:rPr>
        <w:t>费</w:t>
      </w:r>
      <w:r>
        <w:rPr>
          <w:spacing w:val="-2"/>
        </w:rPr>
        <w:t>的</w:t>
      </w:r>
      <w:r>
        <w:rPr>
          <w:spacing w:val="-2"/>
        </w:rPr>
        <w:t>公</w:t>
      </w:r>
      <w:r>
        <w:rPr>
          <w:spacing w:val="-2"/>
        </w:rPr>
        <w:t>务</w:t>
      </w:r>
      <w:r>
        <w:rPr>
          <w:spacing w:val="-2"/>
        </w:rPr>
        <w:t>用</w:t>
      </w:r>
      <w:r>
        <w:rPr>
          <w:spacing w:val="-2"/>
        </w:rPr>
        <w:t>车</w:t>
      </w:r>
      <w:r>
        <w:rPr>
          <w:spacing w:val="-2"/>
        </w:rPr>
        <w:t>保</w:t>
      </w:r>
      <w:r>
        <w:rPr>
          <w:spacing w:val="-2"/>
        </w:rPr>
        <w:t>有</w:t>
      </w:r>
      <w:r>
        <w:rPr>
          <w:spacing w:val="-2"/>
        </w:rPr>
        <w:t>量</w:t>
      </w:r>
      <w:r>
        <w:rPr>
          <w:spacing w:val="-2"/>
        </w:rPr>
        <w:t>为</w:t>
      </w:r>
      <w:r>
        <w:rPr>
          <w:spacing w:val="-2"/>
        </w:rPr>
        <w:t>2</w:t>
      </w:r>
      <w:r>
        <w:rPr>
          <w:spacing w:val="-2"/>
        </w:rPr>
        <w:t>辆</w:t>
      </w:r>
      <w:r>
        <w:rPr>
          <w:spacing w:val="-2"/>
        </w:rPr>
        <w:t>。</w:t>
      </w:r>
    </w:p>
    <w:p>
      <w:pPr>
        <w:pStyle w:val="BodyText"/>
        <w:spacing w:line="389" w:lineRule="exact"/>
        <w:ind w:left="740"/>
      </w:pPr>
      <w:r>
        <w:rPr/>
        <w:t>3</w:t>
      </w:r>
      <w:r>
        <w:rPr/>
        <w:t>、</w:t>
      </w:r>
      <w:r>
        <w:rPr/>
        <w:t>公</w:t>
      </w:r>
      <w:r>
        <w:rPr/>
        <w:t>务</w:t>
      </w:r>
      <w:r>
        <w:rPr/>
        <w:t>接</w:t>
      </w:r>
      <w:r>
        <w:rPr/>
        <w:t>待</w:t>
      </w:r>
      <w:r>
        <w:rPr/>
        <w:t>费</w:t>
      </w:r>
      <w:r>
        <w:rPr/>
        <w:t>全</w:t>
      </w:r>
      <w:r>
        <w:rPr/>
        <w:t>年</w:t>
      </w:r>
      <w:r>
        <w:rPr/>
        <w:t>预</w:t>
      </w:r>
      <w:r>
        <w:rPr/>
        <w:t>算</w:t>
      </w:r>
      <w:r>
        <w:rPr/>
        <w:t>为</w:t>
      </w:r>
      <w:r>
        <w:rPr/>
        <w:t>0</w:t>
      </w:r>
      <w:r>
        <w:rPr/>
        <w:t>万</w:t>
      </w:r>
      <w:r>
        <w:rPr/>
        <w:t>元</w:t>
      </w:r>
      <w:r>
        <w:rPr/>
        <w:t>，</w:t>
      </w:r>
      <w:r>
        <w:rPr/>
        <w:t>支</w:t>
      </w:r>
      <w:r>
        <w:rPr/>
        <w:t>出</w:t>
      </w:r>
      <w:r>
        <w:rPr/>
        <w:t>决</w:t>
      </w:r>
      <w:r>
        <w:rPr/>
        <w:t>算</w:t>
      </w:r>
      <w:r>
        <w:rPr/>
        <w:t>为</w:t>
      </w:r>
      <w:r>
        <w:rPr/>
        <w:t>0</w:t>
      </w:r>
      <w:r>
        <w:rPr/>
        <w:t>万</w:t>
      </w:r>
      <w:r>
        <w:rPr/>
        <w:t>元</w:t>
      </w:r>
      <w:r>
        <w:rPr>
          <w:spacing w:val="-5"/>
        </w:rPr>
        <w:t>，与</w:t>
      </w:r>
    </w:p>
    <w:p>
      <w:pPr>
        <w:pStyle w:val="BodyText"/>
        <w:spacing w:before="157"/>
        <w:ind w:left="110"/>
      </w:pPr>
      <w:r>
        <w:rPr/>
        <w:t>2022</w:t>
      </w:r>
      <w:r>
        <w:rPr/>
        <w:t>年</w:t>
      </w:r>
      <w:r>
        <w:rPr/>
        <w:t>预</w:t>
      </w:r>
      <w:r>
        <w:rPr/>
        <w:t>算</w:t>
      </w:r>
      <w:r>
        <w:rPr/>
        <w:t>基</w:t>
      </w:r>
      <w:r>
        <w:rPr/>
        <w:t>本</w:t>
      </w:r>
      <w:r>
        <w:rPr/>
        <w:t>持</w:t>
      </w:r>
      <w:r>
        <w:rPr/>
        <w:t>平</w:t>
      </w:r>
      <w:r>
        <w:rPr/>
        <w:t>，</w:t>
      </w:r>
      <w:r>
        <w:rPr/>
        <w:t>其</w:t>
      </w:r>
      <w:r>
        <w:rPr/>
        <w:t>中</w:t>
      </w:r>
      <w:r>
        <w:rPr>
          <w:spacing w:val="-10"/>
        </w:rPr>
        <w:t>：</w:t>
      </w:r>
    </w:p>
    <w:p>
      <w:pPr>
        <w:pStyle w:val="BodyText"/>
        <w:spacing w:line="345" w:lineRule="auto" w:before="173"/>
        <w:ind w:left="110" w:right="128" w:firstLine="630"/>
      </w:pPr>
      <w:r>
        <w:rPr>
          <w:spacing w:val="-2"/>
        </w:rPr>
        <w:t>国</w:t>
      </w:r>
      <w:r>
        <w:rPr>
          <w:spacing w:val="-2"/>
        </w:rPr>
        <w:t>内</w:t>
      </w:r>
      <w:r>
        <w:rPr>
          <w:spacing w:val="-2"/>
        </w:rPr>
        <w:t>接</w:t>
      </w:r>
      <w:r>
        <w:rPr>
          <w:spacing w:val="-2"/>
        </w:rPr>
        <w:t>待</w:t>
      </w:r>
      <w:r>
        <w:rPr>
          <w:spacing w:val="-2"/>
        </w:rPr>
        <w:t>费</w:t>
      </w:r>
      <w:r>
        <w:rPr>
          <w:spacing w:val="-2"/>
        </w:rPr>
        <w:t>0</w:t>
      </w:r>
      <w:r>
        <w:rPr>
          <w:spacing w:val="-2"/>
        </w:rPr>
        <w:t>万</w:t>
      </w:r>
      <w:r>
        <w:rPr>
          <w:spacing w:val="-2"/>
        </w:rPr>
        <w:t>元</w:t>
      </w:r>
      <w:r>
        <w:rPr>
          <w:spacing w:val="-2"/>
        </w:rPr>
        <w:t>，</w:t>
      </w:r>
      <w:r>
        <w:rPr>
          <w:spacing w:val="-2"/>
        </w:rPr>
        <w:t>共</w:t>
      </w:r>
      <w:r>
        <w:rPr>
          <w:spacing w:val="-2"/>
        </w:rPr>
        <w:t>计</w:t>
      </w:r>
      <w:r>
        <w:rPr>
          <w:spacing w:val="-2"/>
        </w:rPr>
        <w:t>接</w:t>
      </w:r>
      <w:r>
        <w:rPr>
          <w:spacing w:val="-2"/>
        </w:rPr>
        <w:t>待</w:t>
      </w:r>
      <w:r>
        <w:rPr>
          <w:spacing w:val="-2"/>
        </w:rPr>
        <w:t>0</w:t>
      </w:r>
      <w:r>
        <w:rPr>
          <w:spacing w:val="-2"/>
        </w:rPr>
        <w:t>批</w:t>
      </w:r>
      <w:r>
        <w:rPr>
          <w:spacing w:val="-2"/>
        </w:rPr>
        <w:t>次</w:t>
      </w:r>
      <w:r>
        <w:rPr>
          <w:spacing w:val="-2"/>
        </w:rPr>
        <w:t>、</w:t>
      </w:r>
      <w:r>
        <w:rPr>
          <w:spacing w:val="-2"/>
        </w:rPr>
        <w:t>0</w:t>
      </w:r>
      <w:r>
        <w:rPr>
          <w:spacing w:val="-2"/>
        </w:rPr>
        <w:t>人</w:t>
      </w:r>
      <w:r>
        <w:rPr>
          <w:spacing w:val="-2"/>
        </w:rPr>
        <w:t>次</w:t>
      </w:r>
      <w:r>
        <w:rPr>
          <w:spacing w:val="-2"/>
        </w:rPr>
        <w:t>（</w:t>
      </w:r>
      <w:r>
        <w:rPr>
          <w:spacing w:val="-2"/>
        </w:rPr>
        <w:t>含</w:t>
      </w:r>
      <w:r>
        <w:rPr>
          <w:spacing w:val="-2"/>
        </w:rPr>
        <w:t>外</w:t>
      </w:r>
      <w:r>
        <w:rPr>
          <w:spacing w:val="-2"/>
        </w:rPr>
        <w:t>事</w:t>
      </w:r>
      <w:r>
        <w:rPr>
          <w:spacing w:val="-2"/>
        </w:rPr>
        <w:t>接</w:t>
      </w:r>
      <w:r>
        <w:rPr>
          <w:spacing w:val="-2"/>
        </w:rPr>
        <w:t>待</w:t>
      </w:r>
      <w:r>
        <w:rPr>
          <w:spacing w:val="-2"/>
        </w:rPr>
        <w:t>0</w:t>
      </w:r>
      <w:r>
        <w:rPr>
          <w:spacing w:val="-2"/>
        </w:rPr>
        <w:t>批</w:t>
      </w:r>
      <w:r>
        <w:rPr>
          <w:spacing w:val="-2"/>
        </w:rPr>
        <w:t>次</w:t>
      </w:r>
      <w:r>
        <w:rPr>
          <w:spacing w:val="-2"/>
        </w:rPr>
        <w:t>、</w:t>
      </w:r>
      <w:r>
        <w:rPr>
          <w:spacing w:val="-2"/>
        </w:rPr>
        <w:t>0</w:t>
      </w:r>
      <w:r>
        <w:rPr>
          <w:spacing w:val="-2"/>
        </w:rPr>
        <w:t>人</w:t>
      </w:r>
      <w:r>
        <w:rPr>
          <w:spacing w:val="-2"/>
        </w:rPr>
        <w:t>次</w:t>
      </w:r>
      <w:r>
        <w:rPr>
          <w:spacing w:val="-2"/>
        </w:rPr>
        <w:t>）；</w:t>
      </w:r>
    </w:p>
    <w:p>
      <w:pPr>
        <w:pStyle w:val="BodyText"/>
        <w:spacing w:line="393" w:lineRule="exact"/>
        <w:ind w:left="740"/>
      </w:pPr>
      <w:r>
        <w:rPr/>
        <w:t>国</w:t>
      </w:r>
      <w:r>
        <w:rPr/>
        <w:t>（</w:t>
      </w:r>
      <w:r>
        <w:rPr/>
        <w:t>境</w:t>
      </w:r>
      <w:r>
        <w:rPr/>
        <w:t>）</w:t>
      </w:r>
      <w:r>
        <w:rPr/>
        <w:t>外</w:t>
      </w:r>
      <w:r>
        <w:rPr/>
        <w:t>接</w:t>
      </w:r>
      <w:r>
        <w:rPr/>
        <w:t>待</w:t>
      </w:r>
      <w:r>
        <w:rPr/>
        <w:t>费</w:t>
      </w:r>
      <w:r>
        <w:rPr/>
        <w:t>0</w:t>
      </w:r>
      <w:r>
        <w:rPr/>
        <w:t>万</w:t>
      </w:r>
      <w:r>
        <w:rPr/>
        <w:t>元</w:t>
      </w:r>
      <w:r>
        <w:rPr/>
        <w:t>，</w:t>
      </w:r>
      <w:r>
        <w:rPr/>
        <w:t>共</w:t>
      </w:r>
      <w:r>
        <w:rPr/>
        <w:t>计</w:t>
      </w:r>
      <w:r>
        <w:rPr/>
        <w:t>接</w:t>
      </w:r>
      <w:r>
        <w:rPr/>
        <w:t>待</w:t>
      </w:r>
      <w:r>
        <w:rPr/>
        <w:t>0</w:t>
      </w:r>
      <w:r>
        <w:rPr/>
        <w:t>批</w:t>
      </w:r>
      <w:r>
        <w:rPr/>
        <w:t>次</w:t>
      </w:r>
      <w:r>
        <w:rPr/>
        <w:t>、</w:t>
      </w:r>
      <w:r>
        <w:rPr/>
        <w:t>0</w:t>
      </w:r>
      <w:r>
        <w:rPr/>
        <w:t>人</w:t>
      </w:r>
      <w:r>
        <w:rPr/>
        <w:t>次</w:t>
      </w:r>
      <w:r>
        <w:rPr>
          <w:spacing w:val="-10"/>
        </w:rPr>
        <w:t>。</w:t>
      </w:r>
    </w:p>
    <w:p>
      <w:pPr>
        <w:spacing w:before="191"/>
        <w:ind w:left="740" w:right="0" w:firstLine="0"/>
        <w:jc w:val="left"/>
        <w:rPr>
          <w:rFonts w:ascii="黑体" w:eastAsia="黑体"/>
          <w:sz w:val="30"/>
        </w:rPr>
      </w:pPr>
      <w:r>
        <w:rPr>
          <w:rFonts w:ascii="黑体" w:eastAsia="黑体"/>
          <w:spacing w:val="-1"/>
          <w:sz w:val="30"/>
        </w:rPr>
        <w:t>十、机关运行经费支出说明</w:t>
      </w:r>
    </w:p>
    <w:p>
      <w:pPr>
        <w:pStyle w:val="BodyText"/>
        <w:spacing w:before="197"/>
        <w:ind w:left="740"/>
      </w:pPr>
      <w:r>
        <w:rPr/>
        <w:t>本</w:t>
      </w:r>
      <w:r>
        <w:rPr/>
        <w:t>部</w:t>
      </w:r>
      <w:r>
        <w:rPr/>
        <w:t>门</w:t>
      </w:r>
      <w:r>
        <w:rPr/>
        <w:t>无</w:t>
      </w:r>
      <w:r>
        <w:rPr/>
        <w:t>财</w:t>
      </w:r>
      <w:r>
        <w:rPr/>
        <w:t>政</w:t>
      </w:r>
      <w:r>
        <w:rPr/>
        <w:t>拨</w:t>
      </w:r>
      <w:r>
        <w:rPr/>
        <w:t>款</w:t>
      </w:r>
      <w:r>
        <w:rPr/>
        <w:t>安</w:t>
      </w:r>
      <w:r>
        <w:rPr/>
        <w:t>排</w:t>
      </w:r>
      <w:r>
        <w:rPr/>
        <w:t>的</w:t>
      </w:r>
      <w:r>
        <w:rPr/>
        <w:t>机</w:t>
      </w:r>
      <w:r>
        <w:rPr/>
        <w:t>关</w:t>
      </w:r>
      <w:r>
        <w:rPr/>
        <w:t>运</w:t>
      </w:r>
      <w:r>
        <w:rPr/>
        <w:t>行</w:t>
      </w:r>
      <w:r>
        <w:rPr/>
        <w:t>经</w:t>
      </w:r>
      <w:r>
        <w:rPr/>
        <w:t>费</w:t>
      </w:r>
      <w:r>
        <w:rPr/>
        <w:t>支</w:t>
      </w:r>
      <w:r>
        <w:rPr/>
        <w:t>出</w:t>
      </w:r>
      <w:r>
        <w:rPr>
          <w:spacing w:val="-10"/>
        </w:rPr>
        <w:t>。</w:t>
      </w:r>
    </w:p>
    <w:p>
      <w:pPr>
        <w:spacing w:before="191"/>
        <w:ind w:left="740" w:right="0" w:firstLine="0"/>
        <w:jc w:val="left"/>
        <w:rPr>
          <w:rFonts w:ascii="黑体" w:eastAsia="黑体"/>
          <w:sz w:val="30"/>
        </w:rPr>
      </w:pPr>
      <w:r>
        <w:rPr>
          <w:rFonts w:ascii="黑体" w:eastAsia="黑体"/>
          <w:spacing w:val="-1"/>
          <w:sz w:val="30"/>
        </w:rPr>
        <w:t>十一、政府采购支出说明</w:t>
      </w:r>
    </w:p>
    <w:p>
      <w:pPr>
        <w:pStyle w:val="BodyText"/>
        <w:spacing w:line="345" w:lineRule="auto" w:before="198"/>
        <w:ind w:left="110" w:right="128" w:firstLine="630"/>
        <w:jc w:val="both"/>
      </w:pPr>
      <w:r>
        <w:rPr>
          <w:spacing w:val="-2"/>
        </w:rPr>
        <w:t>2022</w:t>
      </w:r>
      <w:r>
        <w:rPr>
          <w:spacing w:val="-2"/>
        </w:rPr>
        <w:t>年</w:t>
      </w:r>
      <w:r>
        <w:rPr>
          <w:spacing w:val="-2"/>
        </w:rPr>
        <w:t>度</w:t>
      </w:r>
      <w:r>
        <w:rPr>
          <w:spacing w:val="-2"/>
        </w:rPr>
        <w:t>政</w:t>
      </w:r>
      <w:r>
        <w:rPr>
          <w:spacing w:val="-2"/>
        </w:rPr>
        <w:t>府</w:t>
      </w:r>
      <w:r>
        <w:rPr>
          <w:spacing w:val="-2"/>
        </w:rPr>
        <w:t>采</w:t>
      </w:r>
      <w:r>
        <w:rPr>
          <w:spacing w:val="-2"/>
        </w:rPr>
        <w:t>购</w:t>
      </w:r>
      <w:r>
        <w:rPr>
          <w:spacing w:val="-2"/>
        </w:rPr>
        <w:t>支</w:t>
      </w:r>
      <w:r>
        <w:rPr>
          <w:spacing w:val="-2"/>
        </w:rPr>
        <w:t>出</w:t>
      </w:r>
      <w:r>
        <w:rPr>
          <w:spacing w:val="-2"/>
        </w:rPr>
        <w:t>总</w:t>
      </w:r>
      <w:r>
        <w:rPr>
          <w:spacing w:val="-2"/>
        </w:rPr>
        <w:t>额</w:t>
      </w:r>
      <w:r>
        <w:rPr>
          <w:spacing w:val="-2"/>
        </w:rPr>
        <w:t>567.15</w:t>
      </w:r>
      <w:r>
        <w:rPr>
          <w:spacing w:val="-2"/>
        </w:rPr>
        <w:t>万</w:t>
      </w:r>
      <w:r>
        <w:rPr>
          <w:spacing w:val="-2"/>
        </w:rPr>
        <w:t>元</w:t>
      </w:r>
      <w:r>
        <w:rPr>
          <w:spacing w:val="-2"/>
        </w:rPr>
        <w:t>，</w:t>
      </w:r>
      <w:r>
        <w:rPr>
          <w:spacing w:val="-2"/>
        </w:rPr>
        <w:t>其</w:t>
      </w:r>
      <w:r>
        <w:rPr>
          <w:spacing w:val="-2"/>
        </w:rPr>
        <w:t>中</w:t>
      </w:r>
      <w:r>
        <w:rPr>
          <w:spacing w:val="-2"/>
        </w:rPr>
        <w:t>：</w:t>
      </w:r>
      <w:r>
        <w:rPr>
          <w:spacing w:val="-2"/>
        </w:rPr>
        <w:t>政</w:t>
      </w:r>
      <w:r>
        <w:rPr>
          <w:spacing w:val="-2"/>
        </w:rPr>
        <w:t>府</w:t>
      </w:r>
      <w:r>
        <w:rPr>
          <w:spacing w:val="-2"/>
        </w:rPr>
        <w:t>采</w:t>
      </w:r>
      <w:r>
        <w:rPr>
          <w:spacing w:val="-2"/>
        </w:rPr>
        <w:t>购</w:t>
      </w:r>
      <w:r>
        <w:rPr>
          <w:spacing w:val="-2"/>
        </w:rPr>
        <w:t>货</w:t>
      </w:r>
      <w:r>
        <w:rPr>
          <w:spacing w:val="-2"/>
        </w:rPr>
        <w:t>物</w:t>
      </w:r>
      <w:r>
        <w:rPr>
          <w:spacing w:val="-2"/>
        </w:rPr>
        <w:t>支</w:t>
      </w:r>
      <w:r>
        <w:rPr>
          <w:spacing w:val="-2"/>
        </w:rPr>
        <w:t>出</w:t>
      </w:r>
      <w:r>
        <w:rPr>
          <w:spacing w:val="-2"/>
        </w:rPr>
        <w:t>49.15</w:t>
      </w:r>
      <w:r>
        <w:rPr>
          <w:spacing w:val="-2"/>
        </w:rPr>
        <w:t>万</w:t>
      </w:r>
      <w:r>
        <w:rPr>
          <w:spacing w:val="-2"/>
        </w:rPr>
        <w:t>元</w:t>
      </w:r>
      <w:r>
        <w:rPr>
          <w:spacing w:val="-2"/>
        </w:rPr>
        <w:t>、</w:t>
      </w:r>
      <w:r>
        <w:rPr>
          <w:spacing w:val="-2"/>
        </w:rPr>
        <w:t>政</w:t>
      </w:r>
      <w:r>
        <w:rPr>
          <w:spacing w:val="-2"/>
        </w:rPr>
        <w:t>府</w:t>
      </w:r>
      <w:r>
        <w:rPr>
          <w:spacing w:val="-2"/>
        </w:rPr>
        <w:t>采</w:t>
      </w:r>
      <w:r>
        <w:rPr>
          <w:spacing w:val="-2"/>
        </w:rPr>
        <w:t>购</w:t>
      </w:r>
      <w:r>
        <w:rPr>
          <w:spacing w:val="-2"/>
        </w:rPr>
        <w:t>工</w:t>
      </w:r>
      <w:r>
        <w:rPr>
          <w:spacing w:val="-2"/>
        </w:rPr>
        <w:t>程</w:t>
      </w:r>
      <w:r>
        <w:rPr>
          <w:spacing w:val="-2"/>
        </w:rPr>
        <w:t>支</w:t>
      </w:r>
      <w:r>
        <w:rPr>
          <w:spacing w:val="-2"/>
        </w:rPr>
        <w:t>出</w:t>
      </w:r>
      <w:r>
        <w:rPr>
          <w:spacing w:val="-2"/>
        </w:rPr>
        <w:t>380</w:t>
      </w:r>
      <w:r>
        <w:rPr>
          <w:spacing w:val="-2"/>
        </w:rPr>
        <w:t>万</w:t>
      </w:r>
      <w:r>
        <w:rPr>
          <w:spacing w:val="-2"/>
        </w:rPr>
        <w:t>元</w:t>
      </w:r>
      <w:r>
        <w:rPr>
          <w:spacing w:val="-2"/>
        </w:rPr>
        <w:t>、</w:t>
      </w:r>
      <w:r>
        <w:rPr>
          <w:spacing w:val="-2"/>
        </w:rPr>
        <w:t>政</w:t>
      </w:r>
      <w:r>
        <w:rPr>
          <w:spacing w:val="-2"/>
        </w:rPr>
        <w:t>府</w:t>
      </w:r>
      <w:r>
        <w:rPr>
          <w:spacing w:val="-2"/>
        </w:rPr>
        <w:t>采</w:t>
      </w:r>
      <w:r>
        <w:rPr>
          <w:spacing w:val="-2"/>
        </w:rPr>
        <w:t>购</w:t>
      </w:r>
      <w:r>
        <w:rPr>
          <w:spacing w:val="-2"/>
        </w:rPr>
        <w:t>服</w:t>
      </w:r>
      <w:r>
        <w:rPr>
          <w:spacing w:val="-2"/>
        </w:rPr>
        <w:t>务</w:t>
      </w:r>
      <w:r>
        <w:rPr>
          <w:spacing w:val="-2"/>
        </w:rPr>
        <w:t>支</w:t>
      </w:r>
      <w:r>
        <w:rPr>
          <w:spacing w:val="-2"/>
        </w:rPr>
        <w:t>出</w:t>
      </w:r>
      <w:r>
        <w:rPr>
          <w:spacing w:val="-2"/>
        </w:rPr>
        <w:t>138</w:t>
      </w:r>
      <w:r>
        <w:rPr>
          <w:spacing w:val="-2"/>
        </w:rPr>
        <w:t>万</w:t>
      </w:r>
      <w:r>
        <w:rPr>
          <w:spacing w:val="-2"/>
        </w:rPr>
        <w:t>元</w:t>
      </w:r>
      <w:r>
        <w:rPr>
          <w:spacing w:val="-2"/>
        </w:rPr>
        <w:t>。</w:t>
      </w:r>
      <w:r>
        <w:rPr>
          <w:spacing w:val="-2"/>
        </w:rPr>
        <w:t>授</w:t>
      </w:r>
      <w:r>
        <w:rPr>
          <w:spacing w:val="-2"/>
        </w:rPr>
        <w:t>予</w:t>
      </w:r>
      <w:r>
        <w:rPr>
          <w:spacing w:val="-2"/>
        </w:rPr>
        <w:t>中</w:t>
      </w:r>
      <w:r>
        <w:rPr>
          <w:spacing w:val="-2"/>
        </w:rPr>
        <w:t>小</w:t>
      </w:r>
      <w:r>
        <w:rPr>
          <w:spacing w:val="-2"/>
        </w:rPr>
        <w:t>企</w:t>
      </w:r>
      <w:r>
        <w:rPr>
          <w:spacing w:val="-2"/>
        </w:rPr>
        <w:t>业</w:t>
      </w:r>
      <w:r>
        <w:rPr>
          <w:spacing w:val="-2"/>
        </w:rPr>
        <w:t>合</w:t>
      </w:r>
      <w:r>
        <w:rPr>
          <w:spacing w:val="-2"/>
        </w:rPr>
        <w:t>同</w:t>
      </w:r>
      <w:r>
        <w:rPr>
          <w:spacing w:val="-2"/>
        </w:rPr>
        <w:t>金</w:t>
      </w:r>
      <w:r>
        <w:rPr>
          <w:spacing w:val="-2"/>
        </w:rPr>
        <w:t>额</w:t>
      </w:r>
      <w:r>
        <w:rPr>
          <w:spacing w:val="-2"/>
        </w:rPr>
        <w:t>567.15</w:t>
      </w:r>
      <w:r>
        <w:rPr>
          <w:spacing w:val="-2"/>
        </w:rPr>
        <w:t>万</w:t>
      </w:r>
      <w:r>
        <w:rPr>
          <w:spacing w:val="-2"/>
        </w:rPr>
        <w:t>元</w:t>
      </w:r>
      <w:r>
        <w:rPr>
          <w:spacing w:val="-2"/>
        </w:rPr>
        <w:t>，</w:t>
      </w:r>
      <w:r>
        <w:rPr>
          <w:spacing w:val="-2"/>
        </w:rPr>
        <w:t>占</w:t>
      </w:r>
      <w:r>
        <w:rPr>
          <w:spacing w:val="-2"/>
        </w:rPr>
        <w:t>政</w:t>
      </w:r>
      <w:r>
        <w:rPr>
          <w:spacing w:val="-2"/>
        </w:rPr>
        <w:t>府</w:t>
      </w:r>
      <w:r>
        <w:rPr>
          <w:spacing w:val="-2"/>
        </w:rPr>
        <w:t>采</w:t>
      </w:r>
      <w:r>
        <w:rPr>
          <w:spacing w:val="-2"/>
        </w:rPr>
        <w:t>购</w:t>
      </w:r>
      <w:r>
        <w:rPr>
          <w:spacing w:val="-2"/>
        </w:rPr>
        <w:t>支</w:t>
      </w:r>
    </w:p>
    <w:p>
      <w:pPr>
        <w:spacing w:after="0" w:line="345" w:lineRule="auto"/>
        <w:jc w:val="both"/>
        <w:sectPr>
          <w:pgSz w:w="11910" w:h="16840"/>
          <w:pgMar w:header="0" w:footer="817" w:top="1740" w:bottom="1000" w:left="1420" w:right="1420"/>
        </w:sectPr>
      </w:pPr>
    </w:p>
    <w:p>
      <w:pPr>
        <w:pStyle w:val="BodyText"/>
        <w:spacing w:line="345" w:lineRule="auto" w:before="31"/>
        <w:ind w:left="110" w:right="128"/>
      </w:pPr>
      <w:r>
        <w:rPr>
          <w:spacing w:val="-2"/>
        </w:rPr>
        <w:t>出</w:t>
      </w:r>
      <w:r>
        <w:rPr>
          <w:spacing w:val="-2"/>
        </w:rPr>
        <w:t>总</w:t>
      </w:r>
      <w:r>
        <w:rPr>
          <w:spacing w:val="-2"/>
        </w:rPr>
        <w:t>额</w:t>
      </w:r>
      <w:r>
        <w:rPr>
          <w:spacing w:val="-2"/>
        </w:rPr>
        <w:t>的</w:t>
      </w:r>
      <w:r>
        <w:rPr>
          <w:spacing w:val="-2"/>
        </w:rPr>
        <w:t>100%，</w:t>
      </w:r>
      <w:r>
        <w:rPr>
          <w:spacing w:val="-2"/>
        </w:rPr>
        <w:t>其</w:t>
      </w:r>
      <w:r>
        <w:rPr>
          <w:spacing w:val="-2"/>
        </w:rPr>
        <w:t>中</w:t>
      </w:r>
      <w:r>
        <w:rPr>
          <w:spacing w:val="-2"/>
        </w:rPr>
        <w:t>：</w:t>
      </w:r>
      <w:r>
        <w:rPr>
          <w:spacing w:val="-2"/>
        </w:rPr>
        <w:t>授</w:t>
      </w:r>
      <w:r>
        <w:rPr>
          <w:spacing w:val="-2"/>
        </w:rPr>
        <w:t>予</w:t>
      </w:r>
      <w:r>
        <w:rPr>
          <w:spacing w:val="-2"/>
        </w:rPr>
        <w:t>小</w:t>
      </w:r>
      <w:r>
        <w:rPr>
          <w:spacing w:val="-2"/>
        </w:rPr>
        <w:t>微</w:t>
      </w:r>
      <w:r>
        <w:rPr>
          <w:spacing w:val="-2"/>
        </w:rPr>
        <w:t>企</w:t>
      </w:r>
      <w:r>
        <w:rPr>
          <w:spacing w:val="-2"/>
        </w:rPr>
        <w:t>业</w:t>
      </w:r>
      <w:r>
        <w:rPr>
          <w:spacing w:val="-2"/>
        </w:rPr>
        <w:t>合</w:t>
      </w:r>
      <w:r>
        <w:rPr>
          <w:spacing w:val="-2"/>
        </w:rPr>
        <w:t>同</w:t>
      </w:r>
      <w:r>
        <w:rPr>
          <w:spacing w:val="-2"/>
        </w:rPr>
        <w:t>金</w:t>
      </w:r>
      <w:r>
        <w:rPr>
          <w:spacing w:val="-2"/>
        </w:rPr>
        <w:t>额</w:t>
      </w:r>
      <w:r>
        <w:rPr>
          <w:spacing w:val="-2"/>
        </w:rPr>
        <w:t>567.15</w:t>
      </w:r>
      <w:r>
        <w:rPr>
          <w:spacing w:val="-2"/>
        </w:rPr>
        <w:t>万</w:t>
      </w:r>
      <w:r>
        <w:rPr>
          <w:spacing w:val="-2"/>
        </w:rPr>
        <w:t>元</w:t>
      </w:r>
      <w:r>
        <w:rPr>
          <w:spacing w:val="-2"/>
        </w:rPr>
        <w:t>，</w:t>
      </w:r>
      <w:r>
        <w:rPr>
          <w:spacing w:val="-2"/>
        </w:rPr>
        <w:t>占</w:t>
      </w:r>
      <w:r>
        <w:rPr>
          <w:spacing w:val="-2"/>
        </w:rPr>
        <w:t>政</w:t>
      </w:r>
      <w:r>
        <w:rPr>
          <w:spacing w:val="-2"/>
        </w:rPr>
        <w:t>府</w:t>
      </w:r>
      <w:r>
        <w:rPr>
          <w:spacing w:val="-2"/>
        </w:rPr>
        <w:t>采</w:t>
      </w:r>
      <w:r>
        <w:rPr>
          <w:spacing w:val="-2"/>
        </w:rPr>
        <w:t>购</w:t>
      </w:r>
      <w:r>
        <w:rPr>
          <w:spacing w:val="-2"/>
        </w:rPr>
        <w:t>支</w:t>
      </w:r>
      <w:r>
        <w:rPr>
          <w:spacing w:val="-2"/>
        </w:rPr>
        <w:t>出</w:t>
      </w:r>
      <w:r>
        <w:rPr>
          <w:spacing w:val="-2"/>
        </w:rPr>
        <w:t>总</w:t>
      </w:r>
      <w:r>
        <w:rPr>
          <w:spacing w:val="-2"/>
        </w:rPr>
        <w:t>额</w:t>
      </w:r>
      <w:r>
        <w:rPr>
          <w:spacing w:val="-2"/>
        </w:rPr>
        <w:t>的</w:t>
      </w:r>
      <w:r>
        <w:rPr>
          <w:spacing w:val="-2"/>
        </w:rPr>
        <w:t>100%</w:t>
      </w:r>
      <w:r>
        <w:rPr>
          <w:spacing w:val="-2"/>
        </w:rPr>
        <w:t>。</w:t>
      </w:r>
      <w:r>
        <w:rPr>
          <w:spacing w:val="-2"/>
        </w:rPr>
        <w:t>货</w:t>
      </w:r>
      <w:r>
        <w:rPr>
          <w:spacing w:val="-2"/>
        </w:rPr>
        <w:t>物</w:t>
      </w:r>
      <w:r>
        <w:rPr>
          <w:spacing w:val="-2"/>
        </w:rPr>
        <w:t>采</w:t>
      </w:r>
      <w:r>
        <w:rPr>
          <w:spacing w:val="-2"/>
        </w:rPr>
        <w:t>购</w:t>
      </w:r>
      <w:r>
        <w:rPr>
          <w:spacing w:val="-2"/>
        </w:rPr>
        <w:t>授</w:t>
      </w:r>
      <w:r>
        <w:rPr>
          <w:spacing w:val="-2"/>
        </w:rPr>
        <w:t>予</w:t>
      </w:r>
      <w:r>
        <w:rPr>
          <w:spacing w:val="-2"/>
        </w:rPr>
        <w:t>中</w:t>
      </w:r>
      <w:r>
        <w:rPr>
          <w:spacing w:val="-2"/>
        </w:rPr>
        <w:t>小</w:t>
      </w:r>
      <w:r>
        <w:rPr>
          <w:spacing w:val="-2"/>
        </w:rPr>
        <w:t>企</w:t>
      </w:r>
      <w:r>
        <w:rPr>
          <w:spacing w:val="-2"/>
        </w:rPr>
        <w:t>业</w:t>
      </w:r>
      <w:r>
        <w:rPr>
          <w:spacing w:val="-2"/>
        </w:rPr>
        <w:t>合</w:t>
      </w:r>
      <w:r>
        <w:rPr>
          <w:spacing w:val="-2"/>
        </w:rPr>
        <w:t>同</w:t>
      </w:r>
      <w:r>
        <w:rPr>
          <w:spacing w:val="-2"/>
        </w:rPr>
        <w:t>金</w:t>
      </w:r>
      <w:r>
        <w:rPr>
          <w:spacing w:val="-2"/>
        </w:rPr>
        <w:t>额</w:t>
      </w:r>
      <w:r>
        <w:rPr>
          <w:spacing w:val="-2"/>
        </w:rPr>
        <w:t>占</w:t>
      </w:r>
      <w:r>
        <w:rPr>
          <w:spacing w:val="-2"/>
        </w:rPr>
        <w:t>货</w:t>
      </w:r>
      <w:r>
        <w:rPr>
          <w:spacing w:val="-2"/>
        </w:rPr>
        <w:t>物</w:t>
      </w:r>
      <w:r>
        <w:rPr>
          <w:spacing w:val="-2"/>
        </w:rPr>
        <w:t>支</w:t>
      </w:r>
      <w:r>
        <w:rPr>
          <w:spacing w:val="-2"/>
        </w:rPr>
        <w:t>出</w:t>
      </w:r>
      <w:r>
        <w:rPr>
          <w:spacing w:val="-2"/>
        </w:rPr>
        <w:t>金</w:t>
      </w:r>
      <w:r>
        <w:rPr>
          <w:spacing w:val="-2"/>
        </w:rPr>
        <w:t>额</w:t>
      </w:r>
      <w:r>
        <w:rPr>
          <w:spacing w:val="-2"/>
        </w:rPr>
        <w:t>的</w:t>
      </w:r>
      <w:r>
        <w:rPr>
          <w:spacing w:val="-2"/>
        </w:rPr>
        <w:t>100%，</w:t>
      </w:r>
      <w:r>
        <w:rPr>
          <w:spacing w:val="-2"/>
        </w:rPr>
        <w:t>工</w:t>
      </w:r>
      <w:r>
        <w:rPr>
          <w:spacing w:val="-2"/>
        </w:rPr>
        <w:t>程</w:t>
      </w:r>
      <w:r>
        <w:rPr>
          <w:spacing w:val="-2"/>
        </w:rPr>
        <w:t>采</w:t>
      </w:r>
      <w:r>
        <w:rPr>
          <w:spacing w:val="-2"/>
        </w:rPr>
        <w:t>购</w:t>
      </w:r>
      <w:r>
        <w:rPr>
          <w:spacing w:val="-2"/>
        </w:rPr>
        <w:t>授</w:t>
      </w:r>
      <w:r>
        <w:rPr>
          <w:spacing w:val="-2"/>
        </w:rPr>
        <w:t>予</w:t>
      </w:r>
      <w:r>
        <w:rPr>
          <w:spacing w:val="-2"/>
        </w:rPr>
        <w:t>中</w:t>
      </w:r>
      <w:r>
        <w:rPr>
          <w:spacing w:val="-2"/>
        </w:rPr>
        <w:t>小</w:t>
      </w:r>
      <w:r>
        <w:rPr>
          <w:spacing w:val="-2"/>
        </w:rPr>
        <w:t>企</w:t>
      </w:r>
      <w:r>
        <w:rPr>
          <w:spacing w:val="-2"/>
        </w:rPr>
        <w:t>业</w:t>
      </w:r>
      <w:r>
        <w:rPr>
          <w:spacing w:val="-2"/>
        </w:rPr>
        <w:t>合</w:t>
      </w:r>
      <w:r>
        <w:rPr>
          <w:spacing w:val="-2"/>
        </w:rPr>
        <w:t>同</w:t>
      </w:r>
      <w:r>
        <w:rPr>
          <w:spacing w:val="-2"/>
        </w:rPr>
        <w:t>金</w:t>
      </w:r>
      <w:r>
        <w:rPr>
          <w:spacing w:val="-2"/>
        </w:rPr>
        <w:t>额</w:t>
      </w:r>
      <w:r>
        <w:rPr>
          <w:spacing w:val="-2"/>
        </w:rPr>
        <w:t>占</w:t>
      </w:r>
      <w:r>
        <w:rPr>
          <w:spacing w:val="-2"/>
        </w:rPr>
        <w:t>工</w:t>
      </w:r>
      <w:r>
        <w:rPr>
          <w:spacing w:val="-2"/>
        </w:rPr>
        <w:t>程</w:t>
      </w:r>
      <w:r>
        <w:rPr>
          <w:spacing w:val="-2"/>
        </w:rPr>
        <w:t>支</w:t>
      </w:r>
      <w:r>
        <w:rPr>
          <w:spacing w:val="-2"/>
        </w:rPr>
        <w:t>出</w:t>
      </w:r>
      <w:r>
        <w:rPr>
          <w:spacing w:val="-2"/>
        </w:rPr>
        <w:t>金</w:t>
      </w:r>
      <w:r>
        <w:rPr>
          <w:spacing w:val="-2"/>
        </w:rPr>
        <w:t>额</w:t>
      </w:r>
      <w:r>
        <w:rPr>
          <w:spacing w:val="-2"/>
        </w:rPr>
        <w:t>的</w:t>
      </w:r>
      <w:r>
        <w:rPr>
          <w:spacing w:val="-2"/>
        </w:rPr>
        <w:t>100%，</w:t>
      </w:r>
      <w:r>
        <w:rPr>
          <w:spacing w:val="-2"/>
        </w:rPr>
        <w:t>服</w:t>
      </w:r>
      <w:r>
        <w:rPr>
          <w:spacing w:val="-2"/>
        </w:rPr>
        <w:t>务</w:t>
      </w:r>
      <w:r>
        <w:rPr>
          <w:spacing w:val="-2"/>
        </w:rPr>
        <w:t>采</w:t>
      </w:r>
      <w:r>
        <w:rPr>
          <w:spacing w:val="-2"/>
        </w:rPr>
        <w:t>购</w:t>
      </w:r>
      <w:r>
        <w:rPr>
          <w:spacing w:val="-2"/>
        </w:rPr>
        <w:t>授</w:t>
      </w:r>
      <w:r>
        <w:rPr>
          <w:spacing w:val="-2"/>
        </w:rPr>
        <w:t>予</w:t>
      </w:r>
      <w:r>
        <w:rPr>
          <w:spacing w:val="-2"/>
        </w:rPr>
        <w:t>中</w:t>
      </w:r>
      <w:r>
        <w:rPr>
          <w:spacing w:val="-2"/>
        </w:rPr>
        <w:t>小</w:t>
      </w:r>
      <w:r>
        <w:rPr>
          <w:spacing w:val="-2"/>
        </w:rPr>
        <w:t>企</w:t>
      </w:r>
      <w:r>
        <w:rPr>
          <w:spacing w:val="-2"/>
        </w:rPr>
        <w:t>业</w:t>
      </w:r>
      <w:r>
        <w:rPr>
          <w:spacing w:val="-2"/>
        </w:rPr>
        <w:t>合</w:t>
      </w:r>
      <w:r>
        <w:rPr>
          <w:spacing w:val="-2"/>
        </w:rPr>
        <w:t>同</w:t>
      </w:r>
      <w:r>
        <w:rPr>
          <w:spacing w:val="-2"/>
        </w:rPr>
        <w:t>金</w:t>
      </w:r>
      <w:r>
        <w:rPr>
          <w:spacing w:val="-2"/>
        </w:rPr>
        <w:t>额</w:t>
      </w:r>
      <w:r>
        <w:rPr>
          <w:spacing w:val="-2"/>
        </w:rPr>
        <w:t>占</w:t>
      </w:r>
      <w:r>
        <w:rPr>
          <w:spacing w:val="-2"/>
        </w:rPr>
        <w:t>服</w:t>
      </w:r>
      <w:r>
        <w:rPr>
          <w:spacing w:val="-2"/>
        </w:rPr>
        <w:t>务</w:t>
      </w:r>
      <w:r>
        <w:rPr>
          <w:spacing w:val="-2"/>
        </w:rPr>
        <w:t>支</w:t>
      </w:r>
      <w:r>
        <w:rPr>
          <w:spacing w:val="-2"/>
        </w:rPr>
        <w:t>出</w:t>
      </w:r>
      <w:r>
        <w:rPr>
          <w:spacing w:val="-2"/>
        </w:rPr>
        <w:t>金</w:t>
      </w:r>
      <w:r>
        <w:rPr>
          <w:spacing w:val="-2"/>
        </w:rPr>
        <w:t>额</w:t>
      </w:r>
      <w:r>
        <w:rPr>
          <w:spacing w:val="-2"/>
        </w:rPr>
        <w:t>的 100%</w:t>
      </w:r>
      <w:r>
        <w:rPr>
          <w:spacing w:val="-2"/>
        </w:rPr>
        <w:t>。</w:t>
      </w:r>
    </w:p>
    <w:p>
      <w:pPr>
        <w:spacing w:before="8"/>
        <w:ind w:left="740" w:right="0" w:firstLine="0"/>
        <w:jc w:val="left"/>
        <w:rPr>
          <w:rFonts w:ascii="黑体" w:eastAsia="黑体"/>
          <w:sz w:val="30"/>
        </w:rPr>
      </w:pPr>
      <w:r>
        <w:rPr>
          <w:rFonts w:ascii="黑体" w:eastAsia="黑体"/>
          <w:spacing w:val="-1"/>
          <w:sz w:val="30"/>
        </w:rPr>
        <w:t>十二、国有资产占用情况说明</w:t>
      </w:r>
    </w:p>
    <w:p>
      <w:pPr>
        <w:pStyle w:val="BodyText"/>
        <w:spacing w:line="345" w:lineRule="auto" w:before="198"/>
        <w:ind w:left="110" w:right="128" w:firstLine="630"/>
      </w:pPr>
      <w:r>
        <w:rPr>
          <w:spacing w:val="1"/>
          <w:w w:val="101"/>
        </w:rPr>
        <w:t>截至2022年12月31日，本部门共有车辆2</w:t>
      </w:r>
      <w:r>
        <w:rPr>
          <w:w w:val="101"/>
        </w:rPr>
        <w:t>辆，其中，符合规</w:t>
      </w:r>
      <w:r>
        <w:rPr>
          <w:spacing w:val="1"/>
          <w:w w:val="101"/>
        </w:rPr>
        <w:t>定领导干部用车0辆、机要通信用车0辆、应急保障用车0</w:t>
      </w:r>
      <w:r>
        <w:rPr>
          <w:w w:val="101"/>
        </w:rPr>
        <w:t>辆、执</w:t>
      </w:r>
      <w:r>
        <w:rPr>
          <w:spacing w:val="1"/>
          <w:w w:val="101"/>
        </w:rPr>
        <w:t>法执勤用车0辆、特种专业技术用车0辆、离退休干部用车0</w:t>
      </w:r>
      <w:r>
        <w:rPr>
          <w:w w:val="101"/>
        </w:rPr>
        <w:t>辆、其他用车2辆，其他用车主要是业务用车；单价100万元（含）</w:t>
      </w:r>
      <w:r>
        <w:rPr>
          <w:spacing w:val="-13"/>
          <w:w w:val="101"/>
        </w:rPr>
        <w:t>以</w:t>
      </w:r>
      <w:r>
        <w:rPr>
          <w:w w:val="101"/>
        </w:rPr>
        <w:t>上设备（不含车辆）0台（套）。</w:t>
      </w:r>
    </w:p>
    <w:p>
      <w:pPr>
        <w:spacing w:before="8"/>
        <w:ind w:left="740" w:right="0" w:firstLine="0"/>
        <w:jc w:val="left"/>
        <w:rPr>
          <w:rFonts w:ascii="黑体" w:eastAsia="黑体"/>
          <w:sz w:val="30"/>
        </w:rPr>
      </w:pPr>
      <w:r>
        <w:rPr>
          <w:rFonts w:ascii="黑体" w:eastAsia="黑体"/>
          <w:spacing w:val="-1"/>
          <w:sz w:val="30"/>
        </w:rPr>
        <w:t>十三、预算绩效情况说明</w:t>
      </w:r>
    </w:p>
    <w:p>
      <w:pPr>
        <w:pStyle w:val="BodyText"/>
        <w:spacing w:line="345" w:lineRule="auto" w:before="197"/>
        <w:ind w:left="110" w:right="128" w:firstLine="630"/>
      </w:pPr>
      <w:r>
        <w:rPr>
          <w:rFonts w:ascii="楷体" w:eastAsia="楷体"/>
          <w:spacing w:val="-2"/>
          <w:sz w:val="30"/>
        </w:rPr>
        <w:t>（一）预算绩效管理工作开展情况。</w:t>
      </w:r>
      <w:r>
        <w:rPr>
          <w:spacing w:val="-2"/>
        </w:rPr>
        <w:t>根</w:t>
      </w:r>
      <w:r>
        <w:rPr>
          <w:spacing w:val="-2"/>
        </w:rPr>
        <w:t>据</w:t>
      </w:r>
      <w:r>
        <w:rPr>
          <w:spacing w:val="-2"/>
        </w:rPr>
        <w:t>预</w:t>
      </w:r>
      <w:r>
        <w:rPr>
          <w:spacing w:val="-2"/>
        </w:rPr>
        <w:t>算</w:t>
      </w:r>
      <w:r>
        <w:rPr>
          <w:spacing w:val="-2"/>
        </w:rPr>
        <w:t>绩</w:t>
      </w:r>
      <w:r>
        <w:rPr>
          <w:spacing w:val="-2"/>
        </w:rPr>
        <w:t>效</w:t>
      </w:r>
      <w:r>
        <w:rPr>
          <w:spacing w:val="-2"/>
        </w:rPr>
        <w:t>管</w:t>
      </w:r>
      <w:r>
        <w:rPr>
          <w:spacing w:val="-2"/>
        </w:rPr>
        <w:t>理</w:t>
      </w:r>
      <w:r>
        <w:rPr>
          <w:spacing w:val="-2"/>
        </w:rPr>
        <w:t>要</w:t>
      </w:r>
      <w:r>
        <w:rPr>
          <w:spacing w:val="80"/>
          <w:w w:val="101"/>
        </w:rPr>
        <w:t>  </w:t>
      </w:r>
      <w:r>
        <w:rPr>
          <w:spacing w:val="-2"/>
        </w:rPr>
        <w:t>求</w:t>
      </w:r>
      <w:r>
        <w:rPr>
          <w:spacing w:val="-2"/>
        </w:rPr>
        <w:t>，</w:t>
      </w:r>
      <w:r>
        <w:rPr>
          <w:spacing w:val="-2"/>
        </w:rPr>
        <w:t>淄</w:t>
      </w:r>
      <w:r>
        <w:rPr>
          <w:spacing w:val="-2"/>
        </w:rPr>
        <w:t>博</w:t>
      </w:r>
      <w:r>
        <w:rPr>
          <w:spacing w:val="-2"/>
        </w:rPr>
        <w:t>市</w:t>
      </w:r>
      <w:r>
        <w:rPr>
          <w:spacing w:val="-2"/>
        </w:rPr>
        <w:t>张</w:t>
      </w:r>
      <w:r>
        <w:rPr>
          <w:spacing w:val="-2"/>
        </w:rPr>
        <w:t>店</w:t>
      </w:r>
      <w:r>
        <w:rPr>
          <w:spacing w:val="-2"/>
        </w:rPr>
        <w:t>区</w:t>
      </w:r>
      <w:r>
        <w:rPr>
          <w:spacing w:val="-2"/>
        </w:rPr>
        <w:t>机</w:t>
      </w:r>
      <w:r>
        <w:rPr>
          <w:spacing w:val="-2"/>
        </w:rPr>
        <w:t>关</w:t>
      </w:r>
      <w:r>
        <w:rPr>
          <w:spacing w:val="-2"/>
        </w:rPr>
        <w:t>事</w:t>
      </w:r>
      <w:r>
        <w:rPr>
          <w:spacing w:val="-2"/>
        </w:rPr>
        <w:t>务</w:t>
      </w:r>
      <w:r>
        <w:rPr>
          <w:spacing w:val="-2"/>
        </w:rPr>
        <w:t>服</w:t>
      </w:r>
      <w:r>
        <w:rPr>
          <w:spacing w:val="-2"/>
        </w:rPr>
        <w:t>务</w:t>
      </w:r>
      <w:r>
        <w:rPr>
          <w:spacing w:val="-2"/>
        </w:rPr>
        <w:t>中</w:t>
      </w:r>
      <w:r>
        <w:rPr>
          <w:spacing w:val="-2"/>
        </w:rPr>
        <w:t>心</w:t>
      </w:r>
      <w:r>
        <w:rPr>
          <w:spacing w:val="-2"/>
        </w:rPr>
        <w:t>组</w:t>
      </w:r>
      <w:r>
        <w:rPr>
          <w:spacing w:val="-2"/>
        </w:rPr>
        <w:t>织</w:t>
      </w:r>
      <w:r>
        <w:rPr>
          <w:spacing w:val="-2"/>
        </w:rPr>
        <w:t>对</w:t>
      </w:r>
      <w:r>
        <w:rPr>
          <w:spacing w:val="-2"/>
        </w:rPr>
        <w:t>2022</w:t>
      </w:r>
      <w:r>
        <w:rPr>
          <w:spacing w:val="-2"/>
        </w:rPr>
        <w:t>年</w:t>
      </w:r>
      <w:r>
        <w:rPr>
          <w:spacing w:val="-2"/>
        </w:rPr>
        <w:t>度</w:t>
      </w:r>
      <w:r>
        <w:rPr>
          <w:spacing w:val="-2"/>
        </w:rPr>
        <w:t>区</w:t>
      </w:r>
      <w:r>
        <w:rPr>
          <w:spacing w:val="-2"/>
        </w:rPr>
        <w:t>级</w:t>
      </w:r>
      <w:r>
        <w:rPr>
          <w:spacing w:val="-2"/>
        </w:rPr>
        <w:t>预</w:t>
      </w:r>
      <w:r>
        <w:rPr>
          <w:spacing w:val="-2"/>
        </w:rPr>
        <w:t>算</w:t>
      </w:r>
      <w:r>
        <w:rPr>
          <w:spacing w:val="-2"/>
        </w:rPr>
        <w:t>项</w:t>
      </w:r>
      <w:r>
        <w:rPr>
          <w:spacing w:val="-2"/>
        </w:rPr>
        <w:t>目</w:t>
      </w:r>
      <w:r>
        <w:rPr>
          <w:spacing w:val="-2"/>
        </w:rPr>
        <w:t>全</w:t>
      </w:r>
      <w:r>
        <w:rPr>
          <w:spacing w:val="-2"/>
        </w:rPr>
        <w:t>面</w:t>
      </w:r>
      <w:r>
        <w:rPr>
          <w:spacing w:val="-2"/>
        </w:rPr>
        <w:t>开</w:t>
      </w:r>
      <w:r>
        <w:rPr>
          <w:spacing w:val="-2"/>
        </w:rPr>
        <w:t>展</w:t>
      </w:r>
      <w:r>
        <w:rPr>
          <w:spacing w:val="-2"/>
        </w:rPr>
        <w:t>绩</w:t>
      </w:r>
      <w:r>
        <w:rPr>
          <w:spacing w:val="-2"/>
        </w:rPr>
        <w:t>效</w:t>
      </w:r>
      <w:r>
        <w:rPr>
          <w:spacing w:val="-2"/>
        </w:rPr>
        <w:t>自</w:t>
      </w:r>
      <w:r>
        <w:rPr>
          <w:spacing w:val="-2"/>
        </w:rPr>
        <w:t>评</w:t>
      </w:r>
      <w:r>
        <w:rPr>
          <w:spacing w:val="-2"/>
        </w:rPr>
        <w:t>，</w:t>
      </w:r>
      <w:r>
        <w:rPr>
          <w:spacing w:val="-2"/>
        </w:rPr>
        <w:t>涵</w:t>
      </w:r>
      <w:r>
        <w:rPr>
          <w:spacing w:val="-2"/>
        </w:rPr>
        <w:t>盖</w:t>
      </w:r>
      <w:r>
        <w:rPr>
          <w:spacing w:val="-2"/>
        </w:rPr>
        <w:t>项</w:t>
      </w:r>
      <w:r>
        <w:rPr>
          <w:spacing w:val="-2"/>
        </w:rPr>
        <w:t>目</w:t>
      </w:r>
      <w:r>
        <w:rPr>
          <w:spacing w:val="-2"/>
        </w:rPr>
        <w:t>19</w:t>
      </w:r>
      <w:r>
        <w:rPr>
          <w:spacing w:val="-2"/>
        </w:rPr>
        <w:t>个</w:t>
      </w:r>
      <w:r>
        <w:rPr>
          <w:spacing w:val="-2"/>
        </w:rPr>
        <w:t>，</w:t>
      </w:r>
      <w:r>
        <w:rPr>
          <w:spacing w:val="-2"/>
        </w:rPr>
        <w:t>涉</w:t>
      </w:r>
      <w:r>
        <w:rPr>
          <w:spacing w:val="-2"/>
        </w:rPr>
        <w:t>及</w:t>
      </w:r>
      <w:r>
        <w:rPr>
          <w:spacing w:val="-2"/>
        </w:rPr>
        <w:t>预</w:t>
      </w:r>
      <w:r>
        <w:rPr>
          <w:spacing w:val="-2"/>
        </w:rPr>
        <w:t>算</w:t>
      </w:r>
      <w:r>
        <w:rPr>
          <w:spacing w:val="-2"/>
        </w:rPr>
        <w:t>资</w:t>
      </w:r>
      <w:r>
        <w:rPr>
          <w:spacing w:val="-2"/>
        </w:rPr>
        <w:t>金</w:t>
      </w:r>
      <w:r>
        <w:rPr>
          <w:spacing w:val="-2"/>
        </w:rPr>
        <w:t>2,459.34万</w:t>
      </w:r>
      <w:r>
        <w:rPr>
          <w:spacing w:val="-2"/>
        </w:rPr>
        <w:t>元</w:t>
      </w:r>
      <w:r>
        <w:rPr>
          <w:spacing w:val="-2"/>
        </w:rPr>
        <w:t>，</w:t>
      </w:r>
      <w:r>
        <w:rPr>
          <w:spacing w:val="-2"/>
        </w:rPr>
        <w:t>占</w:t>
      </w:r>
      <w:r>
        <w:rPr>
          <w:spacing w:val="-2"/>
        </w:rPr>
        <w:t>部</w:t>
      </w:r>
      <w:r>
        <w:rPr>
          <w:spacing w:val="-2"/>
        </w:rPr>
        <w:t>门</w:t>
      </w:r>
      <w:r>
        <w:rPr>
          <w:spacing w:val="-2"/>
        </w:rPr>
        <w:t>区</w:t>
      </w:r>
      <w:r>
        <w:rPr>
          <w:spacing w:val="-2"/>
        </w:rPr>
        <w:t>级</w:t>
      </w:r>
      <w:r>
        <w:rPr>
          <w:spacing w:val="-2"/>
        </w:rPr>
        <w:t>预</w:t>
      </w:r>
      <w:r>
        <w:rPr>
          <w:spacing w:val="-2"/>
        </w:rPr>
        <w:t>算</w:t>
      </w:r>
      <w:r>
        <w:rPr>
          <w:spacing w:val="-2"/>
        </w:rPr>
        <w:t>项</w:t>
      </w:r>
      <w:r>
        <w:rPr>
          <w:spacing w:val="-2"/>
        </w:rPr>
        <w:t>目</w:t>
      </w:r>
      <w:r>
        <w:rPr>
          <w:spacing w:val="-2"/>
        </w:rPr>
        <w:t>支</w:t>
      </w:r>
      <w:r>
        <w:rPr>
          <w:spacing w:val="-2"/>
        </w:rPr>
        <w:t>出</w:t>
      </w:r>
      <w:r>
        <w:rPr>
          <w:spacing w:val="-2"/>
        </w:rPr>
        <w:t>总</w:t>
      </w:r>
      <w:r>
        <w:rPr>
          <w:spacing w:val="-2"/>
        </w:rPr>
        <w:t>额</w:t>
      </w:r>
      <w:r>
        <w:rPr>
          <w:spacing w:val="-2"/>
        </w:rPr>
        <w:t>的</w:t>
      </w:r>
      <w:r>
        <w:rPr>
          <w:spacing w:val="-2"/>
        </w:rPr>
        <w:t>100%</w:t>
      </w:r>
      <w:r>
        <w:rPr>
          <w:spacing w:val="-2"/>
        </w:rPr>
        <w:t>。</w:t>
      </w:r>
    </w:p>
    <w:p>
      <w:pPr>
        <w:pStyle w:val="BodyText"/>
        <w:spacing w:line="345" w:lineRule="auto" w:before="4"/>
        <w:ind w:left="110" w:right="255" w:firstLine="630"/>
      </w:pPr>
      <w:r>
        <w:rPr>
          <w:spacing w:val="-2"/>
        </w:rPr>
        <w:t>组</w:t>
      </w:r>
      <w:r>
        <w:rPr>
          <w:spacing w:val="-2"/>
        </w:rPr>
        <w:t>织</w:t>
      </w:r>
      <w:r>
        <w:rPr>
          <w:spacing w:val="-2"/>
        </w:rPr>
        <w:t>对</w:t>
      </w:r>
      <w:r>
        <w:rPr>
          <w:spacing w:val="-2"/>
        </w:rPr>
        <w:t>大</w:t>
      </w:r>
      <w:r>
        <w:rPr>
          <w:spacing w:val="-2"/>
        </w:rPr>
        <w:t>楼</w:t>
      </w:r>
      <w:r>
        <w:rPr>
          <w:spacing w:val="-2"/>
        </w:rPr>
        <w:t>运</w:t>
      </w:r>
      <w:r>
        <w:rPr>
          <w:spacing w:val="-2"/>
        </w:rPr>
        <w:t>转</w:t>
      </w:r>
      <w:r>
        <w:rPr>
          <w:spacing w:val="-2"/>
        </w:rPr>
        <w:t>经</w:t>
      </w:r>
      <w:r>
        <w:rPr>
          <w:spacing w:val="-2"/>
        </w:rPr>
        <w:t>费</w:t>
      </w:r>
      <w:r>
        <w:rPr>
          <w:spacing w:val="-2"/>
        </w:rPr>
        <w:t>等</w:t>
      </w:r>
      <w:r>
        <w:rPr>
          <w:spacing w:val="-2"/>
        </w:rPr>
        <w:t>2</w:t>
      </w:r>
      <w:r>
        <w:rPr>
          <w:spacing w:val="-2"/>
        </w:rPr>
        <w:t>个</w:t>
      </w:r>
      <w:r>
        <w:rPr>
          <w:spacing w:val="-2"/>
        </w:rPr>
        <w:t>项</w:t>
      </w:r>
      <w:r>
        <w:rPr>
          <w:spacing w:val="-2"/>
        </w:rPr>
        <w:t>目</w:t>
      </w:r>
      <w:r>
        <w:rPr>
          <w:spacing w:val="-2"/>
        </w:rPr>
        <w:t>开</w:t>
      </w:r>
      <w:r>
        <w:rPr>
          <w:spacing w:val="-2"/>
        </w:rPr>
        <w:t>展</w:t>
      </w:r>
      <w:r>
        <w:rPr>
          <w:spacing w:val="-2"/>
        </w:rPr>
        <w:t>了</w:t>
      </w:r>
      <w:r>
        <w:rPr>
          <w:spacing w:val="-2"/>
        </w:rPr>
        <w:t>部</w:t>
      </w:r>
      <w:r>
        <w:rPr>
          <w:spacing w:val="-2"/>
        </w:rPr>
        <w:t>门</w:t>
      </w:r>
      <w:r>
        <w:rPr>
          <w:spacing w:val="-2"/>
        </w:rPr>
        <w:t>评</w:t>
      </w:r>
      <w:r>
        <w:rPr>
          <w:spacing w:val="-2"/>
        </w:rPr>
        <w:t>价</w:t>
      </w:r>
      <w:r>
        <w:rPr>
          <w:spacing w:val="-2"/>
        </w:rPr>
        <w:t>，</w:t>
      </w:r>
      <w:r>
        <w:rPr>
          <w:spacing w:val="-2"/>
        </w:rPr>
        <w:t>涉</w:t>
      </w:r>
      <w:r>
        <w:rPr>
          <w:spacing w:val="-2"/>
        </w:rPr>
        <w:t>及</w:t>
      </w:r>
      <w:r>
        <w:rPr>
          <w:spacing w:val="-2"/>
        </w:rPr>
        <w:t>预</w:t>
      </w:r>
      <w:r>
        <w:rPr>
          <w:spacing w:val="-2"/>
        </w:rPr>
        <w:t>算</w:t>
      </w:r>
      <w:r>
        <w:rPr>
          <w:spacing w:val="-2"/>
        </w:rPr>
        <w:t>资</w:t>
      </w:r>
      <w:r>
        <w:rPr>
          <w:spacing w:val="-2"/>
        </w:rPr>
        <w:t>金</w:t>
      </w:r>
      <w:r>
        <w:rPr>
          <w:spacing w:val="-2"/>
        </w:rPr>
        <w:t>1,569.23</w:t>
      </w:r>
      <w:r>
        <w:rPr>
          <w:spacing w:val="-2"/>
        </w:rPr>
        <w:t>万</w:t>
      </w:r>
      <w:r>
        <w:rPr>
          <w:spacing w:val="-2"/>
        </w:rPr>
        <w:t>元</w:t>
      </w:r>
      <w:r>
        <w:rPr>
          <w:spacing w:val="-2"/>
        </w:rPr>
        <w:t>。</w:t>
      </w:r>
    </w:p>
    <w:p>
      <w:pPr>
        <w:pStyle w:val="BodyText"/>
        <w:spacing w:line="348" w:lineRule="auto"/>
        <w:ind w:left="110" w:right="128" w:firstLine="630"/>
      </w:pPr>
      <w:r>
        <w:rPr>
          <w:rFonts w:ascii="楷体" w:eastAsia="楷体"/>
          <w:spacing w:val="2"/>
          <w:sz w:val="30"/>
        </w:rPr>
        <w:t>（二）区级预算项目绩效自评结果。</w:t>
      </w:r>
      <w:r>
        <w:rPr>
          <w:spacing w:val="1"/>
          <w:w w:val="101"/>
        </w:rPr>
        <w:t>淄博市张店区机关事务服务中心2022年度区级预算绩效自评的19个项目中，19</w:t>
      </w:r>
      <w:r>
        <w:rPr>
          <w:spacing w:val="-3"/>
          <w:w w:val="101"/>
        </w:rPr>
        <w:t>个项目自</w:t>
      </w:r>
      <w:r>
        <w:rPr>
          <w:spacing w:val="-1"/>
          <w:w w:val="101"/>
        </w:rPr>
        <w:t>评等级为优。从自评情况看，项目支出绩效管理的重视程度进一</w:t>
      </w:r>
    </w:p>
    <w:p>
      <w:pPr>
        <w:spacing w:after="0" w:line="348" w:lineRule="auto"/>
        <w:sectPr>
          <w:pgSz w:w="11910" w:h="16840"/>
          <w:pgMar w:header="0" w:footer="817" w:top="1740" w:bottom="1000" w:left="1420" w:right="1420"/>
        </w:sectPr>
      </w:pPr>
    </w:p>
    <w:p>
      <w:pPr>
        <w:pStyle w:val="BodyText"/>
        <w:spacing w:line="345" w:lineRule="auto" w:before="31"/>
        <w:ind w:left="110" w:right="128"/>
        <w:jc w:val="both"/>
      </w:pPr>
      <w:r>
        <w:rPr>
          <w:spacing w:val="-2"/>
        </w:rPr>
        <w:t>步</w:t>
      </w:r>
      <w:r>
        <w:rPr>
          <w:spacing w:val="-2"/>
        </w:rPr>
        <w:t>提</w:t>
      </w:r>
      <w:r>
        <w:rPr>
          <w:spacing w:val="-2"/>
        </w:rPr>
        <w:t>升</w:t>
      </w:r>
      <w:r>
        <w:rPr>
          <w:spacing w:val="-2"/>
        </w:rPr>
        <w:t>，</w:t>
      </w:r>
      <w:r>
        <w:rPr>
          <w:spacing w:val="-2"/>
        </w:rPr>
        <w:t>大</w:t>
      </w:r>
      <w:r>
        <w:rPr>
          <w:spacing w:val="-2"/>
        </w:rPr>
        <w:t>部</w:t>
      </w:r>
      <w:r>
        <w:rPr>
          <w:spacing w:val="-2"/>
        </w:rPr>
        <w:t>分</w:t>
      </w:r>
      <w:r>
        <w:rPr>
          <w:spacing w:val="-2"/>
        </w:rPr>
        <w:t>项</w:t>
      </w:r>
      <w:r>
        <w:rPr>
          <w:spacing w:val="-2"/>
        </w:rPr>
        <w:t>目</w:t>
      </w:r>
      <w:r>
        <w:rPr>
          <w:spacing w:val="-2"/>
        </w:rPr>
        <w:t>有</w:t>
      </w:r>
      <w:r>
        <w:rPr>
          <w:spacing w:val="-2"/>
        </w:rPr>
        <w:t>序</w:t>
      </w:r>
      <w:r>
        <w:rPr>
          <w:spacing w:val="-2"/>
        </w:rPr>
        <w:t>开</w:t>
      </w:r>
      <w:r>
        <w:rPr>
          <w:spacing w:val="-2"/>
        </w:rPr>
        <w:t>展</w:t>
      </w:r>
      <w:r>
        <w:rPr>
          <w:spacing w:val="-2"/>
        </w:rPr>
        <w:t>，</w:t>
      </w:r>
      <w:r>
        <w:rPr>
          <w:spacing w:val="-2"/>
        </w:rPr>
        <w:t>执</w:t>
      </w:r>
      <w:r>
        <w:rPr>
          <w:spacing w:val="-2"/>
        </w:rPr>
        <w:t>行</w:t>
      </w:r>
      <w:r>
        <w:rPr>
          <w:spacing w:val="-2"/>
        </w:rPr>
        <w:t>和</w:t>
      </w:r>
      <w:r>
        <w:rPr>
          <w:spacing w:val="-2"/>
        </w:rPr>
        <w:t>完</w:t>
      </w:r>
      <w:r>
        <w:rPr>
          <w:spacing w:val="-2"/>
        </w:rPr>
        <w:t>成</w:t>
      </w:r>
      <w:r>
        <w:rPr>
          <w:spacing w:val="-2"/>
        </w:rPr>
        <w:t>情</w:t>
      </w:r>
      <w:r>
        <w:rPr>
          <w:spacing w:val="-2"/>
        </w:rPr>
        <w:t>况</w:t>
      </w:r>
      <w:r>
        <w:rPr>
          <w:spacing w:val="-2"/>
        </w:rPr>
        <w:t>较</w:t>
      </w:r>
      <w:r>
        <w:rPr>
          <w:spacing w:val="-2"/>
        </w:rPr>
        <w:t>好</w:t>
      </w:r>
      <w:r>
        <w:rPr>
          <w:spacing w:val="-2"/>
        </w:rPr>
        <w:t>，</w:t>
      </w:r>
      <w:r>
        <w:rPr>
          <w:spacing w:val="-2"/>
        </w:rPr>
        <w:t>资</w:t>
      </w:r>
      <w:r>
        <w:rPr>
          <w:spacing w:val="-2"/>
        </w:rPr>
        <w:t>金</w:t>
      </w:r>
      <w:r>
        <w:rPr>
          <w:spacing w:val="-2"/>
        </w:rPr>
        <w:t>使</w:t>
      </w:r>
      <w:r>
        <w:rPr>
          <w:spacing w:val="-2"/>
        </w:rPr>
        <w:t>用</w:t>
      </w:r>
      <w:r>
        <w:rPr>
          <w:spacing w:val="-2"/>
        </w:rPr>
        <w:t>比</w:t>
      </w:r>
      <w:r>
        <w:rPr>
          <w:spacing w:val="-2"/>
        </w:rPr>
        <w:t>较</w:t>
      </w:r>
      <w:r>
        <w:rPr>
          <w:spacing w:val="-2"/>
        </w:rPr>
        <w:t>规</w:t>
      </w:r>
      <w:r>
        <w:rPr>
          <w:spacing w:val="-2"/>
        </w:rPr>
        <w:t>范</w:t>
      </w:r>
      <w:r>
        <w:rPr>
          <w:spacing w:val="-2"/>
        </w:rPr>
        <w:t>，</w:t>
      </w:r>
      <w:r>
        <w:rPr>
          <w:spacing w:val="-2"/>
        </w:rPr>
        <w:t>但</w:t>
      </w:r>
      <w:r>
        <w:rPr>
          <w:spacing w:val="-2"/>
        </w:rPr>
        <w:t>也</w:t>
      </w:r>
      <w:r>
        <w:rPr>
          <w:spacing w:val="-2"/>
        </w:rPr>
        <w:t>存</w:t>
      </w:r>
      <w:r>
        <w:rPr>
          <w:spacing w:val="-2"/>
        </w:rPr>
        <w:t>在</w:t>
      </w:r>
      <w:r>
        <w:rPr>
          <w:spacing w:val="-2"/>
        </w:rPr>
        <w:t>部</w:t>
      </w:r>
      <w:r>
        <w:rPr>
          <w:spacing w:val="-2"/>
        </w:rPr>
        <w:t>分</w:t>
      </w:r>
      <w:r>
        <w:rPr>
          <w:spacing w:val="-2"/>
        </w:rPr>
        <w:t>项</w:t>
      </w:r>
      <w:r>
        <w:rPr>
          <w:spacing w:val="-2"/>
        </w:rPr>
        <w:t>目</w:t>
      </w:r>
      <w:r>
        <w:rPr>
          <w:spacing w:val="-2"/>
        </w:rPr>
        <w:t>产</w:t>
      </w:r>
      <w:r>
        <w:rPr>
          <w:spacing w:val="-2"/>
        </w:rPr>
        <w:t>出</w:t>
      </w:r>
      <w:r>
        <w:rPr>
          <w:spacing w:val="-2"/>
        </w:rPr>
        <w:t>指</w:t>
      </w:r>
      <w:r>
        <w:rPr>
          <w:spacing w:val="-2"/>
        </w:rPr>
        <w:t>标</w:t>
      </w:r>
      <w:r>
        <w:rPr>
          <w:spacing w:val="-2"/>
        </w:rPr>
        <w:t>低</w:t>
      </w:r>
      <w:r>
        <w:rPr>
          <w:spacing w:val="-2"/>
        </w:rPr>
        <w:t>于</w:t>
      </w:r>
      <w:r>
        <w:rPr>
          <w:spacing w:val="-2"/>
        </w:rPr>
        <w:t>预</w:t>
      </w:r>
      <w:r>
        <w:rPr>
          <w:spacing w:val="-2"/>
        </w:rPr>
        <w:t>期</w:t>
      </w:r>
      <w:r>
        <w:rPr>
          <w:spacing w:val="-2"/>
        </w:rPr>
        <w:t>、</w:t>
      </w:r>
      <w:r>
        <w:rPr>
          <w:spacing w:val="-2"/>
        </w:rPr>
        <w:t>项</w:t>
      </w:r>
      <w:r>
        <w:rPr>
          <w:spacing w:val="-2"/>
        </w:rPr>
        <w:t>目</w:t>
      </w:r>
      <w:r>
        <w:rPr>
          <w:spacing w:val="-2"/>
        </w:rPr>
        <w:t>实</w:t>
      </w:r>
      <w:r>
        <w:rPr>
          <w:spacing w:val="-2"/>
        </w:rPr>
        <w:t>施</w:t>
      </w:r>
      <w:r>
        <w:rPr>
          <w:spacing w:val="-2"/>
        </w:rPr>
        <w:t>进</w:t>
      </w:r>
      <w:r>
        <w:rPr>
          <w:spacing w:val="-2"/>
        </w:rPr>
        <w:t>展</w:t>
      </w:r>
      <w:r>
        <w:rPr/>
        <w:t>慢</w:t>
      </w:r>
      <w:r>
        <w:rPr/>
        <w:t>等</w:t>
      </w:r>
      <w:r>
        <w:rPr/>
        <w:t>问</w:t>
      </w:r>
      <w:r>
        <w:rPr/>
        <w:t>题</w:t>
      </w:r>
      <w:r>
        <w:rPr/>
        <w:t> 。</w:t>
      </w:r>
    </w:p>
    <w:p>
      <w:pPr>
        <w:pStyle w:val="BodyText"/>
        <w:spacing w:line="345" w:lineRule="auto"/>
        <w:ind w:left="110" w:right="128" w:firstLine="630"/>
      </w:pPr>
      <w:r>
        <w:rPr>
          <w:spacing w:val="-2"/>
        </w:rPr>
        <w:t>今</w:t>
      </w:r>
      <w:r>
        <w:rPr>
          <w:spacing w:val="-2"/>
        </w:rPr>
        <w:t>年</w:t>
      </w:r>
      <w:r>
        <w:rPr>
          <w:spacing w:val="-2"/>
        </w:rPr>
        <w:t>在</w:t>
      </w:r>
      <w:r>
        <w:rPr>
          <w:spacing w:val="-2"/>
        </w:rPr>
        <w:t>部</w:t>
      </w:r>
      <w:r>
        <w:rPr>
          <w:spacing w:val="-2"/>
        </w:rPr>
        <w:t>门</w:t>
      </w:r>
      <w:r>
        <w:rPr>
          <w:spacing w:val="-2"/>
        </w:rPr>
        <w:t>决</w:t>
      </w:r>
      <w:r>
        <w:rPr>
          <w:spacing w:val="-2"/>
        </w:rPr>
        <w:t>算</w:t>
      </w:r>
      <w:r>
        <w:rPr>
          <w:spacing w:val="-2"/>
        </w:rPr>
        <w:t>中</w:t>
      </w:r>
      <w:r>
        <w:rPr>
          <w:spacing w:val="-2"/>
        </w:rPr>
        <w:t>反</w:t>
      </w:r>
      <w:r>
        <w:rPr>
          <w:spacing w:val="-2"/>
        </w:rPr>
        <w:t>映</w:t>
      </w:r>
      <w:r>
        <w:rPr>
          <w:spacing w:val="-2"/>
        </w:rPr>
        <w:t>了</w:t>
      </w:r>
      <w:r>
        <w:rPr>
          <w:spacing w:val="-2"/>
        </w:rPr>
        <w:t>2022</w:t>
      </w:r>
      <w:r>
        <w:rPr>
          <w:spacing w:val="-2"/>
        </w:rPr>
        <w:t>年</w:t>
      </w:r>
      <w:r>
        <w:rPr>
          <w:spacing w:val="-2"/>
        </w:rPr>
        <w:t>度</w:t>
      </w:r>
      <w:r>
        <w:rPr>
          <w:spacing w:val="-2"/>
        </w:rPr>
        <w:t>全</w:t>
      </w:r>
      <w:r>
        <w:rPr>
          <w:spacing w:val="-2"/>
        </w:rPr>
        <w:t>部</w:t>
      </w:r>
      <w:r>
        <w:rPr>
          <w:spacing w:val="-2"/>
        </w:rPr>
        <w:t>区</w:t>
      </w:r>
      <w:r>
        <w:rPr>
          <w:spacing w:val="-2"/>
        </w:rPr>
        <w:t>级</w:t>
      </w:r>
      <w:r>
        <w:rPr>
          <w:spacing w:val="-2"/>
        </w:rPr>
        <w:t>预</w:t>
      </w:r>
      <w:r>
        <w:rPr>
          <w:spacing w:val="-2"/>
        </w:rPr>
        <w:t>算</w:t>
      </w:r>
      <w:r>
        <w:rPr>
          <w:spacing w:val="-2"/>
        </w:rPr>
        <w:t>项</w:t>
      </w:r>
      <w:r>
        <w:rPr>
          <w:spacing w:val="-2"/>
        </w:rPr>
        <w:t>目</w:t>
      </w:r>
      <w:r>
        <w:rPr>
          <w:spacing w:val="-2"/>
        </w:rPr>
        <w:t>绩</w:t>
      </w:r>
      <w:r>
        <w:rPr>
          <w:spacing w:val="-2"/>
        </w:rPr>
        <w:t>效</w:t>
      </w:r>
      <w:r>
        <w:rPr>
          <w:spacing w:val="-2"/>
        </w:rPr>
        <w:t>自</w:t>
      </w:r>
      <w:r>
        <w:rPr>
          <w:spacing w:val="-2"/>
        </w:rPr>
        <w:t>评</w:t>
      </w:r>
      <w:r>
        <w:rPr>
          <w:spacing w:val="-2"/>
        </w:rPr>
        <w:t>结</w:t>
      </w:r>
      <w:r>
        <w:rPr>
          <w:spacing w:val="-2"/>
        </w:rPr>
        <w:t>果</w:t>
      </w:r>
      <w:r>
        <w:rPr>
          <w:spacing w:val="-2"/>
        </w:rPr>
        <w:t>，</w:t>
      </w:r>
      <w:r>
        <w:rPr>
          <w:spacing w:val="-2"/>
        </w:rPr>
        <w:t>以</w:t>
      </w:r>
      <w:r>
        <w:rPr>
          <w:spacing w:val="-2"/>
        </w:rPr>
        <w:t>及</w:t>
      </w:r>
      <w:r>
        <w:rPr>
          <w:spacing w:val="-2"/>
        </w:rPr>
        <w:t>机</w:t>
      </w:r>
      <w:r>
        <w:rPr>
          <w:spacing w:val="-2"/>
        </w:rPr>
        <w:t>关</w:t>
      </w:r>
      <w:r>
        <w:rPr>
          <w:spacing w:val="-2"/>
        </w:rPr>
        <w:t>事</w:t>
      </w:r>
      <w:r>
        <w:rPr>
          <w:spacing w:val="-2"/>
        </w:rPr>
        <w:t>务</w:t>
      </w:r>
      <w:r>
        <w:rPr>
          <w:spacing w:val="-2"/>
        </w:rPr>
        <w:t>物</w:t>
      </w:r>
      <w:r>
        <w:rPr>
          <w:spacing w:val="-2"/>
        </w:rPr>
        <w:t>业</w:t>
      </w:r>
      <w:r>
        <w:rPr>
          <w:spacing w:val="-2"/>
        </w:rPr>
        <w:t>服</w:t>
      </w:r>
      <w:r>
        <w:rPr>
          <w:spacing w:val="-2"/>
        </w:rPr>
        <w:t>务</w:t>
      </w:r>
      <w:r>
        <w:rPr>
          <w:spacing w:val="-2"/>
        </w:rPr>
        <w:t>费</w:t>
      </w:r>
      <w:r>
        <w:rPr>
          <w:spacing w:val="-2"/>
        </w:rPr>
        <w:t>等</w:t>
      </w:r>
      <w:r>
        <w:rPr>
          <w:spacing w:val="-2"/>
        </w:rPr>
        <w:t>3</w:t>
      </w:r>
      <w:r>
        <w:rPr>
          <w:spacing w:val="-2"/>
        </w:rPr>
        <w:t>个</w:t>
      </w:r>
      <w:r>
        <w:rPr>
          <w:spacing w:val="-2"/>
        </w:rPr>
        <w:t>项</w:t>
      </w:r>
      <w:r>
        <w:rPr>
          <w:spacing w:val="-2"/>
        </w:rPr>
        <w:t>目</w:t>
      </w:r>
      <w:r>
        <w:rPr>
          <w:spacing w:val="-2"/>
        </w:rPr>
        <w:t>的</w:t>
      </w:r>
      <w:r>
        <w:rPr>
          <w:spacing w:val="-2"/>
        </w:rPr>
        <w:t>绩</w:t>
      </w:r>
      <w:r>
        <w:rPr>
          <w:spacing w:val="-2"/>
        </w:rPr>
        <w:t>效</w:t>
      </w:r>
      <w:r>
        <w:rPr>
          <w:spacing w:val="-2"/>
        </w:rPr>
        <w:t>自</w:t>
      </w:r>
      <w:r>
        <w:rPr>
          <w:spacing w:val="-2"/>
        </w:rPr>
        <w:t>评</w:t>
      </w:r>
      <w:r>
        <w:rPr>
          <w:spacing w:val="-2"/>
        </w:rPr>
        <w:t>表</w:t>
      </w:r>
      <w:r>
        <w:rPr>
          <w:spacing w:val="-2"/>
        </w:rPr>
        <w:t>。</w:t>
      </w:r>
    </w:p>
    <w:p>
      <w:pPr>
        <w:pStyle w:val="ListParagraph"/>
        <w:numPr>
          <w:ilvl w:val="0"/>
          <w:numId w:val="1"/>
        </w:numPr>
        <w:tabs>
          <w:tab w:pos="1057" w:val="left" w:leader="none"/>
        </w:tabs>
        <w:spacing w:line="345" w:lineRule="auto" w:before="0" w:after="0"/>
        <w:ind w:left="110" w:right="128" w:firstLine="630"/>
        <w:jc w:val="left"/>
        <w:rPr>
          <w:rFonts w:ascii="仿宋_GB2312" w:eastAsia="仿宋_GB2312" w:hint="eastAsia"/>
          <w:sz w:val="31"/>
        </w:rPr>
      </w:pPr>
      <w:r>
        <w:rPr>
          <w:rFonts w:ascii="仿宋_GB2312" w:eastAsia="仿宋_GB2312" w:hint="eastAsia"/>
          <w:spacing w:val="-2"/>
          <w:sz w:val="31"/>
        </w:rPr>
        <w:t>机</w:t>
      </w:r>
      <w:r>
        <w:rPr>
          <w:rFonts w:ascii="仿宋_GB2312" w:eastAsia="仿宋_GB2312" w:hint="eastAsia"/>
          <w:spacing w:val="-2"/>
          <w:sz w:val="31"/>
        </w:rPr>
        <w:t>关</w:t>
      </w:r>
      <w:r>
        <w:rPr>
          <w:rFonts w:ascii="仿宋_GB2312" w:eastAsia="仿宋_GB2312" w:hint="eastAsia"/>
          <w:spacing w:val="-2"/>
          <w:sz w:val="31"/>
        </w:rPr>
        <w:t>事</w:t>
      </w:r>
      <w:r>
        <w:rPr>
          <w:rFonts w:ascii="仿宋_GB2312" w:eastAsia="仿宋_GB2312" w:hint="eastAsia"/>
          <w:spacing w:val="-2"/>
          <w:sz w:val="31"/>
        </w:rPr>
        <w:t>务</w:t>
      </w:r>
      <w:r>
        <w:rPr>
          <w:rFonts w:ascii="仿宋_GB2312" w:eastAsia="仿宋_GB2312" w:hint="eastAsia"/>
          <w:spacing w:val="-2"/>
          <w:sz w:val="31"/>
        </w:rPr>
        <w:t>物</w:t>
      </w:r>
      <w:r>
        <w:rPr>
          <w:rFonts w:ascii="仿宋_GB2312" w:eastAsia="仿宋_GB2312" w:hint="eastAsia"/>
          <w:spacing w:val="-2"/>
          <w:sz w:val="31"/>
        </w:rPr>
        <w:t>业</w:t>
      </w:r>
      <w:r>
        <w:rPr>
          <w:rFonts w:ascii="仿宋_GB2312" w:eastAsia="仿宋_GB2312" w:hint="eastAsia"/>
          <w:spacing w:val="-2"/>
          <w:sz w:val="31"/>
        </w:rPr>
        <w:t>服</w:t>
      </w:r>
      <w:r>
        <w:rPr>
          <w:rFonts w:ascii="仿宋_GB2312" w:eastAsia="仿宋_GB2312" w:hint="eastAsia"/>
          <w:spacing w:val="-2"/>
          <w:sz w:val="31"/>
        </w:rPr>
        <w:t>务</w:t>
      </w:r>
      <w:r>
        <w:rPr>
          <w:rFonts w:ascii="仿宋_GB2312" w:eastAsia="仿宋_GB2312" w:hint="eastAsia"/>
          <w:spacing w:val="-2"/>
          <w:sz w:val="31"/>
        </w:rPr>
        <w:t>费</w:t>
      </w:r>
      <w:r>
        <w:rPr>
          <w:rFonts w:ascii="仿宋_GB2312" w:eastAsia="仿宋_GB2312" w:hint="eastAsia"/>
          <w:spacing w:val="-2"/>
          <w:sz w:val="31"/>
        </w:rPr>
        <w:t>项</w:t>
      </w:r>
      <w:r>
        <w:rPr>
          <w:rFonts w:ascii="仿宋_GB2312" w:eastAsia="仿宋_GB2312" w:hint="eastAsia"/>
          <w:spacing w:val="-2"/>
          <w:sz w:val="31"/>
        </w:rPr>
        <w:t>目</w:t>
      </w:r>
      <w:r>
        <w:rPr>
          <w:rFonts w:ascii="仿宋_GB2312" w:eastAsia="仿宋_GB2312" w:hint="eastAsia"/>
          <w:spacing w:val="-2"/>
          <w:sz w:val="31"/>
        </w:rPr>
        <w:t>绩</w:t>
      </w:r>
      <w:r>
        <w:rPr>
          <w:rFonts w:ascii="仿宋_GB2312" w:eastAsia="仿宋_GB2312" w:hint="eastAsia"/>
          <w:spacing w:val="-2"/>
          <w:sz w:val="31"/>
        </w:rPr>
        <w:t>效</w:t>
      </w:r>
      <w:r>
        <w:rPr>
          <w:rFonts w:ascii="仿宋_GB2312" w:eastAsia="仿宋_GB2312" w:hint="eastAsia"/>
          <w:spacing w:val="-2"/>
          <w:sz w:val="31"/>
        </w:rPr>
        <w:t>自</w:t>
      </w:r>
      <w:r>
        <w:rPr>
          <w:rFonts w:ascii="仿宋_GB2312" w:eastAsia="仿宋_GB2312" w:hint="eastAsia"/>
          <w:spacing w:val="-2"/>
          <w:sz w:val="31"/>
        </w:rPr>
        <w:t>评</w:t>
      </w:r>
      <w:r>
        <w:rPr>
          <w:rFonts w:ascii="仿宋_GB2312" w:eastAsia="仿宋_GB2312" w:hint="eastAsia"/>
          <w:spacing w:val="-2"/>
          <w:sz w:val="31"/>
        </w:rPr>
        <w:t>综</w:t>
      </w:r>
      <w:r>
        <w:rPr>
          <w:rFonts w:ascii="仿宋_GB2312" w:eastAsia="仿宋_GB2312" w:hint="eastAsia"/>
          <w:spacing w:val="-2"/>
          <w:sz w:val="31"/>
        </w:rPr>
        <w:t>述</w:t>
      </w:r>
      <w:r>
        <w:rPr>
          <w:rFonts w:ascii="仿宋_GB2312" w:eastAsia="仿宋_GB2312" w:hint="eastAsia"/>
          <w:spacing w:val="-2"/>
          <w:sz w:val="31"/>
        </w:rPr>
        <w:t>：</w:t>
      </w:r>
      <w:r>
        <w:rPr>
          <w:rFonts w:ascii="仿宋_GB2312" w:eastAsia="仿宋_GB2312" w:hint="eastAsia"/>
          <w:spacing w:val="-2"/>
          <w:sz w:val="31"/>
        </w:rPr>
        <w:t>根</w:t>
      </w:r>
      <w:r>
        <w:rPr>
          <w:rFonts w:ascii="仿宋_GB2312" w:eastAsia="仿宋_GB2312" w:hint="eastAsia"/>
          <w:spacing w:val="-2"/>
          <w:sz w:val="31"/>
        </w:rPr>
        <w:t>据</w:t>
      </w:r>
      <w:r>
        <w:rPr>
          <w:rFonts w:ascii="仿宋_GB2312" w:eastAsia="仿宋_GB2312" w:hint="eastAsia"/>
          <w:spacing w:val="-2"/>
          <w:sz w:val="31"/>
        </w:rPr>
        <w:t>年</w:t>
      </w:r>
      <w:r>
        <w:rPr>
          <w:rFonts w:ascii="仿宋_GB2312" w:eastAsia="仿宋_GB2312" w:hint="eastAsia"/>
          <w:spacing w:val="-2"/>
          <w:sz w:val="31"/>
        </w:rPr>
        <w:t>初</w:t>
      </w:r>
      <w:r>
        <w:rPr>
          <w:rFonts w:ascii="仿宋_GB2312" w:eastAsia="仿宋_GB2312" w:hint="eastAsia"/>
          <w:spacing w:val="-2"/>
          <w:sz w:val="31"/>
        </w:rPr>
        <w:t>设</w:t>
      </w:r>
      <w:r>
        <w:rPr>
          <w:rFonts w:ascii="仿宋_GB2312" w:eastAsia="仿宋_GB2312" w:hint="eastAsia"/>
          <w:spacing w:val="-2"/>
          <w:sz w:val="31"/>
        </w:rPr>
        <w:t>定</w:t>
      </w:r>
      <w:r>
        <w:rPr>
          <w:rFonts w:ascii="仿宋_GB2312" w:eastAsia="仿宋_GB2312" w:hint="eastAsia"/>
          <w:spacing w:val="-2"/>
          <w:sz w:val="31"/>
        </w:rPr>
        <w:t>的</w:t>
      </w:r>
      <w:r>
        <w:rPr>
          <w:rFonts w:ascii="仿宋_GB2312" w:eastAsia="仿宋_GB2312" w:hint="eastAsia"/>
          <w:spacing w:val="-2"/>
          <w:sz w:val="31"/>
        </w:rPr>
        <w:t>绩效目标，项目自评得分为98.13分。全年预算数为876.88万</w:t>
      </w:r>
      <w:r>
        <w:rPr>
          <w:rFonts w:ascii="仿宋_GB2312" w:eastAsia="仿宋_GB2312" w:hint="eastAsia"/>
          <w:spacing w:val="80"/>
          <w:w w:val="101"/>
          <w:sz w:val="31"/>
        </w:rPr>
        <w:t>  </w:t>
      </w:r>
      <w:r>
        <w:rPr>
          <w:rFonts w:ascii="仿宋_GB2312" w:eastAsia="仿宋_GB2312" w:hint="eastAsia"/>
          <w:spacing w:val="-2"/>
          <w:sz w:val="31"/>
        </w:rPr>
        <w:t>元</w:t>
      </w:r>
      <w:r>
        <w:rPr>
          <w:rFonts w:ascii="仿宋_GB2312" w:eastAsia="仿宋_GB2312" w:hint="eastAsia"/>
          <w:spacing w:val="-2"/>
          <w:sz w:val="31"/>
        </w:rPr>
        <w:t>，</w:t>
      </w:r>
      <w:r>
        <w:rPr>
          <w:rFonts w:ascii="仿宋_GB2312" w:eastAsia="仿宋_GB2312" w:hint="eastAsia"/>
          <w:spacing w:val="-2"/>
          <w:sz w:val="31"/>
        </w:rPr>
        <w:t>执</w:t>
      </w:r>
      <w:r>
        <w:rPr>
          <w:rFonts w:ascii="仿宋_GB2312" w:eastAsia="仿宋_GB2312" w:hint="eastAsia"/>
          <w:spacing w:val="-2"/>
          <w:sz w:val="31"/>
        </w:rPr>
        <w:t>行</w:t>
      </w:r>
      <w:r>
        <w:rPr>
          <w:rFonts w:ascii="仿宋_GB2312" w:eastAsia="仿宋_GB2312" w:hint="eastAsia"/>
          <w:spacing w:val="-2"/>
          <w:sz w:val="31"/>
        </w:rPr>
        <w:t>数</w:t>
      </w:r>
      <w:r>
        <w:rPr>
          <w:rFonts w:ascii="仿宋_GB2312" w:eastAsia="仿宋_GB2312" w:hint="eastAsia"/>
          <w:spacing w:val="-2"/>
          <w:sz w:val="31"/>
        </w:rPr>
        <w:t>为</w:t>
      </w:r>
      <w:r>
        <w:rPr>
          <w:rFonts w:ascii="仿宋_GB2312" w:eastAsia="仿宋_GB2312" w:hint="eastAsia"/>
          <w:spacing w:val="-2"/>
          <w:sz w:val="31"/>
        </w:rPr>
        <w:t>876.88</w:t>
      </w:r>
      <w:r>
        <w:rPr>
          <w:rFonts w:ascii="仿宋_GB2312" w:eastAsia="仿宋_GB2312" w:hint="eastAsia"/>
          <w:spacing w:val="-2"/>
          <w:sz w:val="31"/>
        </w:rPr>
        <w:t>万</w:t>
      </w:r>
      <w:r>
        <w:rPr>
          <w:rFonts w:ascii="仿宋_GB2312" w:eastAsia="仿宋_GB2312" w:hint="eastAsia"/>
          <w:spacing w:val="-2"/>
          <w:sz w:val="31"/>
        </w:rPr>
        <w:t>元</w:t>
      </w:r>
      <w:r>
        <w:rPr>
          <w:rFonts w:ascii="仿宋_GB2312" w:eastAsia="仿宋_GB2312" w:hint="eastAsia"/>
          <w:spacing w:val="-2"/>
          <w:sz w:val="31"/>
        </w:rPr>
        <w:t>，</w:t>
      </w:r>
      <w:r>
        <w:rPr>
          <w:rFonts w:ascii="仿宋_GB2312" w:eastAsia="仿宋_GB2312" w:hint="eastAsia"/>
          <w:spacing w:val="-2"/>
          <w:sz w:val="31"/>
        </w:rPr>
        <w:t>完</w:t>
      </w:r>
      <w:r>
        <w:rPr>
          <w:rFonts w:ascii="仿宋_GB2312" w:eastAsia="仿宋_GB2312" w:hint="eastAsia"/>
          <w:spacing w:val="-2"/>
          <w:sz w:val="31"/>
        </w:rPr>
        <w:t>成</w:t>
      </w:r>
      <w:r>
        <w:rPr>
          <w:rFonts w:ascii="仿宋_GB2312" w:eastAsia="仿宋_GB2312" w:hint="eastAsia"/>
          <w:spacing w:val="-2"/>
          <w:sz w:val="31"/>
        </w:rPr>
        <w:t>预</w:t>
      </w:r>
      <w:r>
        <w:rPr>
          <w:rFonts w:ascii="仿宋_GB2312" w:eastAsia="仿宋_GB2312" w:hint="eastAsia"/>
          <w:spacing w:val="-2"/>
          <w:sz w:val="31"/>
        </w:rPr>
        <w:t>算</w:t>
      </w:r>
      <w:r>
        <w:rPr>
          <w:rFonts w:ascii="仿宋_GB2312" w:eastAsia="仿宋_GB2312" w:hint="eastAsia"/>
          <w:spacing w:val="-2"/>
          <w:sz w:val="31"/>
        </w:rPr>
        <w:t>的</w:t>
      </w:r>
      <w:r>
        <w:rPr>
          <w:rFonts w:ascii="仿宋_GB2312" w:eastAsia="仿宋_GB2312" w:hint="eastAsia"/>
          <w:spacing w:val="-2"/>
          <w:sz w:val="31"/>
        </w:rPr>
        <w:t>100%</w:t>
      </w:r>
      <w:r>
        <w:rPr>
          <w:rFonts w:ascii="仿宋_GB2312" w:eastAsia="仿宋_GB2312" w:hint="eastAsia"/>
          <w:spacing w:val="-2"/>
          <w:sz w:val="31"/>
        </w:rPr>
        <w:t>。</w:t>
      </w:r>
      <w:r>
        <w:rPr>
          <w:rFonts w:ascii="仿宋_GB2312" w:eastAsia="仿宋_GB2312" w:hint="eastAsia"/>
          <w:spacing w:val="-2"/>
          <w:sz w:val="31"/>
        </w:rPr>
        <w:t>项</w:t>
      </w:r>
      <w:r>
        <w:rPr>
          <w:rFonts w:ascii="仿宋_GB2312" w:eastAsia="仿宋_GB2312" w:hint="eastAsia"/>
          <w:spacing w:val="-2"/>
          <w:sz w:val="31"/>
        </w:rPr>
        <w:t>目</w:t>
      </w:r>
      <w:r>
        <w:rPr>
          <w:rFonts w:ascii="仿宋_GB2312" w:eastAsia="仿宋_GB2312" w:hint="eastAsia"/>
          <w:spacing w:val="-2"/>
          <w:sz w:val="31"/>
        </w:rPr>
        <w:t>绩</w:t>
      </w:r>
      <w:r>
        <w:rPr>
          <w:rFonts w:ascii="仿宋_GB2312" w:eastAsia="仿宋_GB2312" w:hint="eastAsia"/>
          <w:spacing w:val="-2"/>
          <w:sz w:val="31"/>
        </w:rPr>
        <w:t>效</w:t>
      </w:r>
      <w:r>
        <w:rPr>
          <w:rFonts w:ascii="仿宋_GB2312" w:eastAsia="仿宋_GB2312" w:hint="eastAsia"/>
          <w:spacing w:val="-2"/>
          <w:sz w:val="31"/>
        </w:rPr>
        <w:t>目</w:t>
      </w:r>
      <w:r>
        <w:rPr>
          <w:rFonts w:ascii="仿宋_GB2312" w:eastAsia="仿宋_GB2312" w:hint="eastAsia"/>
          <w:spacing w:val="-2"/>
          <w:sz w:val="31"/>
        </w:rPr>
        <w:t>标</w:t>
      </w:r>
      <w:r>
        <w:rPr>
          <w:rFonts w:ascii="仿宋_GB2312" w:eastAsia="仿宋_GB2312" w:hint="eastAsia"/>
          <w:spacing w:val="-2"/>
          <w:sz w:val="31"/>
        </w:rPr>
        <w:t>完</w:t>
      </w:r>
      <w:r>
        <w:rPr>
          <w:rFonts w:ascii="仿宋_GB2312" w:eastAsia="仿宋_GB2312" w:hint="eastAsia"/>
          <w:spacing w:val="-2"/>
          <w:sz w:val="31"/>
        </w:rPr>
        <w:t>成</w:t>
      </w:r>
      <w:r>
        <w:rPr>
          <w:rFonts w:ascii="仿宋_GB2312" w:eastAsia="仿宋_GB2312" w:hint="eastAsia"/>
          <w:spacing w:val="-2"/>
          <w:sz w:val="31"/>
        </w:rPr>
        <w:t>情</w:t>
      </w:r>
      <w:r>
        <w:rPr>
          <w:rFonts w:ascii="仿宋_GB2312" w:eastAsia="仿宋_GB2312" w:hint="eastAsia"/>
          <w:spacing w:val="-2"/>
          <w:sz w:val="31"/>
        </w:rPr>
        <w:t>况</w:t>
      </w:r>
      <w:r>
        <w:rPr>
          <w:rFonts w:ascii="仿宋_GB2312" w:eastAsia="仿宋_GB2312" w:hint="eastAsia"/>
          <w:spacing w:val="-2"/>
          <w:sz w:val="31"/>
        </w:rPr>
        <w:t>：</w:t>
      </w:r>
      <w:r>
        <w:rPr>
          <w:rFonts w:ascii="仿宋_GB2312" w:eastAsia="仿宋_GB2312" w:hint="eastAsia"/>
          <w:spacing w:val="-2"/>
          <w:sz w:val="31"/>
        </w:rPr>
        <w:t>一</w:t>
      </w:r>
      <w:r>
        <w:rPr>
          <w:rFonts w:ascii="仿宋_GB2312" w:eastAsia="仿宋_GB2312" w:hint="eastAsia"/>
          <w:spacing w:val="-2"/>
          <w:sz w:val="31"/>
        </w:rPr>
        <w:t>是</w:t>
      </w:r>
      <w:r>
        <w:rPr>
          <w:rFonts w:ascii="仿宋_GB2312" w:eastAsia="仿宋_GB2312" w:hint="eastAsia"/>
          <w:spacing w:val="-2"/>
          <w:sz w:val="31"/>
        </w:rPr>
        <w:t>物</w:t>
      </w:r>
      <w:r>
        <w:rPr>
          <w:rFonts w:ascii="仿宋_GB2312" w:eastAsia="仿宋_GB2312" w:hint="eastAsia"/>
          <w:spacing w:val="-2"/>
          <w:sz w:val="31"/>
        </w:rPr>
        <w:t>业</w:t>
      </w:r>
      <w:r>
        <w:rPr>
          <w:rFonts w:ascii="仿宋_GB2312" w:eastAsia="仿宋_GB2312" w:hint="eastAsia"/>
          <w:spacing w:val="-2"/>
          <w:sz w:val="31"/>
        </w:rPr>
        <w:t>聘</w:t>
      </w:r>
      <w:r>
        <w:rPr>
          <w:rFonts w:ascii="仿宋_GB2312" w:eastAsia="仿宋_GB2312" w:hint="eastAsia"/>
          <w:spacing w:val="-2"/>
          <w:sz w:val="31"/>
        </w:rPr>
        <w:t>用</w:t>
      </w:r>
      <w:r>
        <w:rPr>
          <w:rFonts w:ascii="仿宋_GB2312" w:eastAsia="仿宋_GB2312" w:hint="eastAsia"/>
          <w:spacing w:val="-2"/>
          <w:sz w:val="31"/>
        </w:rPr>
        <w:t>人</w:t>
      </w:r>
      <w:r>
        <w:rPr>
          <w:rFonts w:ascii="仿宋_GB2312" w:eastAsia="仿宋_GB2312" w:hint="eastAsia"/>
          <w:spacing w:val="-2"/>
          <w:sz w:val="31"/>
        </w:rPr>
        <w:t>数</w:t>
      </w:r>
      <w:r>
        <w:rPr>
          <w:rFonts w:ascii="仿宋_GB2312" w:eastAsia="仿宋_GB2312" w:hint="eastAsia"/>
          <w:spacing w:val="-2"/>
          <w:sz w:val="31"/>
        </w:rPr>
        <w:t>43</w:t>
      </w:r>
      <w:r>
        <w:rPr>
          <w:rFonts w:ascii="仿宋_GB2312" w:eastAsia="仿宋_GB2312" w:hint="eastAsia"/>
          <w:spacing w:val="-2"/>
          <w:sz w:val="31"/>
        </w:rPr>
        <w:t>个</w:t>
      </w:r>
      <w:r>
        <w:rPr>
          <w:rFonts w:ascii="仿宋_GB2312" w:eastAsia="仿宋_GB2312" w:hint="eastAsia"/>
          <w:spacing w:val="-2"/>
          <w:sz w:val="31"/>
        </w:rPr>
        <w:t>；</w:t>
      </w:r>
      <w:r>
        <w:rPr>
          <w:rFonts w:ascii="仿宋_GB2312" w:eastAsia="仿宋_GB2312" w:hint="eastAsia"/>
          <w:spacing w:val="-2"/>
          <w:sz w:val="31"/>
        </w:rPr>
        <w:t>二</w:t>
      </w:r>
      <w:r>
        <w:rPr>
          <w:rFonts w:ascii="仿宋_GB2312" w:eastAsia="仿宋_GB2312" w:hint="eastAsia"/>
          <w:spacing w:val="-2"/>
          <w:sz w:val="31"/>
        </w:rPr>
        <w:t>是</w:t>
      </w:r>
      <w:r>
        <w:rPr>
          <w:rFonts w:ascii="仿宋_GB2312" w:eastAsia="仿宋_GB2312" w:hint="eastAsia"/>
          <w:spacing w:val="-2"/>
          <w:sz w:val="31"/>
        </w:rPr>
        <w:t>安</w:t>
      </w:r>
      <w:r>
        <w:rPr>
          <w:rFonts w:ascii="仿宋_GB2312" w:eastAsia="仿宋_GB2312" w:hint="eastAsia"/>
          <w:spacing w:val="-2"/>
          <w:sz w:val="31"/>
        </w:rPr>
        <w:t>保</w:t>
      </w:r>
      <w:r>
        <w:rPr>
          <w:rFonts w:ascii="仿宋_GB2312" w:eastAsia="仿宋_GB2312" w:hint="eastAsia"/>
          <w:spacing w:val="-2"/>
          <w:sz w:val="31"/>
        </w:rPr>
        <w:t>执</w:t>
      </w:r>
      <w:r>
        <w:rPr>
          <w:rFonts w:ascii="仿宋_GB2312" w:eastAsia="仿宋_GB2312" w:hint="eastAsia"/>
          <w:spacing w:val="-2"/>
          <w:sz w:val="31"/>
        </w:rPr>
        <w:t>行</w:t>
      </w:r>
      <w:r>
        <w:rPr>
          <w:rFonts w:ascii="仿宋_GB2312" w:eastAsia="仿宋_GB2312" w:hint="eastAsia"/>
          <w:spacing w:val="-2"/>
          <w:sz w:val="31"/>
        </w:rPr>
        <w:t>及</w:t>
      </w:r>
      <w:r>
        <w:rPr>
          <w:rFonts w:ascii="仿宋_GB2312" w:eastAsia="仿宋_GB2312" w:hint="eastAsia"/>
          <w:spacing w:val="-2"/>
          <w:sz w:val="31"/>
        </w:rPr>
        <w:t>时</w:t>
      </w:r>
      <w:r>
        <w:rPr>
          <w:rFonts w:ascii="仿宋_GB2312" w:eastAsia="仿宋_GB2312" w:hint="eastAsia"/>
          <w:spacing w:val="-2"/>
          <w:sz w:val="31"/>
        </w:rPr>
        <w:t>率</w:t>
      </w:r>
      <w:r>
        <w:rPr>
          <w:rFonts w:ascii="仿宋_GB2312" w:eastAsia="仿宋_GB2312" w:hint="eastAsia"/>
          <w:spacing w:val="-2"/>
          <w:sz w:val="31"/>
        </w:rPr>
        <w:t>100%；</w:t>
      </w:r>
      <w:r>
        <w:rPr>
          <w:rFonts w:ascii="仿宋_GB2312" w:eastAsia="仿宋_GB2312" w:hint="eastAsia"/>
          <w:spacing w:val="-2"/>
          <w:sz w:val="31"/>
        </w:rPr>
        <w:t>三</w:t>
      </w:r>
      <w:r>
        <w:rPr>
          <w:rFonts w:ascii="仿宋_GB2312" w:eastAsia="仿宋_GB2312" w:hint="eastAsia"/>
          <w:spacing w:val="-2"/>
          <w:sz w:val="31"/>
        </w:rPr>
        <w:t>是</w:t>
      </w:r>
      <w:r>
        <w:rPr>
          <w:rFonts w:ascii="仿宋_GB2312" w:eastAsia="仿宋_GB2312" w:hint="eastAsia"/>
          <w:spacing w:val="-2"/>
          <w:sz w:val="31"/>
        </w:rPr>
        <w:t>政</w:t>
      </w:r>
      <w:r>
        <w:rPr>
          <w:rFonts w:ascii="仿宋_GB2312" w:eastAsia="仿宋_GB2312" w:hint="eastAsia"/>
          <w:spacing w:val="-2"/>
          <w:sz w:val="31"/>
        </w:rPr>
        <w:t>务</w:t>
      </w:r>
      <w:r>
        <w:rPr>
          <w:rFonts w:ascii="仿宋_GB2312" w:eastAsia="仿宋_GB2312" w:hint="eastAsia"/>
          <w:spacing w:val="-2"/>
          <w:sz w:val="31"/>
        </w:rPr>
        <w:t>中</w:t>
      </w:r>
      <w:r>
        <w:rPr>
          <w:rFonts w:ascii="仿宋_GB2312" w:eastAsia="仿宋_GB2312" w:hint="eastAsia"/>
          <w:spacing w:val="-2"/>
          <w:sz w:val="31"/>
        </w:rPr>
        <w:t>心</w:t>
      </w:r>
      <w:r>
        <w:rPr>
          <w:rFonts w:ascii="仿宋_GB2312" w:eastAsia="仿宋_GB2312" w:hint="eastAsia"/>
          <w:spacing w:val="-2"/>
          <w:sz w:val="31"/>
        </w:rPr>
        <w:t>工</w:t>
      </w:r>
      <w:r>
        <w:rPr>
          <w:rFonts w:ascii="仿宋_GB2312" w:eastAsia="仿宋_GB2312" w:hint="eastAsia"/>
          <w:spacing w:val="-2"/>
          <w:sz w:val="31"/>
        </w:rPr>
        <w:t>作</w:t>
      </w:r>
      <w:r>
        <w:rPr>
          <w:rFonts w:ascii="仿宋_GB2312" w:eastAsia="仿宋_GB2312" w:hint="eastAsia"/>
          <w:spacing w:val="-2"/>
          <w:sz w:val="31"/>
        </w:rPr>
        <w:t>人</w:t>
      </w:r>
      <w:r>
        <w:rPr>
          <w:rFonts w:ascii="仿宋_GB2312" w:eastAsia="仿宋_GB2312" w:hint="eastAsia"/>
          <w:spacing w:val="-2"/>
          <w:sz w:val="31"/>
        </w:rPr>
        <w:t>员</w:t>
      </w:r>
      <w:r>
        <w:rPr>
          <w:rFonts w:ascii="仿宋_GB2312" w:eastAsia="仿宋_GB2312" w:hint="eastAsia"/>
          <w:spacing w:val="-2"/>
          <w:sz w:val="31"/>
        </w:rPr>
        <w:t>满</w:t>
      </w:r>
      <w:r>
        <w:rPr>
          <w:rFonts w:ascii="仿宋_GB2312" w:eastAsia="仿宋_GB2312" w:hint="eastAsia"/>
          <w:spacing w:val="-2"/>
          <w:sz w:val="31"/>
        </w:rPr>
        <w:t>意</w:t>
      </w:r>
      <w:r>
        <w:rPr>
          <w:rFonts w:ascii="仿宋_GB2312" w:eastAsia="仿宋_GB2312" w:hint="eastAsia"/>
          <w:spacing w:val="-2"/>
          <w:sz w:val="31"/>
        </w:rPr>
        <w:t>度</w:t>
      </w:r>
      <w:r>
        <w:rPr>
          <w:rFonts w:ascii="仿宋_GB2312" w:eastAsia="仿宋_GB2312" w:hint="eastAsia"/>
          <w:spacing w:val="-2"/>
          <w:sz w:val="31"/>
        </w:rPr>
        <w:t>100%</w:t>
      </w:r>
      <w:r>
        <w:rPr>
          <w:rFonts w:ascii="仿宋_GB2312" w:eastAsia="仿宋_GB2312" w:hint="eastAsia"/>
          <w:spacing w:val="-2"/>
          <w:sz w:val="31"/>
        </w:rPr>
        <w:t>。</w:t>
      </w:r>
      <w:r>
        <w:rPr>
          <w:rFonts w:ascii="仿宋_GB2312" w:eastAsia="仿宋_GB2312" w:hint="eastAsia"/>
          <w:spacing w:val="-2"/>
          <w:sz w:val="31"/>
        </w:rPr>
        <w:t>发</w:t>
      </w:r>
      <w:r>
        <w:rPr>
          <w:rFonts w:ascii="仿宋_GB2312" w:eastAsia="仿宋_GB2312" w:hint="eastAsia"/>
          <w:spacing w:val="-2"/>
          <w:sz w:val="31"/>
        </w:rPr>
        <w:t>现</w:t>
      </w:r>
      <w:r>
        <w:rPr>
          <w:rFonts w:ascii="仿宋_GB2312" w:eastAsia="仿宋_GB2312" w:hint="eastAsia"/>
          <w:spacing w:val="-2"/>
          <w:sz w:val="31"/>
        </w:rPr>
        <w:t>的</w:t>
      </w:r>
      <w:r>
        <w:rPr>
          <w:rFonts w:ascii="仿宋_GB2312" w:eastAsia="仿宋_GB2312" w:hint="eastAsia"/>
          <w:spacing w:val="-2"/>
          <w:sz w:val="31"/>
        </w:rPr>
        <w:t>主</w:t>
      </w:r>
      <w:r>
        <w:rPr>
          <w:rFonts w:ascii="仿宋_GB2312" w:eastAsia="仿宋_GB2312" w:hint="eastAsia"/>
          <w:spacing w:val="-2"/>
          <w:sz w:val="31"/>
        </w:rPr>
        <w:t>要</w:t>
      </w:r>
      <w:r>
        <w:rPr>
          <w:rFonts w:ascii="仿宋_GB2312" w:eastAsia="仿宋_GB2312" w:hint="eastAsia"/>
          <w:spacing w:val="-2"/>
          <w:sz w:val="31"/>
        </w:rPr>
        <w:t>问</w:t>
      </w:r>
      <w:r>
        <w:rPr>
          <w:rFonts w:ascii="仿宋_GB2312" w:eastAsia="仿宋_GB2312" w:hint="eastAsia"/>
          <w:spacing w:val="-2"/>
          <w:sz w:val="31"/>
        </w:rPr>
        <w:t>题</w:t>
      </w:r>
      <w:r>
        <w:rPr>
          <w:rFonts w:ascii="仿宋_GB2312" w:eastAsia="仿宋_GB2312" w:hint="eastAsia"/>
          <w:spacing w:val="-2"/>
          <w:sz w:val="31"/>
        </w:rPr>
        <w:t>及</w:t>
      </w:r>
      <w:r>
        <w:rPr>
          <w:rFonts w:ascii="仿宋_GB2312" w:eastAsia="仿宋_GB2312" w:hint="eastAsia"/>
          <w:spacing w:val="-2"/>
          <w:sz w:val="31"/>
        </w:rPr>
        <w:t>原</w:t>
      </w:r>
      <w:r>
        <w:rPr>
          <w:rFonts w:ascii="仿宋_GB2312" w:eastAsia="仿宋_GB2312" w:hint="eastAsia"/>
          <w:spacing w:val="-2"/>
          <w:sz w:val="31"/>
        </w:rPr>
        <w:t>因</w:t>
      </w:r>
      <w:r>
        <w:rPr>
          <w:rFonts w:ascii="仿宋_GB2312" w:eastAsia="仿宋_GB2312" w:hint="eastAsia"/>
          <w:spacing w:val="-2"/>
          <w:sz w:val="31"/>
        </w:rPr>
        <w:t>：</w:t>
      </w:r>
      <w:r>
        <w:rPr>
          <w:rFonts w:ascii="仿宋_GB2312" w:eastAsia="仿宋_GB2312" w:hint="eastAsia"/>
          <w:spacing w:val="-2"/>
          <w:sz w:val="31"/>
        </w:rPr>
        <w:t>办</w:t>
      </w:r>
      <w:r>
        <w:rPr>
          <w:rFonts w:ascii="仿宋_GB2312" w:eastAsia="仿宋_GB2312" w:hint="eastAsia"/>
          <w:spacing w:val="-2"/>
          <w:sz w:val="31"/>
        </w:rPr>
        <w:t>公</w:t>
      </w:r>
      <w:r>
        <w:rPr>
          <w:rFonts w:ascii="仿宋_GB2312" w:eastAsia="仿宋_GB2312" w:hint="eastAsia"/>
          <w:spacing w:val="-2"/>
          <w:sz w:val="31"/>
        </w:rPr>
        <w:t>区</w:t>
      </w:r>
      <w:r>
        <w:rPr>
          <w:rFonts w:ascii="仿宋_GB2312" w:eastAsia="仿宋_GB2312" w:hint="eastAsia"/>
          <w:spacing w:val="-2"/>
          <w:sz w:val="31"/>
        </w:rPr>
        <w:t>卫</w:t>
      </w:r>
      <w:r>
        <w:rPr>
          <w:rFonts w:ascii="仿宋_GB2312" w:eastAsia="仿宋_GB2312" w:hint="eastAsia"/>
          <w:spacing w:val="-2"/>
          <w:sz w:val="31"/>
        </w:rPr>
        <w:t>生</w:t>
      </w:r>
      <w:r>
        <w:rPr>
          <w:rFonts w:ascii="仿宋_GB2312" w:eastAsia="仿宋_GB2312" w:hint="eastAsia"/>
          <w:spacing w:val="-2"/>
          <w:sz w:val="31"/>
        </w:rPr>
        <w:t>存</w:t>
      </w:r>
      <w:r>
        <w:rPr>
          <w:rFonts w:ascii="仿宋_GB2312" w:eastAsia="仿宋_GB2312" w:hint="eastAsia"/>
          <w:spacing w:val="-2"/>
          <w:sz w:val="31"/>
        </w:rPr>
        <w:t>在</w:t>
      </w:r>
      <w:r>
        <w:rPr>
          <w:rFonts w:ascii="仿宋_GB2312" w:eastAsia="仿宋_GB2312" w:hint="eastAsia"/>
          <w:spacing w:val="-2"/>
          <w:sz w:val="31"/>
        </w:rPr>
        <w:t>极</w:t>
      </w:r>
      <w:r>
        <w:rPr>
          <w:rFonts w:ascii="仿宋_GB2312" w:eastAsia="仿宋_GB2312" w:hint="eastAsia"/>
          <w:spacing w:val="-2"/>
          <w:sz w:val="31"/>
        </w:rPr>
        <w:t>个</w:t>
      </w:r>
      <w:r>
        <w:rPr>
          <w:rFonts w:ascii="仿宋_GB2312" w:eastAsia="仿宋_GB2312" w:hint="eastAsia"/>
          <w:spacing w:val="-2"/>
          <w:sz w:val="31"/>
        </w:rPr>
        <w:t>别</w:t>
      </w:r>
      <w:r>
        <w:rPr>
          <w:rFonts w:ascii="仿宋_GB2312" w:eastAsia="仿宋_GB2312" w:hint="eastAsia"/>
          <w:spacing w:val="-2"/>
          <w:sz w:val="31"/>
        </w:rPr>
        <w:t>不</w:t>
      </w:r>
      <w:r>
        <w:rPr>
          <w:rFonts w:ascii="仿宋_GB2312" w:eastAsia="仿宋_GB2312" w:hint="eastAsia"/>
          <w:spacing w:val="-2"/>
          <w:sz w:val="31"/>
        </w:rPr>
        <w:t>达</w:t>
      </w:r>
      <w:r>
        <w:rPr>
          <w:rFonts w:ascii="仿宋_GB2312" w:eastAsia="仿宋_GB2312" w:hint="eastAsia"/>
          <w:spacing w:val="-2"/>
          <w:sz w:val="31"/>
        </w:rPr>
        <w:t>标</w:t>
      </w:r>
      <w:r>
        <w:rPr>
          <w:rFonts w:ascii="仿宋_GB2312" w:eastAsia="仿宋_GB2312" w:hint="eastAsia"/>
          <w:spacing w:val="-2"/>
          <w:sz w:val="31"/>
        </w:rPr>
        <w:t>的</w:t>
      </w:r>
      <w:r>
        <w:rPr>
          <w:rFonts w:ascii="仿宋_GB2312" w:eastAsia="仿宋_GB2312" w:hint="eastAsia"/>
          <w:spacing w:val="-2"/>
          <w:sz w:val="31"/>
        </w:rPr>
        <w:t>情</w:t>
      </w:r>
      <w:r>
        <w:rPr>
          <w:rFonts w:ascii="仿宋_GB2312" w:eastAsia="仿宋_GB2312" w:hint="eastAsia"/>
          <w:spacing w:val="-2"/>
          <w:sz w:val="31"/>
        </w:rPr>
        <w:t>况</w:t>
      </w:r>
      <w:r>
        <w:rPr>
          <w:rFonts w:ascii="仿宋_GB2312" w:eastAsia="仿宋_GB2312" w:hint="eastAsia"/>
          <w:spacing w:val="-2"/>
          <w:sz w:val="31"/>
        </w:rPr>
        <w:t>，</w:t>
      </w:r>
      <w:r>
        <w:rPr>
          <w:rFonts w:ascii="仿宋_GB2312" w:eastAsia="仿宋_GB2312" w:hint="eastAsia"/>
          <w:spacing w:val="-2"/>
          <w:sz w:val="31"/>
        </w:rPr>
        <w:t>下</w:t>
      </w:r>
      <w:r>
        <w:rPr>
          <w:rFonts w:ascii="仿宋_GB2312" w:eastAsia="仿宋_GB2312" w:hint="eastAsia"/>
          <w:spacing w:val="-2"/>
          <w:sz w:val="31"/>
        </w:rPr>
        <w:t>一</w:t>
      </w:r>
      <w:r>
        <w:rPr>
          <w:rFonts w:ascii="仿宋_GB2312" w:eastAsia="仿宋_GB2312" w:hint="eastAsia"/>
          <w:spacing w:val="-2"/>
          <w:sz w:val="31"/>
        </w:rPr>
        <w:t>步</w:t>
      </w:r>
      <w:r>
        <w:rPr>
          <w:rFonts w:ascii="仿宋_GB2312" w:eastAsia="仿宋_GB2312" w:hint="eastAsia"/>
          <w:spacing w:val="-2"/>
          <w:sz w:val="31"/>
        </w:rPr>
        <w:t>改</w:t>
      </w:r>
      <w:r>
        <w:rPr>
          <w:rFonts w:ascii="仿宋_GB2312" w:eastAsia="仿宋_GB2312" w:hint="eastAsia"/>
          <w:spacing w:val="-2"/>
          <w:sz w:val="31"/>
        </w:rPr>
        <w:t>进</w:t>
      </w:r>
      <w:r>
        <w:rPr>
          <w:rFonts w:ascii="仿宋_GB2312" w:eastAsia="仿宋_GB2312" w:hint="eastAsia"/>
          <w:spacing w:val="-2"/>
          <w:sz w:val="31"/>
        </w:rPr>
        <w:t>措</w:t>
      </w:r>
      <w:r>
        <w:rPr>
          <w:rFonts w:ascii="仿宋_GB2312" w:eastAsia="仿宋_GB2312" w:hint="eastAsia"/>
          <w:spacing w:val="-2"/>
          <w:sz w:val="31"/>
        </w:rPr>
        <w:t>施</w:t>
      </w:r>
      <w:r>
        <w:rPr>
          <w:rFonts w:ascii="仿宋_GB2312" w:eastAsia="仿宋_GB2312" w:hint="eastAsia"/>
          <w:spacing w:val="-2"/>
          <w:sz w:val="31"/>
        </w:rPr>
        <w:t>：</w:t>
      </w:r>
      <w:r>
        <w:rPr>
          <w:rFonts w:ascii="仿宋_GB2312" w:eastAsia="仿宋_GB2312" w:hint="eastAsia"/>
          <w:spacing w:val="-2"/>
          <w:sz w:val="31"/>
        </w:rPr>
        <w:t>加</w:t>
      </w:r>
      <w:r>
        <w:rPr>
          <w:rFonts w:ascii="仿宋_GB2312" w:eastAsia="仿宋_GB2312" w:hint="eastAsia"/>
          <w:spacing w:val="-2"/>
          <w:sz w:val="31"/>
        </w:rPr>
        <w:t>大</w:t>
      </w:r>
      <w:r>
        <w:rPr>
          <w:rFonts w:ascii="仿宋_GB2312" w:eastAsia="仿宋_GB2312" w:hint="eastAsia"/>
          <w:spacing w:val="-2"/>
          <w:sz w:val="31"/>
        </w:rPr>
        <w:t>卫</w:t>
      </w:r>
      <w:r>
        <w:rPr>
          <w:rFonts w:ascii="仿宋_GB2312" w:eastAsia="仿宋_GB2312" w:hint="eastAsia"/>
          <w:spacing w:val="-2"/>
          <w:sz w:val="31"/>
        </w:rPr>
        <w:t>生</w:t>
      </w:r>
      <w:r>
        <w:rPr>
          <w:rFonts w:ascii="仿宋_GB2312" w:eastAsia="仿宋_GB2312" w:hint="eastAsia"/>
          <w:spacing w:val="-2"/>
          <w:sz w:val="31"/>
        </w:rPr>
        <w:t>检</w:t>
      </w:r>
      <w:r>
        <w:rPr>
          <w:rFonts w:ascii="仿宋_GB2312" w:eastAsia="仿宋_GB2312" w:hint="eastAsia"/>
          <w:spacing w:val="-2"/>
          <w:sz w:val="31"/>
        </w:rPr>
        <w:t>查</w:t>
      </w:r>
      <w:r>
        <w:rPr>
          <w:rFonts w:ascii="仿宋_GB2312" w:eastAsia="仿宋_GB2312" w:hint="eastAsia"/>
          <w:sz w:val="31"/>
        </w:rPr>
        <w:t>力</w:t>
      </w:r>
      <w:r>
        <w:rPr>
          <w:rFonts w:ascii="仿宋_GB2312" w:eastAsia="仿宋_GB2312" w:hint="eastAsia"/>
          <w:sz w:val="31"/>
        </w:rPr>
        <w:t>度</w:t>
      </w:r>
      <w:r>
        <w:rPr>
          <w:rFonts w:ascii="仿宋_GB2312" w:eastAsia="仿宋_GB2312" w:hint="eastAsia"/>
          <w:sz w:val="31"/>
        </w:rPr>
        <w:t>，</w:t>
      </w:r>
      <w:r>
        <w:rPr>
          <w:rFonts w:ascii="仿宋_GB2312" w:eastAsia="仿宋_GB2312" w:hint="eastAsia"/>
          <w:sz w:val="31"/>
        </w:rPr>
        <w:t>让</w:t>
      </w:r>
      <w:r>
        <w:rPr>
          <w:rFonts w:ascii="仿宋_GB2312" w:eastAsia="仿宋_GB2312" w:hint="eastAsia"/>
          <w:sz w:val="31"/>
        </w:rPr>
        <w:t>办</w:t>
      </w:r>
      <w:r>
        <w:rPr>
          <w:rFonts w:ascii="仿宋_GB2312" w:eastAsia="仿宋_GB2312" w:hint="eastAsia"/>
          <w:sz w:val="31"/>
        </w:rPr>
        <w:t>公</w:t>
      </w:r>
      <w:r>
        <w:rPr>
          <w:rFonts w:ascii="仿宋_GB2312" w:eastAsia="仿宋_GB2312" w:hint="eastAsia"/>
          <w:sz w:val="31"/>
        </w:rPr>
        <w:t>区</w:t>
      </w:r>
      <w:r>
        <w:rPr>
          <w:rFonts w:ascii="仿宋_GB2312" w:eastAsia="仿宋_GB2312" w:hint="eastAsia"/>
          <w:sz w:val="31"/>
        </w:rPr>
        <w:t>卫</w:t>
      </w:r>
      <w:r>
        <w:rPr>
          <w:rFonts w:ascii="仿宋_GB2312" w:eastAsia="仿宋_GB2312" w:hint="eastAsia"/>
          <w:sz w:val="31"/>
        </w:rPr>
        <w:t>生</w:t>
      </w:r>
      <w:r>
        <w:rPr>
          <w:rFonts w:ascii="仿宋_GB2312" w:eastAsia="仿宋_GB2312" w:hint="eastAsia"/>
          <w:sz w:val="31"/>
        </w:rPr>
        <w:t>更</w:t>
      </w:r>
      <w:r>
        <w:rPr>
          <w:rFonts w:ascii="仿宋_GB2312" w:eastAsia="仿宋_GB2312" w:hint="eastAsia"/>
          <w:sz w:val="31"/>
        </w:rPr>
        <w:t>加</w:t>
      </w:r>
      <w:r>
        <w:rPr>
          <w:rFonts w:ascii="仿宋_GB2312" w:eastAsia="仿宋_GB2312" w:hint="eastAsia"/>
          <w:sz w:val="31"/>
        </w:rPr>
        <w:t>优</w:t>
      </w:r>
      <w:r>
        <w:rPr>
          <w:rFonts w:ascii="仿宋_GB2312" w:eastAsia="仿宋_GB2312" w:hint="eastAsia"/>
          <w:sz w:val="31"/>
        </w:rPr>
        <w:t>化</w:t>
      </w:r>
      <w:r>
        <w:rPr>
          <w:rFonts w:ascii="仿宋_GB2312" w:eastAsia="仿宋_GB2312" w:hint="eastAsia"/>
          <w:sz w:val="31"/>
        </w:rPr>
        <w:t> 。</w:t>
      </w:r>
    </w:p>
    <w:p>
      <w:pPr>
        <w:pStyle w:val="ListParagraph"/>
        <w:numPr>
          <w:ilvl w:val="0"/>
          <w:numId w:val="1"/>
        </w:numPr>
        <w:tabs>
          <w:tab w:pos="1057" w:val="left" w:leader="none"/>
        </w:tabs>
        <w:spacing w:line="384" w:lineRule="exact" w:before="0" w:after="0"/>
        <w:ind w:left="1056" w:right="0" w:hanging="317"/>
        <w:jc w:val="left"/>
        <w:rPr>
          <w:rFonts w:ascii="仿宋_GB2312" w:eastAsia="仿宋_GB2312" w:hint="eastAsia"/>
          <w:sz w:val="31"/>
        </w:rPr>
      </w:pPr>
      <w:r>
        <w:rPr>
          <w:rFonts w:ascii="仿宋_GB2312" w:eastAsia="仿宋_GB2312" w:hint="eastAsia"/>
          <w:sz w:val="31"/>
        </w:rPr>
        <w:t>政</w:t>
      </w:r>
      <w:r>
        <w:rPr>
          <w:rFonts w:ascii="仿宋_GB2312" w:eastAsia="仿宋_GB2312" w:hint="eastAsia"/>
          <w:sz w:val="31"/>
        </w:rPr>
        <w:t>务</w:t>
      </w:r>
      <w:r>
        <w:rPr>
          <w:rFonts w:ascii="仿宋_GB2312" w:eastAsia="仿宋_GB2312" w:hint="eastAsia"/>
          <w:sz w:val="31"/>
        </w:rPr>
        <w:t>中</w:t>
      </w:r>
      <w:r>
        <w:rPr>
          <w:rFonts w:ascii="仿宋_GB2312" w:eastAsia="仿宋_GB2312" w:hint="eastAsia"/>
          <w:sz w:val="31"/>
        </w:rPr>
        <w:t>心</w:t>
      </w:r>
      <w:r>
        <w:rPr>
          <w:rFonts w:ascii="仿宋_GB2312" w:eastAsia="仿宋_GB2312" w:hint="eastAsia"/>
          <w:sz w:val="31"/>
        </w:rPr>
        <w:t>及</w:t>
      </w:r>
      <w:r>
        <w:rPr>
          <w:rFonts w:ascii="仿宋_GB2312" w:eastAsia="仿宋_GB2312" w:hint="eastAsia"/>
          <w:sz w:val="31"/>
        </w:rPr>
        <w:t>部</w:t>
      </w:r>
      <w:r>
        <w:rPr>
          <w:rFonts w:ascii="仿宋_GB2312" w:eastAsia="仿宋_GB2312" w:hint="eastAsia"/>
          <w:sz w:val="31"/>
        </w:rPr>
        <w:t>分</w:t>
      </w:r>
      <w:r>
        <w:rPr>
          <w:rFonts w:ascii="仿宋_GB2312" w:eastAsia="仿宋_GB2312" w:hint="eastAsia"/>
          <w:sz w:val="31"/>
        </w:rPr>
        <w:t>集</w:t>
      </w:r>
      <w:r>
        <w:rPr>
          <w:rFonts w:ascii="仿宋_GB2312" w:eastAsia="仿宋_GB2312" w:hint="eastAsia"/>
          <w:sz w:val="31"/>
        </w:rPr>
        <w:t>中</w:t>
      </w:r>
      <w:r>
        <w:rPr>
          <w:rFonts w:ascii="仿宋_GB2312" w:eastAsia="仿宋_GB2312" w:hint="eastAsia"/>
          <w:sz w:val="31"/>
        </w:rPr>
        <w:t>办</w:t>
      </w:r>
      <w:r>
        <w:rPr>
          <w:rFonts w:ascii="仿宋_GB2312" w:eastAsia="仿宋_GB2312" w:hint="eastAsia"/>
          <w:sz w:val="31"/>
        </w:rPr>
        <w:t>公</w:t>
      </w:r>
      <w:r>
        <w:rPr>
          <w:rFonts w:ascii="仿宋_GB2312" w:eastAsia="仿宋_GB2312" w:hint="eastAsia"/>
          <w:sz w:val="31"/>
        </w:rPr>
        <w:t>区</w:t>
      </w:r>
      <w:r>
        <w:rPr>
          <w:rFonts w:ascii="仿宋_GB2312" w:eastAsia="仿宋_GB2312" w:hint="eastAsia"/>
          <w:sz w:val="31"/>
        </w:rPr>
        <w:t>取</w:t>
      </w:r>
      <w:r>
        <w:rPr>
          <w:rFonts w:ascii="仿宋_GB2312" w:eastAsia="仿宋_GB2312" w:hint="eastAsia"/>
          <w:sz w:val="31"/>
        </w:rPr>
        <w:t>暖</w:t>
      </w:r>
      <w:r>
        <w:rPr>
          <w:rFonts w:ascii="仿宋_GB2312" w:eastAsia="仿宋_GB2312" w:hint="eastAsia"/>
          <w:sz w:val="31"/>
        </w:rPr>
        <w:t>费</w:t>
      </w:r>
      <w:r>
        <w:rPr>
          <w:rFonts w:ascii="仿宋_GB2312" w:eastAsia="仿宋_GB2312" w:hint="eastAsia"/>
          <w:sz w:val="31"/>
        </w:rPr>
        <w:t>项</w:t>
      </w:r>
      <w:r>
        <w:rPr>
          <w:rFonts w:ascii="仿宋_GB2312" w:eastAsia="仿宋_GB2312" w:hint="eastAsia"/>
          <w:sz w:val="31"/>
        </w:rPr>
        <w:t>目</w:t>
      </w:r>
      <w:r>
        <w:rPr>
          <w:rFonts w:ascii="仿宋_GB2312" w:eastAsia="仿宋_GB2312" w:hint="eastAsia"/>
          <w:sz w:val="31"/>
        </w:rPr>
        <w:t>绩</w:t>
      </w:r>
      <w:r>
        <w:rPr>
          <w:rFonts w:ascii="仿宋_GB2312" w:eastAsia="仿宋_GB2312" w:hint="eastAsia"/>
          <w:sz w:val="31"/>
        </w:rPr>
        <w:t>效</w:t>
      </w:r>
      <w:r>
        <w:rPr>
          <w:rFonts w:ascii="仿宋_GB2312" w:eastAsia="仿宋_GB2312" w:hint="eastAsia"/>
          <w:sz w:val="31"/>
        </w:rPr>
        <w:t>自</w:t>
      </w:r>
      <w:r>
        <w:rPr>
          <w:rFonts w:ascii="仿宋_GB2312" w:eastAsia="仿宋_GB2312" w:hint="eastAsia"/>
          <w:sz w:val="31"/>
        </w:rPr>
        <w:t>评</w:t>
      </w:r>
      <w:r>
        <w:rPr>
          <w:rFonts w:ascii="仿宋_GB2312" w:eastAsia="仿宋_GB2312" w:hint="eastAsia"/>
          <w:sz w:val="31"/>
        </w:rPr>
        <w:t>综</w:t>
      </w:r>
      <w:r>
        <w:rPr>
          <w:rFonts w:ascii="仿宋_GB2312" w:eastAsia="仿宋_GB2312" w:hint="eastAsia"/>
          <w:sz w:val="31"/>
        </w:rPr>
        <w:t>述</w:t>
      </w:r>
      <w:r>
        <w:rPr>
          <w:rFonts w:ascii="仿宋_GB2312" w:eastAsia="仿宋_GB2312" w:hint="eastAsia"/>
          <w:sz w:val="31"/>
        </w:rPr>
        <w:t>：</w:t>
      </w:r>
      <w:r>
        <w:rPr>
          <w:rFonts w:ascii="仿宋_GB2312" w:eastAsia="仿宋_GB2312" w:hint="eastAsia"/>
          <w:spacing w:val="-10"/>
          <w:sz w:val="31"/>
        </w:rPr>
        <w:t>根</w:t>
      </w:r>
    </w:p>
    <w:p>
      <w:pPr>
        <w:pStyle w:val="BodyText"/>
        <w:spacing w:line="345" w:lineRule="auto" w:before="163"/>
        <w:ind w:left="110" w:right="128"/>
      </w:pPr>
      <w:r>
        <w:rPr>
          <w:spacing w:val="2"/>
          <w:w w:val="101"/>
        </w:rPr>
        <w:t>据年初设定的绩效目标，项目自评得分为98</w:t>
      </w:r>
      <w:r>
        <w:rPr>
          <w:spacing w:val="1"/>
          <w:w w:val="101"/>
        </w:rPr>
        <w:t>分。全年预算数为 224.13万元，执行数为224.13万元，完成预算的100%</w:t>
      </w:r>
      <w:r>
        <w:rPr>
          <w:spacing w:val="-2"/>
          <w:w w:val="101"/>
        </w:rPr>
        <w:t>。项目绩效</w:t>
      </w:r>
      <w:r>
        <w:rPr>
          <w:spacing w:val="3"/>
          <w:w w:val="101"/>
        </w:rPr>
        <w:t>目标完成情况：一是供暖面积55000</w:t>
      </w:r>
      <w:r>
        <w:rPr>
          <w:spacing w:val="2"/>
          <w:w w:val="101"/>
        </w:rPr>
        <w:t>平方米；二是供暖完成率 </w:t>
      </w:r>
      <w:r>
        <w:rPr>
          <w:spacing w:val="1"/>
          <w:w w:val="101"/>
        </w:rPr>
        <w:t>100%；三是供暖月数为5</w:t>
      </w:r>
      <w:r>
        <w:rPr>
          <w:w w:val="101"/>
        </w:rPr>
        <w:t>个月。发现的主要问题及原因：由于供</w:t>
      </w:r>
      <w:r>
        <w:rPr>
          <w:spacing w:val="-1"/>
          <w:w w:val="101"/>
        </w:rPr>
        <w:t>暖温度不稳定导致供暖达标度为良，下一步改进措施：及时进行办公区温度测量，随时跟进，确保供暖温度为优，让政务中心工</w:t>
      </w:r>
      <w:r>
        <w:rPr>
          <w:w w:val="101"/>
        </w:rPr>
        <w:t>作人员更加满意。</w:t>
      </w:r>
    </w:p>
    <w:p>
      <w:pPr>
        <w:pStyle w:val="ListParagraph"/>
        <w:numPr>
          <w:ilvl w:val="0"/>
          <w:numId w:val="1"/>
        </w:numPr>
        <w:tabs>
          <w:tab w:pos="1057" w:val="left" w:leader="none"/>
        </w:tabs>
        <w:spacing w:line="384" w:lineRule="exact" w:before="0" w:after="0"/>
        <w:ind w:left="1056" w:right="0" w:hanging="317"/>
        <w:jc w:val="left"/>
        <w:rPr>
          <w:rFonts w:ascii="仿宋_GB2312" w:eastAsia="仿宋_GB2312" w:hint="eastAsia"/>
          <w:sz w:val="31"/>
        </w:rPr>
      </w:pPr>
      <w:r>
        <w:rPr>
          <w:rFonts w:ascii="仿宋_GB2312" w:eastAsia="仿宋_GB2312" w:hint="eastAsia"/>
          <w:sz w:val="31"/>
        </w:rPr>
        <w:t>市</w:t>
      </w:r>
      <w:r>
        <w:rPr>
          <w:rFonts w:ascii="仿宋_GB2312" w:eastAsia="仿宋_GB2312" w:hint="eastAsia"/>
          <w:sz w:val="31"/>
        </w:rPr>
        <w:t>民</w:t>
      </w:r>
      <w:r>
        <w:rPr>
          <w:rFonts w:ascii="仿宋_GB2312" w:eastAsia="仿宋_GB2312" w:hint="eastAsia"/>
          <w:sz w:val="31"/>
        </w:rPr>
        <w:t>中</w:t>
      </w:r>
      <w:r>
        <w:rPr>
          <w:rFonts w:ascii="仿宋_GB2312" w:eastAsia="仿宋_GB2312" w:hint="eastAsia"/>
          <w:sz w:val="31"/>
        </w:rPr>
        <w:t>心</w:t>
      </w:r>
      <w:r>
        <w:rPr>
          <w:rFonts w:ascii="仿宋_GB2312" w:eastAsia="仿宋_GB2312" w:hint="eastAsia"/>
          <w:sz w:val="31"/>
        </w:rPr>
        <w:t>档</w:t>
      </w:r>
      <w:r>
        <w:rPr>
          <w:rFonts w:ascii="仿宋_GB2312" w:eastAsia="仿宋_GB2312" w:hint="eastAsia"/>
          <w:sz w:val="31"/>
        </w:rPr>
        <w:t>案</w:t>
      </w:r>
      <w:r>
        <w:rPr>
          <w:rFonts w:ascii="仿宋_GB2312" w:eastAsia="仿宋_GB2312" w:hint="eastAsia"/>
          <w:sz w:val="31"/>
        </w:rPr>
        <w:t>馆</w:t>
      </w:r>
      <w:r>
        <w:rPr>
          <w:rFonts w:ascii="仿宋_GB2312" w:eastAsia="仿宋_GB2312" w:hint="eastAsia"/>
          <w:sz w:val="31"/>
        </w:rPr>
        <w:t>空</w:t>
      </w:r>
      <w:r>
        <w:rPr>
          <w:rFonts w:ascii="仿宋_GB2312" w:eastAsia="仿宋_GB2312" w:hint="eastAsia"/>
          <w:sz w:val="31"/>
        </w:rPr>
        <w:t>调</w:t>
      </w:r>
      <w:r>
        <w:rPr>
          <w:rFonts w:ascii="仿宋_GB2312" w:eastAsia="仿宋_GB2312" w:hint="eastAsia"/>
          <w:sz w:val="31"/>
        </w:rPr>
        <w:t>外</w:t>
      </w:r>
      <w:r>
        <w:rPr>
          <w:rFonts w:ascii="仿宋_GB2312" w:eastAsia="仿宋_GB2312" w:hint="eastAsia"/>
          <w:sz w:val="31"/>
        </w:rPr>
        <w:t>机</w:t>
      </w:r>
      <w:r>
        <w:rPr>
          <w:rFonts w:ascii="仿宋_GB2312" w:eastAsia="仿宋_GB2312" w:hint="eastAsia"/>
          <w:sz w:val="31"/>
        </w:rPr>
        <w:t>组</w:t>
      </w:r>
      <w:r>
        <w:rPr>
          <w:rFonts w:ascii="仿宋_GB2312" w:eastAsia="仿宋_GB2312" w:hint="eastAsia"/>
          <w:sz w:val="31"/>
        </w:rPr>
        <w:t>降</w:t>
      </w:r>
      <w:r>
        <w:rPr>
          <w:rFonts w:ascii="仿宋_GB2312" w:eastAsia="仿宋_GB2312" w:hint="eastAsia"/>
          <w:sz w:val="31"/>
        </w:rPr>
        <w:t>噪</w:t>
      </w:r>
      <w:r>
        <w:rPr>
          <w:rFonts w:ascii="仿宋_GB2312" w:eastAsia="仿宋_GB2312" w:hint="eastAsia"/>
          <w:sz w:val="31"/>
        </w:rPr>
        <w:t>工</w:t>
      </w:r>
      <w:r>
        <w:rPr>
          <w:rFonts w:ascii="仿宋_GB2312" w:eastAsia="仿宋_GB2312" w:hint="eastAsia"/>
          <w:sz w:val="31"/>
        </w:rPr>
        <w:t>程</w:t>
      </w:r>
      <w:r>
        <w:rPr>
          <w:rFonts w:ascii="仿宋_GB2312" w:eastAsia="仿宋_GB2312" w:hint="eastAsia"/>
          <w:sz w:val="31"/>
        </w:rPr>
        <w:t>项</w:t>
      </w:r>
      <w:r>
        <w:rPr>
          <w:rFonts w:ascii="仿宋_GB2312" w:eastAsia="仿宋_GB2312" w:hint="eastAsia"/>
          <w:sz w:val="31"/>
        </w:rPr>
        <w:t>目</w:t>
      </w:r>
      <w:r>
        <w:rPr>
          <w:rFonts w:ascii="仿宋_GB2312" w:eastAsia="仿宋_GB2312" w:hint="eastAsia"/>
          <w:sz w:val="31"/>
        </w:rPr>
        <w:t>绩</w:t>
      </w:r>
      <w:r>
        <w:rPr>
          <w:rFonts w:ascii="仿宋_GB2312" w:eastAsia="仿宋_GB2312" w:hint="eastAsia"/>
          <w:sz w:val="31"/>
        </w:rPr>
        <w:t>效</w:t>
      </w:r>
      <w:r>
        <w:rPr>
          <w:rFonts w:ascii="仿宋_GB2312" w:eastAsia="仿宋_GB2312" w:hint="eastAsia"/>
          <w:sz w:val="31"/>
        </w:rPr>
        <w:t>自</w:t>
      </w:r>
      <w:r>
        <w:rPr>
          <w:rFonts w:ascii="仿宋_GB2312" w:eastAsia="仿宋_GB2312" w:hint="eastAsia"/>
          <w:sz w:val="31"/>
        </w:rPr>
        <w:t>评</w:t>
      </w:r>
      <w:r>
        <w:rPr>
          <w:rFonts w:ascii="仿宋_GB2312" w:eastAsia="仿宋_GB2312" w:hint="eastAsia"/>
          <w:sz w:val="31"/>
        </w:rPr>
        <w:t>综</w:t>
      </w:r>
      <w:r>
        <w:rPr>
          <w:rFonts w:ascii="仿宋_GB2312" w:eastAsia="仿宋_GB2312" w:hint="eastAsia"/>
          <w:sz w:val="31"/>
        </w:rPr>
        <w:t>述</w:t>
      </w:r>
      <w:r>
        <w:rPr>
          <w:rFonts w:ascii="仿宋_GB2312" w:eastAsia="仿宋_GB2312" w:hint="eastAsia"/>
          <w:spacing w:val="-10"/>
          <w:sz w:val="31"/>
        </w:rPr>
        <w:t>：</w:t>
      </w:r>
    </w:p>
    <w:p>
      <w:pPr>
        <w:pStyle w:val="BodyText"/>
        <w:spacing w:line="345" w:lineRule="auto" w:before="173"/>
        <w:ind w:left="110" w:right="128"/>
      </w:pPr>
      <w:r>
        <w:rPr>
          <w:spacing w:val="-2"/>
        </w:rPr>
        <w:t>根</w:t>
      </w:r>
      <w:r>
        <w:rPr>
          <w:spacing w:val="-2"/>
        </w:rPr>
        <w:t>据</w:t>
      </w:r>
      <w:r>
        <w:rPr>
          <w:spacing w:val="-2"/>
        </w:rPr>
        <w:t>年</w:t>
      </w:r>
      <w:r>
        <w:rPr>
          <w:spacing w:val="-2"/>
        </w:rPr>
        <w:t>初</w:t>
      </w:r>
      <w:r>
        <w:rPr>
          <w:spacing w:val="-2"/>
        </w:rPr>
        <w:t>设</w:t>
      </w:r>
      <w:r>
        <w:rPr>
          <w:spacing w:val="-2"/>
        </w:rPr>
        <w:t>定</w:t>
      </w:r>
      <w:r>
        <w:rPr>
          <w:spacing w:val="-2"/>
        </w:rPr>
        <w:t>的</w:t>
      </w:r>
      <w:r>
        <w:rPr>
          <w:spacing w:val="-2"/>
        </w:rPr>
        <w:t>绩</w:t>
      </w:r>
      <w:r>
        <w:rPr>
          <w:spacing w:val="-2"/>
        </w:rPr>
        <w:t>效</w:t>
      </w:r>
      <w:r>
        <w:rPr>
          <w:spacing w:val="-2"/>
        </w:rPr>
        <w:t>目</w:t>
      </w:r>
      <w:r>
        <w:rPr>
          <w:spacing w:val="-2"/>
        </w:rPr>
        <w:t>标</w:t>
      </w:r>
      <w:r>
        <w:rPr>
          <w:spacing w:val="-2"/>
        </w:rPr>
        <w:t>，</w:t>
      </w:r>
      <w:r>
        <w:rPr>
          <w:spacing w:val="-2"/>
        </w:rPr>
        <w:t>项</w:t>
      </w:r>
      <w:r>
        <w:rPr>
          <w:spacing w:val="-2"/>
        </w:rPr>
        <w:t>目</w:t>
      </w:r>
      <w:r>
        <w:rPr>
          <w:spacing w:val="-2"/>
        </w:rPr>
        <w:t>自</w:t>
      </w:r>
      <w:r>
        <w:rPr>
          <w:spacing w:val="-2"/>
        </w:rPr>
        <w:t>评</w:t>
      </w:r>
      <w:r>
        <w:rPr>
          <w:spacing w:val="-2"/>
        </w:rPr>
        <w:t>得</w:t>
      </w:r>
      <w:r>
        <w:rPr>
          <w:spacing w:val="-2"/>
        </w:rPr>
        <w:t>分</w:t>
      </w:r>
      <w:r>
        <w:rPr>
          <w:spacing w:val="-2"/>
        </w:rPr>
        <w:t>为</w:t>
      </w:r>
      <w:r>
        <w:rPr>
          <w:spacing w:val="-2"/>
        </w:rPr>
        <w:t>98</w:t>
      </w:r>
      <w:r>
        <w:rPr>
          <w:spacing w:val="-2"/>
        </w:rPr>
        <w:t>分</w:t>
      </w:r>
      <w:r>
        <w:rPr>
          <w:spacing w:val="-2"/>
        </w:rPr>
        <w:t>。</w:t>
      </w:r>
      <w:r>
        <w:rPr>
          <w:spacing w:val="-2"/>
        </w:rPr>
        <w:t>全</w:t>
      </w:r>
      <w:r>
        <w:rPr>
          <w:spacing w:val="-2"/>
        </w:rPr>
        <w:t>年</w:t>
      </w:r>
      <w:r>
        <w:rPr>
          <w:spacing w:val="-2"/>
        </w:rPr>
        <w:t>预</w:t>
      </w:r>
      <w:r>
        <w:rPr>
          <w:spacing w:val="-2"/>
        </w:rPr>
        <w:t>算</w:t>
      </w:r>
      <w:r>
        <w:rPr>
          <w:spacing w:val="-2"/>
        </w:rPr>
        <w:t>数</w:t>
      </w:r>
      <w:r>
        <w:rPr>
          <w:spacing w:val="-2"/>
        </w:rPr>
        <w:t>为 </w:t>
      </w:r>
      <w:r>
        <w:rPr/>
        <w:t>26.88</w:t>
      </w:r>
      <w:r>
        <w:rPr/>
        <w:t>万</w:t>
      </w:r>
      <w:r>
        <w:rPr/>
        <w:t>元</w:t>
      </w:r>
      <w:r>
        <w:rPr/>
        <w:t>，</w:t>
      </w:r>
      <w:r>
        <w:rPr/>
        <w:t>执</w:t>
      </w:r>
      <w:r>
        <w:rPr/>
        <w:t>行</w:t>
      </w:r>
      <w:r>
        <w:rPr/>
        <w:t>数</w:t>
      </w:r>
      <w:r>
        <w:rPr/>
        <w:t>为</w:t>
      </w:r>
      <w:r>
        <w:rPr/>
        <w:t>26.88</w:t>
      </w:r>
      <w:r>
        <w:rPr/>
        <w:t>万</w:t>
      </w:r>
      <w:r>
        <w:rPr/>
        <w:t>元</w:t>
      </w:r>
      <w:r>
        <w:rPr/>
        <w:t>，</w:t>
      </w:r>
      <w:r>
        <w:rPr/>
        <w:t>完</w:t>
      </w:r>
      <w:r>
        <w:rPr/>
        <w:t>成</w:t>
      </w:r>
      <w:r>
        <w:rPr/>
        <w:t>预</w:t>
      </w:r>
      <w:r>
        <w:rPr/>
        <w:t>算</w:t>
      </w:r>
      <w:r>
        <w:rPr/>
        <w:t>的</w:t>
      </w:r>
      <w:r>
        <w:rPr/>
        <w:t>100%</w:t>
      </w:r>
      <w:r>
        <w:rPr/>
        <w:t>。</w:t>
      </w:r>
      <w:r>
        <w:rPr/>
        <w:t>项</w:t>
      </w:r>
      <w:r>
        <w:rPr/>
        <w:t>目</w:t>
      </w:r>
      <w:r>
        <w:rPr/>
        <w:t>绩</w:t>
      </w:r>
      <w:r>
        <w:rPr/>
        <w:t>效</w:t>
      </w:r>
      <w:r>
        <w:rPr>
          <w:spacing w:val="-10"/>
        </w:rPr>
        <w:t>目</w:t>
      </w:r>
    </w:p>
    <w:p>
      <w:pPr>
        <w:spacing w:after="0" w:line="345" w:lineRule="auto"/>
        <w:sectPr>
          <w:pgSz w:w="11910" w:h="16840"/>
          <w:pgMar w:header="0" w:footer="817" w:top="1740" w:bottom="1000" w:left="1420" w:right="1420"/>
        </w:sectPr>
      </w:pPr>
    </w:p>
    <w:p>
      <w:pPr>
        <w:pStyle w:val="BodyText"/>
        <w:spacing w:line="345" w:lineRule="auto" w:before="31"/>
        <w:ind w:left="110" w:right="128"/>
      </w:pPr>
      <w:r>
        <w:rPr>
          <w:w w:val="101"/>
        </w:rPr>
        <w:t>标完成情况：一是安装排风扇消音器和防雨帽15</w:t>
      </w:r>
      <w:r>
        <w:rPr>
          <w:spacing w:val="-2"/>
          <w:w w:val="101"/>
        </w:rPr>
        <w:t>套；二是采购消</w:t>
      </w:r>
      <w:r>
        <w:rPr>
          <w:w w:val="101"/>
        </w:rPr>
        <w:t>音器和防雨帽质量合格率100%；</w:t>
      </w:r>
      <w:r>
        <w:rPr>
          <w:spacing w:val="-1"/>
          <w:w w:val="101"/>
        </w:rPr>
        <w:t>三是排风扇消音器和防雨帽使用</w:t>
      </w:r>
      <w:r>
        <w:rPr>
          <w:w w:val="101"/>
        </w:rPr>
        <w:t>及时率100%</w:t>
      </w:r>
      <w:r>
        <w:rPr>
          <w:spacing w:val="-1"/>
          <w:w w:val="101"/>
        </w:rPr>
        <w:t>。发现的主要问题及原因：由于技术瓶颈限制导致处理效果无法达到完全无噪音，社会公众满意度有待进一步提高，</w:t>
      </w:r>
      <w:r>
        <w:rPr>
          <w:spacing w:val="1"/>
          <w:w w:val="101"/>
        </w:rPr>
        <w:t>下一步改进措施：及时对降噪设备进行检测，解决居民反馈问题。</w:t>
      </w:r>
    </w:p>
    <w:p>
      <w:pPr>
        <w:pStyle w:val="BodyText"/>
        <w:spacing w:line="345" w:lineRule="auto"/>
        <w:ind w:left="110" w:right="128" w:firstLine="630"/>
      </w:pPr>
      <w:r>
        <w:rPr>
          <w:spacing w:val="-2"/>
        </w:rPr>
        <w:t>2022</w:t>
      </w:r>
      <w:r>
        <w:rPr>
          <w:spacing w:val="-2"/>
        </w:rPr>
        <w:t>年</w:t>
      </w:r>
      <w:r>
        <w:rPr>
          <w:spacing w:val="-2"/>
        </w:rPr>
        <w:t>度</w:t>
      </w:r>
      <w:r>
        <w:rPr>
          <w:spacing w:val="-2"/>
        </w:rPr>
        <w:t>区</w:t>
      </w:r>
      <w:r>
        <w:rPr>
          <w:spacing w:val="-2"/>
        </w:rPr>
        <w:t>级</w:t>
      </w:r>
      <w:r>
        <w:rPr>
          <w:spacing w:val="-2"/>
        </w:rPr>
        <w:t>预</w:t>
      </w:r>
      <w:r>
        <w:rPr>
          <w:spacing w:val="-2"/>
        </w:rPr>
        <w:t>算</w:t>
      </w:r>
      <w:r>
        <w:rPr>
          <w:spacing w:val="-2"/>
        </w:rPr>
        <w:t>项</w:t>
      </w:r>
      <w:r>
        <w:rPr>
          <w:spacing w:val="-2"/>
        </w:rPr>
        <w:t>目</w:t>
      </w:r>
      <w:r>
        <w:rPr>
          <w:spacing w:val="-2"/>
        </w:rPr>
        <w:t>绩</w:t>
      </w:r>
      <w:r>
        <w:rPr>
          <w:spacing w:val="-2"/>
        </w:rPr>
        <w:t>效</w:t>
      </w:r>
      <w:r>
        <w:rPr>
          <w:spacing w:val="-2"/>
        </w:rPr>
        <w:t>自</w:t>
      </w:r>
      <w:r>
        <w:rPr>
          <w:spacing w:val="-2"/>
        </w:rPr>
        <w:t>评</w:t>
      </w:r>
      <w:r>
        <w:rPr>
          <w:spacing w:val="-2"/>
        </w:rPr>
        <w:t>情</w:t>
      </w:r>
      <w:r>
        <w:rPr>
          <w:spacing w:val="-2"/>
        </w:rPr>
        <w:t>况</w:t>
      </w:r>
      <w:r>
        <w:rPr>
          <w:spacing w:val="-2"/>
        </w:rPr>
        <w:t>汇</w:t>
      </w:r>
      <w:r>
        <w:rPr>
          <w:spacing w:val="-2"/>
        </w:rPr>
        <w:t>总</w:t>
      </w:r>
      <w:r>
        <w:rPr>
          <w:spacing w:val="-2"/>
        </w:rPr>
        <w:t>表</w:t>
      </w:r>
      <w:r>
        <w:rPr>
          <w:spacing w:val="-2"/>
        </w:rPr>
        <w:t>和</w:t>
      </w:r>
      <w:r>
        <w:rPr>
          <w:spacing w:val="-2"/>
        </w:rPr>
        <w:t>区</w:t>
      </w:r>
      <w:r>
        <w:rPr>
          <w:spacing w:val="-2"/>
        </w:rPr>
        <w:t>级</w:t>
      </w:r>
      <w:r>
        <w:rPr>
          <w:spacing w:val="-2"/>
        </w:rPr>
        <w:t>预</w:t>
      </w:r>
      <w:r>
        <w:rPr>
          <w:spacing w:val="-2"/>
        </w:rPr>
        <w:t>算</w:t>
      </w:r>
      <w:r>
        <w:rPr>
          <w:spacing w:val="-2"/>
        </w:rPr>
        <w:t>项</w:t>
      </w:r>
      <w:r>
        <w:rPr>
          <w:spacing w:val="-2"/>
        </w:rPr>
        <w:t>目</w:t>
      </w:r>
      <w:r>
        <w:rPr/>
        <w:t>绩</w:t>
      </w:r>
      <w:r>
        <w:rPr/>
        <w:t>效</w:t>
      </w:r>
      <w:r>
        <w:rPr/>
        <w:t>自</w:t>
      </w:r>
      <w:r>
        <w:rPr/>
        <w:t>评</w:t>
      </w:r>
      <w:r>
        <w:rPr/>
        <w:t>表</w:t>
      </w:r>
      <w:r>
        <w:rPr/>
        <w:t>详</w:t>
      </w:r>
      <w:r>
        <w:rPr/>
        <w:t>见</w:t>
      </w:r>
      <w:r>
        <w:rPr/>
        <w:t>“</w:t>
      </w:r>
      <w:r>
        <w:rPr/>
        <w:t>第</w:t>
      </w:r>
      <w:r>
        <w:rPr/>
        <w:t>五</w:t>
      </w:r>
      <w:r>
        <w:rPr/>
        <w:t>部</w:t>
      </w:r>
      <w:r>
        <w:rPr/>
        <w:t>分</w:t>
      </w:r>
      <w:r>
        <w:rPr/>
        <w:t> 附</w:t>
      </w:r>
      <w:r>
        <w:rPr/>
        <w:t>件</w:t>
      </w:r>
      <w:r>
        <w:rPr/>
        <w:t>”</w:t>
      </w:r>
      <w:r>
        <w:rPr/>
        <w:t>。</w:t>
      </w:r>
    </w:p>
    <w:p>
      <w:pPr>
        <w:spacing w:before="0"/>
        <w:ind w:left="740" w:right="0" w:firstLine="0"/>
        <w:jc w:val="left"/>
        <w:rPr>
          <w:rFonts w:ascii="楷体" w:eastAsia="楷体"/>
          <w:sz w:val="30"/>
        </w:rPr>
      </w:pPr>
      <w:r>
        <w:rPr>
          <w:rFonts w:ascii="楷体" w:eastAsia="楷体"/>
          <w:sz w:val="30"/>
        </w:rPr>
        <w:t>（三）</w:t>
      </w:r>
      <w:r>
        <w:rPr>
          <w:rFonts w:ascii="楷体" w:eastAsia="楷体"/>
          <w:spacing w:val="-1"/>
          <w:sz w:val="30"/>
        </w:rPr>
        <w:t>中央对地方转移支付项目绩效自评结果。</w:t>
      </w:r>
    </w:p>
    <w:p>
      <w:pPr>
        <w:pStyle w:val="BodyText"/>
        <w:spacing w:before="181"/>
        <w:ind w:left="740"/>
      </w:pPr>
      <w:r>
        <w:rPr/>
        <w:t>本</w:t>
      </w:r>
      <w:r>
        <w:rPr/>
        <w:t>部</w:t>
      </w:r>
      <w:r>
        <w:rPr/>
        <w:t>门</w:t>
      </w:r>
      <w:r>
        <w:rPr/>
        <w:t>无</w:t>
      </w:r>
      <w:r>
        <w:rPr/>
        <w:t>中</w:t>
      </w:r>
      <w:r>
        <w:rPr/>
        <w:t>央</w:t>
      </w:r>
      <w:r>
        <w:rPr/>
        <w:t>对</w:t>
      </w:r>
      <w:r>
        <w:rPr/>
        <w:t>地</w:t>
      </w:r>
      <w:r>
        <w:rPr/>
        <w:t>方</w:t>
      </w:r>
      <w:r>
        <w:rPr/>
        <w:t>转</w:t>
      </w:r>
      <w:r>
        <w:rPr/>
        <w:t>移</w:t>
      </w:r>
      <w:r>
        <w:rPr/>
        <w:t>支</w:t>
      </w:r>
      <w:r>
        <w:rPr/>
        <w:t>付</w:t>
      </w:r>
      <w:r>
        <w:rPr/>
        <w:t>绩</w:t>
      </w:r>
      <w:r>
        <w:rPr/>
        <w:t>效</w:t>
      </w:r>
      <w:r>
        <w:rPr/>
        <w:t>自</w:t>
      </w:r>
      <w:r>
        <w:rPr/>
        <w:t>评</w:t>
      </w:r>
      <w:r>
        <w:rPr/>
        <w:t>项</w:t>
      </w:r>
      <w:r>
        <w:rPr/>
        <w:t>目</w:t>
      </w:r>
      <w:r>
        <w:rPr>
          <w:spacing w:val="-10"/>
        </w:rPr>
        <w:t>。</w:t>
      </w:r>
    </w:p>
    <w:p>
      <w:pPr>
        <w:spacing w:line="350" w:lineRule="auto" w:before="173"/>
        <w:ind w:left="110" w:right="282" w:firstLine="630"/>
        <w:jc w:val="left"/>
        <w:rPr>
          <w:sz w:val="31"/>
        </w:rPr>
      </w:pPr>
      <w:r>
        <w:rPr>
          <w:rFonts w:ascii="楷体" w:eastAsia="楷体"/>
          <w:spacing w:val="-2"/>
          <w:sz w:val="30"/>
        </w:rPr>
        <w:t>（四）部门评价结果。</w:t>
      </w:r>
      <w:r>
        <w:rPr>
          <w:spacing w:val="-2"/>
          <w:sz w:val="31"/>
        </w:rPr>
        <w:t>大</w:t>
      </w:r>
      <w:r>
        <w:rPr>
          <w:spacing w:val="-2"/>
          <w:sz w:val="31"/>
        </w:rPr>
        <w:t>楼</w:t>
      </w:r>
      <w:r>
        <w:rPr>
          <w:spacing w:val="-2"/>
          <w:sz w:val="31"/>
        </w:rPr>
        <w:t>运</w:t>
      </w:r>
      <w:r>
        <w:rPr>
          <w:spacing w:val="-2"/>
          <w:sz w:val="31"/>
        </w:rPr>
        <w:t>转</w:t>
      </w:r>
      <w:r>
        <w:rPr>
          <w:spacing w:val="-2"/>
          <w:sz w:val="31"/>
        </w:rPr>
        <w:t>经</w:t>
      </w:r>
      <w:r>
        <w:rPr>
          <w:spacing w:val="-2"/>
          <w:sz w:val="31"/>
        </w:rPr>
        <w:t>费</w:t>
      </w:r>
      <w:r>
        <w:rPr>
          <w:spacing w:val="-2"/>
          <w:sz w:val="31"/>
        </w:rPr>
        <w:t>项</w:t>
      </w:r>
      <w:r>
        <w:rPr>
          <w:spacing w:val="-2"/>
          <w:sz w:val="31"/>
        </w:rPr>
        <w:t>目</w:t>
      </w:r>
      <w:r>
        <w:rPr>
          <w:spacing w:val="-2"/>
          <w:sz w:val="31"/>
        </w:rPr>
        <w:t>，</w:t>
      </w:r>
      <w:r>
        <w:rPr>
          <w:spacing w:val="-2"/>
          <w:sz w:val="31"/>
        </w:rPr>
        <w:t>绩</w:t>
      </w:r>
      <w:r>
        <w:rPr>
          <w:spacing w:val="-2"/>
          <w:sz w:val="31"/>
        </w:rPr>
        <w:t>效</w:t>
      </w:r>
      <w:r>
        <w:rPr>
          <w:spacing w:val="-2"/>
          <w:sz w:val="31"/>
        </w:rPr>
        <w:t>评</w:t>
      </w:r>
      <w:r>
        <w:rPr>
          <w:spacing w:val="-2"/>
          <w:sz w:val="31"/>
        </w:rPr>
        <w:t>价</w:t>
      </w:r>
      <w:r>
        <w:rPr>
          <w:spacing w:val="-2"/>
          <w:sz w:val="31"/>
        </w:rPr>
        <w:t>得</w:t>
      </w:r>
      <w:r>
        <w:rPr>
          <w:spacing w:val="-2"/>
          <w:sz w:val="31"/>
        </w:rPr>
        <w:t>分</w:t>
      </w:r>
      <w:r>
        <w:rPr>
          <w:spacing w:val="-2"/>
          <w:sz w:val="31"/>
        </w:rPr>
        <w:t>为 90.50</w:t>
      </w:r>
      <w:r>
        <w:rPr>
          <w:spacing w:val="-2"/>
          <w:sz w:val="31"/>
        </w:rPr>
        <w:t>分</w:t>
      </w:r>
      <w:r>
        <w:rPr>
          <w:spacing w:val="-2"/>
          <w:sz w:val="31"/>
        </w:rPr>
        <w:t>，</w:t>
      </w:r>
      <w:r>
        <w:rPr>
          <w:spacing w:val="-2"/>
          <w:sz w:val="31"/>
        </w:rPr>
        <w:t>等</w:t>
      </w:r>
      <w:r>
        <w:rPr>
          <w:spacing w:val="-2"/>
          <w:sz w:val="31"/>
        </w:rPr>
        <w:t>级</w:t>
      </w:r>
      <w:r>
        <w:rPr>
          <w:spacing w:val="-2"/>
          <w:sz w:val="31"/>
        </w:rPr>
        <w:t>为</w:t>
      </w:r>
      <w:r>
        <w:rPr>
          <w:spacing w:val="-2"/>
          <w:sz w:val="31"/>
        </w:rPr>
        <w:t>优</w:t>
      </w:r>
      <w:r>
        <w:rPr>
          <w:spacing w:val="-2"/>
          <w:sz w:val="31"/>
        </w:rPr>
        <w:t>。</w:t>
      </w:r>
    </w:p>
    <w:p>
      <w:pPr>
        <w:pStyle w:val="BodyText"/>
        <w:spacing w:line="389" w:lineRule="exact"/>
        <w:ind w:left="740"/>
      </w:pPr>
      <w:r>
        <w:rPr/>
        <w:t>部</w:t>
      </w:r>
      <w:r>
        <w:rPr/>
        <w:t>门</w:t>
      </w:r>
      <w:r>
        <w:rPr/>
        <w:t>评</w:t>
      </w:r>
      <w:r>
        <w:rPr/>
        <w:t>价</w:t>
      </w:r>
      <w:r>
        <w:rPr/>
        <w:t>报</w:t>
      </w:r>
      <w:r>
        <w:rPr/>
        <w:t>告</w:t>
      </w:r>
      <w:r>
        <w:rPr/>
        <w:t>详</w:t>
      </w:r>
      <w:r>
        <w:rPr/>
        <w:t>见</w:t>
      </w:r>
      <w:r>
        <w:rPr/>
        <w:t>“</w:t>
      </w:r>
      <w:r>
        <w:rPr/>
        <w:t>第</w:t>
      </w:r>
      <w:r>
        <w:rPr/>
        <w:t>五</w:t>
      </w:r>
      <w:r>
        <w:rPr/>
        <w:t>部</w:t>
      </w:r>
      <w:r>
        <w:rPr/>
        <w:t>分</w:t>
      </w:r>
      <w:r>
        <w:rPr>
          <w:spacing w:val="25"/>
        </w:rPr>
        <w:t> 附</w:t>
      </w:r>
      <w:r>
        <w:rPr/>
        <w:t>件</w:t>
      </w:r>
      <w:r>
        <w:rPr/>
        <w:t>”</w:t>
      </w:r>
      <w:r>
        <w:rPr>
          <w:spacing w:val="-10"/>
        </w:rPr>
        <w:t>。</w:t>
      </w:r>
    </w:p>
    <w:p>
      <w:pPr>
        <w:spacing w:before="183"/>
        <w:ind w:left="740" w:right="0" w:firstLine="0"/>
        <w:jc w:val="left"/>
        <w:rPr>
          <w:rFonts w:ascii="楷体" w:eastAsia="楷体"/>
          <w:sz w:val="30"/>
        </w:rPr>
      </w:pPr>
      <w:r>
        <w:rPr>
          <w:rFonts w:ascii="楷体" w:eastAsia="楷体"/>
          <w:sz w:val="30"/>
        </w:rPr>
        <w:t>（五）</w:t>
      </w:r>
      <w:r>
        <w:rPr>
          <w:rFonts w:ascii="楷体" w:eastAsia="楷体"/>
          <w:spacing w:val="-2"/>
          <w:sz w:val="30"/>
        </w:rPr>
        <w:t>财政评价结果。</w:t>
      </w:r>
    </w:p>
    <w:p>
      <w:pPr>
        <w:pStyle w:val="BodyText"/>
        <w:spacing w:before="186"/>
        <w:ind w:left="740"/>
      </w:pPr>
      <w:r>
        <w:rPr/>
        <w:t>本</w:t>
      </w:r>
      <w:r>
        <w:rPr/>
        <w:t>部</w:t>
      </w:r>
      <w:r>
        <w:rPr/>
        <w:t>门</w:t>
      </w:r>
      <w:r>
        <w:rPr/>
        <w:t>未</w:t>
      </w:r>
      <w:r>
        <w:rPr/>
        <w:t>有</w:t>
      </w:r>
      <w:r>
        <w:rPr/>
        <w:t>向</w:t>
      </w:r>
      <w:r>
        <w:rPr/>
        <w:t>区</w:t>
      </w:r>
      <w:r>
        <w:rPr/>
        <w:t>人</w:t>
      </w:r>
      <w:r>
        <w:rPr/>
        <w:t>大</w:t>
      </w:r>
      <w:r>
        <w:rPr/>
        <w:t>常</w:t>
      </w:r>
      <w:r>
        <w:rPr/>
        <w:t>委</w:t>
      </w:r>
      <w:r>
        <w:rPr/>
        <w:t>会</w:t>
      </w:r>
      <w:r>
        <w:rPr/>
        <w:t>报</w:t>
      </w:r>
      <w:r>
        <w:rPr/>
        <w:t>告</w:t>
      </w:r>
      <w:r>
        <w:rPr/>
        <w:t>的</w:t>
      </w:r>
      <w:r>
        <w:rPr/>
        <w:t>财</w:t>
      </w:r>
      <w:r>
        <w:rPr/>
        <w:t>政</w:t>
      </w:r>
      <w:r>
        <w:rPr/>
        <w:t>评</w:t>
      </w:r>
      <w:r>
        <w:rPr/>
        <w:t>价</w:t>
      </w:r>
      <w:r>
        <w:rPr/>
        <w:t>项</w:t>
      </w:r>
      <w:r>
        <w:rPr/>
        <w:t>目</w:t>
      </w:r>
      <w:r>
        <w:rPr>
          <w:spacing w:val="-10"/>
        </w:rPr>
        <w:t>。</w:t>
      </w:r>
    </w:p>
    <w:p>
      <w:pPr>
        <w:spacing w:after="0"/>
        <w:sectPr>
          <w:pgSz w:w="11910" w:h="16840"/>
          <w:pgMar w:header="0" w:footer="817" w:top="1740" w:bottom="1000" w:left="1420" w:right="14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5"/>
        </w:rPr>
      </w:pPr>
    </w:p>
    <w:p>
      <w:pPr>
        <w:spacing w:before="63"/>
        <w:ind w:left="110" w:right="0" w:firstLine="0"/>
        <w:jc w:val="left"/>
        <w:rPr>
          <w:rFonts w:ascii="宋体" w:eastAsia="宋体"/>
          <w:sz w:val="43"/>
        </w:rPr>
      </w:pPr>
      <w:r>
        <w:rPr>
          <w:rFonts w:ascii="宋体" w:eastAsia="宋体"/>
          <w:sz w:val="43"/>
        </w:rPr>
        <w:t>第</w:t>
      </w:r>
      <w:r>
        <w:rPr>
          <w:rFonts w:ascii="宋体" w:eastAsia="宋体"/>
          <w:sz w:val="43"/>
        </w:rPr>
        <w:t>四</w:t>
      </w:r>
      <w:r>
        <w:rPr>
          <w:rFonts w:ascii="宋体" w:eastAsia="宋体"/>
          <w:sz w:val="43"/>
        </w:rPr>
        <w:t>部</w:t>
      </w:r>
      <w:r>
        <w:rPr>
          <w:rFonts w:ascii="宋体" w:eastAsia="宋体"/>
          <w:spacing w:val="-10"/>
          <w:sz w:val="43"/>
        </w:rPr>
        <w:t>分</w:t>
      </w: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8"/>
        <w:rPr>
          <w:rFonts w:ascii="宋体"/>
          <w:sz w:val="16"/>
        </w:rPr>
      </w:pPr>
    </w:p>
    <w:p>
      <w:pPr>
        <w:pStyle w:val="Heading1"/>
      </w:pPr>
      <w:r>
        <w:rPr>
          <w:spacing w:val="-3"/>
        </w:rPr>
        <w:t>名词解释</w:t>
      </w:r>
    </w:p>
    <w:p>
      <w:pPr>
        <w:spacing w:after="0"/>
        <w:sectPr>
          <w:pgSz w:w="11910" w:h="16840"/>
          <w:pgMar w:header="0" w:footer="817" w:top="1920" w:bottom="1000" w:left="1420" w:right="1420"/>
        </w:sectPr>
      </w:pPr>
    </w:p>
    <w:p>
      <w:pPr>
        <w:pStyle w:val="BodyText"/>
        <w:spacing w:line="345" w:lineRule="auto" w:before="31"/>
        <w:ind w:left="110" w:right="128" w:firstLine="630"/>
        <w:jc w:val="both"/>
        <w:rPr>
          <w:rFonts w:ascii="仿宋" w:eastAsia="仿宋"/>
        </w:rPr>
      </w:pPr>
      <w:r>
        <w:rPr>
          <w:rFonts w:ascii="黑体" w:eastAsia="黑体"/>
          <w:spacing w:val="-2"/>
        </w:rPr>
        <w:t>一</w:t>
      </w:r>
      <w:r>
        <w:rPr>
          <w:rFonts w:ascii="黑体" w:eastAsia="黑体"/>
          <w:spacing w:val="-2"/>
        </w:rPr>
        <w:t>、</w:t>
      </w:r>
      <w:r>
        <w:rPr>
          <w:rFonts w:ascii="黑体" w:eastAsia="黑体"/>
          <w:spacing w:val="-2"/>
        </w:rPr>
        <w:t>财</w:t>
      </w:r>
      <w:r>
        <w:rPr>
          <w:rFonts w:ascii="黑体" w:eastAsia="黑体"/>
          <w:spacing w:val="-2"/>
        </w:rPr>
        <w:t>政</w:t>
      </w:r>
      <w:r>
        <w:rPr>
          <w:rFonts w:ascii="黑体" w:eastAsia="黑体"/>
          <w:spacing w:val="-2"/>
        </w:rPr>
        <w:t>拨</w:t>
      </w:r>
      <w:r>
        <w:rPr>
          <w:rFonts w:ascii="黑体" w:eastAsia="黑体"/>
          <w:spacing w:val="-2"/>
        </w:rPr>
        <w:t>款</w:t>
      </w:r>
      <w:r>
        <w:rPr>
          <w:rFonts w:ascii="黑体" w:eastAsia="黑体"/>
          <w:spacing w:val="-2"/>
        </w:rPr>
        <w:t>收</w:t>
      </w:r>
      <w:r>
        <w:rPr>
          <w:rFonts w:ascii="黑体" w:eastAsia="黑体"/>
          <w:spacing w:val="-2"/>
        </w:rPr>
        <w:t>入</w:t>
      </w:r>
      <w:r>
        <w:rPr>
          <w:rFonts w:ascii="黑体" w:eastAsia="黑体"/>
          <w:spacing w:val="-2"/>
        </w:rPr>
        <w:t>：</w:t>
      </w:r>
      <w:r>
        <w:rPr>
          <w:rFonts w:ascii="仿宋" w:eastAsia="仿宋"/>
          <w:spacing w:val="-2"/>
        </w:rPr>
        <w:t>指</w:t>
      </w:r>
      <w:r>
        <w:rPr>
          <w:rFonts w:ascii="仿宋" w:eastAsia="仿宋"/>
          <w:spacing w:val="-2"/>
        </w:rPr>
        <w:t>单</w:t>
      </w:r>
      <w:r>
        <w:rPr>
          <w:rFonts w:ascii="仿宋" w:eastAsia="仿宋"/>
          <w:spacing w:val="-2"/>
        </w:rPr>
        <w:t>位</w:t>
      </w:r>
      <w:r>
        <w:rPr>
          <w:rFonts w:ascii="仿宋" w:eastAsia="仿宋"/>
          <w:spacing w:val="-2"/>
        </w:rPr>
        <w:t>本</w:t>
      </w:r>
      <w:r>
        <w:rPr>
          <w:rFonts w:ascii="仿宋" w:eastAsia="仿宋"/>
          <w:spacing w:val="-2"/>
        </w:rPr>
        <w:t>年</w:t>
      </w:r>
      <w:r>
        <w:rPr>
          <w:rFonts w:ascii="仿宋" w:eastAsia="仿宋"/>
          <w:spacing w:val="-2"/>
        </w:rPr>
        <w:t>度</w:t>
      </w:r>
      <w:r>
        <w:rPr>
          <w:rFonts w:ascii="仿宋" w:eastAsia="仿宋"/>
          <w:spacing w:val="-2"/>
        </w:rPr>
        <w:t>从</w:t>
      </w:r>
      <w:r>
        <w:rPr>
          <w:rFonts w:ascii="仿宋" w:eastAsia="仿宋"/>
          <w:spacing w:val="-2"/>
        </w:rPr>
        <w:t>本</w:t>
      </w:r>
      <w:r>
        <w:rPr>
          <w:rFonts w:ascii="仿宋" w:eastAsia="仿宋"/>
          <w:spacing w:val="-2"/>
        </w:rPr>
        <w:t>级</w:t>
      </w:r>
      <w:r>
        <w:rPr>
          <w:rFonts w:ascii="仿宋" w:eastAsia="仿宋"/>
          <w:spacing w:val="-2"/>
        </w:rPr>
        <w:t>财</w:t>
      </w:r>
      <w:r>
        <w:rPr>
          <w:rFonts w:ascii="仿宋" w:eastAsia="仿宋"/>
          <w:spacing w:val="-2"/>
        </w:rPr>
        <w:t>政</w:t>
      </w:r>
      <w:r>
        <w:rPr>
          <w:rFonts w:ascii="仿宋" w:eastAsia="仿宋"/>
          <w:spacing w:val="-2"/>
        </w:rPr>
        <w:t>部</w:t>
      </w:r>
      <w:r>
        <w:rPr>
          <w:rFonts w:ascii="仿宋" w:eastAsia="仿宋"/>
          <w:spacing w:val="-2"/>
        </w:rPr>
        <w:t>门</w:t>
      </w:r>
      <w:r>
        <w:rPr>
          <w:rFonts w:ascii="仿宋" w:eastAsia="仿宋"/>
          <w:spacing w:val="-2"/>
        </w:rPr>
        <w:t>取</w:t>
      </w:r>
      <w:r>
        <w:rPr>
          <w:rFonts w:ascii="仿宋" w:eastAsia="仿宋"/>
          <w:spacing w:val="-2"/>
        </w:rPr>
        <w:t>得</w:t>
      </w:r>
      <w:r>
        <w:rPr>
          <w:rFonts w:ascii="仿宋" w:eastAsia="仿宋"/>
          <w:spacing w:val="-2"/>
        </w:rPr>
        <w:t>的</w:t>
      </w:r>
      <w:r>
        <w:rPr>
          <w:rFonts w:ascii="仿宋" w:eastAsia="仿宋"/>
          <w:spacing w:val="-2"/>
        </w:rPr>
        <w:t>财</w:t>
      </w:r>
      <w:r>
        <w:rPr>
          <w:rFonts w:ascii="仿宋" w:eastAsia="仿宋"/>
          <w:spacing w:val="-2"/>
        </w:rPr>
        <w:t>政</w:t>
      </w:r>
      <w:r>
        <w:rPr>
          <w:rFonts w:ascii="仿宋" w:eastAsia="仿宋"/>
          <w:spacing w:val="-2"/>
        </w:rPr>
        <w:t>拨</w:t>
      </w:r>
      <w:r>
        <w:rPr>
          <w:rFonts w:ascii="仿宋" w:eastAsia="仿宋"/>
          <w:spacing w:val="-2"/>
        </w:rPr>
        <w:t>款</w:t>
      </w:r>
      <w:r>
        <w:rPr>
          <w:rFonts w:ascii="仿宋" w:eastAsia="仿宋"/>
          <w:spacing w:val="-2"/>
        </w:rPr>
        <w:t>，</w:t>
      </w:r>
      <w:r>
        <w:rPr>
          <w:rFonts w:ascii="仿宋" w:eastAsia="仿宋"/>
          <w:spacing w:val="-2"/>
        </w:rPr>
        <w:t>包</w:t>
      </w:r>
      <w:r>
        <w:rPr>
          <w:rFonts w:ascii="仿宋" w:eastAsia="仿宋"/>
          <w:spacing w:val="-2"/>
        </w:rPr>
        <w:t>括</w:t>
      </w:r>
      <w:r>
        <w:rPr>
          <w:rFonts w:ascii="仿宋" w:eastAsia="仿宋"/>
          <w:spacing w:val="-2"/>
        </w:rPr>
        <w:t>一</w:t>
      </w:r>
      <w:r>
        <w:rPr>
          <w:rFonts w:ascii="仿宋" w:eastAsia="仿宋"/>
          <w:spacing w:val="-2"/>
        </w:rPr>
        <w:t>般</w:t>
      </w:r>
      <w:r>
        <w:rPr>
          <w:rFonts w:ascii="仿宋" w:eastAsia="仿宋"/>
          <w:spacing w:val="-2"/>
        </w:rPr>
        <w:t>公</w:t>
      </w:r>
      <w:r>
        <w:rPr>
          <w:rFonts w:ascii="仿宋" w:eastAsia="仿宋"/>
          <w:spacing w:val="-2"/>
        </w:rPr>
        <w:t>共</w:t>
      </w:r>
      <w:r>
        <w:rPr>
          <w:rFonts w:ascii="仿宋" w:eastAsia="仿宋"/>
          <w:spacing w:val="-2"/>
        </w:rPr>
        <w:t>预</w:t>
      </w:r>
      <w:r>
        <w:rPr>
          <w:rFonts w:ascii="仿宋" w:eastAsia="仿宋"/>
          <w:spacing w:val="-2"/>
        </w:rPr>
        <w:t>算</w:t>
      </w:r>
      <w:r>
        <w:rPr>
          <w:rFonts w:ascii="仿宋" w:eastAsia="仿宋"/>
          <w:spacing w:val="-2"/>
        </w:rPr>
        <w:t>财</w:t>
      </w:r>
      <w:r>
        <w:rPr>
          <w:rFonts w:ascii="仿宋" w:eastAsia="仿宋"/>
          <w:spacing w:val="-2"/>
        </w:rPr>
        <w:t>政</w:t>
      </w:r>
      <w:r>
        <w:rPr>
          <w:rFonts w:ascii="仿宋" w:eastAsia="仿宋"/>
          <w:spacing w:val="-2"/>
        </w:rPr>
        <w:t>拨</w:t>
      </w:r>
      <w:r>
        <w:rPr>
          <w:rFonts w:ascii="仿宋" w:eastAsia="仿宋"/>
          <w:spacing w:val="-2"/>
        </w:rPr>
        <w:t>款</w:t>
      </w:r>
      <w:r>
        <w:rPr>
          <w:rFonts w:ascii="仿宋" w:eastAsia="仿宋"/>
          <w:spacing w:val="-2"/>
        </w:rPr>
        <w:t>、</w:t>
      </w:r>
      <w:r>
        <w:rPr>
          <w:rFonts w:ascii="仿宋" w:eastAsia="仿宋"/>
          <w:spacing w:val="-2"/>
        </w:rPr>
        <w:t>政</w:t>
      </w:r>
      <w:r>
        <w:rPr>
          <w:rFonts w:ascii="仿宋" w:eastAsia="仿宋"/>
          <w:spacing w:val="-2"/>
        </w:rPr>
        <w:t>府</w:t>
      </w:r>
      <w:r>
        <w:rPr>
          <w:rFonts w:ascii="仿宋" w:eastAsia="仿宋"/>
          <w:spacing w:val="-2"/>
        </w:rPr>
        <w:t>性</w:t>
      </w:r>
      <w:r>
        <w:rPr>
          <w:rFonts w:ascii="仿宋" w:eastAsia="仿宋"/>
          <w:spacing w:val="-2"/>
        </w:rPr>
        <w:t>基</w:t>
      </w:r>
      <w:r>
        <w:rPr>
          <w:rFonts w:ascii="仿宋" w:eastAsia="仿宋"/>
          <w:spacing w:val="-2"/>
        </w:rPr>
        <w:t>金</w:t>
      </w:r>
      <w:r>
        <w:rPr>
          <w:rFonts w:ascii="仿宋" w:eastAsia="仿宋"/>
          <w:spacing w:val="-2"/>
        </w:rPr>
        <w:t>预</w:t>
      </w:r>
      <w:r>
        <w:rPr>
          <w:rFonts w:ascii="仿宋" w:eastAsia="仿宋"/>
          <w:spacing w:val="-2"/>
        </w:rPr>
        <w:t>算</w:t>
      </w:r>
      <w:r>
        <w:rPr>
          <w:rFonts w:ascii="仿宋" w:eastAsia="仿宋"/>
          <w:spacing w:val="-2"/>
        </w:rPr>
        <w:t>财</w:t>
      </w:r>
      <w:r>
        <w:rPr>
          <w:rFonts w:ascii="仿宋" w:eastAsia="仿宋"/>
          <w:spacing w:val="-2"/>
        </w:rPr>
        <w:t>政</w:t>
      </w:r>
      <w:r>
        <w:rPr>
          <w:rFonts w:ascii="仿宋" w:eastAsia="仿宋"/>
          <w:spacing w:val="-2"/>
        </w:rPr>
        <w:t>拨</w:t>
      </w:r>
      <w:r>
        <w:rPr>
          <w:rFonts w:ascii="仿宋" w:eastAsia="仿宋"/>
          <w:spacing w:val="-2"/>
        </w:rPr>
        <w:t>款</w:t>
      </w:r>
      <w:r>
        <w:rPr>
          <w:rFonts w:ascii="仿宋" w:eastAsia="仿宋"/>
          <w:spacing w:val="-2"/>
        </w:rPr>
        <w:t>和</w:t>
      </w:r>
      <w:r>
        <w:rPr>
          <w:rFonts w:ascii="仿宋" w:eastAsia="仿宋"/>
          <w:spacing w:val="-2"/>
        </w:rPr>
        <w:t>国</w:t>
      </w:r>
      <w:r>
        <w:rPr>
          <w:rFonts w:ascii="仿宋" w:eastAsia="仿宋"/>
          <w:spacing w:val="-2"/>
        </w:rPr>
        <w:t>有</w:t>
      </w:r>
      <w:r>
        <w:rPr>
          <w:rFonts w:ascii="仿宋" w:eastAsia="仿宋"/>
          <w:spacing w:val="-2"/>
        </w:rPr>
        <w:t>资</w:t>
      </w:r>
      <w:r>
        <w:rPr>
          <w:rFonts w:ascii="仿宋" w:eastAsia="仿宋"/>
          <w:spacing w:val="-2"/>
        </w:rPr>
        <w:t>本</w:t>
      </w:r>
      <w:r>
        <w:rPr>
          <w:rFonts w:ascii="仿宋" w:eastAsia="仿宋"/>
          <w:spacing w:val="-2"/>
        </w:rPr>
        <w:t>经</w:t>
      </w:r>
      <w:r>
        <w:rPr>
          <w:rFonts w:ascii="仿宋" w:eastAsia="仿宋"/>
          <w:spacing w:val="-2"/>
        </w:rPr>
        <w:t>营</w:t>
      </w:r>
      <w:r>
        <w:rPr>
          <w:rFonts w:ascii="仿宋" w:eastAsia="仿宋"/>
          <w:spacing w:val="-2"/>
        </w:rPr>
        <w:t>预</w:t>
      </w:r>
      <w:r>
        <w:rPr>
          <w:rFonts w:ascii="仿宋" w:eastAsia="仿宋"/>
          <w:spacing w:val="-2"/>
        </w:rPr>
        <w:t>算</w:t>
      </w:r>
      <w:r>
        <w:rPr>
          <w:rFonts w:ascii="仿宋" w:eastAsia="仿宋"/>
          <w:spacing w:val="-2"/>
        </w:rPr>
        <w:t>财</w:t>
      </w:r>
      <w:r>
        <w:rPr>
          <w:rFonts w:ascii="仿宋" w:eastAsia="仿宋"/>
          <w:spacing w:val="-2"/>
        </w:rPr>
        <w:t>政</w:t>
      </w:r>
      <w:r>
        <w:rPr>
          <w:rFonts w:ascii="仿宋" w:eastAsia="仿宋"/>
          <w:spacing w:val="-2"/>
        </w:rPr>
        <w:t>拨</w:t>
      </w:r>
      <w:r>
        <w:rPr>
          <w:rFonts w:ascii="仿宋" w:eastAsia="仿宋"/>
          <w:spacing w:val="-2"/>
        </w:rPr>
        <w:t>款</w:t>
      </w:r>
      <w:r>
        <w:rPr>
          <w:rFonts w:ascii="仿宋" w:eastAsia="仿宋"/>
          <w:spacing w:val="-2"/>
        </w:rPr>
        <w:t>。</w:t>
      </w:r>
    </w:p>
    <w:p>
      <w:pPr>
        <w:pStyle w:val="BodyText"/>
        <w:spacing w:line="345" w:lineRule="auto" w:before="3"/>
        <w:ind w:left="110" w:right="128" w:firstLine="630"/>
        <w:rPr>
          <w:rFonts w:ascii="仿宋" w:eastAsia="仿宋"/>
        </w:rPr>
      </w:pPr>
      <w:r>
        <w:rPr>
          <w:rFonts w:ascii="黑体" w:eastAsia="黑体"/>
          <w:spacing w:val="-2"/>
        </w:rPr>
        <w:t>二</w:t>
      </w:r>
      <w:r>
        <w:rPr>
          <w:rFonts w:ascii="黑体" w:eastAsia="黑体"/>
          <w:spacing w:val="-2"/>
        </w:rPr>
        <w:t>、</w:t>
      </w:r>
      <w:r>
        <w:rPr>
          <w:rFonts w:ascii="黑体" w:eastAsia="黑体"/>
          <w:spacing w:val="-2"/>
        </w:rPr>
        <w:t>上</w:t>
      </w:r>
      <w:r>
        <w:rPr>
          <w:rFonts w:ascii="黑体" w:eastAsia="黑体"/>
          <w:spacing w:val="-2"/>
        </w:rPr>
        <w:t>级</w:t>
      </w:r>
      <w:r>
        <w:rPr>
          <w:rFonts w:ascii="黑体" w:eastAsia="黑体"/>
          <w:spacing w:val="-2"/>
        </w:rPr>
        <w:t>补</w:t>
      </w:r>
      <w:r>
        <w:rPr>
          <w:rFonts w:ascii="黑体" w:eastAsia="黑体"/>
          <w:spacing w:val="-2"/>
        </w:rPr>
        <w:t>助</w:t>
      </w:r>
      <w:r>
        <w:rPr>
          <w:rFonts w:ascii="黑体" w:eastAsia="黑体"/>
          <w:spacing w:val="-2"/>
        </w:rPr>
        <w:t>收</w:t>
      </w:r>
      <w:r>
        <w:rPr>
          <w:rFonts w:ascii="黑体" w:eastAsia="黑体"/>
          <w:spacing w:val="-2"/>
        </w:rPr>
        <w:t>入</w:t>
      </w:r>
      <w:r>
        <w:rPr>
          <w:rFonts w:ascii="黑体" w:eastAsia="黑体"/>
          <w:spacing w:val="-2"/>
        </w:rPr>
        <w:t>：</w:t>
      </w:r>
      <w:r>
        <w:rPr>
          <w:rFonts w:ascii="仿宋" w:eastAsia="仿宋"/>
          <w:spacing w:val="-2"/>
        </w:rPr>
        <w:t>指</w:t>
      </w:r>
      <w:r>
        <w:rPr>
          <w:rFonts w:ascii="仿宋" w:eastAsia="仿宋"/>
          <w:spacing w:val="-2"/>
        </w:rPr>
        <w:t>事</w:t>
      </w:r>
      <w:r>
        <w:rPr>
          <w:rFonts w:ascii="仿宋" w:eastAsia="仿宋"/>
          <w:spacing w:val="-2"/>
        </w:rPr>
        <w:t>业</w:t>
      </w:r>
      <w:r>
        <w:rPr>
          <w:rFonts w:ascii="仿宋" w:eastAsia="仿宋"/>
          <w:spacing w:val="-2"/>
        </w:rPr>
        <w:t>单</w:t>
      </w:r>
      <w:r>
        <w:rPr>
          <w:rFonts w:ascii="仿宋" w:eastAsia="仿宋"/>
          <w:spacing w:val="-2"/>
        </w:rPr>
        <w:t>位</w:t>
      </w:r>
      <w:r>
        <w:rPr>
          <w:rFonts w:ascii="仿宋" w:eastAsia="仿宋"/>
          <w:spacing w:val="-2"/>
        </w:rPr>
        <w:t>从</w:t>
      </w:r>
      <w:r>
        <w:rPr>
          <w:rFonts w:ascii="仿宋" w:eastAsia="仿宋"/>
          <w:spacing w:val="-2"/>
        </w:rPr>
        <w:t>主</w:t>
      </w:r>
      <w:r>
        <w:rPr>
          <w:rFonts w:ascii="仿宋" w:eastAsia="仿宋"/>
          <w:spacing w:val="-2"/>
        </w:rPr>
        <w:t>管</w:t>
      </w:r>
      <w:r>
        <w:rPr>
          <w:rFonts w:ascii="仿宋" w:eastAsia="仿宋"/>
          <w:spacing w:val="-2"/>
        </w:rPr>
        <w:t>部</w:t>
      </w:r>
      <w:r>
        <w:rPr>
          <w:rFonts w:ascii="仿宋" w:eastAsia="仿宋"/>
          <w:spacing w:val="-2"/>
        </w:rPr>
        <w:t>门</w:t>
      </w:r>
      <w:r>
        <w:rPr>
          <w:rFonts w:ascii="仿宋" w:eastAsia="仿宋"/>
          <w:spacing w:val="-2"/>
        </w:rPr>
        <w:t>和</w:t>
      </w:r>
      <w:r>
        <w:rPr>
          <w:rFonts w:ascii="仿宋" w:eastAsia="仿宋"/>
          <w:spacing w:val="-2"/>
        </w:rPr>
        <w:t>上</w:t>
      </w:r>
      <w:r>
        <w:rPr>
          <w:rFonts w:ascii="仿宋" w:eastAsia="仿宋"/>
          <w:spacing w:val="-2"/>
        </w:rPr>
        <w:t>级</w:t>
      </w:r>
      <w:r>
        <w:rPr>
          <w:rFonts w:ascii="仿宋" w:eastAsia="仿宋"/>
          <w:spacing w:val="-2"/>
        </w:rPr>
        <w:t>单</w:t>
      </w:r>
      <w:r>
        <w:rPr>
          <w:rFonts w:ascii="仿宋" w:eastAsia="仿宋"/>
          <w:spacing w:val="-2"/>
        </w:rPr>
        <w:t>位</w:t>
      </w:r>
      <w:r>
        <w:rPr>
          <w:rFonts w:ascii="仿宋" w:eastAsia="仿宋"/>
          <w:spacing w:val="-2"/>
        </w:rPr>
        <w:t>取</w:t>
      </w:r>
      <w:r>
        <w:rPr>
          <w:rFonts w:ascii="仿宋" w:eastAsia="仿宋"/>
          <w:spacing w:val="-2"/>
        </w:rPr>
        <w:t>得</w:t>
      </w:r>
      <w:r>
        <w:rPr>
          <w:rFonts w:ascii="仿宋" w:eastAsia="仿宋"/>
          <w:spacing w:val="-2"/>
        </w:rPr>
        <w:t>的</w:t>
      </w:r>
      <w:r>
        <w:rPr>
          <w:rFonts w:ascii="仿宋" w:eastAsia="仿宋"/>
          <w:spacing w:val="-2"/>
        </w:rPr>
        <w:t>非</w:t>
      </w:r>
      <w:r>
        <w:rPr>
          <w:rFonts w:ascii="仿宋" w:eastAsia="仿宋"/>
          <w:spacing w:val="-2"/>
        </w:rPr>
        <w:t>财</w:t>
      </w:r>
      <w:r>
        <w:rPr>
          <w:rFonts w:ascii="仿宋" w:eastAsia="仿宋"/>
          <w:spacing w:val="-2"/>
        </w:rPr>
        <w:t>政</w:t>
      </w:r>
      <w:r>
        <w:rPr>
          <w:rFonts w:ascii="仿宋" w:eastAsia="仿宋"/>
          <w:spacing w:val="-2"/>
        </w:rPr>
        <w:t>补</w:t>
      </w:r>
      <w:r>
        <w:rPr>
          <w:rFonts w:ascii="仿宋" w:eastAsia="仿宋"/>
          <w:spacing w:val="-2"/>
        </w:rPr>
        <w:t>助</w:t>
      </w:r>
      <w:r>
        <w:rPr>
          <w:rFonts w:ascii="仿宋" w:eastAsia="仿宋"/>
          <w:spacing w:val="-2"/>
        </w:rPr>
        <w:t>收</w:t>
      </w:r>
      <w:r>
        <w:rPr>
          <w:rFonts w:ascii="仿宋" w:eastAsia="仿宋"/>
          <w:spacing w:val="-2"/>
        </w:rPr>
        <w:t>入</w:t>
      </w:r>
      <w:r>
        <w:rPr>
          <w:rFonts w:ascii="仿宋" w:eastAsia="仿宋"/>
          <w:spacing w:val="-2"/>
        </w:rPr>
        <w:t>。</w:t>
      </w:r>
    </w:p>
    <w:p>
      <w:pPr>
        <w:pStyle w:val="BodyText"/>
        <w:spacing w:line="345" w:lineRule="auto" w:before="2"/>
        <w:ind w:left="110" w:right="127" w:firstLine="630"/>
        <w:jc w:val="both"/>
        <w:rPr>
          <w:rFonts w:ascii="仿宋" w:eastAsia="仿宋"/>
        </w:rPr>
      </w:pPr>
      <w:r>
        <w:rPr>
          <w:rFonts w:ascii="黑体" w:eastAsia="黑体"/>
          <w:spacing w:val="-2"/>
        </w:rPr>
        <w:t>三</w:t>
      </w:r>
      <w:r>
        <w:rPr>
          <w:rFonts w:ascii="黑体" w:eastAsia="黑体"/>
          <w:spacing w:val="-2"/>
        </w:rPr>
        <w:t>、</w:t>
      </w:r>
      <w:r>
        <w:rPr>
          <w:rFonts w:ascii="黑体" w:eastAsia="黑体"/>
          <w:spacing w:val="-2"/>
        </w:rPr>
        <w:t>事</w:t>
      </w:r>
      <w:r>
        <w:rPr>
          <w:rFonts w:ascii="黑体" w:eastAsia="黑体"/>
          <w:spacing w:val="-2"/>
        </w:rPr>
        <w:t>业</w:t>
      </w:r>
      <w:r>
        <w:rPr>
          <w:rFonts w:ascii="黑体" w:eastAsia="黑体"/>
          <w:spacing w:val="-2"/>
        </w:rPr>
        <w:t>收</w:t>
      </w:r>
      <w:r>
        <w:rPr>
          <w:rFonts w:ascii="黑体" w:eastAsia="黑体"/>
          <w:spacing w:val="-2"/>
        </w:rPr>
        <w:t>入</w:t>
      </w:r>
      <w:r>
        <w:rPr>
          <w:rFonts w:ascii="黑体" w:eastAsia="黑体"/>
          <w:spacing w:val="-2"/>
        </w:rPr>
        <w:t>：</w:t>
      </w:r>
      <w:r>
        <w:rPr>
          <w:rFonts w:ascii="仿宋" w:eastAsia="仿宋"/>
          <w:spacing w:val="-2"/>
        </w:rPr>
        <w:t>指</w:t>
      </w:r>
      <w:r>
        <w:rPr>
          <w:rFonts w:ascii="仿宋" w:eastAsia="仿宋"/>
          <w:spacing w:val="-2"/>
        </w:rPr>
        <w:t>事</w:t>
      </w:r>
      <w:r>
        <w:rPr>
          <w:rFonts w:ascii="仿宋" w:eastAsia="仿宋"/>
          <w:spacing w:val="-2"/>
        </w:rPr>
        <w:t>业</w:t>
      </w:r>
      <w:r>
        <w:rPr>
          <w:rFonts w:ascii="仿宋" w:eastAsia="仿宋"/>
          <w:spacing w:val="-2"/>
        </w:rPr>
        <w:t>单</w:t>
      </w:r>
      <w:r>
        <w:rPr>
          <w:rFonts w:ascii="仿宋" w:eastAsia="仿宋"/>
          <w:spacing w:val="-2"/>
        </w:rPr>
        <w:t>位</w:t>
      </w:r>
      <w:r>
        <w:rPr>
          <w:rFonts w:ascii="仿宋" w:eastAsia="仿宋"/>
          <w:spacing w:val="-2"/>
        </w:rPr>
        <w:t>开</w:t>
      </w:r>
      <w:r>
        <w:rPr>
          <w:rFonts w:ascii="仿宋" w:eastAsia="仿宋"/>
          <w:spacing w:val="-2"/>
        </w:rPr>
        <w:t>展</w:t>
      </w:r>
      <w:r>
        <w:rPr>
          <w:rFonts w:ascii="仿宋" w:eastAsia="仿宋"/>
          <w:spacing w:val="-2"/>
        </w:rPr>
        <w:t>专</w:t>
      </w:r>
      <w:r>
        <w:rPr>
          <w:rFonts w:ascii="仿宋" w:eastAsia="仿宋"/>
          <w:spacing w:val="-2"/>
        </w:rPr>
        <w:t>业</w:t>
      </w:r>
      <w:r>
        <w:rPr>
          <w:rFonts w:ascii="仿宋" w:eastAsia="仿宋"/>
          <w:spacing w:val="-2"/>
        </w:rPr>
        <w:t>业</w:t>
      </w:r>
      <w:r>
        <w:rPr>
          <w:rFonts w:ascii="仿宋" w:eastAsia="仿宋"/>
          <w:spacing w:val="-2"/>
        </w:rPr>
        <w:t>务</w:t>
      </w:r>
      <w:r>
        <w:rPr>
          <w:rFonts w:ascii="仿宋" w:eastAsia="仿宋"/>
          <w:spacing w:val="-2"/>
        </w:rPr>
        <w:t>活</w:t>
      </w:r>
      <w:r>
        <w:rPr>
          <w:rFonts w:ascii="仿宋" w:eastAsia="仿宋"/>
          <w:spacing w:val="-2"/>
        </w:rPr>
        <w:t>动</w:t>
      </w:r>
      <w:r>
        <w:rPr>
          <w:rFonts w:ascii="仿宋" w:eastAsia="仿宋"/>
          <w:spacing w:val="-2"/>
        </w:rPr>
        <w:t>及</w:t>
      </w:r>
      <w:r>
        <w:rPr>
          <w:rFonts w:ascii="仿宋" w:eastAsia="仿宋"/>
          <w:spacing w:val="-2"/>
        </w:rPr>
        <w:t>其</w:t>
      </w:r>
      <w:r>
        <w:rPr>
          <w:rFonts w:ascii="仿宋" w:eastAsia="仿宋"/>
          <w:spacing w:val="-2"/>
        </w:rPr>
        <w:t>辅</w:t>
      </w:r>
      <w:r>
        <w:rPr>
          <w:rFonts w:ascii="仿宋" w:eastAsia="仿宋"/>
          <w:spacing w:val="-2"/>
        </w:rPr>
        <w:t>助</w:t>
      </w:r>
      <w:r>
        <w:rPr>
          <w:rFonts w:ascii="仿宋" w:eastAsia="仿宋"/>
          <w:spacing w:val="-2"/>
        </w:rPr>
        <w:t>活</w:t>
      </w:r>
      <w:r>
        <w:rPr>
          <w:rFonts w:ascii="仿宋" w:eastAsia="仿宋"/>
          <w:spacing w:val="-2"/>
        </w:rPr>
        <w:t>动</w:t>
      </w:r>
      <w:r>
        <w:rPr>
          <w:rFonts w:ascii="仿宋" w:eastAsia="仿宋"/>
          <w:spacing w:val="-2"/>
        </w:rPr>
        <w:t>取</w:t>
      </w:r>
      <w:r>
        <w:rPr>
          <w:rFonts w:ascii="仿宋" w:eastAsia="仿宋"/>
          <w:spacing w:val="-2"/>
        </w:rPr>
        <w:t>得</w:t>
      </w:r>
      <w:r>
        <w:rPr>
          <w:rFonts w:ascii="仿宋" w:eastAsia="仿宋"/>
          <w:spacing w:val="-2"/>
        </w:rPr>
        <w:t>的</w:t>
      </w:r>
      <w:r>
        <w:rPr>
          <w:rFonts w:ascii="仿宋" w:eastAsia="仿宋"/>
          <w:spacing w:val="-2"/>
        </w:rPr>
        <w:t>收</w:t>
      </w:r>
      <w:r>
        <w:rPr>
          <w:rFonts w:ascii="仿宋" w:eastAsia="仿宋"/>
          <w:spacing w:val="-2"/>
        </w:rPr>
        <w:t>入</w:t>
      </w:r>
      <w:r>
        <w:rPr>
          <w:rFonts w:ascii="仿宋" w:eastAsia="仿宋"/>
          <w:spacing w:val="-2"/>
        </w:rPr>
        <w:t>；</w:t>
      </w:r>
      <w:r>
        <w:rPr>
          <w:rFonts w:ascii="仿宋" w:eastAsia="仿宋"/>
          <w:spacing w:val="-2"/>
        </w:rPr>
        <w:t>包</w:t>
      </w:r>
      <w:r>
        <w:rPr>
          <w:rFonts w:ascii="仿宋" w:eastAsia="仿宋"/>
          <w:spacing w:val="-2"/>
        </w:rPr>
        <w:t>括</w:t>
      </w:r>
      <w:r>
        <w:rPr>
          <w:rFonts w:ascii="仿宋" w:eastAsia="仿宋"/>
          <w:spacing w:val="-2"/>
        </w:rPr>
        <w:t>事</w:t>
      </w:r>
      <w:r>
        <w:rPr>
          <w:rFonts w:ascii="仿宋" w:eastAsia="仿宋"/>
          <w:spacing w:val="-2"/>
        </w:rPr>
        <w:t>业</w:t>
      </w:r>
      <w:r>
        <w:rPr>
          <w:rFonts w:ascii="仿宋" w:eastAsia="仿宋"/>
          <w:spacing w:val="-2"/>
        </w:rPr>
        <w:t>单</w:t>
      </w:r>
      <w:r>
        <w:rPr>
          <w:rFonts w:ascii="仿宋" w:eastAsia="仿宋"/>
          <w:spacing w:val="-2"/>
        </w:rPr>
        <w:t>位</w:t>
      </w:r>
      <w:r>
        <w:rPr>
          <w:rFonts w:ascii="仿宋" w:eastAsia="仿宋"/>
          <w:spacing w:val="-2"/>
        </w:rPr>
        <w:t>收</w:t>
      </w:r>
      <w:r>
        <w:rPr>
          <w:rFonts w:ascii="仿宋" w:eastAsia="仿宋"/>
          <w:spacing w:val="-2"/>
        </w:rPr>
        <w:t>到</w:t>
      </w:r>
      <w:r>
        <w:rPr>
          <w:rFonts w:ascii="仿宋" w:eastAsia="仿宋"/>
          <w:spacing w:val="-2"/>
        </w:rPr>
        <w:t>的</w:t>
      </w:r>
      <w:r>
        <w:rPr>
          <w:rFonts w:ascii="仿宋" w:eastAsia="仿宋"/>
          <w:spacing w:val="-2"/>
        </w:rPr>
        <w:t>财</w:t>
      </w:r>
      <w:r>
        <w:rPr>
          <w:rFonts w:ascii="仿宋" w:eastAsia="仿宋"/>
          <w:spacing w:val="-2"/>
        </w:rPr>
        <w:t>政</w:t>
      </w:r>
      <w:r>
        <w:rPr>
          <w:rFonts w:ascii="仿宋" w:eastAsia="仿宋"/>
          <w:spacing w:val="-2"/>
        </w:rPr>
        <w:t>专</w:t>
      </w:r>
      <w:r>
        <w:rPr>
          <w:rFonts w:ascii="仿宋" w:eastAsia="仿宋"/>
          <w:spacing w:val="-2"/>
        </w:rPr>
        <w:t>户</w:t>
      </w:r>
      <w:r>
        <w:rPr>
          <w:rFonts w:ascii="仿宋" w:eastAsia="仿宋"/>
          <w:spacing w:val="-2"/>
        </w:rPr>
        <w:t>实</w:t>
      </w:r>
      <w:r>
        <w:rPr>
          <w:rFonts w:ascii="仿宋" w:eastAsia="仿宋"/>
          <w:spacing w:val="-2"/>
        </w:rPr>
        <w:t>际</w:t>
      </w:r>
      <w:r>
        <w:rPr>
          <w:rFonts w:ascii="仿宋" w:eastAsia="仿宋"/>
          <w:spacing w:val="-2"/>
        </w:rPr>
        <w:t>核</w:t>
      </w:r>
      <w:r>
        <w:rPr>
          <w:rFonts w:ascii="仿宋" w:eastAsia="仿宋"/>
          <w:spacing w:val="-2"/>
        </w:rPr>
        <w:t>拨</w:t>
      </w:r>
      <w:r>
        <w:rPr>
          <w:rFonts w:ascii="仿宋" w:eastAsia="仿宋"/>
          <w:spacing w:val="-2"/>
        </w:rPr>
        <w:t>的</w:t>
      </w:r>
      <w:r>
        <w:rPr>
          <w:rFonts w:ascii="仿宋" w:eastAsia="仿宋"/>
          <w:spacing w:val="-2"/>
        </w:rPr>
        <w:t>教</w:t>
      </w:r>
      <w:r>
        <w:rPr>
          <w:rFonts w:ascii="仿宋" w:eastAsia="仿宋"/>
          <w:spacing w:val="-2"/>
        </w:rPr>
        <w:t>育</w:t>
      </w:r>
      <w:r>
        <w:rPr>
          <w:rFonts w:ascii="仿宋" w:eastAsia="仿宋"/>
          <w:spacing w:val="-2"/>
        </w:rPr>
        <w:t>收</w:t>
      </w:r>
      <w:r>
        <w:rPr>
          <w:rFonts w:ascii="仿宋" w:eastAsia="仿宋"/>
          <w:spacing w:val="-2"/>
        </w:rPr>
        <w:t>费</w:t>
      </w:r>
      <w:r>
        <w:rPr>
          <w:rFonts w:ascii="仿宋" w:eastAsia="仿宋"/>
          <w:spacing w:val="-6"/>
        </w:rPr>
        <w:t>等</w:t>
      </w:r>
      <w:r>
        <w:rPr>
          <w:rFonts w:ascii="仿宋" w:eastAsia="仿宋"/>
          <w:spacing w:val="-6"/>
        </w:rPr>
        <w:t>。</w:t>
      </w:r>
    </w:p>
    <w:p>
      <w:pPr>
        <w:pStyle w:val="BodyText"/>
        <w:spacing w:line="345" w:lineRule="auto" w:before="3"/>
        <w:ind w:left="110" w:right="127" w:firstLine="630"/>
        <w:rPr>
          <w:rFonts w:ascii="仿宋" w:eastAsia="仿宋"/>
        </w:rPr>
      </w:pPr>
      <w:r>
        <w:rPr>
          <w:rFonts w:ascii="黑体" w:eastAsia="黑体"/>
          <w:spacing w:val="-2"/>
        </w:rPr>
        <w:t>四</w:t>
      </w:r>
      <w:r>
        <w:rPr>
          <w:rFonts w:ascii="黑体" w:eastAsia="黑体"/>
          <w:spacing w:val="-2"/>
        </w:rPr>
        <w:t>、</w:t>
      </w:r>
      <w:r>
        <w:rPr>
          <w:rFonts w:ascii="黑体" w:eastAsia="黑体"/>
          <w:spacing w:val="-2"/>
        </w:rPr>
        <w:t>经</w:t>
      </w:r>
      <w:r>
        <w:rPr>
          <w:rFonts w:ascii="黑体" w:eastAsia="黑体"/>
          <w:spacing w:val="-2"/>
        </w:rPr>
        <w:t>营</w:t>
      </w:r>
      <w:r>
        <w:rPr>
          <w:rFonts w:ascii="黑体" w:eastAsia="黑体"/>
          <w:spacing w:val="-2"/>
        </w:rPr>
        <w:t>收</w:t>
      </w:r>
      <w:r>
        <w:rPr>
          <w:rFonts w:ascii="黑体" w:eastAsia="黑体"/>
          <w:spacing w:val="-2"/>
        </w:rPr>
        <w:t>入</w:t>
      </w:r>
      <w:r>
        <w:rPr>
          <w:rFonts w:ascii="黑体" w:eastAsia="黑体"/>
          <w:spacing w:val="-2"/>
        </w:rPr>
        <w:t>：</w:t>
      </w:r>
      <w:r>
        <w:rPr>
          <w:rFonts w:ascii="仿宋" w:eastAsia="仿宋"/>
          <w:spacing w:val="-2"/>
        </w:rPr>
        <w:t>指</w:t>
      </w:r>
      <w:r>
        <w:rPr>
          <w:rFonts w:ascii="仿宋" w:eastAsia="仿宋"/>
          <w:spacing w:val="-2"/>
        </w:rPr>
        <w:t>事</w:t>
      </w:r>
      <w:r>
        <w:rPr>
          <w:rFonts w:ascii="仿宋" w:eastAsia="仿宋"/>
          <w:spacing w:val="-2"/>
        </w:rPr>
        <w:t>业</w:t>
      </w:r>
      <w:r>
        <w:rPr>
          <w:rFonts w:ascii="仿宋" w:eastAsia="仿宋"/>
          <w:spacing w:val="-2"/>
        </w:rPr>
        <w:t>单</w:t>
      </w:r>
      <w:r>
        <w:rPr>
          <w:rFonts w:ascii="仿宋" w:eastAsia="仿宋"/>
          <w:spacing w:val="-2"/>
        </w:rPr>
        <w:t>位</w:t>
      </w:r>
      <w:r>
        <w:rPr>
          <w:rFonts w:ascii="仿宋" w:eastAsia="仿宋"/>
          <w:spacing w:val="-2"/>
        </w:rPr>
        <w:t>在</w:t>
      </w:r>
      <w:r>
        <w:rPr>
          <w:rFonts w:ascii="仿宋" w:eastAsia="仿宋"/>
          <w:spacing w:val="-2"/>
        </w:rPr>
        <w:t>专</w:t>
      </w:r>
      <w:r>
        <w:rPr>
          <w:rFonts w:ascii="仿宋" w:eastAsia="仿宋"/>
          <w:spacing w:val="-2"/>
        </w:rPr>
        <w:t>业</w:t>
      </w:r>
      <w:r>
        <w:rPr>
          <w:rFonts w:ascii="仿宋" w:eastAsia="仿宋"/>
          <w:spacing w:val="-2"/>
        </w:rPr>
        <w:t>业</w:t>
      </w:r>
      <w:r>
        <w:rPr>
          <w:rFonts w:ascii="仿宋" w:eastAsia="仿宋"/>
          <w:spacing w:val="-2"/>
        </w:rPr>
        <w:t>务</w:t>
      </w:r>
      <w:r>
        <w:rPr>
          <w:rFonts w:ascii="仿宋" w:eastAsia="仿宋"/>
          <w:spacing w:val="-2"/>
        </w:rPr>
        <w:t>活</w:t>
      </w:r>
      <w:r>
        <w:rPr>
          <w:rFonts w:ascii="仿宋" w:eastAsia="仿宋"/>
          <w:spacing w:val="-2"/>
        </w:rPr>
        <w:t>动</w:t>
      </w:r>
      <w:r>
        <w:rPr>
          <w:rFonts w:ascii="仿宋" w:eastAsia="仿宋"/>
          <w:spacing w:val="-2"/>
        </w:rPr>
        <w:t>及</w:t>
      </w:r>
      <w:r>
        <w:rPr>
          <w:rFonts w:ascii="仿宋" w:eastAsia="仿宋"/>
          <w:spacing w:val="-2"/>
        </w:rPr>
        <w:t>其</w:t>
      </w:r>
      <w:r>
        <w:rPr>
          <w:rFonts w:ascii="仿宋" w:eastAsia="仿宋"/>
          <w:spacing w:val="-2"/>
        </w:rPr>
        <w:t>辅</w:t>
      </w:r>
      <w:r>
        <w:rPr>
          <w:rFonts w:ascii="仿宋" w:eastAsia="仿宋"/>
          <w:spacing w:val="-2"/>
        </w:rPr>
        <w:t>助</w:t>
      </w:r>
      <w:r>
        <w:rPr>
          <w:rFonts w:ascii="仿宋" w:eastAsia="仿宋"/>
          <w:spacing w:val="-2"/>
        </w:rPr>
        <w:t>活</w:t>
      </w:r>
      <w:r>
        <w:rPr>
          <w:rFonts w:ascii="仿宋" w:eastAsia="仿宋"/>
          <w:spacing w:val="-2"/>
        </w:rPr>
        <w:t>动</w:t>
      </w:r>
      <w:r>
        <w:rPr>
          <w:rFonts w:ascii="仿宋" w:eastAsia="仿宋"/>
          <w:spacing w:val="-2"/>
        </w:rPr>
        <w:t>之</w:t>
      </w:r>
      <w:r>
        <w:rPr>
          <w:rFonts w:ascii="仿宋" w:eastAsia="仿宋"/>
          <w:spacing w:val="-2"/>
        </w:rPr>
        <w:t>外</w:t>
      </w:r>
      <w:r>
        <w:rPr>
          <w:rFonts w:ascii="仿宋" w:eastAsia="仿宋"/>
          <w:spacing w:val="-2"/>
        </w:rPr>
        <w:t>开</w:t>
      </w:r>
      <w:r>
        <w:rPr>
          <w:rFonts w:ascii="仿宋" w:eastAsia="仿宋"/>
          <w:spacing w:val="-2"/>
        </w:rPr>
        <w:t>展</w:t>
      </w:r>
      <w:r>
        <w:rPr>
          <w:rFonts w:ascii="仿宋" w:eastAsia="仿宋"/>
          <w:spacing w:val="-2"/>
        </w:rPr>
        <w:t>非</w:t>
      </w:r>
      <w:r>
        <w:rPr>
          <w:rFonts w:ascii="仿宋" w:eastAsia="仿宋"/>
          <w:spacing w:val="-2"/>
        </w:rPr>
        <w:t>独</w:t>
      </w:r>
      <w:r>
        <w:rPr>
          <w:rFonts w:ascii="仿宋" w:eastAsia="仿宋"/>
          <w:spacing w:val="-2"/>
        </w:rPr>
        <w:t>立</w:t>
      </w:r>
      <w:r>
        <w:rPr>
          <w:rFonts w:ascii="仿宋" w:eastAsia="仿宋"/>
          <w:spacing w:val="-2"/>
        </w:rPr>
        <w:t>核</w:t>
      </w:r>
      <w:r>
        <w:rPr>
          <w:rFonts w:ascii="仿宋" w:eastAsia="仿宋"/>
          <w:spacing w:val="-2"/>
        </w:rPr>
        <w:t>算</w:t>
      </w:r>
      <w:r>
        <w:rPr>
          <w:rFonts w:ascii="仿宋" w:eastAsia="仿宋"/>
          <w:spacing w:val="-2"/>
        </w:rPr>
        <w:t>经</w:t>
      </w:r>
      <w:r>
        <w:rPr>
          <w:rFonts w:ascii="仿宋" w:eastAsia="仿宋"/>
          <w:spacing w:val="-2"/>
        </w:rPr>
        <w:t>营</w:t>
      </w:r>
      <w:r>
        <w:rPr>
          <w:rFonts w:ascii="仿宋" w:eastAsia="仿宋"/>
          <w:spacing w:val="-2"/>
        </w:rPr>
        <w:t>活</w:t>
      </w:r>
      <w:r>
        <w:rPr>
          <w:rFonts w:ascii="仿宋" w:eastAsia="仿宋"/>
          <w:spacing w:val="-2"/>
        </w:rPr>
        <w:t>动</w:t>
      </w:r>
      <w:r>
        <w:rPr>
          <w:rFonts w:ascii="仿宋" w:eastAsia="仿宋"/>
          <w:spacing w:val="-2"/>
        </w:rPr>
        <w:t>取</w:t>
      </w:r>
      <w:r>
        <w:rPr>
          <w:rFonts w:ascii="仿宋" w:eastAsia="仿宋"/>
          <w:spacing w:val="-2"/>
        </w:rPr>
        <w:t>得</w:t>
      </w:r>
      <w:r>
        <w:rPr>
          <w:rFonts w:ascii="仿宋" w:eastAsia="仿宋"/>
          <w:spacing w:val="-2"/>
        </w:rPr>
        <w:t>的</w:t>
      </w:r>
      <w:r>
        <w:rPr>
          <w:rFonts w:ascii="仿宋" w:eastAsia="仿宋"/>
          <w:spacing w:val="-2"/>
        </w:rPr>
        <w:t>收</w:t>
      </w:r>
      <w:r>
        <w:rPr>
          <w:rFonts w:ascii="仿宋" w:eastAsia="仿宋"/>
          <w:spacing w:val="-2"/>
        </w:rPr>
        <w:t>入</w:t>
      </w:r>
      <w:r>
        <w:rPr>
          <w:rFonts w:ascii="仿宋" w:eastAsia="仿宋"/>
          <w:spacing w:val="-2"/>
        </w:rPr>
        <w:t>。</w:t>
      </w:r>
    </w:p>
    <w:p>
      <w:pPr>
        <w:pStyle w:val="BodyText"/>
        <w:spacing w:line="345" w:lineRule="auto" w:before="2"/>
        <w:ind w:left="110" w:right="127" w:firstLine="630"/>
        <w:rPr>
          <w:rFonts w:ascii="仿宋" w:eastAsia="仿宋"/>
        </w:rPr>
      </w:pPr>
      <w:r>
        <w:rPr>
          <w:rFonts w:ascii="黑体" w:eastAsia="黑体"/>
          <w:spacing w:val="-2"/>
        </w:rPr>
        <w:t>五</w:t>
      </w:r>
      <w:r>
        <w:rPr>
          <w:rFonts w:ascii="黑体" w:eastAsia="黑体"/>
          <w:spacing w:val="-2"/>
        </w:rPr>
        <w:t>、</w:t>
      </w:r>
      <w:r>
        <w:rPr>
          <w:rFonts w:ascii="黑体" w:eastAsia="黑体"/>
          <w:spacing w:val="-2"/>
        </w:rPr>
        <w:t>附</w:t>
      </w:r>
      <w:r>
        <w:rPr>
          <w:rFonts w:ascii="黑体" w:eastAsia="黑体"/>
          <w:spacing w:val="-2"/>
        </w:rPr>
        <w:t>属</w:t>
      </w:r>
      <w:r>
        <w:rPr>
          <w:rFonts w:ascii="黑体" w:eastAsia="黑体"/>
          <w:spacing w:val="-2"/>
        </w:rPr>
        <w:t>单</w:t>
      </w:r>
      <w:r>
        <w:rPr>
          <w:rFonts w:ascii="黑体" w:eastAsia="黑体"/>
          <w:spacing w:val="-2"/>
        </w:rPr>
        <w:t>位</w:t>
      </w:r>
      <w:r>
        <w:rPr>
          <w:rFonts w:ascii="黑体" w:eastAsia="黑体"/>
          <w:spacing w:val="-2"/>
        </w:rPr>
        <w:t>上</w:t>
      </w:r>
      <w:r>
        <w:rPr>
          <w:rFonts w:ascii="黑体" w:eastAsia="黑体"/>
          <w:spacing w:val="-2"/>
        </w:rPr>
        <w:t>缴</w:t>
      </w:r>
      <w:r>
        <w:rPr>
          <w:rFonts w:ascii="黑体" w:eastAsia="黑体"/>
          <w:spacing w:val="-2"/>
        </w:rPr>
        <w:t>收</w:t>
      </w:r>
      <w:r>
        <w:rPr>
          <w:rFonts w:ascii="黑体" w:eastAsia="黑体"/>
          <w:spacing w:val="-2"/>
        </w:rPr>
        <w:t>入</w:t>
      </w:r>
      <w:r>
        <w:rPr>
          <w:rFonts w:ascii="黑体" w:eastAsia="黑体"/>
          <w:spacing w:val="-2"/>
        </w:rPr>
        <w:t>：</w:t>
      </w:r>
      <w:r>
        <w:rPr>
          <w:rFonts w:ascii="仿宋" w:eastAsia="仿宋"/>
          <w:spacing w:val="-2"/>
        </w:rPr>
        <w:t>指</w:t>
      </w:r>
      <w:r>
        <w:rPr>
          <w:rFonts w:ascii="仿宋" w:eastAsia="仿宋"/>
          <w:spacing w:val="-2"/>
        </w:rPr>
        <w:t>事</w:t>
      </w:r>
      <w:r>
        <w:rPr>
          <w:rFonts w:ascii="仿宋" w:eastAsia="仿宋"/>
          <w:spacing w:val="-2"/>
        </w:rPr>
        <w:t>业</w:t>
      </w:r>
      <w:r>
        <w:rPr>
          <w:rFonts w:ascii="仿宋" w:eastAsia="仿宋"/>
          <w:spacing w:val="-2"/>
        </w:rPr>
        <w:t>单</w:t>
      </w:r>
      <w:r>
        <w:rPr>
          <w:rFonts w:ascii="仿宋" w:eastAsia="仿宋"/>
          <w:spacing w:val="-2"/>
        </w:rPr>
        <w:t>位</w:t>
      </w:r>
      <w:r>
        <w:rPr>
          <w:rFonts w:ascii="仿宋" w:eastAsia="仿宋"/>
          <w:spacing w:val="-2"/>
        </w:rPr>
        <w:t>附</w:t>
      </w:r>
      <w:r>
        <w:rPr>
          <w:rFonts w:ascii="仿宋" w:eastAsia="仿宋"/>
          <w:spacing w:val="-2"/>
        </w:rPr>
        <w:t>属</w:t>
      </w:r>
      <w:r>
        <w:rPr>
          <w:rFonts w:ascii="仿宋" w:eastAsia="仿宋"/>
          <w:spacing w:val="-2"/>
        </w:rPr>
        <w:t>独</w:t>
      </w:r>
      <w:r>
        <w:rPr>
          <w:rFonts w:ascii="仿宋" w:eastAsia="仿宋"/>
          <w:spacing w:val="-2"/>
        </w:rPr>
        <w:t>立</w:t>
      </w:r>
      <w:r>
        <w:rPr>
          <w:rFonts w:ascii="仿宋" w:eastAsia="仿宋"/>
          <w:spacing w:val="-2"/>
        </w:rPr>
        <w:t>核</w:t>
      </w:r>
      <w:r>
        <w:rPr>
          <w:rFonts w:ascii="仿宋" w:eastAsia="仿宋"/>
          <w:spacing w:val="-2"/>
        </w:rPr>
        <w:t>算</w:t>
      </w:r>
      <w:r>
        <w:rPr>
          <w:rFonts w:ascii="仿宋" w:eastAsia="仿宋"/>
          <w:spacing w:val="-2"/>
        </w:rPr>
        <w:t>单</w:t>
      </w:r>
      <w:r>
        <w:rPr>
          <w:rFonts w:ascii="仿宋" w:eastAsia="仿宋"/>
          <w:spacing w:val="-2"/>
        </w:rPr>
        <w:t>位</w:t>
      </w:r>
      <w:r>
        <w:rPr>
          <w:rFonts w:ascii="仿宋" w:eastAsia="仿宋"/>
          <w:spacing w:val="-2"/>
        </w:rPr>
        <w:t>按</w:t>
      </w:r>
      <w:r>
        <w:rPr>
          <w:rFonts w:ascii="仿宋" w:eastAsia="仿宋"/>
          <w:spacing w:val="-2"/>
        </w:rPr>
        <w:t>照</w:t>
      </w:r>
      <w:r>
        <w:rPr>
          <w:rFonts w:ascii="仿宋" w:eastAsia="仿宋"/>
          <w:spacing w:val="-2"/>
        </w:rPr>
        <w:t>有</w:t>
      </w:r>
      <w:r>
        <w:rPr>
          <w:rFonts w:ascii="仿宋" w:eastAsia="仿宋"/>
          <w:spacing w:val="-2"/>
        </w:rPr>
        <w:t>关</w:t>
      </w:r>
      <w:r>
        <w:rPr>
          <w:rFonts w:ascii="仿宋" w:eastAsia="仿宋"/>
          <w:spacing w:val="-2"/>
        </w:rPr>
        <w:t>规</w:t>
      </w:r>
      <w:r>
        <w:rPr>
          <w:rFonts w:ascii="仿宋" w:eastAsia="仿宋"/>
          <w:spacing w:val="-2"/>
        </w:rPr>
        <w:t>定</w:t>
      </w:r>
      <w:r>
        <w:rPr>
          <w:rFonts w:ascii="仿宋" w:eastAsia="仿宋"/>
          <w:spacing w:val="-2"/>
        </w:rPr>
        <w:t>上</w:t>
      </w:r>
      <w:r>
        <w:rPr>
          <w:rFonts w:ascii="仿宋" w:eastAsia="仿宋"/>
          <w:spacing w:val="-2"/>
        </w:rPr>
        <w:t>缴</w:t>
      </w:r>
      <w:r>
        <w:rPr>
          <w:rFonts w:ascii="仿宋" w:eastAsia="仿宋"/>
          <w:spacing w:val="-2"/>
        </w:rPr>
        <w:t>的</w:t>
      </w:r>
      <w:r>
        <w:rPr>
          <w:rFonts w:ascii="仿宋" w:eastAsia="仿宋"/>
          <w:spacing w:val="-2"/>
        </w:rPr>
        <w:t>收</w:t>
      </w:r>
      <w:r>
        <w:rPr>
          <w:rFonts w:ascii="仿宋" w:eastAsia="仿宋"/>
          <w:spacing w:val="-2"/>
        </w:rPr>
        <w:t>入</w:t>
      </w:r>
      <w:r>
        <w:rPr>
          <w:rFonts w:ascii="仿宋" w:eastAsia="仿宋"/>
          <w:spacing w:val="-2"/>
        </w:rPr>
        <w:t>。</w:t>
      </w:r>
    </w:p>
    <w:p>
      <w:pPr>
        <w:pStyle w:val="BodyText"/>
        <w:spacing w:line="345" w:lineRule="auto" w:before="2"/>
        <w:ind w:left="110" w:right="127" w:firstLine="630"/>
        <w:jc w:val="both"/>
        <w:rPr>
          <w:rFonts w:ascii="仿宋" w:hAnsi="仿宋" w:eastAsia="仿宋"/>
        </w:rPr>
      </w:pPr>
      <w:r>
        <w:rPr>
          <w:rFonts w:ascii="黑体" w:hAnsi="黑体" w:eastAsia="黑体"/>
          <w:spacing w:val="-2"/>
        </w:rPr>
        <w:t>六</w:t>
      </w:r>
      <w:r>
        <w:rPr>
          <w:rFonts w:ascii="黑体" w:hAnsi="黑体" w:eastAsia="黑体"/>
          <w:spacing w:val="-2"/>
        </w:rPr>
        <w:t>、</w:t>
      </w:r>
      <w:r>
        <w:rPr>
          <w:rFonts w:ascii="黑体" w:hAnsi="黑体" w:eastAsia="黑体"/>
          <w:spacing w:val="-2"/>
        </w:rPr>
        <w:t>其</w:t>
      </w:r>
      <w:r>
        <w:rPr>
          <w:rFonts w:ascii="黑体" w:hAnsi="黑体" w:eastAsia="黑体"/>
          <w:spacing w:val="-2"/>
        </w:rPr>
        <w:t>他</w:t>
      </w:r>
      <w:r>
        <w:rPr>
          <w:rFonts w:ascii="黑体" w:hAnsi="黑体" w:eastAsia="黑体"/>
          <w:spacing w:val="-2"/>
        </w:rPr>
        <w:t>收</w:t>
      </w:r>
      <w:r>
        <w:rPr>
          <w:rFonts w:ascii="黑体" w:hAnsi="黑体" w:eastAsia="黑体"/>
          <w:spacing w:val="-2"/>
        </w:rPr>
        <w:t>入</w:t>
      </w:r>
      <w:r>
        <w:rPr>
          <w:rFonts w:ascii="黑体" w:hAnsi="黑体" w:eastAsia="黑体"/>
          <w:spacing w:val="-2"/>
        </w:rPr>
        <w:t>：</w:t>
      </w:r>
      <w:r>
        <w:rPr>
          <w:rFonts w:ascii="仿宋" w:hAnsi="仿宋" w:eastAsia="仿宋"/>
          <w:spacing w:val="-2"/>
        </w:rPr>
        <w:t>指</w:t>
      </w:r>
      <w:r>
        <w:rPr>
          <w:rFonts w:ascii="仿宋" w:hAnsi="仿宋" w:eastAsia="仿宋"/>
          <w:spacing w:val="-2"/>
        </w:rPr>
        <w:t>单</w:t>
      </w:r>
      <w:r>
        <w:rPr>
          <w:rFonts w:ascii="仿宋" w:hAnsi="仿宋" w:eastAsia="仿宋"/>
          <w:spacing w:val="-2"/>
        </w:rPr>
        <w:t>位</w:t>
      </w:r>
      <w:r>
        <w:rPr>
          <w:rFonts w:ascii="仿宋" w:hAnsi="仿宋" w:eastAsia="仿宋"/>
          <w:spacing w:val="-2"/>
        </w:rPr>
        <w:t>取</w:t>
      </w:r>
      <w:r>
        <w:rPr>
          <w:rFonts w:ascii="仿宋" w:hAnsi="仿宋" w:eastAsia="仿宋"/>
          <w:spacing w:val="-2"/>
        </w:rPr>
        <w:t>得</w:t>
      </w:r>
      <w:r>
        <w:rPr>
          <w:rFonts w:ascii="仿宋" w:hAnsi="仿宋" w:eastAsia="仿宋"/>
          <w:spacing w:val="-2"/>
        </w:rPr>
        <w:t>的</w:t>
      </w:r>
      <w:r>
        <w:rPr>
          <w:rFonts w:ascii="仿宋" w:hAnsi="仿宋" w:eastAsia="仿宋"/>
          <w:spacing w:val="-2"/>
        </w:rPr>
        <w:t>除</w:t>
      </w:r>
      <w:r>
        <w:rPr>
          <w:rFonts w:ascii="仿宋" w:hAnsi="仿宋" w:eastAsia="仿宋"/>
          <w:spacing w:val="-2"/>
        </w:rPr>
        <w:t>上</w:t>
      </w:r>
      <w:r>
        <w:rPr>
          <w:rFonts w:ascii="仿宋" w:hAnsi="仿宋" w:eastAsia="仿宋"/>
          <w:spacing w:val="-2"/>
        </w:rPr>
        <w:t>述</w:t>
      </w:r>
      <w:r>
        <w:rPr>
          <w:rFonts w:ascii="仿宋" w:hAnsi="仿宋" w:eastAsia="仿宋"/>
          <w:spacing w:val="-2"/>
        </w:rPr>
        <w:t>“</w:t>
      </w:r>
      <w:r>
        <w:rPr>
          <w:rFonts w:ascii="仿宋" w:hAnsi="仿宋" w:eastAsia="仿宋"/>
          <w:spacing w:val="-2"/>
        </w:rPr>
        <w:t>财</w:t>
      </w:r>
      <w:r>
        <w:rPr>
          <w:rFonts w:ascii="仿宋" w:hAnsi="仿宋" w:eastAsia="仿宋"/>
          <w:spacing w:val="-2"/>
        </w:rPr>
        <w:t>政</w:t>
      </w:r>
      <w:r>
        <w:rPr>
          <w:rFonts w:ascii="仿宋" w:hAnsi="仿宋" w:eastAsia="仿宋"/>
          <w:spacing w:val="-2"/>
        </w:rPr>
        <w:t>拨</w:t>
      </w:r>
      <w:r>
        <w:rPr>
          <w:rFonts w:ascii="仿宋" w:hAnsi="仿宋" w:eastAsia="仿宋"/>
          <w:spacing w:val="-2"/>
        </w:rPr>
        <w:t>款</w:t>
      </w:r>
      <w:r>
        <w:rPr>
          <w:rFonts w:ascii="仿宋" w:hAnsi="仿宋" w:eastAsia="仿宋"/>
          <w:spacing w:val="-2"/>
        </w:rPr>
        <w:t>收</w:t>
      </w:r>
      <w:r>
        <w:rPr>
          <w:rFonts w:ascii="仿宋" w:hAnsi="仿宋" w:eastAsia="仿宋"/>
          <w:spacing w:val="-2"/>
        </w:rPr>
        <w:t>入</w:t>
      </w:r>
      <w:r>
        <w:rPr>
          <w:rFonts w:ascii="仿宋" w:hAnsi="仿宋" w:eastAsia="仿宋"/>
          <w:spacing w:val="-2"/>
        </w:rPr>
        <w:t>”“上</w:t>
      </w:r>
      <w:r>
        <w:rPr>
          <w:rFonts w:ascii="仿宋" w:hAnsi="仿宋" w:eastAsia="仿宋"/>
          <w:spacing w:val="-2"/>
        </w:rPr>
        <w:t>级</w:t>
      </w:r>
      <w:r>
        <w:rPr>
          <w:rFonts w:ascii="仿宋" w:hAnsi="仿宋" w:eastAsia="仿宋"/>
          <w:spacing w:val="-2"/>
        </w:rPr>
        <w:t>补</w:t>
      </w:r>
      <w:r>
        <w:rPr>
          <w:rFonts w:ascii="仿宋" w:hAnsi="仿宋" w:eastAsia="仿宋"/>
          <w:spacing w:val="-2"/>
        </w:rPr>
        <w:t>助</w:t>
      </w:r>
      <w:r>
        <w:rPr>
          <w:rFonts w:ascii="仿宋" w:hAnsi="仿宋" w:eastAsia="仿宋"/>
          <w:spacing w:val="-2"/>
        </w:rPr>
        <w:t>收</w:t>
      </w:r>
      <w:r>
        <w:rPr>
          <w:rFonts w:ascii="仿宋" w:hAnsi="仿宋" w:eastAsia="仿宋"/>
          <w:spacing w:val="-2"/>
        </w:rPr>
        <w:t>入</w:t>
      </w:r>
      <w:r>
        <w:rPr>
          <w:rFonts w:ascii="仿宋" w:hAnsi="仿宋" w:eastAsia="仿宋"/>
          <w:spacing w:val="-2"/>
        </w:rPr>
        <w:t>”“</w:t>
      </w:r>
      <w:r>
        <w:rPr>
          <w:rFonts w:ascii="仿宋" w:hAnsi="仿宋" w:eastAsia="仿宋"/>
          <w:spacing w:val="-2"/>
        </w:rPr>
        <w:t>事</w:t>
      </w:r>
      <w:r>
        <w:rPr>
          <w:rFonts w:ascii="仿宋" w:hAnsi="仿宋" w:eastAsia="仿宋"/>
          <w:spacing w:val="-2"/>
        </w:rPr>
        <w:t>业</w:t>
      </w:r>
      <w:r>
        <w:rPr>
          <w:rFonts w:ascii="仿宋" w:hAnsi="仿宋" w:eastAsia="仿宋"/>
          <w:spacing w:val="-2"/>
        </w:rPr>
        <w:t>收</w:t>
      </w:r>
      <w:r>
        <w:rPr>
          <w:rFonts w:ascii="仿宋" w:hAnsi="仿宋" w:eastAsia="仿宋"/>
          <w:spacing w:val="-2"/>
        </w:rPr>
        <w:t>入</w:t>
      </w:r>
      <w:r>
        <w:rPr>
          <w:rFonts w:ascii="仿宋" w:hAnsi="仿宋" w:eastAsia="仿宋"/>
          <w:spacing w:val="-2"/>
        </w:rPr>
        <w:t>”“</w:t>
      </w:r>
      <w:r>
        <w:rPr>
          <w:rFonts w:ascii="仿宋" w:hAnsi="仿宋" w:eastAsia="仿宋"/>
          <w:spacing w:val="-2"/>
        </w:rPr>
        <w:t>经</w:t>
      </w:r>
      <w:r>
        <w:rPr>
          <w:rFonts w:ascii="仿宋" w:hAnsi="仿宋" w:eastAsia="仿宋"/>
          <w:spacing w:val="-2"/>
        </w:rPr>
        <w:t>营</w:t>
      </w:r>
      <w:r>
        <w:rPr>
          <w:rFonts w:ascii="仿宋" w:hAnsi="仿宋" w:eastAsia="仿宋"/>
          <w:spacing w:val="-2"/>
        </w:rPr>
        <w:t>收</w:t>
      </w:r>
      <w:r>
        <w:rPr>
          <w:rFonts w:ascii="仿宋" w:hAnsi="仿宋" w:eastAsia="仿宋"/>
          <w:spacing w:val="-2"/>
        </w:rPr>
        <w:t>入</w:t>
      </w:r>
      <w:r>
        <w:rPr>
          <w:rFonts w:ascii="仿宋" w:hAnsi="仿宋" w:eastAsia="仿宋"/>
          <w:spacing w:val="-2"/>
        </w:rPr>
        <w:t>”“</w:t>
      </w:r>
      <w:r>
        <w:rPr>
          <w:rFonts w:ascii="仿宋" w:hAnsi="仿宋" w:eastAsia="仿宋"/>
          <w:spacing w:val="-2"/>
        </w:rPr>
        <w:t>附</w:t>
      </w:r>
      <w:r>
        <w:rPr>
          <w:rFonts w:ascii="仿宋" w:hAnsi="仿宋" w:eastAsia="仿宋"/>
          <w:spacing w:val="-2"/>
        </w:rPr>
        <w:t>属</w:t>
      </w:r>
      <w:r>
        <w:rPr>
          <w:rFonts w:ascii="仿宋" w:hAnsi="仿宋" w:eastAsia="仿宋"/>
          <w:spacing w:val="-2"/>
        </w:rPr>
        <w:t>单</w:t>
      </w:r>
      <w:r>
        <w:rPr>
          <w:rFonts w:ascii="仿宋" w:hAnsi="仿宋" w:eastAsia="仿宋"/>
          <w:spacing w:val="-2"/>
        </w:rPr>
        <w:t>位</w:t>
      </w:r>
      <w:r>
        <w:rPr>
          <w:rFonts w:ascii="仿宋" w:hAnsi="仿宋" w:eastAsia="仿宋"/>
          <w:spacing w:val="-2"/>
        </w:rPr>
        <w:t>上</w:t>
      </w:r>
      <w:r>
        <w:rPr>
          <w:rFonts w:ascii="仿宋" w:hAnsi="仿宋" w:eastAsia="仿宋"/>
          <w:spacing w:val="-2"/>
        </w:rPr>
        <w:t>缴</w:t>
      </w:r>
      <w:r>
        <w:rPr>
          <w:rFonts w:ascii="仿宋" w:hAnsi="仿宋" w:eastAsia="仿宋"/>
          <w:spacing w:val="-2"/>
        </w:rPr>
        <w:t>收</w:t>
      </w:r>
      <w:r>
        <w:rPr>
          <w:rFonts w:ascii="仿宋" w:hAnsi="仿宋" w:eastAsia="仿宋"/>
          <w:spacing w:val="-2"/>
        </w:rPr>
        <w:t>入</w:t>
      </w:r>
      <w:r>
        <w:rPr>
          <w:rFonts w:ascii="仿宋" w:hAnsi="仿宋" w:eastAsia="仿宋"/>
          <w:spacing w:val="-2"/>
        </w:rPr>
        <w:t>”</w:t>
      </w:r>
      <w:r>
        <w:rPr>
          <w:rFonts w:ascii="仿宋" w:hAnsi="仿宋" w:eastAsia="仿宋"/>
          <w:spacing w:val="-2"/>
        </w:rPr>
        <w:t>等</w:t>
      </w:r>
      <w:r>
        <w:rPr>
          <w:rFonts w:ascii="仿宋" w:hAnsi="仿宋" w:eastAsia="仿宋"/>
          <w:spacing w:val="-2"/>
        </w:rPr>
        <w:t>以</w:t>
      </w:r>
      <w:r>
        <w:rPr>
          <w:rFonts w:ascii="仿宋" w:hAnsi="仿宋" w:eastAsia="仿宋"/>
          <w:spacing w:val="-2"/>
        </w:rPr>
        <w:t>外</w:t>
      </w:r>
      <w:r>
        <w:rPr>
          <w:rFonts w:ascii="仿宋" w:hAnsi="仿宋" w:eastAsia="仿宋"/>
          <w:spacing w:val="-2"/>
        </w:rPr>
        <w:t>的</w:t>
      </w:r>
      <w:r>
        <w:rPr>
          <w:rFonts w:ascii="仿宋" w:hAnsi="仿宋" w:eastAsia="仿宋"/>
          <w:spacing w:val="-2"/>
        </w:rPr>
        <w:t>各</w:t>
      </w:r>
      <w:r>
        <w:rPr>
          <w:rFonts w:ascii="仿宋" w:hAnsi="仿宋" w:eastAsia="仿宋"/>
          <w:spacing w:val="-2"/>
        </w:rPr>
        <w:t>项</w:t>
      </w:r>
      <w:r>
        <w:rPr>
          <w:rFonts w:ascii="仿宋" w:hAnsi="仿宋" w:eastAsia="仿宋"/>
          <w:spacing w:val="-2"/>
        </w:rPr>
        <w:t>收</w:t>
      </w:r>
      <w:r>
        <w:rPr>
          <w:rFonts w:ascii="仿宋" w:hAnsi="仿宋" w:eastAsia="仿宋"/>
          <w:spacing w:val="-2"/>
        </w:rPr>
        <w:t>入</w:t>
      </w:r>
      <w:r>
        <w:rPr>
          <w:rFonts w:ascii="仿宋" w:hAnsi="仿宋" w:eastAsia="仿宋"/>
          <w:spacing w:val="-2"/>
        </w:rPr>
        <w:t>。</w:t>
      </w:r>
    </w:p>
    <w:p>
      <w:pPr>
        <w:pStyle w:val="BodyText"/>
        <w:spacing w:line="345" w:lineRule="auto" w:before="3"/>
        <w:ind w:left="110" w:right="128" w:firstLine="630"/>
        <w:rPr>
          <w:rFonts w:ascii="仿宋" w:eastAsia="仿宋"/>
        </w:rPr>
      </w:pPr>
      <w:r>
        <w:rPr>
          <w:rFonts w:ascii="黑体" w:eastAsia="黑体"/>
          <w:spacing w:val="-2"/>
        </w:rPr>
        <w:t>七</w:t>
      </w:r>
      <w:r>
        <w:rPr>
          <w:rFonts w:ascii="黑体" w:eastAsia="黑体"/>
          <w:spacing w:val="-2"/>
        </w:rPr>
        <w:t>、</w:t>
      </w:r>
      <w:r>
        <w:rPr>
          <w:rFonts w:ascii="黑体" w:eastAsia="黑体"/>
          <w:spacing w:val="-2"/>
        </w:rPr>
        <w:t>使</w:t>
      </w:r>
      <w:r>
        <w:rPr>
          <w:rFonts w:ascii="黑体" w:eastAsia="黑体"/>
          <w:spacing w:val="-2"/>
        </w:rPr>
        <w:t>用</w:t>
      </w:r>
      <w:r>
        <w:rPr>
          <w:rFonts w:ascii="黑体" w:eastAsia="黑体"/>
          <w:spacing w:val="-2"/>
        </w:rPr>
        <w:t>非</w:t>
      </w:r>
      <w:r>
        <w:rPr>
          <w:rFonts w:ascii="黑体" w:eastAsia="黑体"/>
          <w:spacing w:val="-2"/>
        </w:rPr>
        <w:t>财</w:t>
      </w:r>
      <w:r>
        <w:rPr>
          <w:rFonts w:ascii="黑体" w:eastAsia="黑体"/>
          <w:spacing w:val="-2"/>
        </w:rPr>
        <w:t>政</w:t>
      </w:r>
      <w:r>
        <w:rPr>
          <w:rFonts w:ascii="黑体" w:eastAsia="黑体"/>
          <w:spacing w:val="-2"/>
        </w:rPr>
        <w:t>拨</w:t>
      </w:r>
      <w:r>
        <w:rPr>
          <w:rFonts w:ascii="黑体" w:eastAsia="黑体"/>
          <w:spacing w:val="-2"/>
        </w:rPr>
        <w:t>款</w:t>
      </w:r>
      <w:r>
        <w:rPr>
          <w:rFonts w:ascii="黑体" w:eastAsia="黑体"/>
          <w:spacing w:val="-2"/>
        </w:rPr>
        <w:t>结</w:t>
      </w:r>
      <w:r>
        <w:rPr>
          <w:rFonts w:ascii="黑体" w:eastAsia="黑体"/>
          <w:spacing w:val="-2"/>
        </w:rPr>
        <w:t>余</w:t>
      </w:r>
      <w:r>
        <w:rPr>
          <w:rFonts w:ascii="黑体" w:eastAsia="黑体"/>
          <w:spacing w:val="-2"/>
        </w:rPr>
        <w:t>：</w:t>
      </w:r>
      <w:r>
        <w:rPr>
          <w:rFonts w:ascii="仿宋" w:eastAsia="仿宋"/>
          <w:spacing w:val="-2"/>
        </w:rPr>
        <w:t>指</w:t>
      </w:r>
      <w:r>
        <w:rPr>
          <w:rFonts w:ascii="仿宋" w:eastAsia="仿宋"/>
          <w:spacing w:val="-2"/>
        </w:rPr>
        <w:t>事</w:t>
      </w:r>
      <w:r>
        <w:rPr>
          <w:rFonts w:ascii="仿宋" w:eastAsia="仿宋"/>
          <w:spacing w:val="-2"/>
        </w:rPr>
        <w:t>业</w:t>
      </w:r>
      <w:r>
        <w:rPr>
          <w:rFonts w:ascii="仿宋" w:eastAsia="仿宋"/>
          <w:spacing w:val="-2"/>
        </w:rPr>
        <w:t>单</w:t>
      </w:r>
      <w:r>
        <w:rPr>
          <w:rFonts w:ascii="仿宋" w:eastAsia="仿宋"/>
          <w:spacing w:val="-2"/>
        </w:rPr>
        <w:t>位</w:t>
      </w:r>
      <w:r>
        <w:rPr>
          <w:rFonts w:ascii="仿宋" w:eastAsia="仿宋"/>
          <w:spacing w:val="-2"/>
        </w:rPr>
        <w:t>按</w:t>
      </w:r>
      <w:r>
        <w:rPr>
          <w:rFonts w:ascii="仿宋" w:eastAsia="仿宋"/>
          <w:spacing w:val="-2"/>
        </w:rPr>
        <w:t>照</w:t>
      </w:r>
      <w:r>
        <w:rPr>
          <w:rFonts w:ascii="仿宋" w:eastAsia="仿宋"/>
          <w:spacing w:val="-2"/>
        </w:rPr>
        <w:t>预</w:t>
      </w:r>
      <w:r>
        <w:rPr>
          <w:rFonts w:ascii="仿宋" w:eastAsia="仿宋"/>
          <w:spacing w:val="-2"/>
        </w:rPr>
        <w:t>算</w:t>
      </w:r>
      <w:r>
        <w:rPr>
          <w:rFonts w:ascii="仿宋" w:eastAsia="仿宋"/>
          <w:spacing w:val="-2"/>
        </w:rPr>
        <w:t>管</w:t>
      </w:r>
      <w:r>
        <w:rPr>
          <w:rFonts w:ascii="仿宋" w:eastAsia="仿宋"/>
          <w:spacing w:val="-2"/>
        </w:rPr>
        <w:t>理</w:t>
      </w:r>
      <w:r>
        <w:rPr>
          <w:rFonts w:ascii="仿宋" w:eastAsia="仿宋"/>
          <w:spacing w:val="-2"/>
        </w:rPr>
        <w:t>要</w:t>
      </w:r>
      <w:r>
        <w:rPr>
          <w:rFonts w:ascii="仿宋" w:eastAsia="仿宋"/>
          <w:spacing w:val="-2"/>
        </w:rPr>
        <w:t>求</w:t>
      </w:r>
      <w:r>
        <w:rPr>
          <w:rFonts w:ascii="仿宋" w:eastAsia="仿宋"/>
          <w:spacing w:val="-2"/>
        </w:rPr>
        <w:t>使</w:t>
      </w:r>
      <w:r>
        <w:rPr>
          <w:rFonts w:ascii="仿宋" w:eastAsia="仿宋"/>
          <w:spacing w:val="-2"/>
        </w:rPr>
        <w:t>用</w:t>
      </w:r>
      <w:r>
        <w:rPr>
          <w:rFonts w:ascii="仿宋" w:eastAsia="仿宋"/>
          <w:spacing w:val="-2"/>
        </w:rPr>
        <w:t>非</w:t>
      </w:r>
      <w:r>
        <w:rPr>
          <w:rFonts w:ascii="仿宋" w:eastAsia="仿宋"/>
          <w:spacing w:val="-2"/>
        </w:rPr>
        <w:t>财</w:t>
      </w:r>
      <w:r>
        <w:rPr>
          <w:rFonts w:ascii="仿宋" w:eastAsia="仿宋"/>
          <w:spacing w:val="-2"/>
        </w:rPr>
        <w:t>政</w:t>
      </w:r>
      <w:r>
        <w:rPr>
          <w:rFonts w:ascii="仿宋" w:eastAsia="仿宋"/>
          <w:spacing w:val="-2"/>
        </w:rPr>
        <w:t>拨</w:t>
      </w:r>
      <w:r>
        <w:rPr>
          <w:rFonts w:ascii="仿宋" w:eastAsia="仿宋"/>
          <w:spacing w:val="-2"/>
        </w:rPr>
        <w:t>款</w:t>
      </w:r>
      <w:r>
        <w:rPr>
          <w:rFonts w:ascii="仿宋" w:eastAsia="仿宋"/>
          <w:spacing w:val="-2"/>
        </w:rPr>
        <w:t>结</w:t>
      </w:r>
      <w:r>
        <w:rPr>
          <w:rFonts w:ascii="仿宋" w:eastAsia="仿宋"/>
          <w:spacing w:val="-2"/>
        </w:rPr>
        <w:t>余</w:t>
      </w:r>
      <w:r>
        <w:rPr>
          <w:rFonts w:ascii="仿宋" w:eastAsia="仿宋"/>
          <w:spacing w:val="-2"/>
        </w:rPr>
        <w:t>弥</w:t>
      </w:r>
      <w:r>
        <w:rPr>
          <w:rFonts w:ascii="仿宋" w:eastAsia="仿宋"/>
          <w:spacing w:val="-2"/>
        </w:rPr>
        <w:t>补</w:t>
      </w:r>
      <w:r>
        <w:rPr>
          <w:rFonts w:ascii="仿宋" w:eastAsia="仿宋"/>
          <w:spacing w:val="-2"/>
        </w:rPr>
        <w:t>收</w:t>
      </w:r>
      <w:r>
        <w:rPr>
          <w:rFonts w:ascii="仿宋" w:eastAsia="仿宋"/>
          <w:spacing w:val="-2"/>
        </w:rPr>
        <w:t>支</w:t>
      </w:r>
      <w:r>
        <w:rPr>
          <w:rFonts w:ascii="仿宋" w:eastAsia="仿宋"/>
          <w:spacing w:val="-2"/>
        </w:rPr>
        <w:t>差</w:t>
      </w:r>
      <w:r>
        <w:rPr>
          <w:rFonts w:ascii="仿宋" w:eastAsia="仿宋"/>
          <w:spacing w:val="-2"/>
        </w:rPr>
        <w:t>额</w:t>
      </w:r>
      <w:r>
        <w:rPr>
          <w:rFonts w:ascii="仿宋" w:eastAsia="仿宋"/>
          <w:spacing w:val="-2"/>
        </w:rPr>
        <w:t>的</w:t>
      </w:r>
      <w:r>
        <w:rPr>
          <w:rFonts w:ascii="仿宋" w:eastAsia="仿宋"/>
          <w:spacing w:val="-2"/>
        </w:rPr>
        <w:t>金</w:t>
      </w:r>
      <w:r>
        <w:rPr>
          <w:rFonts w:ascii="仿宋" w:eastAsia="仿宋"/>
          <w:spacing w:val="-2"/>
        </w:rPr>
        <w:t>额</w:t>
      </w:r>
      <w:r>
        <w:rPr>
          <w:rFonts w:ascii="仿宋" w:eastAsia="仿宋"/>
          <w:spacing w:val="-2"/>
        </w:rPr>
        <w:t>。</w:t>
      </w:r>
    </w:p>
    <w:p>
      <w:pPr>
        <w:pStyle w:val="BodyText"/>
        <w:spacing w:line="345" w:lineRule="auto" w:before="3"/>
        <w:ind w:left="110" w:right="127" w:firstLine="630"/>
        <w:jc w:val="both"/>
        <w:rPr>
          <w:rFonts w:ascii="仿宋" w:eastAsia="仿宋"/>
        </w:rPr>
      </w:pPr>
      <w:r>
        <w:rPr>
          <w:rFonts w:ascii="黑体" w:eastAsia="黑体"/>
          <w:spacing w:val="-2"/>
        </w:rPr>
        <w:t>八</w:t>
      </w:r>
      <w:r>
        <w:rPr>
          <w:rFonts w:ascii="黑体" w:eastAsia="黑体"/>
          <w:spacing w:val="-2"/>
        </w:rPr>
        <w:t>、</w:t>
      </w:r>
      <w:r>
        <w:rPr>
          <w:rFonts w:ascii="黑体" w:eastAsia="黑体"/>
          <w:spacing w:val="-2"/>
        </w:rPr>
        <w:t>年</w:t>
      </w:r>
      <w:r>
        <w:rPr>
          <w:rFonts w:ascii="黑体" w:eastAsia="黑体"/>
          <w:spacing w:val="-2"/>
        </w:rPr>
        <w:t>初</w:t>
      </w:r>
      <w:r>
        <w:rPr>
          <w:rFonts w:ascii="黑体" w:eastAsia="黑体"/>
          <w:spacing w:val="-2"/>
        </w:rPr>
        <w:t>结</w:t>
      </w:r>
      <w:r>
        <w:rPr>
          <w:rFonts w:ascii="黑体" w:eastAsia="黑体"/>
          <w:spacing w:val="-2"/>
        </w:rPr>
        <w:t>转</w:t>
      </w:r>
      <w:r>
        <w:rPr>
          <w:rFonts w:ascii="黑体" w:eastAsia="黑体"/>
          <w:spacing w:val="-2"/>
        </w:rPr>
        <w:t>和</w:t>
      </w:r>
      <w:r>
        <w:rPr>
          <w:rFonts w:ascii="黑体" w:eastAsia="黑体"/>
          <w:spacing w:val="-2"/>
        </w:rPr>
        <w:t>结</w:t>
      </w:r>
      <w:r>
        <w:rPr>
          <w:rFonts w:ascii="黑体" w:eastAsia="黑体"/>
          <w:spacing w:val="-2"/>
        </w:rPr>
        <w:t>余</w:t>
      </w:r>
      <w:r>
        <w:rPr>
          <w:rFonts w:ascii="黑体" w:eastAsia="黑体"/>
          <w:spacing w:val="-2"/>
        </w:rPr>
        <w:t>：</w:t>
      </w:r>
      <w:r>
        <w:rPr>
          <w:rFonts w:ascii="仿宋" w:eastAsia="仿宋"/>
          <w:spacing w:val="-2"/>
        </w:rPr>
        <w:t>指</w:t>
      </w:r>
      <w:r>
        <w:rPr>
          <w:rFonts w:ascii="仿宋" w:eastAsia="仿宋"/>
          <w:spacing w:val="-2"/>
        </w:rPr>
        <w:t>单</w:t>
      </w:r>
      <w:r>
        <w:rPr>
          <w:rFonts w:ascii="仿宋" w:eastAsia="仿宋"/>
          <w:spacing w:val="-2"/>
        </w:rPr>
        <w:t>位</w:t>
      </w:r>
      <w:r>
        <w:rPr>
          <w:rFonts w:ascii="仿宋" w:eastAsia="仿宋"/>
          <w:spacing w:val="-2"/>
        </w:rPr>
        <w:t>以</w:t>
      </w:r>
      <w:r>
        <w:rPr>
          <w:rFonts w:ascii="仿宋" w:eastAsia="仿宋"/>
          <w:spacing w:val="-2"/>
        </w:rPr>
        <w:t>前</w:t>
      </w:r>
      <w:r>
        <w:rPr>
          <w:rFonts w:ascii="仿宋" w:eastAsia="仿宋"/>
          <w:spacing w:val="-2"/>
        </w:rPr>
        <w:t>年</w:t>
      </w:r>
      <w:r>
        <w:rPr>
          <w:rFonts w:ascii="仿宋" w:eastAsia="仿宋"/>
          <w:spacing w:val="-2"/>
        </w:rPr>
        <w:t>度</w:t>
      </w:r>
      <w:r>
        <w:rPr>
          <w:rFonts w:ascii="仿宋" w:eastAsia="仿宋"/>
          <w:spacing w:val="-2"/>
        </w:rPr>
        <w:t>尚</w:t>
      </w:r>
      <w:r>
        <w:rPr>
          <w:rFonts w:ascii="仿宋" w:eastAsia="仿宋"/>
          <w:spacing w:val="-2"/>
        </w:rPr>
        <w:t>未</w:t>
      </w:r>
      <w:r>
        <w:rPr>
          <w:rFonts w:ascii="仿宋" w:eastAsia="仿宋"/>
          <w:spacing w:val="-2"/>
        </w:rPr>
        <w:t>完</w:t>
      </w:r>
      <w:r>
        <w:rPr>
          <w:rFonts w:ascii="仿宋" w:eastAsia="仿宋"/>
          <w:spacing w:val="-2"/>
        </w:rPr>
        <w:t>成</w:t>
      </w:r>
      <w:r>
        <w:rPr>
          <w:rFonts w:ascii="仿宋" w:eastAsia="仿宋"/>
          <w:spacing w:val="-2"/>
        </w:rPr>
        <w:t>、</w:t>
      </w:r>
      <w:r>
        <w:rPr>
          <w:rFonts w:ascii="仿宋" w:eastAsia="仿宋"/>
          <w:spacing w:val="-2"/>
        </w:rPr>
        <w:t>结</w:t>
      </w:r>
      <w:r>
        <w:rPr>
          <w:rFonts w:ascii="仿宋" w:eastAsia="仿宋"/>
          <w:spacing w:val="-2"/>
        </w:rPr>
        <w:t>转</w:t>
      </w:r>
      <w:r>
        <w:rPr>
          <w:rFonts w:ascii="仿宋" w:eastAsia="仿宋"/>
          <w:spacing w:val="-2"/>
        </w:rPr>
        <w:t>到</w:t>
      </w:r>
      <w:r>
        <w:rPr>
          <w:rFonts w:ascii="仿宋" w:eastAsia="仿宋"/>
          <w:spacing w:val="-2"/>
        </w:rPr>
        <w:t>本</w:t>
      </w:r>
      <w:r>
        <w:rPr>
          <w:rFonts w:ascii="仿宋" w:eastAsia="仿宋"/>
          <w:spacing w:val="-2"/>
        </w:rPr>
        <w:t>年</w:t>
      </w:r>
      <w:r>
        <w:rPr>
          <w:rFonts w:ascii="仿宋" w:eastAsia="仿宋"/>
          <w:spacing w:val="-2"/>
        </w:rPr>
        <w:t>仍</w:t>
      </w:r>
      <w:r>
        <w:rPr>
          <w:rFonts w:ascii="仿宋" w:eastAsia="仿宋"/>
          <w:spacing w:val="-2"/>
        </w:rPr>
        <w:t>按</w:t>
      </w:r>
      <w:r>
        <w:rPr>
          <w:rFonts w:ascii="仿宋" w:eastAsia="仿宋"/>
          <w:spacing w:val="-2"/>
        </w:rPr>
        <w:t>原</w:t>
      </w:r>
      <w:r>
        <w:rPr>
          <w:rFonts w:ascii="仿宋" w:eastAsia="仿宋"/>
          <w:spacing w:val="-2"/>
        </w:rPr>
        <w:t>规</w:t>
      </w:r>
      <w:r>
        <w:rPr>
          <w:rFonts w:ascii="仿宋" w:eastAsia="仿宋"/>
          <w:spacing w:val="-2"/>
        </w:rPr>
        <w:t>定</w:t>
      </w:r>
      <w:r>
        <w:rPr>
          <w:rFonts w:ascii="仿宋" w:eastAsia="仿宋"/>
          <w:spacing w:val="-2"/>
        </w:rPr>
        <w:t>用</w:t>
      </w:r>
      <w:r>
        <w:rPr>
          <w:rFonts w:ascii="仿宋" w:eastAsia="仿宋"/>
          <w:spacing w:val="-2"/>
        </w:rPr>
        <w:t>途</w:t>
      </w:r>
      <w:r>
        <w:rPr>
          <w:rFonts w:ascii="仿宋" w:eastAsia="仿宋"/>
          <w:spacing w:val="-2"/>
        </w:rPr>
        <w:t>继</w:t>
      </w:r>
      <w:r>
        <w:rPr>
          <w:rFonts w:ascii="仿宋" w:eastAsia="仿宋"/>
          <w:spacing w:val="-2"/>
        </w:rPr>
        <w:t>续</w:t>
      </w:r>
      <w:r>
        <w:rPr>
          <w:rFonts w:ascii="仿宋" w:eastAsia="仿宋"/>
          <w:spacing w:val="-2"/>
        </w:rPr>
        <w:t>使</w:t>
      </w:r>
      <w:r>
        <w:rPr>
          <w:rFonts w:ascii="仿宋" w:eastAsia="仿宋"/>
          <w:spacing w:val="-2"/>
        </w:rPr>
        <w:t>用</w:t>
      </w:r>
      <w:r>
        <w:rPr>
          <w:rFonts w:ascii="仿宋" w:eastAsia="仿宋"/>
          <w:spacing w:val="-2"/>
        </w:rPr>
        <w:t>的</w:t>
      </w:r>
      <w:r>
        <w:rPr>
          <w:rFonts w:ascii="仿宋" w:eastAsia="仿宋"/>
          <w:spacing w:val="-2"/>
        </w:rPr>
        <w:t>资</w:t>
      </w:r>
      <w:r>
        <w:rPr>
          <w:rFonts w:ascii="仿宋" w:eastAsia="仿宋"/>
          <w:spacing w:val="-2"/>
        </w:rPr>
        <w:t>金</w:t>
      </w:r>
      <w:r>
        <w:rPr>
          <w:rFonts w:ascii="仿宋" w:eastAsia="仿宋"/>
          <w:spacing w:val="-2"/>
        </w:rPr>
        <w:t>，</w:t>
      </w:r>
      <w:r>
        <w:rPr>
          <w:rFonts w:ascii="仿宋" w:eastAsia="仿宋"/>
          <w:spacing w:val="-2"/>
        </w:rPr>
        <w:t>或</w:t>
      </w:r>
      <w:r>
        <w:rPr>
          <w:rFonts w:ascii="仿宋" w:eastAsia="仿宋"/>
          <w:spacing w:val="-2"/>
        </w:rPr>
        <w:t>项</w:t>
      </w:r>
      <w:r>
        <w:rPr>
          <w:rFonts w:ascii="仿宋" w:eastAsia="仿宋"/>
          <w:spacing w:val="-2"/>
        </w:rPr>
        <w:t>目</w:t>
      </w:r>
      <w:r>
        <w:rPr>
          <w:rFonts w:ascii="仿宋" w:eastAsia="仿宋"/>
          <w:spacing w:val="-2"/>
        </w:rPr>
        <w:t>已</w:t>
      </w:r>
      <w:r>
        <w:rPr>
          <w:rFonts w:ascii="仿宋" w:eastAsia="仿宋"/>
          <w:spacing w:val="-2"/>
        </w:rPr>
        <w:t>完</w:t>
      </w:r>
      <w:r>
        <w:rPr>
          <w:rFonts w:ascii="仿宋" w:eastAsia="仿宋"/>
          <w:spacing w:val="-2"/>
        </w:rPr>
        <w:t>成</w:t>
      </w:r>
      <w:r>
        <w:rPr>
          <w:rFonts w:ascii="仿宋" w:eastAsia="仿宋"/>
          <w:spacing w:val="-2"/>
        </w:rPr>
        <w:t>等</w:t>
      </w:r>
      <w:r>
        <w:rPr>
          <w:rFonts w:ascii="仿宋" w:eastAsia="仿宋"/>
          <w:spacing w:val="-2"/>
        </w:rPr>
        <w:t>产</w:t>
      </w:r>
      <w:r>
        <w:rPr>
          <w:rFonts w:ascii="仿宋" w:eastAsia="仿宋"/>
          <w:spacing w:val="-2"/>
        </w:rPr>
        <w:t>生</w:t>
      </w:r>
      <w:r>
        <w:rPr>
          <w:rFonts w:ascii="仿宋" w:eastAsia="仿宋"/>
          <w:spacing w:val="-2"/>
        </w:rPr>
        <w:t>的</w:t>
      </w:r>
      <w:r>
        <w:rPr>
          <w:rFonts w:ascii="仿宋" w:eastAsia="仿宋"/>
          <w:spacing w:val="-2"/>
        </w:rPr>
        <w:t>结</w:t>
      </w:r>
      <w:r>
        <w:rPr>
          <w:rFonts w:ascii="仿宋" w:eastAsia="仿宋"/>
          <w:spacing w:val="-2"/>
        </w:rPr>
        <w:t>余</w:t>
      </w:r>
      <w:r>
        <w:rPr>
          <w:rFonts w:ascii="仿宋" w:eastAsia="仿宋"/>
          <w:spacing w:val="-4"/>
        </w:rPr>
        <w:t>资</w:t>
      </w:r>
      <w:r>
        <w:rPr>
          <w:rFonts w:ascii="仿宋" w:eastAsia="仿宋"/>
          <w:spacing w:val="-4"/>
        </w:rPr>
        <w:t>金</w:t>
      </w:r>
      <w:r>
        <w:rPr>
          <w:rFonts w:ascii="仿宋" w:eastAsia="仿宋"/>
          <w:spacing w:val="-4"/>
        </w:rPr>
        <w:t>。</w:t>
      </w:r>
    </w:p>
    <w:p>
      <w:pPr>
        <w:pStyle w:val="BodyText"/>
        <w:spacing w:line="345" w:lineRule="auto" w:before="3"/>
        <w:ind w:left="110" w:right="127" w:firstLine="630"/>
        <w:rPr>
          <w:rFonts w:ascii="仿宋" w:eastAsia="仿宋"/>
        </w:rPr>
      </w:pPr>
      <w:r>
        <w:rPr>
          <w:rFonts w:ascii="黑体" w:eastAsia="黑体"/>
          <w:spacing w:val="-2"/>
        </w:rPr>
        <w:t>九</w:t>
      </w:r>
      <w:r>
        <w:rPr>
          <w:rFonts w:ascii="黑体" w:eastAsia="黑体"/>
          <w:spacing w:val="-2"/>
        </w:rPr>
        <w:t>、</w:t>
      </w:r>
      <w:r>
        <w:rPr>
          <w:rFonts w:ascii="黑体" w:eastAsia="黑体"/>
          <w:spacing w:val="-2"/>
        </w:rPr>
        <w:t>结</w:t>
      </w:r>
      <w:r>
        <w:rPr>
          <w:rFonts w:ascii="黑体" w:eastAsia="黑体"/>
          <w:spacing w:val="-2"/>
        </w:rPr>
        <w:t>余</w:t>
      </w:r>
      <w:r>
        <w:rPr>
          <w:rFonts w:ascii="黑体" w:eastAsia="黑体"/>
          <w:spacing w:val="-2"/>
        </w:rPr>
        <w:t>分</w:t>
      </w:r>
      <w:r>
        <w:rPr>
          <w:rFonts w:ascii="黑体" w:eastAsia="黑体"/>
          <w:spacing w:val="-2"/>
        </w:rPr>
        <w:t>配</w:t>
      </w:r>
      <w:r>
        <w:rPr>
          <w:rFonts w:ascii="黑体" w:eastAsia="黑体"/>
          <w:spacing w:val="-2"/>
        </w:rPr>
        <w:t>：</w:t>
      </w:r>
      <w:r>
        <w:rPr>
          <w:rFonts w:ascii="仿宋" w:eastAsia="仿宋"/>
          <w:spacing w:val="-2"/>
        </w:rPr>
        <w:t>指</w:t>
      </w:r>
      <w:r>
        <w:rPr>
          <w:rFonts w:ascii="仿宋" w:eastAsia="仿宋"/>
          <w:spacing w:val="-2"/>
        </w:rPr>
        <w:t>事</w:t>
      </w:r>
      <w:r>
        <w:rPr>
          <w:rFonts w:ascii="仿宋" w:eastAsia="仿宋"/>
          <w:spacing w:val="-2"/>
        </w:rPr>
        <w:t>业</w:t>
      </w:r>
      <w:r>
        <w:rPr>
          <w:rFonts w:ascii="仿宋" w:eastAsia="仿宋"/>
          <w:spacing w:val="-2"/>
        </w:rPr>
        <w:t>单</w:t>
      </w:r>
      <w:r>
        <w:rPr>
          <w:rFonts w:ascii="仿宋" w:eastAsia="仿宋"/>
          <w:spacing w:val="-2"/>
        </w:rPr>
        <w:t>位</w:t>
      </w:r>
      <w:r>
        <w:rPr>
          <w:rFonts w:ascii="仿宋" w:eastAsia="仿宋"/>
          <w:spacing w:val="-2"/>
        </w:rPr>
        <w:t>缴</w:t>
      </w:r>
      <w:r>
        <w:rPr>
          <w:rFonts w:ascii="仿宋" w:eastAsia="仿宋"/>
          <w:spacing w:val="-2"/>
        </w:rPr>
        <w:t>纳</w:t>
      </w:r>
      <w:r>
        <w:rPr>
          <w:rFonts w:ascii="仿宋" w:eastAsia="仿宋"/>
          <w:spacing w:val="-2"/>
        </w:rPr>
        <w:t>的</w:t>
      </w:r>
      <w:r>
        <w:rPr>
          <w:rFonts w:ascii="仿宋" w:eastAsia="仿宋"/>
          <w:spacing w:val="-2"/>
        </w:rPr>
        <w:t>所</w:t>
      </w:r>
      <w:r>
        <w:rPr>
          <w:rFonts w:ascii="仿宋" w:eastAsia="仿宋"/>
          <w:spacing w:val="-2"/>
        </w:rPr>
        <w:t>得</w:t>
      </w:r>
      <w:r>
        <w:rPr>
          <w:rFonts w:ascii="仿宋" w:eastAsia="仿宋"/>
          <w:spacing w:val="-2"/>
        </w:rPr>
        <w:t>税</w:t>
      </w:r>
      <w:r>
        <w:rPr>
          <w:rFonts w:ascii="仿宋" w:eastAsia="仿宋"/>
          <w:spacing w:val="-2"/>
        </w:rPr>
        <w:t>以</w:t>
      </w:r>
      <w:r>
        <w:rPr>
          <w:rFonts w:ascii="仿宋" w:eastAsia="仿宋"/>
          <w:spacing w:val="-2"/>
        </w:rPr>
        <w:t>及</w:t>
      </w:r>
      <w:r>
        <w:rPr>
          <w:rFonts w:ascii="仿宋" w:eastAsia="仿宋"/>
          <w:spacing w:val="-2"/>
        </w:rPr>
        <w:t>从</w:t>
      </w:r>
      <w:r>
        <w:rPr>
          <w:rFonts w:ascii="仿宋" w:eastAsia="仿宋"/>
          <w:spacing w:val="-2"/>
        </w:rPr>
        <w:t>非</w:t>
      </w:r>
      <w:r>
        <w:rPr>
          <w:rFonts w:ascii="仿宋" w:eastAsia="仿宋"/>
          <w:spacing w:val="-2"/>
        </w:rPr>
        <w:t>财</w:t>
      </w:r>
      <w:r>
        <w:rPr>
          <w:rFonts w:ascii="仿宋" w:eastAsia="仿宋"/>
          <w:spacing w:val="-2"/>
        </w:rPr>
        <w:t>政</w:t>
      </w:r>
      <w:r>
        <w:rPr>
          <w:rFonts w:ascii="仿宋" w:eastAsia="仿宋"/>
          <w:spacing w:val="-2"/>
        </w:rPr>
        <w:t>拨</w:t>
      </w:r>
      <w:r>
        <w:rPr>
          <w:rFonts w:ascii="仿宋" w:eastAsia="仿宋"/>
          <w:spacing w:val="-2"/>
        </w:rPr>
        <w:t>款</w:t>
      </w:r>
      <w:r>
        <w:rPr>
          <w:rFonts w:ascii="仿宋" w:eastAsia="仿宋"/>
          <w:spacing w:val="-2"/>
        </w:rPr>
        <w:t>结</w:t>
      </w:r>
      <w:r>
        <w:rPr>
          <w:rFonts w:ascii="仿宋" w:eastAsia="仿宋"/>
          <w:spacing w:val="-2"/>
        </w:rPr>
        <w:t>余</w:t>
      </w:r>
      <w:r>
        <w:rPr>
          <w:rFonts w:ascii="仿宋" w:eastAsia="仿宋"/>
          <w:spacing w:val="-2"/>
        </w:rPr>
        <w:t>或</w:t>
      </w:r>
      <w:r>
        <w:rPr>
          <w:rFonts w:ascii="仿宋" w:eastAsia="仿宋"/>
          <w:spacing w:val="-2"/>
        </w:rPr>
        <w:t>经</w:t>
      </w:r>
      <w:r>
        <w:rPr>
          <w:rFonts w:ascii="仿宋" w:eastAsia="仿宋"/>
          <w:spacing w:val="-2"/>
        </w:rPr>
        <w:t>营</w:t>
      </w:r>
      <w:r>
        <w:rPr>
          <w:rFonts w:ascii="仿宋" w:eastAsia="仿宋"/>
          <w:spacing w:val="-2"/>
        </w:rPr>
        <w:t>结</w:t>
      </w:r>
      <w:r>
        <w:rPr>
          <w:rFonts w:ascii="仿宋" w:eastAsia="仿宋"/>
          <w:spacing w:val="-2"/>
        </w:rPr>
        <w:t>余</w:t>
      </w:r>
      <w:r>
        <w:rPr>
          <w:rFonts w:ascii="仿宋" w:eastAsia="仿宋"/>
          <w:spacing w:val="-2"/>
        </w:rPr>
        <w:t>中</w:t>
      </w:r>
      <w:r>
        <w:rPr>
          <w:rFonts w:ascii="仿宋" w:eastAsia="仿宋"/>
          <w:spacing w:val="-2"/>
        </w:rPr>
        <w:t>提</w:t>
      </w:r>
      <w:r>
        <w:rPr>
          <w:rFonts w:ascii="仿宋" w:eastAsia="仿宋"/>
          <w:spacing w:val="-2"/>
        </w:rPr>
        <w:t>取</w:t>
      </w:r>
      <w:r>
        <w:rPr>
          <w:rFonts w:ascii="仿宋" w:eastAsia="仿宋"/>
          <w:spacing w:val="-2"/>
        </w:rPr>
        <w:t>的</w:t>
      </w:r>
      <w:r>
        <w:rPr>
          <w:rFonts w:ascii="仿宋" w:eastAsia="仿宋"/>
          <w:spacing w:val="-2"/>
        </w:rPr>
        <w:t>各</w:t>
      </w:r>
      <w:r>
        <w:rPr>
          <w:rFonts w:ascii="仿宋" w:eastAsia="仿宋"/>
          <w:spacing w:val="-2"/>
        </w:rPr>
        <w:t>类</w:t>
      </w:r>
      <w:r>
        <w:rPr>
          <w:rFonts w:ascii="仿宋" w:eastAsia="仿宋"/>
          <w:spacing w:val="-2"/>
        </w:rPr>
        <w:t>结</w:t>
      </w:r>
      <w:r>
        <w:rPr>
          <w:rFonts w:ascii="仿宋" w:eastAsia="仿宋"/>
          <w:spacing w:val="-2"/>
        </w:rPr>
        <w:t>余</w:t>
      </w:r>
      <w:r>
        <w:rPr>
          <w:rFonts w:ascii="仿宋" w:eastAsia="仿宋"/>
          <w:spacing w:val="-2"/>
        </w:rPr>
        <w:t>。</w:t>
      </w:r>
    </w:p>
    <w:p>
      <w:pPr>
        <w:spacing w:after="0" w:line="345" w:lineRule="auto"/>
        <w:rPr>
          <w:rFonts w:ascii="仿宋" w:eastAsia="仿宋"/>
        </w:rPr>
        <w:sectPr>
          <w:pgSz w:w="11910" w:h="16840"/>
          <w:pgMar w:header="0" w:footer="817" w:top="1740" w:bottom="1000" w:left="1420" w:right="1420"/>
        </w:sectPr>
      </w:pPr>
    </w:p>
    <w:p>
      <w:pPr>
        <w:pStyle w:val="BodyText"/>
        <w:spacing w:line="345" w:lineRule="auto" w:before="31"/>
        <w:ind w:left="110" w:right="127" w:firstLine="630"/>
        <w:jc w:val="both"/>
        <w:rPr>
          <w:rFonts w:ascii="仿宋" w:eastAsia="仿宋"/>
        </w:rPr>
      </w:pPr>
      <w:r>
        <w:rPr>
          <w:rFonts w:ascii="黑体" w:eastAsia="黑体"/>
          <w:spacing w:val="-2"/>
        </w:rPr>
        <w:t>十</w:t>
      </w:r>
      <w:r>
        <w:rPr>
          <w:rFonts w:ascii="黑体" w:eastAsia="黑体"/>
          <w:spacing w:val="-2"/>
        </w:rPr>
        <w:t>、</w:t>
      </w:r>
      <w:r>
        <w:rPr>
          <w:rFonts w:ascii="黑体" w:eastAsia="黑体"/>
          <w:spacing w:val="-2"/>
        </w:rPr>
        <w:t>年</w:t>
      </w:r>
      <w:r>
        <w:rPr>
          <w:rFonts w:ascii="黑体" w:eastAsia="黑体"/>
          <w:spacing w:val="-2"/>
        </w:rPr>
        <w:t>末</w:t>
      </w:r>
      <w:r>
        <w:rPr>
          <w:rFonts w:ascii="黑体" w:eastAsia="黑体"/>
          <w:spacing w:val="-2"/>
        </w:rPr>
        <w:t>结</w:t>
      </w:r>
      <w:r>
        <w:rPr>
          <w:rFonts w:ascii="黑体" w:eastAsia="黑体"/>
          <w:spacing w:val="-2"/>
        </w:rPr>
        <w:t>转</w:t>
      </w:r>
      <w:r>
        <w:rPr>
          <w:rFonts w:ascii="黑体" w:eastAsia="黑体"/>
          <w:spacing w:val="-2"/>
        </w:rPr>
        <w:t>和</w:t>
      </w:r>
      <w:r>
        <w:rPr>
          <w:rFonts w:ascii="黑体" w:eastAsia="黑体"/>
          <w:spacing w:val="-2"/>
        </w:rPr>
        <w:t>结</w:t>
      </w:r>
      <w:r>
        <w:rPr>
          <w:rFonts w:ascii="黑体" w:eastAsia="黑体"/>
          <w:spacing w:val="-2"/>
        </w:rPr>
        <w:t>余</w:t>
      </w:r>
      <w:r>
        <w:rPr>
          <w:rFonts w:ascii="黑体" w:eastAsia="黑体"/>
          <w:spacing w:val="-2"/>
        </w:rPr>
        <w:t>：</w:t>
      </w:r>
      <w:r>
        <w:rPr>
          <w:rFonts w:ascii="仿宋" w:eastAsia="仿宋"/>
          <w:spacing w:val="-2"/>
        </w:rPr>
        <w:t>指</w:t>
      </w:r>
      <w:r>
        <w:rPr>
          <w:rFonts w:ascii="仿宋" w:eastAsia="仿宋"/>
          <w:spacing w:val="-2"/>
        </w:rPr>
        <w:t>单</w:t>
      </w:r>
      <w:r>
        <w:rPr>
          <w:rFonts w:ascii="仿宋" w:eastAsia="仿宋"/>
          <w:spacing w:val="-2"/>
        </w:rPr>
        <w:t>位</w:t>
      </w:r>
      <w:r>
        <w:rPr>
          <w:rFonts w:ascii="仿宋" w:eastAsia="仿宋"/>
          <w:spacing w:val="-2"/>
        </w:rPr>
        <w:t>本</w:t>
      </w:r>
      <w:r>
        <w:rPr>
          <w:rFonts w:ascii="仿宋" w:eastAsia="仿宋"/>
          <w:spacing w:val="-2"/>
        </w:rPr>
        <w:t>年</w:t>
      </w:r>
      <w:r>
        <w:rPr>
          <w:rFonts w:ascii="仿宋" w:eastAsia="仿宋"/>
          <w:spacing w:val="-2"/>
        </w:rPr>
        <w:t>度</w:t>
      </w:r>
      <w:r>
        <w:rPr>
          <w:rFonts w:ascii="仿宋" w:eastAsia="仿宋"/>
          <w:spacing w:val="-2"/>
        </w:rPr>
        <w:t>或</w:t>
      </w:r>
      <w:r>
        <w:rPr>
          <w:rFonts w:ascii="仿宋" w:eastAsia="仿宋"/>
          <w:spacing w:val="-2"/>
        </w:rPr>
        <w:t>以</w:t>
      </w:r>
      <w:r>
        <w:rPr>
          <w:rFonts w:ascii="仿宋" w:eastAsia="仿宋"/>
          <w:spacing w:val="-2"/>
        </w:rPr>
        <w:t>前</w:t>
      </w:r>
      <w:r>
        <w:rPr>
          <w:rFonts w:ascii="仿宋" w:eastAsia="仿宋"/>
          <w:spacing w:val="-2"/>
        </w:rPr>
        <w:t>年</w:t>
      </w:r>
      <w:r>
        <w:rPr>
          <w:rFonts w:ascii="仿宋" w:eastAsia="仿宋"/>
          <w:spacing w:val="-2"/>
        </w:rPr>
        <w:t>度</w:t>
      </w:r>
      <w:r>
        <w:rPr>
          <w:rFonts w:ascii="仿宋" w:eastAsia="仿宋"/>
          <w:spacing w:val="-2"/>
        </w:rPr>
        <w:t>预</w:t>
      </w:r>
      <w:r>
        <w:rPr>
          <w:rFonts w:ascii="仿宋" w:eastAsia="仿宋"/>
          <w:spacing w:val="-2"/>
        </w:rPr>
        <w:t>算</w:t>
      </w:r>
      <w:r>
        <w:rPr>
          <w:rFonts w:ascii="仿宋" w:eastAsia="仿宋"/>
          <w:spacing w:val="-2"/>
        </w:rPr>
        <w:t>安</w:t>
      </w:r>
      <w:r>
        <w:rPr>
          <w:rFonts w:ascii="仿宋" w:eastAsia="仿宋"/>
          <w:spacing w:val="-2"/>
        </w:rPr>
        <w:t>排</w:t>
      </w:r>
      <w:r>
        <w:rPr>
          <w:rFonts w:ascii="仿宋" w:eastAsia="仿宋"/>
          <w:spacing w:val="-2"/>
        </w:rPr>
        <w:t>、</w:t>
      </w:r>
      <w:r>
        <w:rPr>
          <w:rFonts w:ascii="仿宋" w:eastAsia="仿宋"/>
          <w:spacing w:val="-2"/>
        </w:rPr>
        <w:t>因</w:t>
      </w:r>
      <w:r>
        <w:rPr>
          <w:rFonts w:ascii="仿宋" w:eastAsia="仿宋"/>
          <w:spacing w:val="-2"/>
        </w:rPr>
        <w:t>客</w:t>
      </w:r>
      <w:r>
        <w:rPr>
          <w:rFonts w:ascii="仿宋" w:eastAsia="仿宋"/>
          <w:spacing w:val="-2"/>
        </w:rPr>
        <w:t>观</w:t>
      </w:r>
      <w:r>
        <w:rPr>
          <w:rFonts w:ascii="仿宋" w:eastAsia="仿宋"/>
          <w:spacing w:val="-2"/>
        </w:rPr>
        <w:t>条</w:t>
      </w:r>
      <w:r>
        <w:rPr>
          <w:rFonts w:ascii="仿宋" w:eastAsia="仿宋"/>
          <w:spacing w:val="-2"/>
        </w:rPr>
        <w:t>件</w:t>
      </w:r>
      <w:r>
        <w:rPr>
          <w:rFonts w:ascii="仿宋" w:eastAsia="仿宋"/>
          <w:spacing w:val="-2"/>
        </w:rPr>
        <w:t>发</w:t>
      </w:r>
      <w:r>
        <w:rPr>
          <w:rFonts w:ascii="仿宋" w:eastAsia="仿宋"/>
          <w:spacing w:val="-2"/>
        </w:rPr>
        <w:t>生</w:t>
      </w:r>
      <w:r>
        <w:rPr>
          <w:rFonts w:ascii="仿宋" w:eastAsia="仿宋"/>
          <w:spacing w:val="-2"/>
        </w:rPr>
        <w:t>变</w:t>
      </w:r>
      <w:r>
        <w:rPr>
          <w:rFonts w:ascii="仿宋" w:eastAsia="仿宋"/>
          <w:spacing w:val="-2"/>
        </w:rPr>
        <w:t>化</w:t>
      </w:r>
      <w:r>
        <w:rPr>
          <w:rFonts w:ascii="仿宋" w:eastAsia="仿宋"/>
          <w:spacing w:val="-2"/>
        </w:rPr>
        <w:t>未</w:t>
      </w:r>
      <w:r>
        <w:rPr>
          <w:rFonts w:ascii="仿宋" w:eastAsia="仿宋"/>
          <w:spacing w:val="-2"/>
        </w:rPr>
        <w:t>全</w:t>
      </w:r>
      <w:r>
        <w:rPr>
          <w:rFonts w:ascii="仿宋" w:eastAsia="仿宋"/>
          <w:spacing w:val="-2"/>
        </w:rPr>
        <w:t>部</w:t>
      </w:r>
      <w:r>
        <w:rPr>
          <w:rFonts w:ascii="仿宋" w:eastAsia="仿宋"/>
          <w:spacing w:val="-2"/>
        </w:rPr>
        <w:t>执</w:t>
      </w:r>
      <w:r>
        <w:rPr>
          <w:rFonts w:ascii="仿宋" w:eastAsia="仿宋"/>
          <w:spacing w:val="-2"/>
        </w:rPr>
        <w:t>行</w:t>
      </w:r>
      <w:r>
        <w:rPr>
          <w:rFonts w:ascii="仿宋" w:eastAsia="仿宋"/>
          <w:spacing w:val="-2"/>
        </w:rPr>
        <w:t>或</w:t>
      </w:r>
      <w:r>
        <w:rPr>
          <w:rFonts w:ascii="仿宋" w:eastAsia="仿宋"/>
          <w:spacing w:val="-2"/>
        </w:rPr>
        <w:t>未</w:t>
      </w:r>
      <w:r>
        <w:rPr>
          <w:rFonts w:ascii="仿宋" w:eastAsia="仿宋"/>
          <w:spacing w:val="-2"/>
        </w:rPr>
        <w:t>执</w:t>
      </w:r>
      <w:r>
        <w:rPr>
          <w:rFonts w:ascii="仿宋" w:eastAsia="仿宋"/>
          <w:spacing w:val="-2"/>
        </w:rPr>
        <w:t>行</w:t>
      </w:r>
      <w:r>
        <w:rPr>
          <w:rFonts w:ascii="仿宋" w:eastAsia="仿宋"/>
          <w:spacing w:val="-2"/>
        </w:rPr>
        <w:t>，</w:t>
      </w:r>
      <w:r>
        <w:rPr>
          <w:rFonts w:ascii="仿宋" w:eastAsia="仿宋"/>
          <w:spacing w:val="-2"/>
        </w:rPr>
        <w:t>结</w:t>
      </w:r>
      <w:r>
        <w:rPr>
          <w:rFonts w:ascii="仿宋" w:eastAsia="仿宋"/>
          <w:spacing w:val="-2"/>
        </w:rPr>
        <w:t>转</w:t>
      </w:r>
      <w:r>
        <w:rPr>
          <w:rFonts w:ascii="仿宋" w:eastAsia="仿宋"/>
          <w:spacing w:val="-2"/>
        </w:rPr>
        <w:t>到</w:t>
      </w:r>
      <w:r>
        <w:rPr>
          <w:rFonts w:ascii="仿宋" w:eastAsia="仿宋"/>
          <w:spacing w:val="-2"/>
        </w:rPr>
        <w:t>以</w:t>
      </w:r>
      <w:r>
        <w:rPr>
          <w:rFonts w:ascii="仿宋" w:eastAsia="仿宋"/>
          <w:spacing w:val="-2"/>
        </w:rPr>
        <w:t>后</w:t>
      </w:r>
      <w:r>
        <w:rPr>
          <w:rFonts w:ascii="仿宋" w:eastAsia="仿宋"/>
          <w:spacing w:val="-2"/>
        </w:rPr>
        <w:t>年</w:t>
      </w:r>
      <w:r>
        <w:rPr>
          <w:rFonts w:ascii="仿宋" w:eastAsia="仿宋"/>
          <w:spacing w:val="-2"/>
        </w:rPr>
        <w:t>度</w:t>
      </w:r>
      <w:r>
        <w:rPr>
          <w:rFonts w:ascii="仿宋" w:eastAsia="仿宋"/>
          <w:spacing w:val="-2"/>
        </w:rPr>
        <w:t>继</w:t>
      </w:r>
      <w:r>
        <w:rPr>
          <w:rFonts w:ascii="仿宋" w:eastAsia="仿宋"/>
          <w:spacing w:val="-2"/>
        </w:rPr>
        <w:t>续</w:t>
      </w:r>
      <w:r>
        <w:rPr>
          <w:rFonts w:ascii="仿宋" w:eastAsia="仿宋"/>
          <w:spacing w:val="-2"/>
        </w:rPr>
        <w:t>使</w:t>
      </w:r>
      <w:r>
        <w:rPr>
          <w:rFonts w:ascii="仿宋" w:eastAsia="仿宋"/>
          <w:spacing w:val="-2"/>
        </w:rPr>
        <w:t>用</w:t>
      </w:r>
      <w:r>
        <w:rPr>
          <w:rFonts w:ascii="仿宋" w:eastAsia="仿宋"/>
          <w:spacing w:val="-2"/>
        </w:rPr>
        <w:t>的</w:t>
      </w:r>
      <w:r>
        <w:rPr>
          <w:rFonts w:ascii="仿宋" w:eastAsia="仿宋"/>
          <w:spacing w:val="-2"/>
        </w:rPr>
        <w:t>资</w:t>
      </w:r>
      <w:r>
        <w:rPr>
          <w:rFonts w:ascii="仿宋" w:eastAsia="仿宋"/>
          <w:spacing w:val="-2"/>
        </w:rPr>
        <w:t>金</w:t>
      </w:r>
      <w:r>
        <w:rPr>
          <w:rFonts w:ascii="仿宋" w:eastAsia="仿宋"/>
          <w:spacing w:val="-2"/>
        </w:rPr>
        <w:t>，</w:t>
      </w:r>
      <w:r>
        <w:rPr>
          <w:rFonts w:ascii="仿宋" w:eastAsia="仿宋"/>
          <w:spacing w:val="-2"/>
        </w:rPr>
        <w:t>或</w:t>
      </w:r>
      <w:r>
        <w:rPr>
          <w:rFonts w:ascii="仿宋" w:eastAsia="仿宋"/>
          <w:spacing w:val="-2"/>
        </w:rPr>
        <w:t>项</w:t>
      </w:r>
      <w:r>
        <w:rPr>
          <w:rFonts w:ascii="仿宋" w:eastAsia="仿宋"/>
          <w:spacing w:val="-2"/>
        </w:rPr>
        <w:t>目</w:t>
      </w:r>
      <w:r>
        <w:rPr>
          <w:rFonts w:ascii="仿宋" w:eastAsia="仿宋"/>
          <w:spacing w:val="-2"/>
        </w:rPr>
        <w:t>已</w:t>
      </w:r>
      <w:r>
        <w:rPr>
          <w:rFonts w:ascii="仿宋" w:eastAsia="仿宋"/>
          <w:spacing w:val="-2"/>
        </w:rPr>
        <w:t>完</w:t>
      </w:r>
      <w:r>
        <w:rPr>
          <w:rFonts w:ascii="仿宋" w:eastAsia="仿宋"/>
          <w:spacing w:val="-2"/>
        </w:rPr>
        <w:t>成</w:t>
      </w:r>
      <w:r>
        <w:rPr>
          <w:rFonts w:ascii="仿宋" w:eastAsia="仿宋"/>
          <w:spacing w:val="-2"/>
        </w:rPr>
        <w:t>等</w:t>
      </w:r>
      <w:r>
        <w:rPr>
          <w:rFonts w:ascii="仿宋" w:eastAsia="仿宋"/>
          <w:spacing w:val="-2"/>
        </w:rPr>
        <w:t>产</w:t>
      </w:r>
      <w:r>
        <w:rPr>
          <w:rFonts w:ascii="仿宋" w:eastAsia="仿宋"/>
          <w:spacing w:val="-2"/>
        </w:rPr>
        <w:t>生</w:t>
      </w:r>
      <w:r>
        <w:rPr>
          <w:rFonts w:ascii="仿宋" w:eastAsia="仿宋"/>
          <w:spacing w:val="-2"/>
        </w:rPr>
        <w:t>的</w:t>
      </w:r>
      <w:r>
        <w:rPr>
          <w:rFonts w:ascii="仿宋" w:eastAsia="仿宋"/>
          <w:spacing w:val="-2"/>
        </w:rPr>
        <w:t>结</w:t>
      </w:r>
      <w:r>
        <w:rPr>
          <w:rFonts w:ascii="仿宋" w:eastAsia="仿宋"/>
          <w:spacing w:val="-2"/>
        </w:rPr>
        <w:t>余</w:t>
      </w:r>
      <w:r>
        <w:rPr>
          <w:rFonts w:ascii="仿宋" w:eastAsia="仿宋"/>
          <w:spacing w:val="-2"/>
        </w:rPr>
        <w:t>资</w:t>
      </w:r>
      <w:r>
        <w:rPr>
          <w:rFonts w:ascii="仿宋" w:eastAsia="仿宋"/>
          <w:spacing w:val="-2"/>
        </w:rPr>
        <w:t>金</w:t>
      </w:r>
      <w:r>
        <w:rPr>
          <w:rFonts w:ascii="仿宋" w:eastAsia="仿宋"/>
          <w:spacing w:val="-2"/>
        </w:rPr>
        <w:t>。</w:t>
      </w:r>
    </w:p>
    <w:p>
      <w:pPr>
        <w:pStyle w:val="BodyText"/>
        <w:spacing w:line="345" w:lineRule="auto" w:before="3"/>
        <w:ind w:left="110" w:right="128" w:firstLine="630"/>
        <w:rPr>
          <w:rFonts w:ascii="仿宋" w:eastAsia="仿宋"/>
        </w:rPr>
      </w:pPr>
      <w:r>
        <w:rPr>
          <w:rFonts w:ascii="黑体" w:eastAsia="黑体"/>
          <w:spacing w:val="-2"/>
        </w:rPr>
        <w:t>十</w:t>
      </w:r>
      <w:r>
        <w:rPr>
          <w:rFonts w:ascii="黑体" w:eastAsia="黑体"/>
          <w:spacing w:val="-2"/>
        </w:rPr>
        <w:t>一</w:t>
      </w:r>
      <w:r>
        <w:rPr>
          <w:rFonts w:ascii="黑体" w:eastAsia="黑体"/>
          <w:spacing w:val="-2"/>
        </w:rPr>
        <w:t>、</w:t>
      </w:r>
      <w:r>
        <w:rPr>
          <w:rFonts w:ascii="黑体" w:eastAsia="黑体"/>
          <w:spacing w:val="-2"/>
        </w:rPr>
        <w:t>基</w:t>
      </w:r>
      <w:r>
        <w:rPr>
          <w:rFonts w:ascii="黑体" w:eastAsia="黑体"/>
          <w:spacing w:val="-2"/>
        </w:rPr>
        <w:t>本</w:t>
      </w:r>
      <w:r>
        <w:rPr>
          <w:rFonts w:ascii="黑体" w:eastAsia="黑体"/>
          <w:spacing w:val="-2"/>
        </w:rPr>
        <w:t>支</w:t>
      </w:r>
      <w:r>
        <w:rPr>
          <w:rFonts w:ascii="黑体" w:eastAsia="黑体"/>
          <w:spacing w:val="-2"/>
        </w:rPr>
        <w:t>出</w:t>
      </w:r>
      <w:r>
        <w:rPr>
          <w:rFonts w:ascii="黑体" w:eastAsia="黑体"/>
          <w:spacing w:val="-2"/>
        </w:rPr>
        <w:t>：</w:t>
      </w:r>
      <w:r>
        <w:rPr>
          <w:rFonts w:ascii="仿宋" w:eastAsia="仿宋"/>
          <w:spacing w:val="-2"/>
        </w:rPr>
        <w:t>指</w:t>
      </w:r>
      <w:r>
        <w:rPr>
          <w:rFonts w:ascii="仿宋" w:eastAsia="仿宋"/>
          <w:spacing w:val="-2"/>
        </w:rPr>
        <w:t>单</w:t>
      </w:r>
      <w:r>
        <w:rPr>
          <w:rFonts w:ascii="仿宋" w:eastAsia="仿宋"/>
          <w:spacing w:val="-2"/>
        </w:rPr>
        <w:t>位</w:t>
      </w:r>
      <w:r>
        <w:rPr>
          <w:rFonts w:ascii="仿宋" w:eastAsia="仿宋"/>
          <w:spacing w:val="-2"/>
        </w:rPr>
        <w:t>为</w:t>
      </w:r>
      <w:r>
        <w:rPr>
          <w:rFonts w:ascii="仿宋" w:eastAsia="仿宋"/>
          <w:spacing w:val="-2"/>
        </w:rPr>
        <w:t>保</w:t>
      </w:r>
      <w:r>
        <w:rPr>
          <w:rFonts w:ascii="仿宋" w:eastAsia="仿宋"/>
          <w:spacing w:val="-2"/>
        </w:rPr>
        <w:t>障</w:t>
      </w:r>
      <w:r>
        <w:rPr>
          <w:rFonts w:ascii="仿宋" w:eastAsia="仿宋"/>
          <w:spacing w:val="-2"/>
        </w:rPr>
        <w:t>机</w:t>
      </w:r>
      <w:r>
        <w:rPr>
          <w:rFonts w:ascii="仿宋" w:eastAsia="仿宋"/>
          <w:spacing w:val="-2"/>
        </w:rPr>
        <w:t>构</w:t>
      </w:r>
      <w:r>
        <w:rPr>
          <w:rFonts w:ascii="仿宋" w:eastAsia="仿宋"/>
          <w:spacing w:val="-2"/>
        </w:rPr>
        <w:t>正</w:t>
      </w:r>
      <w:r>
        <w:rPr>
          <w:rFonts w:ascii="仿宋" w:eastAsia="仿宋"/>
          <w:spacing w:val="-2"/>
        </w:rPr>
        <w:t>常</w:t>
      </w:r>
      <w:r>
        <w:rPr>
          <w:rFonts w:ascii="仿宋" w:eastAsia="仿宋"/>
          <w:spacing w:val="-2"/>
        </w:rPr>
        <w:t>运</w:t>
      </w:r>
      <w:r>
        <w:rPr>
          <w:rFonts w:ascii="仿宋" w:eastAsia="仿宋"/>
          <w:spacing w:val="-2"/>
        </w:rPr>
        <w:t>转</w:t>
      </w:r>
      <w:r>
        <w:rPr>
          <w:rFonts w:ascii="仿宋" w:eastAsia="仿宋"/>
          <w:spacing w:val="-2"/>
        </w:rPr>
        <w:t>、</w:t>
      </w:r>
      <w:r>
        <w:rPr>
          <w:rFonts w:ascii="仿宋" w:eastAsia="仿宋"/>
          <w:spacing w:val="-2"/>
        </w:rPr>
        <w:t>完</w:t>
      </w:r>
      <w:r>
        <w:rPr>
          <w:rFonts w:ascii="仿宋" w:eastAsia="仿宋"/>
          <w:spacing w:val="-2"/>
        </w:rPr>
        <w:t>成</w:t>
      </w:r>
      <w:r>
        <w:rPr>
          <w:rFonts w:ascii="仿宋" w:eastAsia="仿宋"/>
          <w:spacing w:val="-2"/>
        </w:rPr>
        <w:t>日</w:t>
      </w:r>
      <w:r>
        <w:rPr>
          <w:rFonts w:ascii="仿宋" w:eastAsia="仿宋"/>
          <w:spacing w:val="-2"/>
        </w:rPr>
        <w:t>常</w:t>
      </w:r>
      <w:r>
        <w:rPr>
          <w:rFonts w:ascii="仿宋" w:eastAsia="仿宋"/>
          <w:spacing w:val="-2"/>
        </w:rPr>
        <w:t>工</w:t>
      </w:r>
      <w:r>
        <w:rPr>
          <w:rFonts w:ascii="仿宋" w:eastAsia="仿宋"/>
          <w:spacing w:val="-2"/>
        </w:rPr>
        <w:t>作</w:t>
      </w:r>
      <w:r>
        <w:rPr>
          <w:rFonts w:ascii="仿宋" w:eastAsia="仿宋"/>
          <w:spacing w:val="-2"/>
        </w:rPr>
        <w:t>任</w:t>
      </w:r>
      <w:r>
        <w:rPr>
          <w:rFonts w:ascii="仿宋" w:eastAsia="仿宋"/>
          <w:spacing w:val="-2"/>
        </w:rPr>
        <w:t>务</w:t>
      </w:r>
      <w:r>
        <w:rPr>
          <w:rFonts w:ascii="仿宋" w:eastAsia="仿宋"/>
          <w:spacing w:val="-2"/>
        </w:rPr>
        <w:t>而</w:t>
      </w:r>
      <w:r>
        <w:rPr>
          <w:rFonts w:ascii="仿宋" w:eastAsia="仿宋"/>
          <w:spacing w:val="-2"/>
        </w:rPr>
        <w:t>发</w:t>
      </w:r>
      <w:r>
        <w:rPr>
          <w:rFonts w:ascii="仿宋" w:eastAsia="仿宋"/>
          <w:spacing w:val="-2"/>
        </w:rPr>
        <w:t>生</w:t>
      </w:r>
      <w:r>
        <w:rPr>
          <w:rFonts w:ascii="仿宋" w:eastAsia="仿宋"/>
          <w:spacing w:val="-2"/>
        </w:rPr>
        <w:t>的</w:t>
      </w:r>
      <w:r>
        <w:rPr>
          <w:rFonts w:ascii="仿宋" w:eastAsia="仿宋"/>
          <w:spacing w:val="-2"/>
        </w:rPr>
        <w:t>各</w:t>
      </w:r>
      <w:r>
        <w:rPr>
          <w:rFonts w:ascii="仿宋" w:eastAsia="仿宋"/>
          <w:spacing w:val="-2"/>
        </w:rPr>
        <w:t>项</w:t>
      </w:r>
      <w:r>
        <w:rPr>
          <w:rFonts w:ascii="仿宋" w:eastAsia="仿宋"/>
          <w:spacing w:val="-2"/>
        </w:rPr>
        <w:t>支</w:t>
      </w:r>
      <w:r>
        <w:rPr>
          <w:rFonts w:ascii="仿宋" w:eastAsia="仿宋"/>
          <w:spacing w:val="-2"/>
        </w:rPr>
        <w:t>出</w:t>
      </w:r>
      <w:r>
        <w:rPr>
          <w:rFonts w:ascii="仿宋" w:eastAsia="仿宋"/>
          <w:spacing w:val="-2"/>
        </w:rPr>
        <w:t>。</w:t>
      </w:r>
    </w:p>
    <w:p>
      <w:pPr>
        <w:pStyle w:val="BodyText"/>
        <w:spacing w:line="345" w:lineRule="auto" w:before="2"/>
        <w:ind w:left="110" w:right="128" w:firstLine="630"/>
        <w:rPr>
          <w:rFonts w:ascii="仿宋" w:eastAsia="仿宋"/>
        </w:rPr>
      </w:pPr>
      <w:r>
        <w:rPr>
          <w:rFonts w:ascii="黑体" w:eastAsia="黑体"/>
          <w:spacing w:val="-2"/>
        </w:rPr>
        <w:t>十</w:t>
      </w:r>
      <w:r>
        <w:rPr>
          <w:rFonts w:ascii="黑体" w:eastAsia="黑体"/>
          <w:spacing w:val="-2"/>
        </w:rPr>
        <w:t>二</w:t>
      </w:r>
      <w:r>
        <w:rPr>
          <w:rFonts w:ascii="黑体" w:eastAsia="黑体"/>
          <w:spacing w:val="-2"/>
        </w:rPr>
        <w:t>、</w:t>
      </w:r>
      <w:r>
        <w:rPr>
          <w:rFonts w:ascii="黑体" w:eastAsia="黑体"/>
          <w:spacing w:val="-2"/>
        </w:rPr>
        <w:t>项</w:t>
      </w:r>
      <w:r>
        <w:rPr>
          <w:rFonts w:ascii="黑体" w:eastAsia="黑体"/>
          <w:spacing w:val="-2"/>
        </w:rPr>
        <w:t>目</w:t>
      </w:r>
      <w:r>
        <w:rPr>
          <w:rFonts w:ascii="黑体" w:eastAsia="黑体"/>
          <w:spacing w:val="-2"/>
        </w:rPr>
        <w:t>支</w:t>
      </w:r>
      <w:r>
        <w:rPr>
          <w:rFonts w:ascii="黑体" w:eastAsia="黑体"/>
          <w:spacing w:val="-2"/>
        </w:rPr>
        <w:t>出</w:t>
      </w:r>
      <w:r>
        <w:rPr>
          <w:rFonts w:ascii="黑体" w:eastAsia="黑体"/>
          <w:spacing w:val="-2"/>
        </w:rPr>
        <w:t>：</w:t>
      </w:r>
      <w:r>
        <w:rPr>
          <w:rFonts w:ascii="仿宋" w:eastAsia="仿宋"/>
          <w:spacing w:val="-2"/>
        </w:rPr>
        <w:t>指</w:t>
      </w:r>
      <w:r>
        <w:rPr>
          <w:rFonts w:ascii="仿宋" w:eastAsia="仿宋"/>
          <w:spacing w:val="-2"/>
        </w:rPr>
        <w:t>单</w:t>
      </w:r>
      <w:r>
        <w:rPr>
          <w:rFonts w:ascii="仿宋" w:eastAsia="仿宋"/>
          <w:spacing w:val="-2"/>
        </w:rPr>
        <w:t>位</w:t>
      </w:r>
      <w:r>
        <w:rPr>
          <w:rFonts w:ascii="仿宋" w:eastAsia="仿宋"/>
          <w:spacing w:val="-2"/>
        </w:rPr>
        <w:t>为</w:t>
      </w:r>
      <w:r>
        <w:rPr>
          <w:rFonts w:ascii="仿宋" w:eastAsia="仿宋"/>
          <w:spacing w:val="-2"/>
        </w:rPr>
        <w:t>完</w:t>
      </w:r>
      <w:r>
        <w:rPr>
          <w:rFonts w:ascii="仿宋" w:eastAsia="仿宋"/>
          <w:spacing w:val="-2"/>
        </w:rPr>
        <w:t>成</w:t>
      </w:r>
      <w:r>
        <w:rPr>
          <w:rFonts w:ascii="仿宋" w:eastAsia="仿宋"/>
          <w:spacing w:val="-2"/>
        </w:rPr>
        <w:t>特</w:t>
      </w:r>
      <w:r>
        <w:rPr>
          <w:rFonts w:ascii="仿宋" w:eastAsia="仿宋"/>
          <w:spacing w:val="-2"/>
        </w:rPr>
        <w:t>定</w:t>
      </w:r>
      <w:r>
        <w:rPr>
          <w:rFonts w:ascii="仿宋" w:eastAsia="仿宋"/>
          <w:spacing w:val="-2"/>
        </w:rPr>
        <w:t>的</w:t>
      </w:r>
      <w:r>
        <w:rPr>
          <w:rFonts w:ascii="仿宋" w:eastAsia="仿宋"/>
          <w:spacing w:val="-2"/>
        </w:rPr>
        <w:t>行</w:t>
      </w:r>
      <w:r>
        <w:rPr>
          <w:rFonts w:ascii="仿宋" w:eastAsia="仿宋"/>
          <w:spacing w:val="-2"/>
        </w:rPr>
        <w:t>政</w:t>
      </w:r>
      <w:r>
        <w:rPr>
          <w:rFonts w:ascii="仿宋" w:eastAsia="仿宋"/>
          <w:spacing w:val="-2"/>
        </w:rPr>
        <w:t>工</w:t>
      </w:r>
      <w:r>
        <w:rPr>
          <w:rFonts w:ascii="仿宋" w:eastAsia="仿宋"/>
          <w:spacing w:val="-2"/>
        </w:rPr>
        <w:t>作</w:t>
      </w:r>
      <w:r>
        <w:rPr>
          <w:rFonts w:ascii="仿宋" w:eastAsia="仿宋"/>
          <w:spacing w:val="-2"/>
        </w:rPr>
        <w:t>任</w:t>
      </w:r>
      <w:r>
        <w:rPr>
          <w:rFonts w:ascii="仿宋" w:eastAsia="仿宋"/>
          <w:spacing w:val="-2"/>
        </w:rPr>
        <w:t>务</w:t>
      </w:r>
      <w:r>
        <w:rPr>
          <w:rFonts w:ascii="仿宋" w:eastAsia="仿宋"/>
          <w:spacing w:val="-2"/>
        </w:rPr>
        <w:t>或</w:t>
      </w:r>
      <w:r>
        <w:rPr>
          <w:rFonts w:ascii="仿宋" w:eastAsia="仿宋"/>
          <w:spacing w:val="-2"/>
        </w:rPr>
        <w:t>事</w:t>
      </w:r>
      <w:r>
        <w:rPr>
          <w:rFonts w:ascii="仿宋" w:eastAsia="仿宋"/>
          <w:spacing w:val="-2"/>
        </w:rPr>
        <w:t>业</w:t>
      </w:r>
      <w:r>
        <w:rPr>
          <w:rFonts w:ascii="仿宋" w:eastAsia="仿宋"/>
          <w:spacing w:val="-2"/>
        </w:rPr>
        <w:t>发</w:t>
      </w:r>
      <w:r>
        <w:rPr>
          <w:rFonts w:ascii="仿宋" w:eastAsia="仿宋"/>
          <w:spacing w:val="-2"/>
        </w:rPr>
        <w:t>展</w:t>
      </w:r>
      <w:r>
        <w:rPr>
          <w:rFonts w:ascii="仿宋" w:eastAsia="仿宋"/>
          <w:spacing w:val="-2"/>
        </w:rPr>
        <w:t>目</w:t>
      </w:r>
      <w:r>
        <w:rPr>
          <w:rFonts w:ascii="仿宋" w:eastAsia="仿宋"/>
          <w:spacing w:val="-2"/>
        </w:rPr>
        <w:t>标</w:t>
      </w:r>
      <w:r>
        <w:rPr>
          <w:rFonts w:ascii="仿宋" w:eastAsia="仿宋"/>
          <w:spacing w:val="-2"/>
        </w:rPr>
        <w:t>，</w:t>
      </w:r>
      <w:r>
        <w:rPr>
          <w:rFonts w:ascii="仿宋" w:eastAsia="仿宋"/>
          <w:spacing w:val="-2"/>
        </w:rPr>
        <w:t>在</w:t>
      </w:r>
      <w:r>
        <w:rPr>
          <w:rFonts w:ascii="仿宋" w:eastAsia="仿宋"/>
          <w:spacing w:val="-2"/>
        </w:rPr>
        <w:t>基</w:t>
      </w:r>
      <w:r>
        <w:rPr>
          <w:rFonts w:ascii="仿宋" w:eastAsia="仿宋"/>
          <w:spacing w:val="-2"/>
        </w:rPr>
        <w:t>本</w:t>
      </w:r>
      <w:r>
        <w:rPr>
          <w:rFonts w:ascii="仿宋" w:eastAsia="仿宋"/>
          <w:spacing w:val="-2"/>
        </w:rPr>
        <w:t>支</w:t>
      </w:r>
      <w:r>
        <w:rPr>
          <w:rFonts w:ascii="仿宋" w:eastAsia="仿宋"/>
          <w:spacing w:val="-2"/>
        </w:rPr>
        <w:t>出</w:t>
      </w:r>
      <w:r>
        <w:rPr>
          <w:rFonts w:ascii="仿宋" w:eastAsia="仿宋"/>
          <w:spacing w:val="-2"/>
        </w:rPr>
        <w:t>之</w:t>
      </w:r>
      <w:r>
        <w:rPr>
          <w:rFonts w:ascii="仿宋" w:eastAsia="仿宋"/>
          <w:spacing w:val="-2"/>
        </w:rPr>
        <w:t>外</w:t>
      </w:r>
      <w:r>
        <w:rPr>
          <w:rFonts w:ascii="仿宋" w:eastAsia="仿宋"/>
          <w:spacing w:val="-2"/>
        </w:rPr>
        <w:t>发</w:t>
      </w:r>
      <w:r>
        <w:rPr>
          <w:rFonts w:ascii="仿宋" w:eastAsia="仿宋"/>
          <w:spacing w:val="-2"/>
        </w:rPr>
        <w:t>生</w:t>
      </w:r>
      <w:r>
        <w:rPr>
          <w:rFonts w:ascii="仿宋" w:eastAsia="仿宋"/>
          <w:spacing w:val="-2"/>
        </w:rPr>
        <w:t>的</w:t>
      </w:r>
      <w:r>
        <w:rPr>
          <w:rFonts w:ascii="仿宋" w:eastAsia="仿宋"/>
          <w:spacing w:val="-2"/>
        </w:rPr>
        <w:t>各</w:t>
      </w:r>
      <w:r>
        <w:rPr>
          <w:rFonts w:ascii="仿宋" w:eastAsia="仿宋"/>
          <w:spacing w:val="-2"/>
        </w:rPr>
        <w:t>项</w:t>
      </w:r>
      <w:r>
        <w:rPr>
          <w:rFonts w:ascii="仿宋" w:eastAsia="仿宋"/>
          <w:spacing w:val="-2"/>
        </w:rPr>
        <w:t>支</w:t>
      </w:r>
      <w:r>
        <w:rPr>
          <w:rFonts w:ascii="仿宋" w:eastAsia="仿宋"/>
          <w:spacing w:val="-2"/>
        </w:rPr>
        <w:t>出</w:t>
      </w:r>
      <w:r>
        <w:rPr>
          <w:rFonts w:ascii="仿宋" w:eastAsia="仿宋"/>
          <w:spacing w:val="-2"/>
        </w:rPr>
        <w:t>。</w:t>
      </w:r>
    </w:p>
    <w:p>
      <w:pPr>
        <w:pStyle w:val="BodyText"/>
        <w:spacing w:line="345" w:lineRule="auto" w:before="2"/>
        <w:ind w:left="110" w:right="128" w:firstLine="630"/>
        <w:rPr>
          <w:rFonts w:ascii="仿宋" w:eastAsia="仿宋"/>
        </w:rPr>
      </w:pPr>
      <w:r>
        <w:rPr>
          <w:rFonts w:ascii="黑体" w:eastAsia="黑体"/>
          <w:spacing w:val="-2"/>
        </w:rPr>
        <w:t>十</w:t>
      </w:r>
      <w:r>
        <w:rPr>
          <w:rFonts w:ascii="黑体" w:eastAsia="黑体"/>
          <w:spacing w:val="-2"/>
        </w:rPr>
        <w:t>三</w:t>
      </w:r>
      <w:r>
        <w:rPr>
          <w:rFonts w:ascii="黑体" w:eastAsia="黑体"/>
          <w:spacing w:val="-2"/>
        </w:rPr>
        <w:t>、</w:t>
      </w:r>
      <w:r>
        <w:rPr>
          <w:rFonts w:ascii="黑体" w:eastAsia="黑体"/>
          <w:spacing w:val="-2"/>
        </w:rPr>
        <w:t>经</w:t>
      </w:r>
      <w:r>
        <w:rPr>
          <w:rFonts w:ascii="黑体" w:eastAsia="黑体"/>
          <w:spacing w:val="-2"/>
        </w:rPr>
        <w:t>营</w:t>
      </w:r>
      <w:r>
        <w:rPr>
          <w:rFonts w:ascii="黑体" w:eastAsia="黑体"/>
          <w:spacing w:val="-2"/>
        </w:rPr>
        <w:t>支</w:t>
      </w:r>
      <w:r>
        <w:rPr>
          <w:rFonts w:ascii="黑体" w:eastAsia="黑体"/>
          <w:spacing w:val="-2"/>
        </w:rPr>
        <w:t>出</w:t>
      </w:r>
      <w:r>
        <w:rPr>
          <w:rFonts w:ascii="黑体" w:eastAsia="黑体"/>
          <w:spacing w:val="-2"/>
        </w:rPr>
        <w:t>：</w:t>
      </w:r>
      <w:r>
        <w:rPr>
          <w:rFonts w:ascii="仿宋" w:eastAsia="仿宋"/>
          <w:spacing w:val="-2"/>
        </w:rPr>
        <w:t>指</w:t>
      </w:r>
      <w:r>
        <w:rPr>
          <w:rFonts w:ascii="仿宋" w:eastAsia="仿宋"/>
          <w:spacing w:val="-2"/>
        </w:rPr>
        <w:t>事</w:t>
      </w:r>
      <w:r>
        <w:rPr>
          <w:rFonts w:ascii="仿宋" w:eastAsia="仿宋"/>
          <w:spacing w:val="-2"/>
        </w:rPr>
        <w:t>业</w:t>
      </w:r>
      <w:r>
        <w:rPr>
          <w:rFonts w:ascii="仿宋" w:eastAsia="仿宋"/>
          <w:spacing w:val="-2"/>
        </w:rPr>
        <w:t>单</w:t>
      </w:r>
      <w:r>
        <w:rPr>
          <w:rFonts w:ascii="仿宋" w:eastAsia="仿宋"/>
          <w:spacing w:val="-2"/>
        </w:rPr>
        <w:t>位</w:t>
      </w:r>
      <w:r>
        <w:rPr>
          <w:rFonts w:ascii="仿宋" w:eastAsia="仿宋"/>
          <w:spacing w:val="-2"/>
        </w:rPr>
        <w:t>在</w:t>
      </w:r>
      <w:r>
        <w:rPr>
          <w:rFonts w:ascii="仿宋" w:eastAsia="仿宋"/>
          <w:spacing w:val="-2"/>
        </w:rPr>
        <w:t>专</w:t>
      </w:r>
      <w:r>
        <w:rPr>
          <w:rFonts w:ascii="仿宋" w:eastAsia="仿宋"/>
          <w:spacing w:val="-2"/>
        </w:rPr>
        <w:t>业</w:t>
      </w:r>
      <w:r>
        <w:rPr>
          <w:rFonts w:ascii="仿宋" w:eastAsia="仿宋"/>
          <w:spacing w:val="-2"/>
        </w:rPr>
        <w:t>业</w:t>
      </w:r>
      <w:r>
        <w:rPr>
          <w:rFonts w:ascii="仿宋" w:eastAsia="仿宋"/>
          <w:spacing w:val="-2"/>
        </w:rPr>
        <w:t>务</w:t>
      </w:r>
      <w:r>
        <w:rPr>
          <w:rFonts w:ascii="仿宋" w:eastAsia="仿宋"/>
          <w:spacing w:val="-2"/>
        </w:rPr>
        <w:t>活</w:t>
      </w:r>
      <w:r>
        <w:rPr>
          <w:rFonts w:ascii="仿宋" w:eastAsia="仿宋"/>
          <w:spacing w:val="-2"/>
        </w:rPr>
        <w:t>动</w:t>
      </w:r>
      <w:r>
        <w:rPr>
          <w:rFonts w:ascii="仿宋" w:eastAsia="仿宋"/>
          <w:spacing w:val="-2"/>
        </w:rPr>
        <w:t>及</w:t>
      </w:r>
      <w:r>
        <w:rPr>
          <w:rFonts w:ascii="仿宋" w:eastAsia="仿宋"/>
          <w:spacing w:val="-2"/>
        </w:rPr>
        <w:t>其</w:t>
      </w:r>
      <w:r>
        <w:rPr>
          <w:rFonts w:ascii="仿宋" w:eastAsia="仿宋"/>
          <w:spacing w:val="-2"/>
        </w:rPr>
        <w:t>辅</w:t>
      </w:r>
      <w:r>
        <w:rPr>
          <w:rFonts w:ascii="仿宋" w:eastAsia="仿宋"/>
          <w:spacing w:val="-2"/>
        </w:rPr>
        <w:t>助</w:t>
      </w:r>
      <w:r>
        <w:rPr>
          <w:rFonts w:ascii="仿宋" w:eastAsia="仿宋"/>
          <w:spacing w:val="-2"/>
        </w:rPr>
        <w:t>活</w:t>
      </w:r>
      <w:r>
        <w:rPr>
          <w:rFonts w:ascii="仿宋" w:eastAsia="仿宋"/>
          <w:spacing w:val="-2"/>
        </w:rPr>
        <w:t>动</w:t>
      </w:r>
      <w:r>
        <w:rPr>
          <w:rFonts w:ascii="仿宋" w:eastAsia="仿宋"/>
          <w:spacing w:val="-2"/>
        </w:rPr>
        <w:t>之</w:t>
      </w:r>
      <w:r>
        <w:rPr>
          <w:rFonts w:ascii="仿宋" w:eastAsia="仿宋"/>
          <w:spacing w:val="-2"/>
        </w:rPr>
        <w:t>外</w:t>
      </w:r>
      <w:r>
        <w:rPr>
          <w:rFonts w:ascii="仿宋" w:eastAsia="仿宋"/>
          <w:spacing w:val="-2"/>
        </w:rPr>
        <w:t>开</w:t>
      </w:r>
      <w:r>
        <w:rPr>
          <w:rFonts w:ascii="仿宋" w:eastAsia="仿宋"/>
          <w:spacing w:val="-2"/>
        </w:rPr>
        <w:t>展</w:t>
      </w:r>
      <w:r>
        <w:rPr>
          <w:rFonts w:ascii="仿宋" w:eastAsia="仿宋"/>
          <w:spacing w:val="-2"/>
        </w:rPr>
        <w:t>非</w:t>
      </w:r>
      <w:r>
        <w:rPr>
          <w:rFonts w:ascii="仿宋" w:eastAsia="仿宋"/>
          <w:spacing w:val="-2"/>
        </w:rPr>
        <w:t>独</w:t>
      </w:r>
      <w:r>
        <w:rPr>
          <w:rFonts w:ascii="仿宋" w:eastAsia="仿宋"/>
          <w:spacing w:val="-2"/>
        </w:rPr>
        <w:t>立</w:t>
      </w:r>
      <w:r>
        <w:rPr>
          <w:rFonts w:ascii="仿宋" w:eastAsia="仿宋"/>
          <w:spacing w:val="-2"/>
        </w:rPr>
        <w:t>核</w:t>
      </w:r>
      <w:r>
        <w:rPr>
          <w:rFonts w:ascii="仿宋" w:eastAsia="仿宋"/>
          <w:spacing w:val="-2"/>
        </w:rPr>
        <w:t>算</w:t>
      </w:r>
      <w:r>
        <w:rPr>
          <w:rFonts w:ascii="仿宋" w:eastAsia="仿宋"/>
          <w:spacing w:val="-2"/>
        </w:rPr>
        <w:t>经</w:t>
      </w:r>
      <w:r>
        <w:rPr>
          <w:rFonts w:ascii="仿宋" w:eastAsia="仿宋"/>
          <w:spacing w:val="-2"/>
        </w:rPr>
        <w:t>营</w:t>
      </w:r>
      <w:r>
        <w:rPr>
          <w:rFonts w:ascii="仿宋" w:eastAsia="仿宋"/>
          <w:spacing w:val="-2"/>
        </w:rPr>
        <w:t>活</w:t>
      </w:r>
      <w:r>
        <w:rPr>
          <w:rFonts w:ascii="仿宋" w:eastAsia="仿宋"/>
          <w:spacing w:val="-2"/>
        </w:rPr>
        <w:t>动</w:t>
      </w:r>
      <w:r>
        <w:rPr>
          <w:rFonts w:ascii="仿宋" w:eastAsia="仿宋"/>
          <w:spacing w:val="-2"/>
        </w:rPr>
        <w:t>发</w:t>
      </w:r>
      <w:r>
        <w:rPr>
          <w:rFonts w:ascii="仿宋" w:eastAsia="仿宋"/>
          <w:spacing w:val="-2"/>
        </w:rPr>
        <w:t>生</w:t>
      </w:r>
      <w:r>
        <w:rPr>
          <w:rFonts w:ascii="仿宋" w:eastAsia="仿宋"/>
          <w:spacing w:val="-2"/>
        </w:rPr>
        <w:t>的</w:t>
      </w:r>
      <w:r>
        <w:rPr>
          <w:rFonts w:ascii="仿宋" w:eastAsia="仿宋"/>
          <w:spacing w:val="-2"/>
        </w:rPr>
        <w:t>支</w:t>
      </w:r>
      <w:r>
        <w:rPr>
          <w:rFonts w:ascii="仿宋" w:eastAsia="仿宋"/>
          <w:spacing w:val="-2"/>
        </w:rPr>
        <w:t>出</w:t>
      </w:r>
      <w:r>
        <w:rPr>
          <w:rFonts w:ascii="仿宋" w:eastAsia="仿宋"/>
          <w:spacing w:val="-2"/>
        </w:rPr>
        <w:t>。</w:t>
      </w:r>
    </w:p>
    <w:p>
      <w:pPr>
        <w:pStyle w:val="BodyText"/>
        <w:spacing w:before="2"/>
        <w:ind w:left="740"/>
        <w:rPr>
          <w:rFonts w:ascii="仿宋" w:hAnsi="仿宋" w:eastAsia="仿宋"/>
        </w:rPr>
      </w:pPr>
      <w:r>
        <w:rPr>
          <w:rFonts w:ascii="黑体" w:hAnsi="黑体" w:eastAsia="黑体"/>
        </w:rPr>
        <w:t>十</w:t>
      </w:r>
      <w:r>
        <w:rPr>
          <w:rFonts w:ascii="黑体" w:hAnsi="黑体" w:eastAsia="黑体"/>
        </w:rPr>
        <w:t>四</w:t>
      </w:r>
      <w:r>
        <w:rPr>
          <w:rFonts w:ascii="黑体" w:hAnsi="黑体" w:eastAsia="黑体"/>
        </w:rPr>
        <w:t>、</w:t>
      </w:r>
      <w:r>
        <w:rPr>
          <w:rFonts w:ascii="黑体" w:hAnsi="黑体" w:eastAsia="黑体"/>
        </w:rPr>
        <w:t>“</w:t>
      </w:r>
      <w:r>
        <w:rPr>
          <w:rFonts w:ascii="黑体" w:hAnsi="黑体" w:eastAsia="黑体"/>
        </w:rPr>
        <w:t>三</w:t>
      </w:r>
      <w:r>
        <w:rPr>
          <w:rFonts w:ascii="黑体" w:hAnsi="黑体" w:eastAsia="黑体"/>
        </w:rPr>
        <w:t>公</w:t>
      </w:r>
      <w:r>
        <w:rPr>
          <w:rFonts w:ascii="黑体" w:hAnsi="黑体" w:eastAsia="黑体"/>
        </w:rPr>
        <w:t>”</w:t>
      </w:r>
      <w:r>
        <w:rPr>
          <w:rFonts w:ascii="黑体" w:hAnsi="黑体" w:eastAsia="黑体"/>
        </w:rPr>
        <w:t>经</w:t>
      </w:r>
      <w:r>
        <w:rPr>
          <w:rFonts w:ascii="黑体" w:hAnsi="黑体" w:eastAsia="黑体"/>
        </w:rPr>
        <w:t>费</w:t>
      </w:r>
      <w:r>
        <w:rPr>
          <w:rFonts w:ascii="黑体" w:hAnsi="黑体" w:eastAsia="黑体"/>
        </w:rPr>
        <w:t>：</w:t>
      </w:r>
      <w:r>
        <w:rPr>
          <w:rFonts w:ascii="仿宋" w:hAnsi="仿宋" w:eastAsia="仿宋"/>
        </w:rPr>
        <w:t>指</w:t>
      </w:r>
      <w:r>
        <w:rPr>
          <w:rFonts w:ascii="仿宋" w:hAnsi="仿宋" w:eastAsia="仿宋"/>
        </w:rPr>
        <w:t>单</w:t>
      </w:r>
      <w:r>
        <w:rPr>
          <w:rFonts w:ascii="仿宋" w:hAnsi="仿宋" w:eastAsia="仿宋"/>
        </w:rPr>
        <w:t>位</w:t>
      </w:r>
      <w:r>
        <w:rPr>
          <w:rFonts w:ascii="仿宋" w:hAnsi="仿宋" w:eastAsia="仿宋"/>
        </w:rPr>
        <w:t>用</w:t>
      </w:r>
      <w:r>
        <w:rPr>
          <w:rFonts w:ascii="仿宋" w:hAnsi="仿宋" w:eastAsia="仿宋"/>
        </w:rPr>
        <w:t>财</w:t>
      </w:r>
      <w:r>
        <w:rPr>
          <w:rFonts w:ascii="仿宋" w:hAnsi="仿宋" w:eastAsia="仿宋"/>
        </w:rPr>
        <w:t>政</w:t>
      </w:r>
      <w:r>
        <w:rPr>
          <w:rFonts w:ascii="仿宋" w:hAnsi="仿宋" w:eastAsia="仿宋"/>
        </w:rPr>
        <w:t>拨</w:t>
      </w:r>
      <w:r>
        <w:rPr>
          <w:rFonts w:ascii="仿宋" w:hAnsi="仿宋" w:eastAsia="仿宋"/>
        </w:rPr>
        <w:t>款</w:t>
      </w:r>
      <w:r>
        <w:rPr>
          <w:rFonts w:ascii="仿宋" w:hAnsi="仿宋" w:eastAsia="仿宋"/>
        </w:rPr>
        <w:t>安</w:t>
      </w:r>
      <w:r>
        <w:rPr>
          <w:rFonts w:ascii="仿宋" w:hAnsi="仿宋" w:eastAsia="仿宋"/>
        </w:rPr>
        <w:t>排</w:t>
      </w:r>
      <w:r>
        <w:rPr>
          <w:rFonts w:ascii="仿宋" w:hAnsi="仿宋" w:eastAsia="仿宋"/>
        </w:rPr>
        <w:t>的</w:t>
      </w:r>
      <w:r>
        <w:rPr>
          <w:rFonts w:ascii="仿宋" w:hAnsi="仿宋" w:eastAsia="仿宋"/>
        </w:rPr>
        <w:t>因</w:t>
      </w:r>
      <w:r>
        <w:rPr>
          <w:rFonts w:ascii="仿宋" w:hAnsi="仿宋" w:eastAsia="仿宋"/>
        </w:rPr>
        <w:t>公</w:t>
      </w:r>
      <w:r>
        <w:rPr>
          <w:rFonts w:ascii="仿宋" w:hAnsi="仿宋" w:eastAsia="仿宋"/>
        </w:rPr>
        <w:t>出</w:t>
      </w:r>
      <w:r>
        <w:rPr>
          <w:rFonts w:ascii="仿宋" w:hAnsi="仿宋" w:eastAsia="仿宋"/>
          <w:spacing w:val="-10"/>
        </w:rPr>
        <w:t>国</w:t>
      </w:r>
    </w:p>
    <w:p>
      <w:pPr>
        <w:pStyle w:val="BodyText"/>
        <w:spacing w:line="345" w:lineRule="auto" w:before="176"/>
        <w:ind w:left="110" w:right="128"/>
        <w:rPr>
          <w:rFonts w:ascii="仿宋" w:eastAsia="仿宋"/>
        </w:rPr>
      </w:pPr>
      <w:r>
        <w:rPr>
          <w:rFonts w:ascii="仿宋" w:eastAsia="仿宋"/>
          <w:w w:val="101"/>
        </w:rPr>
        <w:t>（境）</w:t>
      </w:r>
      <w:r>
        <w:rPr>
          <w:rFonts w:ascii="仿宋" w:eastAsia="仿宋"/>
          <w:spacing w:val="-1"/>
          <w:w w:val="101"/>
        </w:rPr>
        <w:t>费、公务用车购置及运行维护费和公务接待费。其中，因</w:t>
      </w:r>
      <w:r>
        <w:rPr>
          <w:rFonts w:ascii="仿宋" w:eastAsia="仿宋"/>
          <w:w w:val="101"/>
        </w:rPr>
        <w:t>公出国（境）费反映单位公务出国（境）</w:t>
      </w:r>
      <w:r>
        <w:rPr>
          <w:rFonts w:ascii="仿宋" w:eastAsia="仿宋"/>
          <w:spacing w:val="-2"/>
          <w:w w:val="101"/>
        </w:rPr>
        <w:t>的国际旅费、国外城市</w:t>
      </w:r>
      <w:r>
        <w:rPr>
          <w:rFonts w:ascii="仿宋" w:eastAsia="仿宋"/>
          <w:spacing w:val="-1"/>
          <w:w w:val="101"/>
        </w:rPr>
        <w:t>间交通费、住宿费、伙食费、培训费、公杂费等支出；公务用车</w:t>
      </w:r>
      <w:r>
        <w:rPr>
          <w:rFonts w:ascii="仿宋" w:eastAsia="仿宋"/>
          <w:w w:val="101"/>
        </w:rPr>
        <w:t>购置及运行维护费反映单位公务用车购置支出（含车辆购置税</w:t>
      </w:r>
      <w:r>
        <w:rPr>
          <w:rFonts w:ascii="仿宋" w:eastAsia="仿宋"/>
          <w:spacing w:val="-13"/>
          <w:w w:val="101"/>
        </w:rPr>
        <w:t>）</w:t>
      </w:r>
      <w:r>
        <w:rPr>
          <w:rFonts w:ascii="仿宋" w:eastAsia="仿宋"/>
          <w:spacing w:val="1"/>
          <w:w w:val="101"/>
        </w:rPr>
        <w:t>及按规定保留的公务用车燃料费、维修费、过桥过路费、保险</w:t>
      </w:r>
      <w:r>
        <w:rPr>
          <w:rFonts w:ascii="仿宋" w:eastAsia="仿宋"/>
          <w:w w:val="101"/>
        </w:rPr>
        <w:t>费、安全奖励费用等支出；公务接待费反映单位按规定开支的各类公务接待（含外宾接待）支出。</w:t>
      </w:r>
    </w:p>
    <w:p>
      <w:pPr>
        <w:pStyle w:val="BodyText"/>
        <w:spacing w:line="345" w:lineRule="auto" w:before="7"/>
        <w:ind w:left="110" w:right="127" w:firstLine="630"/>
        <w:rPr>
          <w:rFonts w:ascii="仿宋" w:eastAsia="仿宋"/>
        </w:rPr>
      </w:pPr>
      <w:r>
        <w:rPr>
          <w:rFonts w:ascii="黑体" w:eastAsia="黑体"/>
          <w:w w:val="101"/>
        </w:rPr>
        <w:t>十五、机关运行经费：</w:t>
      </w:r>
      <w:r>
        <w:rPr>
          <w:rFonts w:ascii="仿宋" w:eastAsia="仿宋"/>
          <w:w w:val="101"/>
        </w:rPr>
        <w:t>指为保障行政单位（</w:t>
      </w:r>
      <w:r>
        <w:rPr>
          <w:rFonts w:ascii="仿宋" w:eastAsia="仿宋"/>
          <w:spacing w:val="-2"/>
          <w:w w:val="101"/>
        </w:rPr>
        <w:t>包括参照公务员</w:t>
      </w:r>
      <w:r>
        <w:rPr>
          <w:rFonts w:ascii="仿宋" w:eastAsia="仿宋"/>
          <w:w w:val="101"/>
        </w:rPr>
        <w:t>法管理的事业单位）</w:t>
      </w:r>
      <w:r>
        <w:rPr>
          <w:rFonts w:ascii="仿宋" w:eastAsia="仿宋"/>
          <w:spacing w:val="-1"/>
          <w:w w:val="101"/>
        </w:rPr>
        <w:t>运行用于购买货物和服务的各项资金，包括</w:t>
      </w:r>
      <w:r>
        <w:rPr>
          <w:rFonts w:ascii="仿宋" w:eastAsia="仿宋"/>
          <w:spacing w:val="1"/>
          <w:w w:val="101"/>
        </w:rPr>
        <w:t>办公及印刷费、邮电费、差旅费、会议费、福利费、日常维修</w:t>
      </w:r>
      <w:r>
        <w:rPr>
          <w:rFonts w:ascii="仿宋" w:eastAsia="仿宋"/>
          <w:w w:val="101"/>
        </w:rPr>
        <w:t>费、专用材料及一般设备购置费、办公用房水电费、办公用房取</w:t>
      </w:r>
      <w:r>
        <w:rPr>
          <w:rFonts w:ascii="仿宋" w:eastAsia="仿宋"/>
          <w:spacing w:val="1"/>
          <w:w w:val="101"/>
        </w:rPr>
        <w:t>暖费、办公用房物业管理费、公务用车运行维护费以及其他费用。</w:t>
      </w:r>
    </w:p>
    <w:p>
      <w:pPr>
        <w:spacing w:after="0" w:line="345" w:lineRule="auto"/>
        <w:rPr>
          <w:rFonts w:ascii="仿宋" w:eastAsia="仿宋"/>
        </w:rPr>
        <w:sectPr>
          <w:pgSz w:w="11910" w:h="16840"/>
          <w:pgMar w:header="0" w:footer="817" w:top="1740" w:bottom="1000" w:left="1420" w:right="1420"/>
        </w:sectPr>
      </w:pPr>
    </w:p>
    <w:p>
      <w:pPr>
        <w:spacing w:line="357" w:lineRule="auto" w:before="34"/>
        <w:ind w:left="110" w:right="252" w:firstLine="600"/>
        <w:jc w:val="left"/>
        <w:rPr>
          <w:rFonts w:ascii="仿宋" w:eastAsia="仿宋"/>
          <w:sz w:val="30"/>
        </w:rPr>
      </w:pPr>
      <w:r>
        <w:rPr>
          <w:rFonts w:ascii="黑体" w:eastAsia="黑体"/>
          <w:spacing w:val="-2"/>
          <w:sz w:val="30"/>
        </w:rPr>
        <w:t>十六、一般公共服务支出(类)政府办公厅（室）及相关机构事</w:t>
      </w:r>
      <w:r>
        <w:rPr>
          <w:rFonts w:ascii="黑体" w:eastAsia="黑体"/>
          <w:sz w:val="30"/>
        </w:rPr>
        <w:t>务(款)事业运行(项)： </w:t>
      </w:r>
      <w:r>
        <w:rPr>
          <w:rFonts w:ascii="仿宋" w:eastAsia="仿宋"/>
          <w:sz w:val="30"/>
        </w:rPr>
        <w:t>指事业单位保障运行的基本支出。</w:t>
      </w:r>
    </w:p>
    <w:p>
      <w:pPr>
        <w:spacing w:line="355" w:lineRule="auto" w:before="0"/>
        <w:ind w:left="110" w:right="252" w:firstLine="600"/>
        <w:jc w:val="left"/>
        <w:rPr>
          <w:rFonts w:ascii="仿宋" w:eastAsia="仿宋"/>
          <w:sz w:val="30"/>
        </w:rPr>
      </w:pPr>
      <w:r>
        <w:rPr>
          <w:rFonts w:ascii="黑体" w:eastAsia="黑体"/>
          <w:spacing w:val="-2"/>
          <w:sz w:val="30"/>
        </w:rPr>
        <w:t>十七、一般公共服务支出(类)政府办公厅（室）及相关机构事</w:t>
      </w:r>
      <w:r>
        <w:rPr>
          <w:rFonts w:ascii="黑体" w:eastAsia="黑体"/>
          <w:sz w:val="30"/>
        </w:rPr>
        <w:t>务(款)其他政府办公厅（室）及相关机构事务支出(项)： </w:t>
      </w:r>
      <w:r>
        <w:rPr>
          <w:rFonts w:ascii="仿宋" w:eastAsia="仿宋"/>
          <w:sz w:val="30"/>
        </w:rPr>
        <w:t>指机关</w:t>
      </w:r>
      <w:r>
        <w:rPr>
          <w:rFonts w:ascii="仿宋" w:eastAsia="仿宋"/>
          <w:spacing w:val="-2"/>
          <w:sz w:val="30"/>
        </w:rPr>
        <w:t>事务服务部门事业单位日常公用及开展保安、保洁等业务安排的支</w:t>
      </w:r>
      <w:r>
        <w:rPr>
          <w:rFonts w:ascii="仿宋" w:eastAsia="仿宋"/>
          <w:spacing w:val="-6"/>
          <w:sz w:val="30"/>
        </w:rPr>
        <w:t>出。</w:t>
      </w:r>
    </w:p>
    <w:p>
      <w:pPr>
        <w:spacing w:line="357" w:lineRule="auto" w:before="5"/>
        <w:ind w:left="110" w:right="252" w:firstLine="600"/>
        <w:jc w:val="left"/>
        <w:rPr>
          <w:rFonts w:ascii="仿宋" w:eastAsia="仿宋"/>
          <w:sz w:val="30"/>
        </w:rPr>
      </w:pPr>
      <w:r>
        <w:rPr>
          <w:rFonts w:ascii="黑体" w:eastAsia="黑体"/>
          <w:spacing w:val="-2"/>
          <w:sz w:val="30"/>
        </w:rPr>
        <w:t>十八、社会保障和就业支出(类)行政事业单位养老支出(款)事</w:t>
      </w:r>
      <w:r>
        <w:rPr>
          <w:rFonts w:ascii="黑体" w:eastAsia="黑体"/>
          <w:sz w:val="30"/>
        </w:rPr>
        <w:t>业单位离退休(项)： </w:t>
      </w:r>
      <w:r>
        <w:rPr>
          <w:rFonts w:ascii="仿宋" w:eastAsia="仿宋"/>
          <w:sz w:val="30"/>
        </w:rPr>
        <w:t>指单位用于离退休的各项支出。</w:t>
      </w:r>
    </w:p>
    <w:p>
      <w:pPr>
        <w:spacing w:line="357" w:lineRule="auto" w:before="0"/>
        <w:ind w:left="110" w:right="252" w:firstLine="600"/>
        <w:jc w:val="left"/>
        <w:rPr>
          <w:rFonts w:ascii="仿宋" w:eastAsia="仿宋"/>
          <w:sz w:val="30"/>
        </w:rPr>
      </w:pPr>
      <w:r>
        <w:rPr>
          <w:rFonts w:ascii="黑体" w:eastAsia="黑体"/>
          <w:spacing w:val="-2"/>
          <w:sz w:val="30"/>
        </w:rPr>
        <w:t>十九、社会保障和就业支出(类)行政事业单位养老支出(款)机</w:t>
      </w:r>
      <w:r>
        <w:rPr>
          <w:rFonts w:ascii="黑体" w:eastAsia="黑体"/>
          <w:sz w:val="30"/>
        </w:rPr>
        <w:t>关事业单位基本养老保险缴费支出(项)： </w:t>
      </w:r>
      <w:r>
        <w:rPr>
          <w:rFonts w:ascii="仿宋" w:eastAsia="仿宋"/>
          <w:sz w:val="30"/>
        </w:rPr>
        <w:t>指单位用于在职养老保</w:t>
      </w:r>
      <w:r>
        <w:rPr>
          <w:rFonts w:ascii="仿宋" w:eastAsia="仿宋"/>
          <w:spacing w:val="-2"/>
          <w:sz w:val="30"/>
        </w:rPr>
        <w:t>险的支出。</w:t>
      </w:r>
    </w:p>
    <w:p>
      <w:pPr>
        <w:spacing w:line="357" w:lineRule="auto" w:before="0"/>
        <w:ind w:left="110" w:right="252" w:firstLine="600"/>
        <w:jc w:val="left"/>
        <w:rPr>
          <w:rFonts w:ascii="仿宋" w:eastAsia="仿宋"/>
          <w:sz w:val="30"/>
        </w:rPr>
      </w:pPr>
      <w:r>
        <w:rPr>
          <w:rFonts w:ascii="黑体" w:eastAsia="黑体"/>
          <w:spacing w:val="-2"/>
          <w:sz w:val="30"/>
        </w:rPr>
        <w:t>二十、社会保障和就业支出(类)行政事业单位养老支出(款)机</w:t>
      </w:r>
      <w:r>
        <w:rPr>
          <w:rFonts w:ascii="黑体" w:eastAsia="黑体"/>
          <w:sz w:val="30"/>
        </w:rPr>
        <w:t>关事业单位职业年金缴费支出(项)： </w:t>
      </w:r>
      <w:r>
        <w:rPr>
          <w:rFonts w:ascii="仿宋" w:eastAsia="仿宋"/>
          <w:sz w:val="30"/>
        </w:rPr>
        <w:t>指单位用于在职职业年金的</w:t>
      </w:r>
      <w:r>
        <w:rPr>
          <w:rFonts w:ascii="仿宋" w:eastAsia="仿宋"/>
          <w:spacing w:val="-4"/>
          <w:sz w:val="30"/>
        </w:rPr>
        <w:t>支出。</w:t>
      </w:r>
    </w:p>
    <w:p>
      <w:pPr>
        <w:spacing w:line="357" w:lineRule="auto" w:before="0"/>
        <w:ind w:left="110" w:right="252" w:firstLine="600"/>
        <w:jc w:val="left"/>
        <w:rPr>
          <w:rFonts w:ascii="仿宋" w:eastAsia="仿宋"/>
          <w:sz w:val="30"/>
        </w:rPr>
      </w:pPr>
      <w:r>
        <w:rPr>
          <w:rFonts w:ascii="黑体" w:eastAsia="黑体"/>
          <w:spacing w:val="-2"/>
          <w:sz w:val="30"/>
        </w:rPr>
        <w:t>二十一、社会保障和就业支出(类)退役安置(款)其他退役安置</w:t>
      </w:r>
      <w:r>
        <w:rPr>
          <w:rFonts w:ascii="黑体" w:eastAsia="黑体"/>
          <w:sz w:val="30"/>
        </w:rPr>
        <w:t>支出(项)： </w:t>
      </w:r>
      <w:r>
        <w:rPr>
          <w:rFonts w:ascii="仿宋" w:eastAsia="仿宋"/>
          <w:sz w:val="30"/>
        </w:rPr>
        <w:t>指单位用于公益性岗位的工资保险支出。</w:t>
      </w:r>
    </w:p>
    <w:p>
      <w:pPr>
        <w:spacing w:line="357" w:lineRule="auto" w:before="0"/>
        <w:ind w:left="110" w:right="402" w:firstLine="600"/>
        <w:jc w:val="left"/>
        <w:rPr>
          <w:rFonts w:ascii="仿宋" w:eastAsia="仿宋"/>
          <w:sz w:val="30"/>
        </w:rPr>
      </w:pPr>
      <w:r>
        <w:rPr>
          <w:rFonts w:ascii="黑体" w:eastAsia="黑体"/>
          <w:spacing w:val="-2"/>
          <w:sz w:val="30"/>
        </w:rPr>
        <w:t>二十二、社会保障和就业支出(类)其他社会保障和就业支出</w:t>
      </w:r>
      <w:r>
        <w:rPr>
          <w:rFonts w:ascii="黑体" w:eastAsia="黑体"/>
          <w:spacing w:val="-2"/>
          <w:sz w:val="30"/>
        </w:rPr>
        <w:t> (款)其他社会保障和就业支出(项)： </w:t>
      </w:r>
      <w:r>
        <w:rPr>
          <w:rFonts w:ascii="仿宋" w:eastAsia="仿宋"/>
          <w:sz w:val="30"/>
        </w:rPr>
        <w:t>指单位用于在职人员的工伤</w:t>
      </w:r>
      <w:r>
        <w:rPr>
          <w:rFonts w:ascii="仿宋" w:eastAsia="仿宋"/>
          <w:spacing w:val="-2"/>
          <w:sz w:val="30"/>
        </w:rPr>
        <w:t>和失业保险支出。</w:t>
      </w:r>
    </w:p>
    <w:p>
      <w:pPr>
        <w:spacing w:line="357" w:lineRule="auto" w:before="0"/>
        <w:ind w:left="110" w:right="252" w:firstLine="600"/>
        <w:jc w:val="left"/>
        <w:rPr>
          <w:rFonts w:ascii="仿宋" w:eastAsia="仿宋"/>
          <w:sz w:val="30"/>
        </w:rPr>
      </w:pPr>
      <w:r>
        <w:rPr>
          <w:rFonts w:ascii="黑体" w:eastAsia="黑体"/>
          <w:spacing w:val="-2"/>
          <w:sz w:val="30"/>
        </w:rPr>
        <w:t>二十三、卫生健康支出(类)行政事业单位医疗(款)事业单位医</w:t>
      </w:r>
      <w:r>
        <w:rPr>
          <w:rFonts w:ascii="黑体" w:eastAsia="黑体"/>
          <w:sz w:val="30"/>
        </w:rPr>
        <w:t>疗(项)： </w:t>
      </w:r>
      <w:r>
        <w:rPr>
          <w:rFonts w:ascii="仿宋" w:eastAsia="仿宋"/>
          <w:sz w:val="30"/>
        </w:rPr>
        <w:t>指单位用于在职医疗保险的支出。</w:t>
      </w:r>
    </w:p>
    <w:p>
      <w:pPr>
        <w:spacing w:line="357" w:lineRule="auto" w:before="0"/>
        <w:ind w:left="110" w:right="252" w:firstLine="600"/>
        <w:jc w:val="left"/>
        <w:rPr>
          <w:rFonts w:ascii="仿宋" w:eastAsia="仿宋"/>
          <w:sz w:val="30"/>
        </w:rPr>
      </w:pPr>
      <w:r>
        <w:rPr>
          <w:rFonts w:ascii="黑体" w:eastAsia="黑体"/>
          <w:spacing w:val="-2"/>
          <w:sz w:val="30"/>
        </w:rPr>
        <w:t>二十四、卫生健康支出(类)行政事业单位医疗(款)公务员医疗</w:t>
      </w:r>
      <w:r>
        <w:rPr>
          <w:rFonts w:ascii="黑体" w:eastAsia="黑体"/>
          <w:sz w:val="30"/>
        </w:rPr>
        <w:t>补助(项)： </w:t>
      </w:r>
      <w:r>
        <w:rPr>
          <w:rFonts w:ascii="仿宋" w:eastAsia="仿宋"/>
          <w:sz w:val="30"/>
        </w:rPr>
        <w:t>指单位用于公务员医疗补助的支出。</w:t>
      </w:r>
    </w:p>
    <w:p>
      <w:pPr>
        <w:spacing w:after="0" w:line="357" w:lineRule="auto"/>
        <w:jc w:val="left"/>
        <w:rPr>
          <w:rFonts w:ascii="仿宋" w:eastAsia="仿宋"/>
          <w:sz w:val="30"/>
        </w:rPr>
        <w:sectPr>
          <w:pgSz w:w="11910" w:h="16840"/>
          <w:pgMar w:header="0" w:footer="817" w:top="1740" w:bottom="1000" w:left="1420" w:right="1420"/>
        </w:sectPr>
      </w:pPr>
    </w:p>
    <w:p>
      <w:pPr>
        <w:spacing w:line="357" w:lineRule="auto" w:before="34"/>
        <w:ind w:left="110" w:right="552" w:firstLine="600"/>
        <w:jc w:val="left"/>
        <w:rPr>
          <w:rFonts w:ascii="仿宋" w:eastAsia="仿宋"/>
          <w:sz w:val="30"/>
        </w:rPr>
      </w:pPr>
      <w:r>
        <w:rPr>
          <w:rFonts w:ascii="黑体" w:eastAsia="黑体"/>
          <w:spacing w:val="-2"/>
          <w:sz w:val="30"/>
        </w:rPr>
        <w:t>二十五、节能环保支出(类)能源节约利用(款)能源节约利用 </w:t>
      </w:r>
      <w:r>
        <w:rPr>
          <w:rFonts w:ascii="黑体" w:eastAsia="黑体"/>
          <w:sz w:val="30"/>
        </w:rPr>
        <w:t>(项)： </w:t>
      </w:r>
      <w:r>
        <w:rPr>
          <w:rFonts w:ascii="仿宋" w:eastAsia="仿宋"/>
          <w:sz w:val="30"/>
        </w:rPr>
        <w:t>指用于能源节约利用方面的支出。</w:t>
      </w:r>
    </w:p>
    <w:p>
      <w:pPr>
        <w:spacing w:line="357" w:lineRule="auto" w:before="0"/>
        <w:ind w:left="110" w:right="252" w:firstLine="600"/>
        <w:jc w:val="left"/>
        <w:rPr>
          <w:rFonts w:ascii="仿宋" w:eastAsia="仿宋"/>
          <w:sz w:val="30"/>
        </w:rPr>
      </w:pPr>
      <w:r>
        <w:rPr>
          <w:rFonts w:ascii="黑体" w:eastAsia="黑体"/>
          <w:spacing w:val="-2"/>
          <w:sz w:val="30"/>
        </w:rPr>
        <w:t>二十六、城乡社区支出(类)国有土地使用权出让收入安排的支</w:t>
      </w:r>
      <w:r>
        <w:rPr>
          <w:rFonts w:ascii="黑体" w:eastAsia="黑体"/>
          <w:sz w:val="30"/>
        </w:rPr>
        <w:t>出(款)城市建设支出(项)： </w:t>
      </w:r>
      <w:r>
        <w:rPr>
          <w:rFonts w:ascii="仿宋" w:eastAsia="仿宋"/>
          <w:sz w:val="30"/>
        </w:rPr>
        <w:t>指土地出让收入用于完善国有土地使</w:t>
      </w:r>
      <w:r>
        <w:rPr>
          <w:rFonts w:ascii="仿宋" w:eastAsia="仿宋"/>
          <w:spacing w:val="-2"/>
          <w:sz w:val="30"/>
        </w:rPr>
        <w:t>用功能的配套设施建设和城市基础设施建设的支出。</w:t>
      </w:r>
    </w:p>
    <w:p>
      <w:pPr>
        <w:spacing w:line="357" w:lineRule="auto" w:before="0"/>
        <w:ind w:left="110" w:right="852" w:firstLine="600"/>
        <w:jc w:val="left"/>
        <w:rPr>
          <w:rFonts w:ascii="仿宋" w:eastAsia="仿宋"/>
          <w:sz w:val="30"/>
        </w:rPr>
      </w:pPr>
      <w:r>
        <w:rPr>
          <w:rFonts w:ascii="黑体" w:eastAsia="黑体"/>
          <w:spacing w:val="-2"/>
          <w:sz w:val="30"/>
        </w:rPr>
        <w:t>二十七、住房保障支出(类)住房改革支出(款)住房公积金 </w:t>
      </w:r>
      <w:r>
        <w:rPr>
          <w:rFonts w:ascii="黑体" w:eastAsia="黑体"/>
          <w:sz w:val="30"/>
        </w:rPr>
        <w:t>(项)： </w:t>
      </w:r>
      <w:r>
        <w:rPr>
          <w:rFonts w:ascii="仿宋" w:eastAsia="仿宋"/>
          <w:sz w:val="30"/>
        </w:rPr>
        <w:t>指单位用于在职住房公积金的支出。</w:t>
      </w:r>
    </w:p>
    <w:p>
      <w:pPr>
        <w:spacing w:after="0" w:line="357" w:lineRule="auto"/>
        <w:jc w:val="left"/>
        <w:rPr>
          <w:rFonts w:ascii="仿宋" w:eastAsia="仿宋"/>
          <w:sz w:val="30"/>
        </w:rPr>
        <w:sectPr>
          <w:pgSz w:w="11910" w:h="16840"/>
          <w:pgMar w:header="0" w:footer="817" w:top="1740" w:bottom="1000" w:left="1420" w:right="1420"/>
        </w:sect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rPr>
          <w:rFonts w:ascii="仿宋"/>
          <w:sz w:val="20"/>
        </w:rPr>
      </w:pPr>
    </w:p>
    <w:p>
      <w:pPr>
        <w:pStyle w:val="BodyText"/>
        <w:spacing w:before="11"/>
        <w:rPr>
          <w:rFonts w:ascii="仿宋"/>
          <w:sz w:val="25"/>
        </w:rPr>
      </w:pPr>
    </w:p>
    <w:p>
      <w:pPr>
        <w:spacing w:before="63"/>
        <w:ind w:left="110" w:right="0" w:firstLine="0"/>
        <w:jc w:val="left"/>
        <w:rPr>
          <w:rFonts w:ascii="宋体" w:eastAsia="宋体"/>
          <w:sz w:val="43"/>
        </w:rPr>
      </w:pPr>
      <w:r>
        <w:rPr>
          <w:rFonts w:ascii="宋体" w:eastAsia="宋体"/>
          <w:sz w:val="43"/>
        </w:rPr>
        <w:t>第</w:t>
      </w:r>
      <w:r>
        <w:rPr>
          <w:rFonts w:ascii="宋体" w:eastAsia="宋体"/>
          <w:sz w:val="43"/>
        </w:rPr>
        <w:t>五</w:t>
      </w:r>
      <w:r>
        <w:rPr>
          <w:rFonts w:ascii="宋体" w:eastAsia="宋体"/>
          <w:sz w:val="43"/>
        </w:rPr>
        <w:t>部</w:t>
      </w:r>
      <w:r>
        <w:rPr>
          <w:rFonts w:ascii="宋体" w:eastAsia="宋体"/>
          <w:spacing w:val="-10"/>
          <w:sz w:val="43"/>
        </w:rPr>
        <w:t>分</w:t>
      </w: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8"/>
        <w:rPr>
          <w:rFonts w:ascii="宋体"/>
          <w:sz w:val="16"/>
        </w:rPr>
      </w:pPr>
    </w:p>
    <w:p>
      <w:pPr>
        <w:pStyle w:val="Heading1"/>
      </w:pPr>
      <w:r>
        <w:rPr>
          <w:spacing w:val="-44"/>
        </w:rPr>
        <w:t>附 件</w:t>
      </w:r>
    </w:p>
    <w:p>
      <w:pPr>
        <w:spacing w:after="0"/>
        <w:sectPr>
          <w:pgSz w:w="11910" w:h="16840"/>
          <w:pgMar w:header="0" w:footer="817" w:top="1920" w:bottom="1000" w:left="1420" w:right="1420"/>
        </w:sectPr>
      </w:pPr>
    </w:p>
    <w:p>
      <w:pPr>
        <w:pStyle w:val="BodyText"/>
        <w:rPr>
          <w:rFonts w:ascii="宋体"/>
          <w:sz w:val="20"/>
        </w:rPr>
      </w:pPr>
    </w:p>
    <w:p>
      <w:pPr>
        <w:pStyle w:val="BodyText"/>
        <w:spacing w:before="4"/>
        <w:rPr>
          <w:rFonts w:ascii="宋体"/>
          <w:sz w:val="20"/>
        </w:rPr>
      </w:pPr>
    </w:p>
    <w:p>
      <w:pPr>
        <w:pStyle w:val="Heading2"/>
        <w:spacing w:line="794" w:lineRule="exact"/>
        <w:ind w:left="2880" w:right="2662"/>
        <w:rPr>
          <w:rFonts w:ascii="Microsoft JhengHei Light" w:eastAsia="Microsoft JhengHei Light"/>
          <w:b w:val="0"/>
        </w:rPr>
      </w:pPr>
      <w:r>
        <w:rPr>
          <w:rFonts w:ascii="Microsoft JhengHei Light" w:eastAsia="Microsoft JhengHei Light"/>
          <w:b w:val="0"/>
          <w:spacing w:val="-4"/>
        </w:rPr>
        <w:t>2022</w:t>
      </w:r>
      <w:r>
        <w:rPr>
          <w:rFonts w:ascii="Microsoft JhengHei Light" w:eastAsia="Microsoft JhengHei Light"/>
          <w:b w:val="0"/>
          <w:spacing w:val="-7"/>
        </w:rPr>
        <w:t> 年度</w:t>
      </w:r>
      <w:r>
        <w:rPr>
          <w:rFonts w:ascii="Microsoft JhengHei Light" w:eastAsia="Microsoft JhengHei Light"/>
          <w:b w:val="0"/>
          <w:spacing w:val="-4"/>
        </w:rPr>
        <w:t>项</w:t>
      </w:r>
      <w:r>
        <w:rPr>
          <w:rFonts w:ascii="Microsoft JhengHei Light" w:eastAsia="Microsoft JhengHei Light"/>
          <w:b w:val="0"/>
          <w:spacing w:val="-4"/>
        </w:rPr>
        <w:t>目</w:t>
      </w:r>
      <w:r>
        <w:rPr>
          <w:rFonts w:ascii="Microsoft JhengHei Light" w:eastAsia="Microsoft JhengHei Light"/>
          <w:b w:val="0"/>
          <w:spacing w:val="-4"/>
        </w:rPr>
        <w:t>支</w:t>
      </w:r>
      <w:r>
        <w:rPr>
          <w:rFonts w:ascii="Microsoft JhengHei Light" w:eastAsia="Microsoft JhengHei Light"/>
          <w:b w:val="0"/>
          <w:spacing w:val="-4"/>
        </w:rPr>
        <w:t>出</w:t>
      </w:r>
      <w:r>
        <w:rPr>
          <w:rFonts w:ascii="Microsoft JhengHei Light" w:eastAsia="Microsoft JhengHei Light"/>
          <w:b w:val="0"/>
          <w:spacing w:val="-4"/>
        </w:rPr>
        <w:t>绩</w:t>
      </w:r>
      <w:r>
        <w:rPr>
          <w:rFonts w:ascii="Microsoft JhengHei Light" w:eastAsia="Microsoft JhengHei Light"/>
          <w:b w:val="0"/>
          <w:spacing w:val="-4"/>
        </w:rPr>
        <w:t>效</w:t>
      </w:r>
      <w:r>
        <w:rPr>
          <w:rFonts w:ascii="Microsoft JhengHei Light" w:eastAsia="Microsoft JhengHei Light"/>
          <w:b w:val="0"/>
          <w:spacing w:val="-4"/>
        </w:rPr>
        <w:t>自</w:t>
      </w:r>
      <w:r>
        <w:rPr>
          <w:rFonts w:ascii="Microsoft JhengHei Light" w:eastAsia="Microsoft JhengHei Light"/>
          <w:b w:val="0"/>
          <w:spacing w:val="-4"/>
        </w:rPr>
        <w:t>评</w:t>
      </w:r>
      <w:r>
        <w:rPr>
          <w:rFonts w:ascii="Microsoft JhengHei Light" w:eastAsia="Microsoft JhengHei Light"/>
          <w:b w:val="0"/>
          <w:spacing w:val="-4"/>
        </w:rPr>
        <w:t>情</w:t>
      </w:r>
      <w:r>
        <w:rPr>
          <w:rFonts w:ascii="Microsoft JhengHei Light" w:eastAsia="Microsoft JhengHei Light"/>
          <w:b w:val="0"/>
          <w:spacing w:val="-4"/>
        </w:rPr>
        <w:t>况</w:t>
      </w:r>
      <w:r>
        <w:rPr>
          <w:rFonts w:ascii="Microsoft JhengHei Light" w:eastAsia="Microsoft JhengHei Light"/>
          <w:b w:val="0"/>
          <w:spacing w:val="-4"/>
        </w:rPr>
        <w:t>汇</w:t>
      </w:r>
      <w:r>
        <w:rPr>
          <w:rFonts w:ascii="Microsoft JhengHei Light" w:eastAsia="Microsoft JhengHei Light"/>
          <w:b w:val="0"/>
          <w:spacing w:val="-7"/>
        </w:rPr>
        <w:t>总表</w:t>
      </w:r>
    </w:p>
    <w:p>
      <w:pPr>
        <w:spacing w:before="209"/>
        <w:ind w:left="179" w:right="0" w:firstLine="0"/>
        <w:jc w:val="left"/>
        <w:rPr>
          <w:rFonts w:ascii="楷体" w:eastAsia="楷体"/>
          <w:sz w:val="28"/>
        </w:rPr>
      </w:pPr>
      <w:r>
        <w:rPr>
          <w:rFonts w:ascii="楷体" w:eastAsia="楷体"/>
          <w:spacing w:val="-3"/>
          <w:sz w:val="28"/>
        </w:rPr>
        <w:t>部门：淄博市张店区机关事务服务中心</w:t>
      </w: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0"/>
        <w:gridCol w:w="6166"/>
        <w:gridCol w:w="3142"/>
        <w:gridCol w:w="1440"/>
        <w:gridCol w:w="1427"/>
      </w:tblGrid>
      <w:tr>
        <w:trPr>
          <w:trHeight w:val="330" w:hRule="atLeast"/>
        </w:trPr>
        <w:tc>
          <w:tcPr>
            <w:tcW w:w="810" w:type="dxa"/>
          </w:tcPr>
          <w:p>
            <w:pPr>
              <w:pStyle w:val="TableParagraph"/>
              <w:spacing w:before="25"/>
              <w:ind w:left="172" w:right="159"/>
              <w:jc w:val="center"/>
              <w:rPr>
                <w:rFonts w:ascii="黑体" w:eastAsia="黑体"/>
                <w:sz w:val="22"/>
              </w:rPr>
            </w:pPr>
            <w:r>
              <w:rPr>
                <w:rFonts w:ascii="黑体" w:eastAsia="黑体"/>
                <w:spacing w:val="-6"/>
                <w:sz w:val="22"/>
              </w:rPr>
              <w:t>序号</w:t>
            </w:r>
          </w:p>
        </w:tc>
        <w:tc>
          <w:tcPr>
            <w:tcW w:w="6166" w:type="dxa"/>
          </w:tcPr>
          <w:p>
            <w:pPr>
              <w:pStyle w:val="TableParagraph"/>
              <w:spacing w:before="25"/>
              <w:ind w:left="1108" w:right="1099"/>
              <w:jc w:val="center"/>
              <w:rPr>
                <w:rFonts w:ascii="黑体" w:eastAsia="黑体"/>
                <w:sz w:val="22"/>
              </w:rPr>
            </w:pPr>
            <w:r>
              <w:rPr>
                <w:rFonts w:ascii="黑体" w:eastAsia="黑体"/>
                <w:spacing w:val="-4"/>
                <w:sz w:val="22"/>
              </w:rPr>
              <w:t>项目名称</w:t>
            </w:r>
          </w:p>
        </w:tc>
        <w:tc>
          <w:tcPr>
            <w:tcW w:w="3142" w:type="dxa"/>
          </w:tcPr>
          <w:p>
            <w:pPr>
              <w:pStyle w:val="TableParagraph"/>
              <w:spacing w:before="25"/>
              <w:ind w:left="32" w:right="22"/>
              <w:jc w:val="center"/>
              <w:rPr>
                <w:rFonts w:ascii="黑体" w:eastAsia="黑体"/>
                <w:sz w:val="22"/>
              </w:rPr>
            </w:pPr>
            <w:r>
              <w:rPr>
                <w:rFonts w:ascii="黑体" w:eastAsia="黑体"/>
                <w:spacing w:val="-4"/>
                <w:sz w:val="22"/>
              </w:rPr>
              <w:t>资金使用单位</w:t>
            </w:r>
          </w:p>
        </w:tc>
        <w:tc>
          <w:tcPr>
            <w:tcW w:w="1440" w:type="dxa"/>
          </w:tcPr>
          <w:p>
            <w:pPr>
              <w:pStyle w:val="TableParagraph"/>
              <w:spacing w:before="25"/>
              <w:ind w:left="268" w:right="258"/>
              <w:jc w:val="center"/>
              <w:rPr>
                <w:rFonts w:ascii="黑体" w:eastAsia="黑体"/>
                <w:sz w:val="22"/>
              </w:rPr>
            </w:pPr>
            <w:r>
              <w:rPr>
                <w:rFonts w:ascii="黑体" w:eastAsia="黑体"/>
                <w:spacing w:val="-4"/>
                <w:sz w:val="22"/>
              </w:rPr>
              <w:t>自评得分</w:t>
            </w:r>
          </w:p>
        </w:tc>
        <w:tc>
          <w:tcPr>
            <w:tcW w:w="1427" w:type="dxa"/>
          </w:tcPr>
          <w:p>
            <w:pPr>
              <w:pStyle w:val="TableParagraph"/>
              <w:spacing w:before="25"/>
              <w:ind w:left="261" w:right="252"/>
              <w:jc w:val="center"/>
              <w:rPr>
                <w:rFonts w:ascii="黑体" w:eastAsia="黑体"/>
                <w:sz w:val="22"/>
              </w:rPr>
            </w:pPr>
            <w:r>
              <w:rPr>
                <w:rFonts w:ascii="黑体" w:eastAsia="黑体"/>
                <w:spacing w:val="-4"/>
                <w:sz w:val="22"/>
              </w:rPr>
              <w:t>自评等级</w:t>
            </w:r>
          </w:p>
        </w:tc>
      </w:tr>
      <w:tr>
        <w:trPr>
          <w:trHeight w:val="330" w:hRule="atLeast"/>
        </w:trPr>
        <w:tc>
          <w:tcPr>
            <w:tcW w:w="810" w:type="dxa"/>
          </w:tcPr>
          <w:p>
            <w:pPr>
              <w:pStyle w:val="TableParagraph"/>
              <w:spacing w:before="25"/>
              <w:ind w:left="8"/>
              <w:jc w:val="center"/>
              <w:rPr>
                <w:rFonts w:ascii="仿宋"/>
                <w:sz w:val="22"/>
              </w:rPr>
            </w:pPr>
            <w:r>
              <w:rPr>
                <w:rFonts w:ascii="仿宋"/>
                <w:w w:val="100"/>
                <w:sz w:val="22"/>
              </w:rPr>
              <w:t>1</w:t>
            </w:r>
          </w:p>
        </w:tc>
        <w:tc>
          <w:tcPr>
            <w:tcW w:w="6166" w:type="dxa"/>
          </w:tcPr>
          <w:p>
            <w:pPr>
              <w:pStyle w:val="TableParagraph"/>
              <w:spacing w:line="275" w:lineRule="exact" w:before="35"/>
              <w:ind w:left="1110" w:right="1099"/>
              <w:jc w:val="center"/>
              <w:rPr>
                <w:rFonts w:ascii="仿宋" w:eastAsia="仿宋"/>
                <w:sz w:val="22"/>
              </w:rPr>
            </w:pPr>
            <w:r>
              <w:rPr>
                <w:rFonts w:ascii="仿宋" w:eastAsia="仿宋"/>
                <w:spacing w:val="-4"/>
                <w:sz w:val="22"/>
              </w:rPr>
              <w:t>重点工程还款</w:t>
            </w:r>
          </w:p>
        </w:tc>
        <w:tc>
          <w:tcPr>
            <w:tcW w:w="3142" w:type="dxa"/>
          </w:tcPr>
          <w:p>
            <w:pPr>
              <w:pStyle w:val="TableParagraph"/>
              <w:spacing w:line="275" w:lineRule="exact" w:before="35"/>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5" w:lineRule="exact" w:before="35"/>
              <w:ind w:left="266" w:right="258"/>
              <w:jc w:val="center"/>
              <w:rPr>
                <w:rFonts w:ascii="仿宋"/>
                <w:sz w:val="22"/>
              </w:rPr>
            </w:pPr>
            <w:r>
              <w:rPr>
                <w:rFonts w:ascii="仿宋"/>
                <w:spacing w:val="-5"/>
                <w:sz w:val="22"/>
              </w:rPr>
              <w:t>98</w:t>
            </w:r>
          </w:p>
        </w:tc>
        <w:tc>
          <w:tcPr>
            <w:tcW w:w="1427" w:type="dxa"/>
          </w:tcPr>
          <w:p>
            <w:pPr>
              <w:pStyle w:val="TableParagraph"/>
              <w:spacing w:line="275" w:lineRule="exact" w:before="35"/>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4"/>
              <w:ind w:left="8"/>
              <w:jc w:val="center"/>
              <w:rPr>
                <w:rFonts w:ascii="仿宋"/>
                <w:sz w:val="22"/>
              </w:rPr>
            </w:pPr>
            <w:r>
              <w:rPr>
                <w:rFonts w:ascii="仿宋"/>
                <w:w w:val="100"/>
                <w:sz w:val="22"/>
              </w:rPr>
              <w:t>2</w:t>
            </w:r>
          </w:p>
        </w:tc>
        <w:tc>
          <w:tcPr>
            <w:tcW w:w="6166" w:type="dxa"/>
          </w:tcPr>
          <w:p>
            <w:pPr>
              <w:pStyle w:val="TableParagraph"/>
              <w:spacing w:line="274" w:lineRule="exact" w:before="36"/>
              <w:ind w:left="1110" w:right="1099"/>
              <w:jc w:val="center"/>
              <w:rPr>
                <w:rFonts w:ascii="仿宋" w:eastAsia="仿宋"/>
                <w:sz w:val="22"/>
              </w:rPr>
            </w:pPr>
            <w:r>
              <w:rPr>
                <w:rFonts w:ascii="仿宋" w:eastAsia="仿宋"/>
                <w:spacing w:val="-3"/>
                <w:sz w:val="22"/>
              </w:rPr>
              <w:t>中央环保督查集中办公经费</w:t>
            </w:r>
          </w:p>
        </w:tc>
        <w:tc>
          <w:tcPr>
            <w:tcW w:w="3142" w:type="dxa"/>
          </w:tcPr>
          <w:p>
            <w:pPr>
              <w:pStyle w:val="TableParagraph"/>
              <w:spacing w:line="274" w:lineRule="exact" w:before="36"/>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4" w:lineRule="exact" w:before="36"/>
              <w:ind w:left="266" w:right="258"/>
              <w:jc w:val="center"/>
              <w:rPr>
                <w:rFonts w:ascii="仿宋"/>
                <w:sz w:val="22"/>
              </w:rPr>
            </w:pPr>
            <w:r>
              <w:rPr>
                <w:rFonts w:ascii="仿宋"/>
                <w:spacing w:val="-5"/>
                <w:sz w:val="22"/>
              </w:rPr>
              <w:t>97</w:t>
            </w:r>
          </w:p>
        </w:tc>
        <w:tc>
          <w:tcPr>
            <w:tcW w:w="1427" w:type="dxa"/>
          </w:tcPr>
          <w:p>
            <w:pPr>
              <w:pStyle w:val="TableParagraph"/>
              <w:spacing w:line="274" w:lineRule="exact" w:before="36"/>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5"/>
              <w:ind w:left="8"/>
              <w:jc w:val="center"/>
              <w:rPr>
                <w:rFonts w:ascii="仿宋"/>
                <w:sz w:val="22"/>
              </w:rPr>
            </w:pPr>
            <w:r>
              <w:rPr>
                <w:rFonts w:ascii="仿宋"/>
                <w:w w:val="100"/>
                <w:sz w:val="22"/>
              </w:rPr>
              <w:t>3</w:t>
            </w:r>
          </w:p>
        </w:tc>
        <w:tc>
          <w:tcPr>
            <w:tcW w:w="6166" w:type="dxa"/>
          </w:tcPr>
          <w:p>
            <w:pPr>
              <w:pStyle w:val="TableParagraph"/>
              <w:spacing w:line="273" w:lineRule="exact" w:before="37"/>
              <w:ind w:left="1110" w:right="1099"/>
              <w:jc w:val="center"/>
              <w:rPr>
                <w:rFonts w:ascii="仿宋" w:eastAsia="仿宋"/>
                <w:sz w:val="22"/>
              </w:rPr>
            </w:pPr>
            <w:r>
              <w:rPr>
                <w:rFonts w:ascii="仿宋" w:eastAsia="仿宋"/>
                <w:spacing w:val="-3"/>
                <w:sz w:val="22"/>
              </w:rPr>
              <w:t>政务中心及市民中心运行维保费</w:t>
            </w:r>
          </w:p>
        </w:tc>
        <w:tc>
          <w:tcPr>
            <w:tcW w:w="3142" w:type="dxa"/>
          </w:tcPr>
          <w:p>
            <w:pPr>
              <w:pStyle w:val="TableParagraph"/>
              <w:spacing w:line="273" w:lineRule="exact" w:before="37"/>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3" w:lineRule="exact" w:before="37"/>
              <w:ind w:left="266" w:right="258"/>
              <w:jc w:val="center"/>
              <w:rPr>
                <w:rFonts w:ascii="仿宋"/>
                <w:sz w:val="22"/>
              </w:rPr>
            </w:pPr>
            <w:r>
              <w:rPr>
                <w:rFonts w:ascii="仿宋"/>
                <w:spacing w:val="-5"/>
                <w:sz w:val="22"/>
              </w:rPr>
              <w:t>99</w:t>
            </w:r>
          </w:p>
        </w:tc>
        <w:tc>
          <w:tcPr>
            <w:tcW w:w="1427" w:type="dxa"/>
          </w:tcPr>
          <w:p>
            <w:pPr>
              <w:pStyle w:val="TableParagraph"/>
              <w:spacing w:line="273" w:lineRule="exact" w:before="37"/>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5"/>
              <w:ind w:left="8"/>
              <w:jc w:val="center"/>
              <w:rPr>
                <w:rFonts w:ascii="仿宋"/>
                <w:sz w:val="22"/>
              </w:rPr>
            </w:pPr>
            <w:r>
              <w:rPr>
                <w:rFonts w:ascii="仿宋"/>
                <w:w w:val="100"/>
                <w:sz w:val="22"/>
              </w:rPr>
              <w:t>4</w:t>
            </w:r>
          </w:p>
        </w:tc>
        <w:tc>
          <w:tcPr>
            <w:tcW w:w="6166" w:type="dxa"/>
          </w:tcPr>
          <w:p>
            <w:pPr>
              <w:pStyle w:val="TableParagraph"/>
              <w:spacing w:line="275" w:lineRule="exact" w:before="35"/>
              <w:ind w:left="1108" w:right="1099"/>
              <w:jc w:val="center"/>
              <w:rPr>
                <w:rFonts w:ascii="仿宋" w:eastAsia="仿宋"/>
                <w:sz w:val="22"/>
              </w:rPr>
            </w:pPr>
            <w:r>
              <w:rPr>
                <w:rFonts w:ascii="仿宋" w:eastAsia="仿宋"/>
                <w:spacing w:val="-3"/>
                <w:sz w:val="22"/>
              </w:rPr>
              <w:t>政务中心及部分集中办公区取暖费</w:t>
            </w:r>
          </w:p>
        </w:tc>
        <w:tc>
          <w:tcPr>
            <w:tcW w:w="3142" w:type="dxa"/>
          </w:tcPr>
          <w:p>
            <w:pPr>
              <w:pStyle w:val="TableParagraph"/>
              <w:spacing w:line="275" w:lineRule="exact" w:before="35"/>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5" w:lineRule="exact" w:before="35"/>
              <w:ind w:left="266" w:right="258"/>
              <w:jc w:val="center"/>
              <w:rPr>
                <w:rFonts w:ascii="仿宋"/>
                <w:sz w:val="22"/>
              </w:rPr>
            </w:pPr>
            <w:r>
              <w:rPr>
                <w:rFonts w:ascii="仿宋"/>
                <w:spacing w:val="-5"/>
                <w:sz w:val="22"/>
              </w:rPr>
              <w:t>98</w:t>
            </w:r>
          </w:p>
        </w:tc>
        <w:tc>
          <w:tcPr>
            <w:tcW w:w="1427" w:type="dxa"/>
          </w:tcPr>
          <w:p>
            <w:pPr>
              <w:pStyle w:val="TableParagraph"/>
              <w:spacing w:line="275" w:lineRule="exact" w:before="35"/>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4"/>
              <w:ind w:left="8"/>
              <w:jc w:val="center"/>
              <w:rPr>
                <w:rFonts w:ascii="仿宋"/>
                <w:sz w:val="22"/>
              </w:rPr>
            </w:pPr>
            <w:r>
              <w:rPr>
                <w:rFonts w:ascii="仿宋"/>
                <w:w w:val="100"/>
                <w:sz w:val="22"/>
              </w:rPr>
              <w:t>5</w:t>
            </w:r>
          </w:p>
        </w:tc>
        <w:tc>
          <w:tcPr>
            <w:tcW w:w="6166" w:type="dxa"/>
          </w:tcPr>
          <w:p>
            <w:pPr>
              <w:pStyle w:val="TableParagraph"/>
              <w:spacing w:line="274" w:lineRule="exact" w:before="36"/>
              <w:ind w:left="1110" w:right="1099"/>
              <w:jc w:val="center"/>
              <w:rPr>
                <w:rFonts w:ascii="仿宋" w:eastAsia="仿宋"/>
                <w:sz w:val="22"/>
              </w:rPr>
            </w:pPr>
            <w:r>
              <w:rPr>
                <w:rFonts w:ascii="仿宋" w:eastAsia="仿宋"/>
                <w:spacing w:val="-3"/>
                <w:sz w:val="22"/>
              </w:rPr>
              <w:t>政务中心、市民中心及外租办公用房水费</w:t>
            </w:r>
          </w:p>
        </w:tc>
        <w:tc>
          <w:tcPr>
            <w:tcW w:w="3142" w:type="dxa"/>
          </w:tcPr>
          <w:p>
            <w:pPr>
              <w:pStyle w:val="TableParagraph"/>
              <w:spacing w:line="274" w:lineRule="exact" w:before="36"/>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4" w:lineRule="exact" w:before="36"/>
              <w:ind w:left="266" w:right="258"/>
              <w:jc w:val="center"/>
              <w:rPr>
                <w:rFonts w:ascii="仿宋"/>
                <w:sz w:val="22"/>
              </w:rPr>
            </w:pPr>
            <w:r>
              <w:rPr>
                <w:rFonts w:ascii="仿宋"/>
                <w:spacing w:val="-5"/>
                <w:sz w:val="22"/>
              </w:rPr>
              <w:t>99</w:t>
            </w:r>
          </w:p>
        </w:tc>
        <w:tc>
          <w:tcPr>
            <w:tcW w:w="1427" w:type="dxa"/>
          </w:tcPr>
          <w:p>
            <w:pPr>
              <w:pStyle w:val="TableParagraph"/>
              <w:spacing w:line="274" w:lineRule="exact" w:before="36"/>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5"/>
              <w:ind w:left="8"/>
              <w:jc w:val="center"/>
              <w:rPr>
                <w:rFonts w:ascii="仿宋"/>
                <w:sz w:val="22"/>
              </w:rPr>
            </w:pPr>
            <w:r>
              <w:rPr>
                <w:rFonts w:ascii="仿宋"/>
                <w:w w:val="100"/>
                <w:sz w:val="22"/>
              </w:rPr>
              <w:t>6</w:t>
            </w:r>
          </w:p>
        </w:tc>
        <w:tc>
          <w:tcPr>
            <w:tcW w:w="6166" w:type="dxa"/>
          </w:tcPr>
          <w:p>
            <w:pPr>
              <w:pStyle w:val="TableParagraph"/>
              <w:spacing w:line="273" w:lineRule="exact" w:before="37"/>
              <w:ind w:left="1110" w:right="1099"/>
              <w:jc w:val="center"/>
              <w:rPr>
                <w:rFonts w:ascii="仿宋" w:eastAsia="仿宋"/>
                <w:sz w:val="22"/>
              </w:rPr>
            </w:pPr>
            <w:r>
              <w:rPr>
                <w:rFonts w:ascii="仿宋" w:eastAsia="仿宋"/>
                <w:spacing w:val="-3"/>
                <w:sz w:val="22"/>
              </w:rPr>
              <w:t>政务中心、市民中心及外租办公用房电费</w:t>
            </w:r>
          </w:p>
        </w:tc>
        <w:tc>
          <w:tcPr>
            <w:tcW w:w="3142" w:type="dxa"/>
          </w:tcPr>
          <w:p>
            <w:pPr>
              <w:pStyle w:val="TableParagraph"/>
              <w:spacing w:line="273" w:lineRule="exact" w:before="37"/>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3" w:lineRule="exact" w:before="37"/>
              <w:ind w:left="266" w:right="258"/>
              <w:jc w:val="center"/>
              <w:rPr>
                <w:rFonts w:ascii="仿宋"/>
                <w:sz w:val="22"/>
              </w:rPr>
            </w:pPr>
            <w:r>
              <w:rPr>
                <w:rFonts w:ascii="仿宋"/>
                <w:spacing w:val="-5"/>
                <w:sz w:val="22"/>
              </w:rPr>
              <w:t>98</w:t>
            </w:r>
          </w:p>
        </w:tc>
        <w:tc>
          <w:tcPr>
            <w:tcW w:w="1427" w:type="dxa"/>
          </w:tcPr>
          <w:p>
            <w:pPr>
              <w:pStyle w:val="TableParagraph"/>
              <w:spacing w:line="273" w:lineRule="exact" w:before="37"/>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5"/>
              <w:ind w:left="8"/>
              <w:jc w:val="center"/>
              <w:rPr>
                <w:rFonts w:ascii="仿宋"/>
                <w:sz w:val="22"/>
              </w:rPr>
            </w:pPr>
            <w:r>
              <w:rPr>
                <w:rFonts w:ascii="仿宋"/>
                <w:w w:val="100"/>
                <w:sz w:val="22"/>
              </w:rPr>
              <w:t>7</w:t>
            </w:r>
          </w:p>
        </w:tc>
        <w:tc>
          <w:tcPr>
            <w:tcW w:w="6166" w:type="dxa"/>
          </w:tcPr>
          <w:p>
            <w:pPr>
              <w:pStyle w:val="TableParagraph"/>
              <w:spacing w:line="275" w:lineRule="exact" w:before="35"/>
              <w:ind w:left="1108" w:right="1099"/>
              <w:jc w:val="center"/>
              <w:rPr>
                <w:rFonts w:ascii="仿宋" w:eastAsia="仿宋"/>
                <w:sz w:val="22"/>
              </w:rPr>
            </w:pPr>
            <w:r>
              <w:rPr>
                <w:rFonts w:ascii="仿宋" w:eastAsia="仿宋"/>
                <w:spacing w:val="-3"/>
                <w:sz w:val="22"/>
              </w:rPr>
              <w:t>市民中心档案馆空调外机组降噪工程</w:t>
            </w:r>
          </w:p>
        </w:tc>
        <w:tc>
          <w:tcPr>
            <w:tcW w:w="3142" w:type="dxa"/>
          </w:tcPr>
          <w:p>
            <w:pPr>
              <w:pStyle w:val="TableParagraph"/>
              <w:spacing w:line="275" w:lineRule="exact" w:before="35"/>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5" w:lineRule="exact" w:before="35"/>
              <w:ind w:left="266" w:right="258"/>
              <w:jc w:val="center"/>
              <w:rPr>
                <w:rFonts w:ascii="仿宋"/>
                <w:sz w:val="22"/>
              </w:rPr>
            </w:pPr>
            <w:r>
              <w:rPr>
                <w:rFonts w:ascii="仿宋"/>
                <w:spacing w:val="-5"/>
                <w:sz w:val="22"/>
              </w:rPr>
              <w:t>98</w:t>
            </w:r>
          </w:p>
        </w:tc>
        <w:tc>
          <w:tcPr>
            <w:tcW w:w="1427" w:type="dxa"/>
          </w:tcPr>
          <w:p>
            <w:pPr>
              <w:pStyle w:val="TableParagraph"/>
              <w:spacing w:line="275" w:lineRule="exact" w:before="35"/>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4"/>
              <w:ind w:left="8"/>
              <w:jc w:val="center"/>
              <w:rPr>
                <w:rFonts w:ascii="仿宋"/>
                <w:sz w:val="22"/>
              </w:rPr>
            </w:pPr>
            <w:r>
              <w:rPr>
                <w:rFonts w:ascii="仿宋"/>
                <w:w w:val="100"/>
                <w:sz w:val="22"/>
              </w:rPr>
              <w:t>8</w:t>
            </w:r>
          </w:p>
        </w:tc>
        <w:tc>
          <w:tcPr>
            <w:tcW w:w="6166" w:type="dxa"/>
          </w:tcPr>
          <w:p>
            <w:pPr>
              <w:pStyle w:val="TableParagraph"/>
              <w:spacing w:line="274" w:lineRule="exact" w:before="36"/>
              <w:ind w:left="1110" w:right="1099"/>
              <w:jc w:val="center"/>
              <w:rPr>
                <w:rFonts w:ascii="仿宋" w:eastAsia="仿宋"/>
                <w:sz w:val="22"/>
              </w:rPr>
            </w:pPr>
            <w:r>
              <w:rPr>
                <w:rFonts w:ascii="仿宋" w:eastAsia="仿宋"/>
                <w:spacing w:val="-3"/>
                <w:sz w:val="22"/>
              </w:rPr>
              <w:t>区属各部门租用办公用房房租</w:t>
            </w:r>
          </w:p>
        </w:tc>
        <w:tc>
          <w:tcPr>
            <w:tcW w:w="3142" w:type="dxa"/>
          </w:tcPr>
          <w:p>
            <w:pPr>
              <w:pStyle w:val="TableParagraph"/>
              <w:spacing w:line="274" w:lineRule="exact" w:before="36"/>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4" w:lineRule="exact" w:before="36"/>
              <w:ind w:left="266" w:right="258"/>
              <w:jc w:val="center"/>
              <w:rPr>
                <w:rFonts w:ascii="仿宋"/>
                <w:sz w:val="22"/>
              </w:rPr>
            </w:pPr>
            <w:r>
              <w:rPr>
                <w:rFonts w:ascii="仿宋"/>
                <w:spacing w:val="-5"/>
                <w:sz w:val="22"/>
              </w:rPr>
              <w:t>97</w:t>
            </w:r>
          </w:p>
        </w:tc>
        <w:tc>
          <w:tcPr>
            <w:tcW w:w="1427" w:type="dxa"/>
          </w:tcPr>
          <w:p>
            <w:pPr>
              <w:pStyle w:val="TableParagraph"/>
              <w:spacing w:line="274" w:lineRule="exact" w:before="36"/>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5"/>
              <w:ind w:left="8"/>
              <w:jc w:val="center"/>
              <w:rPr>
                <w:rFonts w:ascii="仿宋"/>
                <w:sz w:val="22"/>
              </w:rPr>
            </w:pPr>
            <w:r>
              <w:rPr>
                <w:rFonts w:ascii="仿宋"/>
                <w:w w:val="100"/>
                <w:sz w:val="22"/>
              </w:rPr>
              <w:t>9</w:t>
            </w:r>
          </w:p>
        </w:tc>
        <w:tc>
          <w:tcPr>
            <w:tcW w:w="6166" w:type="dxa"/>
          </w:tcPr>
          <w:p>
            <w:pPr>
              <w:pStyle w:val="TableParagraph"/>
              <w:spacing w:line="273" w:lineRule="exact" w:before="37"/>
              <w:ind w:left="1110" w:right="1099"/>
              <w:jc w:val="center"/>
              <w:rPr>
                <w:rFonts w:ascii="仿宋" w:eastAsia="仿宋"/>
                <w:sz w:val="22"/>
              </w:rPr>
            </w:pPr>
            <w:r>
              <w:rPr>
                <w:rFonts w:ascii="仿宋" w:eastAsia="仿宋"/>
                <w:spacing w:val="-3"/>
                <w:sz w:val="22"/>
              </w:rPr>
              <w:t>区属办公用房装修改造工程</w:t>
            </w:r>
          </w:p>
        </w:tc>
        <w:tc>
          <w:tcPr>
            <w:tcW w:w="3142" w:type="dxa"/>
          </w:tcPr>
          <w:p>
            <w:pPr>
              <w:pStyle w:val="TableParagraph"/>
              <w:spacing w:line="273" w:lineRule="exact" w:before="37"/>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3" w:lineRule="exact" w:before="37"/>
              <w:ind w:left="266" w:right="258"/>
              <w:jc w:val="center"/>
              <w:rPr>
                <w:rFonts w:ascii="仿宋"/>
                <w:sz w:val="22"/>
              </w:rPr>
            </w:pPr>
            <w:r>
              <w:rPr>
                <w:rFonts w:ascii="仿宋"/>
                <w:spacing w:val="-5"/>
                <w:sz w:val="22"/>
              </w:rPr>
              <w:t>98</w:t>
            </w:r>
          </w:p>
        </w:tc>
        <w:tc>
          <w:tcPr>
            <w:tcW w:w="1427" w:type="dxa"/>
          </w:tcPr>
          <w:p>
            <w:pPr>
              <w:pStyle w:val="TableParagraph"/>
              <w:spacing w:line="273" w:lineRule="exact" w:before="37"/>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5"/>
              <w:ind w:left="167" w:right="159"/>
              <w:jc w:val="center"/>
              <w:rPr>
                <w:rFonts w:ascii="仿宋"/>
                <w:sz w:val="22"/>
              </w:rPr>
            </w:pPr>
            <w:r>
              <w:rPr>
                <w:rFonts w:ascii="仿宋"/>
                <w:spacing w:val="-5"/>
                <w:sz w:val="22"/>
              </w:rPr>
              <w:t>10</w:t>
            </w:r>
          </w:p>
        </w:tc>
        <w:tc>
          <w:tcPr>
            <w:tcW w:w="6166" w:type="dxa"/>
          </w:tcPr>
          <w:p>
            <w:pPr>
              <w:pStyle w:val="TableParagraph"/>
              <w:spacing w:line="275" w:lineRule="exact" w:before="35"/>
              <w:ind w:left="1108" w:right="1099"/>
              <w:jc w:val="center"/>
              <w:rPr>
                <w:rFonts w:ascii="仿宋" w:eastAsia="仿宋"/>
                <w:sz w:val="22"/>
              </w:rPr>
            </w:pPr>
            <w:r>
              <w:rPr>
                <w:rFonts w:ascii="仿宋" w:eastAsia="仿宋"/>
                <w:spacing w:val="-3"/>
                <w:sz w:val="22"/>
              </w:rPr>
              <w:t>机关事务物业服务费</w:t>
            </w:r>
          </w:p>
        </w:tc>
        <w:tc>
          <w:tcPr>
            <w:tcW w:w="3142" w:type="dxa"/>
          </w:tcPr>
          <w:p>
            <w:pPr>
              <w:pStyle w:val="TableParagraph"/>
              <w:spacing w:line="275" w:lineRule="exact" w:before="35"/>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5" w:lineRule="exact" w:before="35"/>
              <w:ind w:left="268" w:right="256"/>
              <w:jc w:val="center"/>
              <w:rPr>
                <w:rFonts w:ascii="仿宋"/>
                <w:sz w:val="22"/>
              </w:rPr>
            </w:pPr>
            <w:r>
              <w:rPr>
                <w:rFonts w:ascii="仿宋"/>
                <w:spacing w:val="-2"/>
                <w:sz w:val="22"/>
              </w:rPr>
              <w:t>98.13</w:t>
            </w:r>
          </w:p>
        </w:tc>
        <w:tc>
          <w:tcPr>
            <w:tcW w:w="1427" w:type="dxa"/>
          </w:tcPr>
          <w:p>
            <w:pPr>
              <w:pStyle w:val="TableParagraph"/>
              <w:spacing w:line="275" w:lineRule="exact" w:before="35"/>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4"/>
              <w:ind w:left="167" w:right="159"/>
              <w:jc w:val="center"/>
              <w:rPr>
                <w:rFonts w:ascii="仿宋"/>
                <w:sz w:val="22"/>
              </w:rPr>
            </w:pPr>
            <w:r>
              <w:rPr>
                <w:rFonts w:ascii="仿宋"/>
                <w:spacing w:val="-5"/>
                <w:sz w:val="22"/>
              </w:rPr>
              <w:t>11</w:t>
            </w:r>
          </w:p>
        </w:tc>
        <w:tc>
          <w:tcPr>
            <w:tcW w:w="6166" w:type="dxa"/>
          </w:tcPr>
          <w:p>
            <w:pPr>
              <w:pStyle w:val="TableParagraph"/>
              <w:spacing w:line="274" w:lineRule="exact" w:before="36"/>
              <w:ind w:left="1110" w:right="1099"/>
              <w:jc w:val="center"/>
              <w:rPr>
                <w:rFonts w:ascii="仿宋" w:eastAsia="仿宋"/>
                <w:sz w:val="22"/>
              </w:rPr>
            </w:pPr>
            <w:r>
              <w:rPr>
                <w:rFonts w:ascii="仿宋" w:eastAsia="仿宋"/>
                <w:spacing w:val="-3"/>
                <w:sz w:val="22"/>
              </w:rPr>
              <w:t>机关事务服务中心业务保障费</w:t>
            </w:r>
          </w:p>
        </w:tc>
        <w:tc>
          <w:tcPr>
            <w:tcW w:w="3142" w:type="dxa"/>
          </w:tcPr>
          <w:p>
            <w:pPr>
              <w:pStyle w:val="TableParagraph"/>
              <w:spacing w:line="274" w:lineRule="exact" w:before="36"/>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4" w:lineRule="exact" w:before="36"/>
              <w:ind w:left="266" w:right="258"/>
              <w:jc w:val="center"/>
              <w:rPr>
                <w:rFonts w:ascii="仿宋"/>
                <w:sz w:val="22"/>
              </w:rPr>
            </w:pPr>
            <w:r>
              <w:rPr>
                <w:rFonts w:ascii="仿宋"/>
                <w:spacing w:val="-5"/>
                <w:sz w:val="22"/>
              </w:rPr>
              <w:t>97</w:t>
            </w:r>
          </w:p>
        </w:tc>
        <w:tc>
          <w:tcPr>
            <w:tcW w:w="1427" w:type="dxa"/>
          </w:tcPr>
          <w:p>
            <w:pPr>
              <w:pStyle w:val="TableParagraph"/>
              <w:spacing w:line="274" w:lineRule="exact" w:before="36"/>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5"/>
              <w:ind w:left="167" w:right="159"/>
              <w:jc w:val="center"/>
              <w:rPr>
                <w:rFonts w:ascii="仿宋"/>
                <w:sz w:val="22"/>
              </w:rPr>
            </w:pPr>
            <w:r>
              <w:rPr>
                <w:rFonts w:ascii="仿宋"/>
                <w:spacing w:val="-5"/>
                <w:sz w:val="22"/>
              </w:rPr>
              <w:t>12</w:t>
            </w:r>
          </w:p>
        </w:tc>
        <w:tc>
          <w:tcPr>
            <w:tcW w:w="6166" w:type="dxa"/>
          </w:tcPr>
          <w:p>
            <w:pPr>
              <w:pStyle w:val="TableParagraph"/>
              <w:spacing w:line="273" w:lineRule="exact" w:before="36"/>
              <w:ind w:left="1110" w:right="1099"/>
              <w:jc w:val="center"/>
              <w:rPr>
                <w:rFonts w:ascii="仿宋" w:eastAsia="仿宋"/>
                <w:sz w:val="22"/>
              </w:rPr>
            </w:pPr>
            <w:r>
              <w:rPr>
                <w:rFonts w:ascii="仿宋" w:eastAsia="仿宋"/>
                <w:spacing w:val="-4"/>
                <w:sz w:val="22"/>
              </w:rPr>
              <w:t>机关餐厅运行经费</w:t>
            </w:r>
          </w:p>
        </w:tc>
        <w:tc>
          <w:tcPr>
            <w:tcW w:w="3142" w:type="dxa"/>
          </w:tcPr>
          <w:p>
            <w:pPr>
              <w:pStyle w:val="TableParagraph"/>
              <w:spacing w:line="273" w:lineRule="exact" w:before="36"/>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3" w:lineRule="exact" w:before="36"/>
              <w:ind w:left="266" w:right="258"/>
              <w:jc w:val="center"/>
              <w:rPr>
                <w:rFonts w:ascii="仿宋"/>
                <w:sz w:val="22"/>
              </w:rPr>
            </w:pPr>
            <w:r>
              <w:rPr>
                <w:rFonts w:ascii="仿宋"/>
                <w:spacing w:val="-5"/>
                <w:sz w:val="22"/>
              </w:rPr>
              <w:t>98</w:t>
            </w:r>
          </w:p>
        </w:tc>
        <w:tc>
          <w:tcPr>
            <w:tcW w:w="1427" w:type="dxa"/>
          </w:tcPr>
          <w:p>
            <w:pPr>
              <w:pStyle w:val="TableParagraph"/>
              <w:spacing w:line="273" w:lineRule="exact" w:before="36"/>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5"/>
              <w:ind w:left="167" w:right="159"/>
              <w:jc w:val="center"/>
              <w:rPr>
                <w:rFonts w:ascii="仿宋"/>
                <w:sz w:val="22"/>
              </w:rPr>
            </w:pPr>
            <w:r>
              <w:rPr>
                <w:rFonts w:ascii="仿宋"/>
                <w:spacing w:val="-5"/>
                <w:sz w:val="22"/>
              </w:rPr>
              <w:t>13</w:t>
            </w:r>
          </w:p>
        </w:tc>
        <w:tc>
          <w:tcPr>
            <w:tcW w:w="6166" w:type="dxa"/>
          </w:tcPr>
          <w:p>
            <w:pPr>
              <w:pStyle w:val="TableParagraph"/>
              <w:spacing w:line="275" w:lineRule="exact" w:before="35"/>
              <w:ind w:left="1110" w:right="1099"/>
              <w:jc w:val="center"/>
              <w:rPr>
                <w:rFonts w:ascii="仿宋" w:eastAsia="仿宋"/>
                <w:sz w:val="22"/>
              </w:rPr>
            </w:pPr>
            <w:r>
              <w:rPr>
                <w:rFonts w:ascii="仿宋" w:eastAsia="仿宋"/>
                <w:spacing w:val="-3"/>
                <w:sz w:val="22"/>
              </w:rPr>
              <w:t>会议中心视频会议室线路租用费</w:t>
            </w:r>
          </w:p>
        </w:tc>
        <w:tc>
          <w:tcPr>
            <w:tcW w:w="3142" w:type="dxa"/>
          </w:tcPr>
          <w:p>
            <w:pPr>
              <w:pStyle w:val="TableParagraph"/>
              <w:spacing w:line="275" w:lineRule="exact" w:before="35"/>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5" w:lineRule="exact" w:before="35"/>
              <w:ind w:left="266" w:right="258"/>
              <w:jc w:val="center"/>
              <w:rPr>
                <w:rFonts w:ascii="仿宋"/>
                <w:sz w:val="22"/>
              </w:rPr>
            </w:pPr>
            <w:r>
              <w:rPr>
                <w:rFonts w:ascii="仿宋"/>
                <w:spacing w:val="-5"/>
                <w:sz w:val="22"/>
              </w:rPr>
              <w:t>97</w:t>
            </w:r>
          </w:p>
        </w:tc>
        <w:tc>
          <w:tcPr>
            <w:tcW w:w="1427" w:type="dxa"/>
          </w:tcPr>
          <w:p>
            <w:pPr>
              <w:pStyle w:val="TableParagraph"/>
              <w:spacing w:line="275" w:lineRule="exact" w:before="35"/>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4"/>
              <w:ind w:left="167" w:right="159"/>
              <w:jc w:val="center"/>
              <w:rPr>
                <w:rFonts w:ascii="仿宋"/>
                <w:sz w:val="22"/>
              </w:rPr>
            </w:pPr>
            <w:r>
              <w:rPr>
                <w:rFonts w:ascii="仿宋"/>
                <w:spacing w:val="-5"/>
                <w:sz w:val="22"/>
              </w:rPr>
              <w:t>14</w:t>
            </w:r>
          </w:p>
        </w:tc>
        <w:tc>
          <w:tcPr>
            <w:tcW w:w="6166" w:type="dxa"/>
          </w:tcPr>
          <w:p>
            <w:pPr>
              <w:pStyle w:val="TableParagraph"/>
              <w:spacing w:line="274" w:lineRule="exact" w:before="36"/>
              <w:ind w:left="1110" w:right="1099"/>
              <w:jc w:val="center"/>
              <w:rPr>
                <w:rFonts w:ascii="仿宋" w:eastAsia="仿宋"/>
                <w:sz w:val="22"/>
              </w:rPr>
            </w:pPr>
            <w:r>
              <w:rPr>
                <w:rFonts w:ascii="仿宋" w:eastAsia="仿宋"/>
                <w:spacing w:val="-3"/>
                <w:sz w:val="22"/>
              </w:rPr>
              <w:t>公共机构节能专项奖补经费</w:t>
            </w:r>
          </w:p>
        </w:tc>
        <w:tc>
          <w:tcPr>
            <w:tcW w:w="3142" w:type="dxa"/>
          </w:tcPr>
          <w:p>
            <w:pPr>
              <w:pStyle w:val="TableParagraph"/>
              <w:spacing w:line="274" w:lineRule="exact" w:before="36"/>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4" w:lineRule="exact" w:before="36"/>
              <w:ind w:left="266" w:right="258"/>
              <w:jc w:val="center"/>
              <w:rPr>
                <w:rFonts w:ascii="仿宋"/>
                <w:sz w:val="22"/>
              </w:rPr>
            </w:pPr>
            <w:r>
              <w:rPr>
                <w:rFonts w:ascii="仿宋"/>
                <w:spacing w:val="-5"/>
                <w:sz w:val="22"/>
              </w:rPr>
              <w:t>97</w:t>
            </w:r>
          </w:p>
        </w:tc>
        <w:tc>
          <w:tcPr>
            <w:tcW w:w="1427" w:type="dxa"/>
          </w:tcPr>
          <w:p>
            <w:pPr>
              <w:pStyle w:val="TableParagraph"/>
              <w:spacing w:line="274" w:lineRule="exact" w:before="36"/>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5"/>
              <w:ind w:left="167" w:right="159"/>
              <w:jc w:val="center"/>
              <w:rPr>
                <w:rFonts w:ascii="仿宋"/>
                <w:sz w:val="22"/>
              </w:rPr>
            </w:pPr>
            <w:r>
              <w:rPr>
                <w:rFonts w:ascii="仿宋"/>
                <w:spacing w:val="-5"/>
                <w:sz w:val="22"/>
              </w:rPr>
              <w:t>15</w:t>
            </w:r>
          </w:p>
        </w:tc>
        <w:tc>
          <w:tcPr>
            <w:tcW w:w="6166" w:type="dxa"/>
          </w:tcPr>
          <w:p>
            <w:pPr>
              <w:pStyle w:val="TableParagraph"/>
              <w:spacing w:line="273" w:lineRule="exact" w:before="36"/>
              <w:ind w:left="1108" w:right="1099"/>
              <w:jc w:val="center"/>
              <w:rPr>
                <w:rFonts w:ascii="仿宋" w:eastAsia="仿宋"/>
                <w:sz w:val="22"/>
              </w:rPr>
            </w:pPr>
            <w:r>
              <w:rPr>
                <w:rFonts w:ascii="仿宋" w:eastAsia="仿宋"/>
                <w:spacing w:val="-3"/>
                <w:sz w:val="22"/>
              </w:rPr>
              <w:t>车载北斗终端服务费</w:t>
            </w:r>
          </w:p>
        </w:tc>
        <w:tc>
          <w:tcPr>
            <w:tcW w:w="3142" w:type="dxa"/>
          </w:tcPr>
          <w:p>
            <w:pPr>
              <w:pStyle w:val="TableParagraph"/>
              <w:spacing w:line="273" w:lineRule="exact" w:before="36"/>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3" w:lineRule="exact" w:before="36"/>
              <w:ind w:left="266" w:right="258"/>
              <w:jc w:val="center"/>
              <w:rPr>
                <w:rFonts w:ascii="仿宋"/>
                <w:sz w:val="22"/>
              </w:rPr>
            </w:pPr>
            <w:r>
              <w:rPr>
                <w:rFonts w:ascii="仿宋"/>
                <w:spacing w:val="-5"/>
                <w:sz w:val="22"/>
              </w:rPr>
              <w:t>99</w:t>
            </w:r>
          </w:p>
        </w:tc>
        <w:tc>
          <w:tcPr>
            <w:tcW w:w="1427" w:type="dxa"/>
          </w:tcPr>
          <w:p>
            <w:pPr>
              <w:pStyle w:val="TableParagraph"/>
              <w:spacing w:line="273" w:lineRule="exact" w:before="36"/>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5"/>
              <w:ind w:left="167" w:right="159"/>
              <w:jc w:val="center"/>
              <w:rPr>
                <w:rFonts w:ascii="仿宋"/>
                <w:sz w:val="22"/>
              </w:rPr>
            </w:pPr>
            <w:r>
              <w:rPr>
                <w:rFonts w:ascii="仿宋"/>
                <w:spacing w:val="-5"/>
                <w:sz w:val="22"/>
              </w:rPr>
              <w:t>16</w:t>
            </w:r>
          </w:p>
        </w:tc>
        <w:tc>
          <w:tcPr>
            <w:tcW w:w="6166" w:type="dxa"/>
          </w:tcPr>
          <w:p>
            <w:pPr>
              <w:pStyle w:val="TableParagraph"/>
              <w:spacing w:line="275" w:lineRule="exact" w:before="35"/>
              <w:ind w:left="1110" w:right="1099"/>
              <w:jc w:val="center"/>
              <w:rPr>
                <w:rFonts w:ascii="仿宋" w:eastAsia="仿宋"/>
                <w:sz w:val="22"/>
              </w:rPr>
            </w:pPr>
            <w:r>
              <w:rPr>
                <w:rFonts w:ascii="仿宋" w:eastAsia="仿宋"/>
                <w:spacing w:val="-3"/>
                <w:sz w:val="22"/>
              </w:rPr>
              <w:t>区法院办公楼修缮改造工程</w:t>
            </w:r>
          </w:p>
        </w:tc>
        <w:tc>
          <w:tcPr>
            <w:tcW w:w="3142" w:type="dxa"/>
          </w:tcPr>
          <w:p>
            <w:pPr>
              <w:pStyle w:val="TableParagraph"/>
              <w:spacing w:line="275" w:lineRule="exact" w:before="35"/>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5" w:lineRule="exact" w:before="35"/>
              <w:ind w:left="266" w:right="258"/>
              <w:jc w:val="center"/>
              <w:rPr>
                <w:rFonts w:ascii="仿宋"/>
                <w:sz w:val="22"/>
              </w:rPr>
            </w:pPr>
            <w:r>
              <w:rPr>
                <w:rFonts w:ascii="仿宋"/>
                <w:spacing w:val="-5"/>
                <w:sz w:val="22"/>
              </w:rPr>
              <w:t>99</w:t>
            </w:r>
          </w:p>
        </w:tc>
        <w:tc>
          <w:tcPr>
            <w:tcW w:w="1427" w:type="dxa"/>
          </w:tcPr>
          <w:p>
            <w:pPr>
              <w:pStyle w:val="TableParagraph"/>
              <w:spacing w:line="275" w:lineRule="exact" w:before="35"/>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4"/>
              <w:ind w:left="167" w:right="159"/>
              <w:jc w:val="center"/>
              <w:rPr>
                <w:rFonts w:ascii="仿宋"/>
                <w:sz w:val="22"/>
              </w:rPr>
            </w:pPr>
            <w:r>
              <w:rPr>
                <w:rFonts w:ascii="仿宋"/>
                <w:spacing w:val="-5"/>
                <w:sz w:val="22"/>
              </w:rPr>
              <w:t>17</w:t>
            </w:r>
          </w:p>
        </w:tc>
        <w:tc>
          <w:tcPr>
            <w:tcW w:w="6166" w:type="dxa"/>
          </w:tcPr>
          <w:p>
            <w:pPr>
              <w:pStyle w:val="TableParagraph"/>
              <w:spacing w:line="274" w:lineRule="exact" w:before="36"/>
              <w:ind w:left="1108" w:right="1099"/>
              <w:jc w:val="center"/>
              <w:rPr>
                <w:rFonts w:ascii="仿宋" w:eastAsia="仿宋"/>
                <w:sz w:val="22"/>
              </w:rPr>
            </w:pPr>
            <w:r>
              <w:rPr>
                <w:rFonts w:ascii="仿宋" w:eastAsia="仿宋"/>
                <w:spacing w:val="-3"/>
                <w:sz w:val="22"/>
              </w:rPr>
              <w:t>企业服务中心改造工程</w:t>
            </w:r>
          </w:p>
        </w:tc>
        <w:tc>
          <w:tcPr>
            <w:tcW w:w="3142" w:type="dxa"/>
          </w:tcPr>
          <w:p>
            <w:pPr>
              <w:pStyle w:val="TableParagraph"/>
              <w:spacing w:line="274" w:lineRule="exact" w:before="36"/>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4" w:lineRule="exact" w:before="36"/>
              <w:ind w:left="266" w:right="258"/>
              <w:jc w:val="center"/>
              <w:rPr>
                <w:rFonts w:ascii="仿宋"/>
                <w:sz w:val="22"/>
              </w:rPr>
            </w:pPr>
            <w:r>
              <w:rPr>
                <w:rFonts w:ascii="仿宋"/>
                <w:spacing w:val="-5"/>
                <w:sz w:val="22"/>
              </w:rPr>
              <w:t>98</w:t>
            </w:r>
          </w:p>
        </w:tc>
        <w:tc>
          <w:tcPr>
            <w:tcW w:w="1427" w:type="dxa"/>
          </w:tcPr>
          <w:p>
            <w:pPr>
              <w:pStyle w:val="TableParagraph"/>
              <w:spacing w:line="274" w:lineRule="exact" w:before="36"/>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4"/>
              <w:ind w:left="167" w:right="159"/>
              <w:jc w:val="center"/>
              <w:rPr>
                <w:rFonts w:ascii="仿宋"/>
                <w:sz w:val="22"/>
              </w:rPr>
            </w:pPr>
            <w:r>
              <w:rPr>
                <w:rFonts w:ascii="仿宋"/>
                <w:spacing w:val="-5"/>
                <w:sz w:val="22"/>
              </w:rPr>
              <w:t>18</w:t>
            </w:r>
          </w:p>
        </w:tc>
        <w:tc>
          <w:tcPr>
            <w:tcW w:w="6166" w:type="dxa"/>
          </w:tcPr>
          <w:p>
            <w:pPr>
              <w:pStyle w:val="TableParagraph"/>
              <w:spacing w:line="273" w:lineRule="exact" w:before="37"/>
              <w:ind w:left="1108" w:right="1099"/>
              <w:jc w:val="center"/>
              <w:rPr>
                <w:rFonts w:ascii="仿宋" w:eastAsia="仿宋"/>
                <w:sz w:val="22"/>
              </w:rPr>
            </w:pPr>
            <w:r>
              <w:rPr>
                <w:rFonts w:ascii="仿宋" w:eastAsia="仿宋"/>
                <w:spacing w:val="-3"/>
                <w:sz w:val="22"/>
              </w:rPr>
              <w:t>退役士兵公益岗位安置</w:t>
            </w:r>
          </w:p>
        </w:tc>
        <w:tc>
          <w:tcPr>
            <w:tcW w:w="3142" w:type="dxa"/>
          </w:tcPr>
          <w:p>
            <w:pPr>
              <w:pStyle w:val="TableParagraph"/>
              <w:spacing w:line="273" w:lineRule="exact" w:before="37"/>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3" w:lineRule="exact" w:before="37"/>
              <w:ind w:left="266" w:right="258"/>
              <w:jc w:val="center"/>
              <w:rPr>
                <w:rFonts w:ascii="仿宋"/>
                <w:sz w:val="22"/>
              </w:rPr>
            </w:pPr>
            <w:r>
              <w:rPr>
                <w:rFonts w:ascii="仿宋"/>
                <w:spacing w:val="-5"/>
                <w:sz w:val="22"/>
              </w:rPr>
              <w:t>98</w:t>
            </w:r>
          </w:p>
        </w:tc>
        <w:tc>
          <w:tcPr>
            <w:tcW w:w="1427" w:type="dxa"/>
          </w:tcPr>
          <w:p>
            <w:pPr>
              <w:pStyle w:val="TableParagraph"/>
              <w:spacing w:line="273" w:lineRule="exact" w:before="37"/>
              <w:ind w:left="11"/>
              <w:jc w:val="center"/>
              <w:rPr>
                <w:rFonts w:ascii="仿宋" w:eastAsia="仿宋"/>
                <w:sz w:val="22"/>
              </w:rPr>
            </w:pPr>
            <w:r>
              <w:rPr>
                <w:rFonts w:ascii="仿宋" w:eastAsia="仿宋"/>
                <w:w w:val="100"/>
                <w:sz w:val="22"/>
              </w:rPr>
              <w:t>优</w:t>
            </w:r>
          </w:p>
        </w:tc>
      </w:tr>
      <w:tr>
        <w:trPr>
          <w:trHeight w:val="330" w:hRule="atLeast"/>
        </w:trPr>
        <w:tc>
          <w:tcPr>
            <w:tcW w:w="810" w:type="dxa"/>
          </w:tcPr>
          <w:p>
            <w:pPr>
              <w:pStyle w:val="TableParagraph"/>
              <w:spacing w:before="25"/>
              <w:ind w:left="167" w:right="159"/>
              <w:jc w:val="center"/>
              <w:rPr>
                <w:rFonts w:ascii="仿宋"/>
                <w:sz w:val="22"/>
              </w:rPr>
            </w:pPr>
            <w:r>
              <w:rPr>
                <w:rFonts w:ascii="仿宋"/>
                <w:spacing w:val="-5"/>
                <w:sz w:val="22"/>
              </w:rPr>
              <w:t>19</w:t>
            </w:r>
          </w:p>
        </w:tc>
        <w:tc>
          <w:tcPr>
            <w:tcW w:w="6166" w:type="dxa"/>
          </w:tcPr>
          <w:p>
            <w:pPr>
              <w:pStyle w:val="TableParagraph"/>
              <w:spacing w:line="275" w:lineRule="exact" w:before="35"/>
              <w:ind w:left="1110" w:right="1099"/>
              <w:jc w:val="center"/>
              <w:rPr>
                <w:rFonts w:ascii="仿宋" w:eastAsia="仿宋"/>
                <w:sz w:val="22"/>
              </w:rPr>
            </w:pPr>
            <w:r>
              <w:rPr>
                <w:rFonts w:ascii="仿宋" w:eastAsia="仿宋"/>
                <w:spacing w:val="-2"/>
                <w:sz w:val="22"/>
              </w:rPr>
              <w:t>李祥富工伤保险药费（据实</w:t>
            </w:r>
            <w:r>
              <w:rPr>
                <w:rFonts w:ascii="仿宋" w:eastAsia="仿宋"/>
                <w:spacing w:val="-10"/>
                <w:sz w:val="22"/>
              </w:rPr>
              <w:t>）</w:t>
            </w:r>
          </w:p>
        </w:tc>
        <w:tc>
          <w:tcPr>
            <w:tcW w:w="3142" w:type="dxa"/>
          </w:tcPr>
          <w:p>
            <w:pPr>
              <w:pStyle w:val="TableParagraph"/>
              <w:spacing w:line="275" w:lineRule="exact" w:before="35"/>
              <w:ind w:left="32" w:right="22"/>
              <w:jc w:val="center"/>
              <w:rPr>
                <w:rFonts w:ascii="仿宋" w:eastAsia="仿宋"/>
                <w:sz w:val="22"/>
              </w:rPr>
            </w:pPr>
            <w:r>
              <w:rPr>
                <w:rFonts w:ascii="仿宋" w:eastAsia="仿宋"/>
                <w:spacing w:val="-3"/>
                <w:sz w:val="22"/>
              </w:rPr>
              <w:t>淄博市张店区机关事务服务中心</w:t>
            </w:r>
          </w:p>
        </w:tc>
        <w:tc>
          <w:tcPr>
            <w:tcW w:w="1440" w:type="dxa"/>
          </w:tcPr>
          <w:p>
            <w:pPr>
              <w:pStyle w:val="TableParagraph"/>
              <w:spacing w:line="275" w:lineRule="exact" w:before="35"/>
              <w:ind w:left="266" w:right="258"/>
              <w:jc w:val="center"/>
              <w:rPr>
                <w:rFonts w:ascii="仿宋"/>
                <w:sz w:val="22"/>
              </w:rPr>
            </w:pPr>
            <w:r>
              <w:rPr>
                <w:rFonts w:ascii="仿宋"/>
                <w:spacing w:val="-5"/>
                <w:sz w:val="22"/>
              </w:rPr>
              <w:t>97</w:t>
            </w:r>
          </w:p>
        </w:tc>
        <w:tc>
          <w:tcPr>
            <w:tcW w:w="1427" w:type="dxa"/>
          </w:tcPr>
          <w:p>
            <w:pPr>
              <w:pStyle w:val="TableParagraph"/>
              <w:spacing w:line="275" w:lineRule="exact" w:before="35"/>
              <w:ind w:left="11"/>
              <w:jc w:val="center"/>
              <w:rPr>
                <w:rFonts w:ascii="仿宋" w:eastAsia="仿宋"/>
                <w:sz w:val="22"/>
              </w:rPr>
            </w:pPr>
            <w:r>
              <w:rPr>
                <w:rFonts w:ascii="仿宋" w:eastAsia="仿宋"/>
                <w:w w:val="100"/>
                <w:sz w:val="22"/>
              </w:rPr>
              <w:t>优</w:t>
            </w:r>
          </w:p>
        </w:tc>
      </w:tr>
    </w:tbl>
    <w:p>
      <w:pPr>
        <w:pStyle w:val="BodyText"/>
        <w:rPr>
          <w:rFonts w:ascii="楷体"/>
          <w:sz w:val="28"/>
        </w:rPr>
      </w:pPr>
    </w:p>
    <w:p>
      <w:pPr>
        <w:pStyle w:val="BodyText"/>
        <w:spacing w:before="1"/>
        <w:rPr>
          <w:rFonts w:ascii="楷体"/>
          <w:sz w:val="38"/>
        </w:rPr>
      </w:pPr>
    </w:p>
    <w:p>
      <w:pPr>
        <w:spacing w:before="0"/>
        <w:ind w:left="2662" w:right="2662" w:firstLine="0"/>
        <w:jc w:val="center"/>
        <w:rPr>
          <w:rFonts w:ascii="Arial" w:hAnsi="Arial"/>
          <w:sz w:val="24"/>
        </w:rPr>
      </w:pPr>
      <w:r>
        <w:rPr>
          <w:rFonts w:ascii="Arial" w:hAnsi="Arial"/>
          <w:sz w:val="24"/>
        </w:rPr>
        <w:t>— 40 </w:t>
      </w:r>
      <w:r>
        <w:rPr>
          <w:rFonts w:ascii="Arial" w:hAnsi="Arial"/>
          <w:spacing w:val="-10"/>
          <w:sz w:val="24"/>
        </w:rPr>
        <w:t>—</w:t>
      </w:r>
    </w:p>
    <w:p>
      <w:pPr>
        <w:spacing w:after="0"/>
        <w:jc w:val="center"/>
        <w:rPr>
          <w:rFonts w:ascii="Arial" w:hAnsi="Arial"/>
          <w:sz w:val="24"/>
        </w:rPr>
        <w:sectPr>
          <w:footerReference w:type="default" r:id="rId14"/>
          <w:pgSz w:w="16840" w:h="11910" w:orient="landscape"/>
          <w:pgMar w:footer="0" w:header="0" w:top="1340" w:bottom="280" w:left="1820" w:right="1820"/>
        </w:sectPr>
      </w:pPr>
    </w:p>
    <w:p>
      <w:pPr>
        <w:pStyle w:val="Heading4"/>
        <w:spacing w:before="32"/>
        <w:ind w:left="3110"/>
      </w:pPr>
      <w:r>
        <w:rPr>
          <w:spacing w:val="-3"/>
        </w:rPr>
        <w:t>项目支出绩效自评表</w:t>
      </w:r>
    </w:p>
    <w:p>
      <w:pPr>
        <w:spacing w:before="134" w:after="38"/>
        <w:ind w:left="3110" w:right="3121" w:firstLine="0"/>
        <w:jc w:val="center"/>
        <w:rPr>
          <w:rFonts w:ascii="宋体" w:eastAsia="宋体"/>
          <w:sz w:val="21"/>
        </w:rPr>
      </w:pPr>
      <w:r>
        <w:rPr>
          <w:rFonts w:ascii="宋体" w:eastAsia="宋体"/>
          <w:spacing w:val="-2"/>
          <w:sz w:val="21"/>
        </w:rPr>
        <w:t>（2022</w:t>
      </w:r>
      <w:r>
        <w:rPr>
          <w:rFonts w:ascii="宋体" w:eastAsia="宋体"/>
          <w:spacing w:val="-18"/>
          <w:sz w:val="21"/>
        </w:rPr>
        <w:t> 年度</w:t>
      </w:r>
      <w:r>
        <w:rPr>
          <w:rFonts w:ascii="宋体" w:eastAsia="宋体"/>
          <w:spacing w:val="-10"/>
          <w:sz w:val="21"/>
        </w:rPr>
        <w:t>）</w:t>
      </w: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18"/>
        <w:gridCol w:w="703"/>
        <w:gridCol w:w="1296"/>
        <w:gridCol w:w="630"/>
        <w:gridCol w:w="825"/>
        <w:gridCol w:w="1007"/>
        <w:gridCol w:w="1163"/>
        <w:gridCol w:w="632"/>
        <w:gridCol w:w="630"/>
        <w:gridCol w:w="631"/>
        <w:gridCol w:w="703"/>
        <w:gridCol w:w="862"/>
      </w:tblGrid>
      <w:tr>
        <w:trPr>
          <w:trHeight w:val="500" w:hRule="atLeast"/>
        </w:trPr>
        <w:tc>
          <w:tcPr>
            <w:tcW w:w="1321" w:type="dxa"/>
            <w:gridSpan w:val="2"/>
          </w:tcPr>
          <w:p>
            <w:pPr>
              <w:pStyle w:val="TableParagraph"/>
              <w:spacing w:before="142"/>
              <w:ind w:left="299"/>
              <w:rPr>
                <w:rFonts w:ascii="宋体" w:eastAsia="宋体"/>
                <w:sz w:val="18"/>
              </w:rPr>
            </w:pPr>
            <w:r>
              <w:rPr>
                <w:rFonts w:ascii="宋体" w:eastAsia="宋体"/>
                <w:spacing w:val="-3"/>
                <w:sz w:val="18"/>
              </w:rPr>
              <w:t>项目名称</w:t>
            </w:r>
          </w:p>
        </w:tc>
        <w:tc>
          <w:tcPr>
            <w:tcW w:w="8379" w:type="dxa"/>
            <w:gridSpan w:val="10"/>
          </w:tcPr>
          <w:p>
            <w:pPr>
              <w:pStyle w:val="TableParagraph"/>
              <w:spacing w:before="142"/>
              <w:ind w:left="3368" w:right="3348"/>
              <w:jc w:val="center"/>
              <w:rPr>
                <w:rFonts w:ascii="宋体" w:eastAsia="宋体"/>
                <w:sz w:val="18"/>
              </w:rPr>
            </w:pPr>
            <w:r>
              <w:rPr>
                <w:rFonts w:ascii="宋体" w:eastAsia="宋体"/>
                <w:spacing w:val="-2"/>
                <w:sz w:val="18"/>
              </w:rPr>
              <w:t>机关事务物业服务费</w:t>
            </w:r>
          </w:p>
        </w:tc>
      </w:tr>
      <w:tr>
        <w:trPr>
          <w:trHeight w:val="711" w:hRule="atLeast"/>
        </w:trPr>
        <w:tc>
          <w:tcPr>
            <w:tcW w:w="1321" w:type="dxa"/>
            <w:gridSpan w:val="2"/>
          </w:tcPr>
          <w:p>
            <w:pPr>
              <w:pStyle w:val="TableParagraph"/>
              <w:spacing w:before="5"/>
              <w:rPr>
                <w:rFonts w:ascii="宋体"/>
                <w:sz w:val="19"/>
              </w:rPr>
            </w:pPr>
          </w:p>
          <w:p>
            <w:pPr>
              <w:pStyle w:val="TableParagraph"/>
              <w:ind w:left="299"/>
              <w:rPr>
                <w:rFonts w:ascii="宋体" w:eastAsia="宋体"/>
                <w:sz w:val="18"/>
              </w:rPr>
            </w:pPr>
            <w:r>
              <w:rPr>
                <w:rFonts w:ascii="宋体" w:eastAsia="宋体"/>
                <w:spacing w:val="-3"/>
                <w:sz w:val="18"/>
              </w:rPr>
              <w:t>主管部门</w:t>
            </w:r>
          </w:p>
        </w:tc>
        <w:tc>
          <w:tcPr>
            <w:tcW w:w="3758" w:type="dxa"/>
            <w:gridSpan w:val="4"/>
          </w:tcPr>
          <w:p>
            <w:pPr>
              <w:pStyle w:val="TableParagraph"/>
              <w:spacing w:before="5"/>
              <w:rPr>
                <w:rFonts w:ascii="宋体"/>
                <w:sz w:val="19"/>
              </w:rPr>
            </w:pPr>
          </w:p>
          <w:p>
            <w:pPr>
              <w:pStyle w:val="TableParagraph"/>
              <w:ind w:left="439"/>
              <w:rPr>
                <w:rFonts w:ascii="宋体" w:eastAsia="宋体"/>
                <w:sz w:val="18"/>
              </w:rPr>
            </w:pPr>
            <w:r>
              <w:rPr>
                <w:rFonts w:ascii="宋体" w:eastAsia="宋体"/>
                <w:spacing w:val="-2"/>
                <w:sz w:val="18"/>
              </w:rPr>
              <w:t>133</w:t>
            </w:r>
            <w:r>
              <w:rPr>
                <w:rFonts w:ascii="宋体" w:eastAsia="宋体"/>
                <w:spacing w:val="-3"/>
                <w:sz w:val="18"/>
              </w:rPr>
              <w:t>-淄博市张店区机关事务服务中心</w:t>
            </w:r>
          </w:p>
        </w:tc>
        <w:tc>
          <w:tcPr>
            <w:tcW w:w="1795" w:type="dxa"/>
            <w:gridSpan w:val="2"/>
          </w:tcPr>
          <w:p>
            <w:pPr>
              <w:pStyle w:val="TableParagraph"/>
              <w:spacing w:before="5"/>
              <w:rPr>
                <w:rFonts w:ascii="宋体"/>
                <w:sz w:val="19"/>
              </w:rPr>
            </w:pPr>
          </w:p>
          <w:p>
            <w:pPr>
              <w:pStyle w:val="TableParagraph"/>
              <w:ind w:left="536"/>
              <w:rPr>
                <w:rFonts w:ascii="宋体" w:eastAsia="宋体"/>
                <w:sz w:val="18"/>
              </w:rPr>
            </w:pPr>
            <w:r>
              <w:rPr>
                <w:rFonts w:ascii="宋体" w:eastAsia="宋体"/>
                <w:spacing w:val="-3"/>
                <w:sz w:val="18"/>
              </w:rPr>
              <w:t>实施单位</w:t>
            </w:r>
          </w:p>
        </w:tc>
        <w:tc>
          <w:tcPr>
            <w:tcW w:w="2826" w:type="dxa"/>
            <w:gridSpan w:val="4"/>
          </w:tcPr>
          <w:p>
            <w:pPr>
              <w:pStyle w:val="TableParagraph"/>
              <w:spacing w:line="310" w:lineRule="atLeast" w:before="13"/>
              <w:ind w:left="1232" w:right="-15" w:hanging="1215"/>
              <w:rPr>
                <w:rFonts w:ascii="宋体" w:eastAsia="宋体"/>
                <w:sz w:val="18"/>
              </w:rPr>
            </w:pPr>
            <w:r>
              <w:rPr>
                <w:rFonts w:ascii="宋体" w:eastAsia="宋体"/>
                <w:spacing w:val="-2"/>
                <w:sz w:val="18"/>
              </w:rPr>
              <w:t>133001-淄博市张店区机关事务服务</w:t>
            </w:r>
            <w:r>
              <w:rPr>
                <w:rFonts w:ascii="宋体" w:eastAsia="宋体"/>
                <w:spacing w:val="-6"/>
                <w:sz w:val="18"/>
              </w:rPr>
              <w:t>中心</w:t>
            </w:r>
          </w:p>
        </w:tc>
      </w:tr>
      <w:tr>
        <w:trPr>
          <w:trHeight w:val="710" w:hRule="atLeast"/>
        </w:trPr>
        <w:tc>
          <w:tcPr>
            <w:tcW w:w="1321" w:type="dxa"/>
            <w:gridSpan w:val="2"/>
          </w:tcPr>
          <w:p>
            <w:pPr>
              <w:pStyle w:val="TableParagraph"/>
              <w:spacing w:before="6"/>
              <w:rPr>
                <w:rFonts w:ascii="宋体"/>
                <w:sz w:val="19"/>
              </w:rPr>
            </w:pPr>
          </w:p>
          <w:p>
            <w:pPr>
              <w:pStyle w:val="TableParagraph"/>
              <w:ind w:left="299"/>
              <w:rPr>
                <w:rFonts w:ascii="宋体" w:eastAsia="宋体"/>
                <w:sz w:val="18"/>
              </w:rPr>
            </w:pPr>
            <w:r>
              <w:rPr>
                <w:rFonts w:ascii="宋体" w:eastAsia="宋体"/>
                <w:spacing w:val="-3"/>
                <w:sz w:val="18"/>
              </w:rPr>
              <w:t>项目资金</w:t>
            </w:r>
          </w:p>
        </w:tc>
        <w:tc>
          <w:tcPr>
            <w:tcW w:w="1926" w:type="dxa"/>
            <w:gridSpan w:val="2"/>
          </w:tcPr>
          <w:p>
            <w:pPr>
              <w:pStyle w:val="TableParagraph"/>
              <w:rPr>
                <w:rFonts w:ascii="Times New Roman"/>
                <w:sz w:val="18"/>
              </w:rPr>
            </w:pPr>
          </w:p>
        </w:tc>
        <w:tc>
          <w:tcPr>
            <w:tcW w:w="825" w:type="dxa"/>
          </w:tcPr>
          <w:p>
            <w:pPr>
              <w:pStyle w:val="TableParagraph"/>
              <w:spacing w:line="310" w:lineRule="atLeast" w:before="14"/>
              <w:ind w:left="320" w:right="32" w:hanging="269"/>
              <w:rPr>
                <w:rFonts w:ascii="宋体" w:eastAsia="宋体"/>
                <w:sz w:val="18"/>
              </w:rPr>
            </w:pPr>
            <w:r>
              <w:rPr>
                <w:rFonts w:ascii="宋体" w:eastAsia="宋体"/>
                <w:spacing w:val="-4"/>
                <w:sz w:val="18"/>
              </w:rPr>
              <w:t>年初预算</w:t>
            </w:r>
            <w:r>
              <w:rPr>
                <w:rFonts w:ascii="宋体" w:eastAsia="宋体"/>
                <w:spacing w:val="-10"/>
                <w:sz w:val="18"/>
              </w:rPr>
              <w:t>数</w:t>
            </w:r>
          </w:p>
        </w:tc>
        <w:tc>
          <w:tcPr>
            <w:tcW w:w="1007" w:type="dxa"/>
          </w:tcPr>
          <w:p>
            <w:pPr>
              <w:pStyle w:val="TableParagraph"/>
              <w:spacing w:before="6"/>
              <w:rPr>
                <w:rFonts w:ascii="宋体"/>
                <w:sz w:val="19"/>
              </w:rPr>
            </w:pPr>
          </w:p>
          <w:p>
            <w:pPr>
              <w:pStyle w:val="TableParagraph"/>
              <w:ind w:left="18"/>
              <w:jc w:val="center"/>
              <w:rPr>
                <w:rFonts w:ascii="宋体" w:eastAsia="宋体"/>
                <w:sz w:val="18"/>
              </w:rPr>
            </w:pPr>
            <w:r>
              <w:rPr>
                <w:rFonts w:ascii="宋体" w:eastAsia="宋体"/>
                <w:spacing w:val="-2"/>
                <w:sz w:val="18"/>
              </w:rPr>
              <w:t>全年预算数</w:t>
            </w:r>
          </w:p>
        </w:tc>
        <w:tc>
          <w:tcPr>
            <w:tcW w:w="1795" w:type="dxa"/>
            <w:gridSpan w:val="2"/>
          </w:tcPr>
          <w:p>
            <w:pPr>
              <w:pStyle w:val="TableParagraph"/>
              <w:spacing w:before="6"/>
              <w:rPr>
                <w:rFonts w:ascii="宋体"/>
                <w:sz w:val="19"/>
              </w:rPr>
            </w:pPr>
          </w:p>
          <w:p>
            <w:pPr>
              <w:pStyle w:val="TableParagraph"/>
              <w:ind w:left="447"/>
              <w:rPr>
                <w:rFonts w:ascii="宋体" w:eastAsia="宋体"/>
                <w:sz w:val="18"/>
              </w:rPr>
            </w:pPr>
            <w:r>
              <w:rPr>
                <w:rFonts w:ascii="宋体" w:eastAsia="宋体"/>
                <w:spacing w:val="-2"/>
                <w:sz w:val="18"/>
              </w:rPr>
              <w:t>全年执行数</w:t>
            </w:r>
          </w:p>
        </w:tc>
        <w:tc>
          <w:tcPr>
            <w:tcW w:w="1261" w:type="dxa"/>
            <w:gridSpan w:val="2"/>
          </w:tcPr>
          <w:p>
            <w:pPr>
              <w:pStyle w:val="TableParagraph"/>
              <w:spacing w:before="6"/>
              <w:rPr>
                <w:rFonts w:ascii="宋体"/>
                <w:sz w:val="19"/>
              </w:rPr>
            </w:pPr>
          </w:p>
          <w:p>
            <w:pPr>
              <w:pStyle w:val="TableParagraph"/>
              <w:ind w:left="434" w:right="416"/>
              <w:jc w:val="center"/>
              <w:rPr>
                <w:rFonts w:ascii="宋体" w:eastAsia="宋体"/>
                <w:sz w:val="18"/>
              </w:rPr>
            </w:pPr>
            <w:r>
              <w:rPr>
                <w:rFonts w:ascii="宋体" w:eastAsia="宋体"/>
                <w:spacing w:val="-5"/>
                <w:sz w:val="18"/>
              </w:rPr>
              <w:t>分值</w:t>
            </w:r>
          </w:p>
        </w:tc>
        <w:tc>
          <w:tcPr>
            <w:tcW w:w="703" w:type="dxa"/>
          </w:tcPr>
          <w:p>
            <w:pPr>
              <w:pStyle w:val="TableParagraph"/>
              <w:spacing w:before="6"/>
              <w:rPr>
                <w:rFonts w:ascii="宋体"/>
                <w:sz w:val="19"/>
              </w:rPr>
            </w:pPr>
          </w:p>
          <w:p>
            <w:pPr>
              <w:pStyle w:val="TableParagraph"/>
              <w:ind w:left="67" w:right="47"/>
              <w:jc w:val="center"/>
              <w:rPr>
                <w:rFonts w:ascii="宋体" w:eastAsia="宋体"/>
                <w:sz w:val="18"/>
              </w:rPr>
            </w:pPr>
            <w:r>
              <w:rPr>
                <w:rFonts w:ascii="宋体" w:eastAsia="宋体"/>
                <w:spacing w:val="-4"/>
                <w:sz w:val="18"/>
              </w:rPr>
              <w:t>执行率</w:t>
            </w:r>
          </w:p>
        </w:tc>
        <w:tc>
          <w:tcPr>
            <w:tcW w:w="862" w:type="dxa"/>
          </w:tcPr>
          <w:p>
            <w:pPr>
              <w:pStyle w:val="TableParagraph"/>
              <w:spacing w:before="6"/>
              <w:rPr>
                <w:rFonts w:ascii="宋体"/>
                <w:sz w:val="19"/>
              </w:rPr>
            </w:pPr>
          </w:p>
          <w:p>
            <w:pPr>
              <w:pStyle w:val="TableParagraph"/>
              <w:ind w:left="234" w:right="217"/>
              <w:jc w:val="center"/>
              <w:rPr>
                <w:rFonts w:ascii="宋体" w:eastAsia="宋体"/>
                <w:sz w:val="18"/>
              </w:rPr>
            </w:pPr>
            <w:r>
              <w:rPr>
                <w:rFonts w:ascii="宋体" w:eastAsia="宋体"/>
                <w:spacing w:val="-5"/>
                <w:sz w:val="18"/>
              </w:rPr>
              <w:t>得分</w:t>
            </w:r>
          </w:p>
        </w:tc>
      </w:tr>
      <w:tr>
        <w:trPr>
          <w:trHeight w:val="500" w:hRule="atLeast"/>
        </w:trPr>
        <w:tc>
          <w:tcPr>
            <w:tcW w:w="1321" w:type="dxa"/>
            <w:gridSpan w:val="2"/>
          </w:tcPr>
          <w:p>
            <w:pPr>
              <w:pStyle w:val="TableParagraph"/>
              <w:spacing w:before="142"/>
              <w:ind w:left="299"/>
              <w:rPr>
                <w:rFonts w:ascii="宋体" w:eastAsia="宋体"/>
                <w:sz w:val="18"/>
              </w:rPr>
            </w:pPr>
            <w:r>
              <w:rPr>
                <w:rFonts w:ascii="宋体" w:eastAsia="宋体"/>
                <w:sz w:val="18"/>
              </w:rPr>
              <w:t>（万元</w:t>
            </w:r>
            <w:r>
              <w:rPr>
                <w:rFonts w:ascii="宋体" w:eastAsia="宋体"/>
                <w:spacing w:val="-10"/>
                <w:sz w:val="18"/>
              </w:rPr>
              <w:t>）</w:t>
            </w:r>
          </w:p>
        </w:tc>
        <w:tc>
          <w:tcPr>
            <w:tcW w:w="1926" w:type="dxa"/>
            <w:gridSpan w:val="2"/>
          </w:tcPr>
          <w:p>
            <w:pPr>
              <w:pStyle w:val="TableParagraph"/>
              <w:spacing w:before="142"/>
              <w:ind w:left="422"/>
              <w:rPr>
                <w:rFonts w:ascii="宋体" w:eastAsia="宋体"/>
                <w:sz w:val="18"/>
              </w:rPr>
            </w:pPr>
            <w:r>
              <w:rPr>
                <w:rFonts w:ascii="宋体" w:eastAsia="宋体"/>
                <w:spacing w:val="-2"/>
                <w:sz w:val="18"/>
              </w:rPr>
              <w:t>年度资金总额</w:t>
            </w:r>
          </w:p>
        </w:tc>
        <w:tc>
          <w:tcPr>
            <w:tcW w:w="825" w:type="dxa"/>
          </w:tcPr>
          <w:p>
            <w:pPr>
              <w:pStyle w:val="TableParagraph"/>
              <w:spacing w:before="142"/>
              <w:ind w:left="140"/>
              <w:rPr>
                <w:rFonts w:ascii="宋体"/>
                <w:sz w:val="18"/>
              </w:rPr>
            </w:pPr>
            <w:r>
              <w:rPr>
                <w:rFonts w:ascii="宋体"/>
                <w:spacing w:val="-2"/>
                <w:sz w:val="18"/>
              </w:rPr>
              <w:t>876.88</w:t>
            </w:r>
          </w:p>
        </w:tc>
        <w:tc>
          <w:tcPr>
            <w:tcW w:w="1007" w:type="dxa"/>
          </w:tcPr>
          <w:p>
            <w:pPr>
              <w:pStyle w:val="TableParagraph"/>
              <w:spacing w:before="142"/>
              <w:ind w:left="19"/>
              <w:jc w:val="center"/>
              <w:rPr>
                <w:rFonts w:ascii="宋体"/>
                <w:sz w:val="18"/>
              </w:rPr>
            </w:pPr>
            <w:r>
              <w:rPr>
                <w:rFonts w:ascii="宋体"/>
                <w:spacing w:val="-2"/>
                <w:sz w:val="18"/>
              </w:rPr>
              <w:t>876.88</w:t>
            </w:r>
          </w:p>
        </w:tc>
        <w:tc>
          <w:tcPr>
            <w:tcW w:w="1795" w:type="dxa"/>
            <w:gridSpan w:val="2"/>
          </w:tcPr>
          <w:p>
            <w:pPr>
              <w:pStyle w:val="TableParagraph"/>
              <w:spacing w:before="142"/>
              <w:ind w:left="613" w:right="593"/>
              <w:jc w:val="center"/>
              <w:rPr>
                <w:rFonts w:ascii="宋体"/>
                <w:sz w:val="18"/>
              </w:rPr>
            </w:pPr>
            <w:r>
              <w:rPr>
                <w:rFonts w:ascii="宋体"/>
                <w:spacing w:val="-2"/>
                <w:sz w:val="18"/>
              </w:rPr>
              <w:t>876.88</w:t>
            </w:r>
          </w:p>
        </w:tc>
        <w:tc>
          <w:tcPr>
            <w:tcW w:w="1261" w:type="dxa"/>
            <w:gridSpan w:val="2"/>
          </w:tcPr>
          <w:p>
            <w:pPr>
              <w:pStyle w:val="TableParagraph"/>
              <w:spacing w:before="142"/>
              <w:ind w:left="428"/>
              <w:rPr>
                <w:rFonts w:ascii="宋体" w:eastAsia="宋体"/>
                <w:sz w:val="18"/>
              </w:rPr>
            </w:pPr>
            <w:r>
              <w:rPr>
                <w:rFonts w:ascii="宋体" w:eastAsia="宋体"/>
                <w:sz w:val="18"/>
              </w:rPr>
              <w:t>10</w:t>
            </w:r>
            <w:r>
              <w:rPr>
                <w:rFonts w:ascii="宋体" w:eastAsia="宋体"/>
                <w:spacing w:val="-30"/>
                <w:sz w:val="18"/>
              </w:rPr>
              <w:t> 分</w:t>
            </w:r>
          </w:p>
        </w:tc>
        <w:tc>
          <w:tcPr>
            <w:tcW w:w="703" w:type="dxa"/>
          </w:tcPr>
          <w:p>
            <w:pPr>
              <w:pStyle w:val="TableParagraph"/>
              <w:spacing w:before="142"/>
              <w:ind w:left="65" w:right="47"/>
              <w:jc w:val="center"/>
              <w:rPr>
                <w:rFonts w:ascii="宋体"/>
                <w:sz w:val="18"/>
              </w:rPr>
            </w:pPr>
            <w:r>
              <w:rPr>
                <w:rFonts w:ascii="宋体"/>
                <w:spacing w:val="-4"/>
                <w:sz w:val="18"/>
              </w:rPr>
              <w:t>100%</w:t>
            </w:r>
          </w:p>
        </w:tc>
        <w:tc>
          <w:tcPr>
            <w:tcW w:w="862" w:type="dxa"/>
          </w:tcPr>
          <w:p>
            <w:pPr>
              <w:pStyle w:val="TableParagraph"/>
              <w:spacing w:before="142"/>
              <w:ind w:left="234" w:right="213"/>
              <w:jc w:val="center"/>
              <w:rPr>
                <w:rFonts w:ascii="宋体"/>
                <w:sz w:val="18"/>
              </w:rPr>
            </w:pPr>
            <w:r>
              <w:rPr>
                <w:rFonts w:ascii="宋体"/>
                <w:spacing w:val="-5"/>
                <w:sz w:val="18"/>
              </w:rPr>
              <w:t>10</w:t>
            </w:r>
          </w:p>
        </w:tc>
      </w:tr>
      <w:tr>
        <w:trPr>
          <w:trHeight w:val="500" w:hRule="atLeast"/>
        </w:trPr>
        <w:tc>
          <w:tcPr>
            <w:tcW w:w="1321" w:type="dxa"/>
            <w:gridSpan w:val="2"/>
          </w:tcPr>
          <w:p>
            <w:pPr>
              <w:pStyle w:val="TableParagraph"/>
              <w:rPr>
                <w:rFonts w:ascii="Times New Roman"/>
                <w:sz w:val="18"/>
              </w:rPr>
            </w:pPr>
          </w:p>
        </w:tc>
        <w:tc>
          <w:tcPr>
            <w:tcW w:w="1926" w:type="dxa"/>
            <w:gridSpan w:val="2"/>
          </w:tcPr>
          <w:p>
            <w:pPr>
              <w:pStyle w:val="TableParagraph"/>
              <w:spacing w:before="143"/>
              <w:ind w:left="331"/>
              <w:rPr>
                <w:rFonts w:ascii="宋体" w:eastAsia="宋体"/>
                <w:sz w:val="18"/>
              </w:rPr>
            </w:pPr>
            <w:r>
              <w:rPr>
                <w:rFonts w:ascii="宋体" w:eastAsia="宋体"/>
                <w:spacing w:val="-2"/>
                <w:sz w:val="18"/>
              </w:rPr>
              <w:t>其中：财政拨款</w:t>
            </w:r>
          </w:p>
        </w:tc>
        <w:tc>
          <w:tcPr>
            <w:tcW w:w="825" w:type="dxa"/>
          </w:tcPr>
          <w:p>
            <w:pPr>
              <w:pStyle w:val="TableParagraph"/>
              <w:spacing w:before="143"/>
              <w:ind w:left="140"/>
              <w:rPr>
                <w:rFonts w:ascii="宋体"/>
                <w:sz w:val="18"/>
              </w:rPr>
            </w:pPr>
            <w:r>
              <w:rPr>
                <w:rFonts w:ascii="宋体"/>
                <w:spacing w:val="-2"/>
                <w:sz w:val="18"/>
              </w:rPr>
              <w:t>876.88</w:t>
            </w:r>
          </w:p>
        </w:tc>
        <w:tc>
          <w:tcPr>
            <w:tcW w:w="1007" w:type="dxa"/>
          </w:tcPr>
          <w:p>
            <w:pPr>
              <w:pStyle w:val="TableParagraph"/>
              <w:spacing w:before="143"/>
              <w:ind w:left="19"/>
              <w:jc w:val="center"/>
              <w:rPr>
                <w:rFonts w:ascii="宋体"/>
                <w:sz w:val="18"/>
              </w:rPr>
            </w:pPr>
            <w:r>
              <w:rPr>
                <w:rFonts w:ascii="宋体"/>
                <w:spacing w:val="-2"/>
                <w:sz w:val="18"/>
              </w:rPr>
              <w:t>876.88</w:t>
            </w:r>
          </w:p>
        </w:tc>
        <w:tc>
          <w:tcPr>
            <w:tcW w:w="1795" w:type="dxa"/>
            <w:gridSpan w:val="2"/>
          </w:tcPr>
          <w:p>
            <w:pPr>
              <w:pStyle w:val="TableParagraph"/>
              <w:spacing w:before="143"/>
              <w:ind w:left="613" w:right="593"/>
              <w:jc w:val="center"/>
              <w:rPr>
                <w:rFonts w:ascii="宋体"/>
                <w:sz w:val="18"/>
              </w:rPr>
            </w:pPr>
            <w:r>
              <w:rPr>
                <w:rFonts w:ascii="宋体"/>
                <w:spacing w:val="-2"/>
                <w:sz w:val="18"/>
              </w:rPr>
              <w:t>876.88</w:t>
            </w:r>
          </w:p>
        </w:tc>
        <w:tc>
          <w:tcPr>
            <w:tcW w:w="1261" w:type="dxa"/>
            <w:gridSpan w:val="2"/>
          </w:tcPr>
          <w:p>
            <w:pPr>
              <w:pStyle w:val="TableParagraph"/>
              <w:spacing w:before="143"/>
              <w:ind w:left="428"/>
              <w:rPr>
                <w:rFonts w:ascii="宋体" w:eastAsia="宋体"/>
                <w:sz w:val="18"/>
              </w:rPr>
            </w:pPr>
            <w:r>
              <w:rPr>
                <w:rFonts w:ascii="宋体" w:eastAsia="宋体"/>
                <w:sz w:val="18"/>
              </w:rPr>
              <w:t>10</w:t>
            </w:r>
            <w:r>
              <w:rPr>
                <w:rFonts w:ascii="宋体" w:eastAsia="宋体"/>
                <w:spacing w:val="-30"/>
                <w:sz w:val="18"/>
              </w:rPr>
              <w:t> 分</w:t>
            </w:r>
          </w:p>
        </w:tc>
        <w:tc>
          <w:tcPr>
            <w:tcW w:w="703" w:type="dxa"/>
          </w:tcPr>
          <w:p>
            <w:pPr>
              <w:pStyle w:val="TableParagraph"/>
              <w:spacing w:before="143"/>
              <w:ind w:left="65" w:right="47"/>
              <w:jc w:val="center"/>
              <w:rPr>
                <w:rFonts w:ascii="宋体"/>
                <w:sz w:val="18"/>
              </w:rPr>
            </w:pPr>
            <w:r>
              <w:rPr>
                <w:rFonts w:ascii="宋体"/>
                <w:spacing w:val="-4"/>
                <w:sz w:val="18"/>
              </w:rPr>
              <w:t>100%</w:t>
            </w:r>
          </w:p>
        </w:tc>
        <w:tc>
          <w:tcPr>
            <w:tcW w:w="862" w:type="dxa"/>
          </w:tcPr>
          <w:p>
            <w:pPr>
              <w:pStyle w:val="TableParagraph"/>
              <w:spacing w:before="143"/>
              <w:ind w:left="234" w:right="213"/>
              <w:jc w:val="center"/>
              <w:rPr>
                <w:rFonts w:ascii="宋体"/>
                <w:sz w:val="18"/>
              </w:rPr>
            </w:pPr>
            <w:r>
              <w:rPr>
                <w:rFonts w:ascii="宋体"/>
                <w:spacing w:val="-5"/>
                <w:sz w:val="18"/>
              </w:rPr>
              <w:t>10</w:t>
            </w:r>
          </w:p>
        </w:tc>
      </w:tr>
      <w:tr>
        <w:trPr>
          <w:trHeight w:val="500" w:hRule="atLeast"/>
        </w:trPr>
        <w:tc>
          <w:tcPr>
            <w:tcW w:w="1321" w:type="dxa"/>
            <w:gridSpan w:val="2"/>
          </w:tcPr>
          <w:p>
            <w:pPr>
              <w:pStyle w:val="TableParagraph"/>
              <w:rPr>
                <w:rFonts w:ascii="Times New Roman"/>
                <w:sz w:val="18"/>
              </w:rPr>
            </w:pPr>
          </w:p>
        </w:tc>
        <w:tc>
          <w:tcPr>
            <w:tcW w:w="1926" w:type="dxa"/>
            <w:gridSpan w:val="2"/>
          </w:tcPr>
          <w:p>
            <w:pPr>
              <w:pStyle w:val="TableParagraph"/>
              <w:spacing w:before="144"/>
              <w:ind w:left="422"/>
              <w:rPr>
                <w:rFonts w:ascii="宋体" w:eastAsia="宋体"/>
                <w:sz w:val="18"/>
              </w:rPr>
            </w:pPr>
            <w:r>
              <w:rPr>
                <w:rFonts w:ascii="宋体" w:eastAsia="宋体"/>
                <w:color w:val="050100"/>
                <w:spacing w:val="-2"/>
                <w:sz w:val="18"/>
              </w:rPr>
              <w:t>上年结转资金</w:t>
            </w:r>
          </w:p>
        </w:tc>
        <w:tc>
          <w:tcPr>
            <w:tcW w:w="825" w:type="dxa"/>
          </w:tcPr>
          <w:p>
            <w:pPr>
              <w:pStyle w:val="TableParagraph"/>
              <w:rPr>
                <w:rFonts w:ascii="Times New Roman"/>
                <w:sz w:val="18"/>
              </w:rPr>
            </w:pPr>
          </w:p>
        </w:tc>
        <w:tc>
          <w:tcPr>
            <w:tcW w:w="1007" w:type="dxa"/>
          </w:tcPr>
          <w:p>
            <w:pPr>
              <w:pStyle w:val="TableParagraph"/>
              <w:rPr>
                <w:rFonts w:ascii="Times New Roman"/>
                <w:sz w:val="18"/>
              </w:rPr>
            </w:pPr>
          </w:p>
        </w:tc>
        <w:tc>
          <w:tcPr>
            <w:tcW w:w="1795" w:type="dxa"/>
            <w:gridSpan w:val="2"/>
          </w:tcPr>
          <w:p>
            <w:pPr>
              <w:pStyle w:val="TableParagraph"/>
              <w:rPr>
                <w:rFonts w:ascii="Times New Roman"/>
                <w:sz w:val="18"/>
              </w:rPr>
            </w:pPr>
          </w:p>
        </w:tc>
        <w:tc>
          <w:tcPr>
            <w:tcW w:w="1261" w:type="dxa"/>
            <w:gridSpan w:val="2"/>
          </w:tcPr>
          <w:p>
            <w:pPr>
              <w:pStyle w:val="TableParagraph"/>
              <w:rPr>
                <w:rFonts w:ascii="Times New Roman"/>
                <w:sz w:val="18"/>
              </w:rPr>
            </w:pPr>
          </w:p>
        </w:tc>
        <w:tc>
          <w:tcPr>
            <w:tcW w:w="703" w:type="dxa"/>
          </w:tcPr>
          <w:p>
            <w:pPr>
              <w:pStyle w:val="TableParagraph"/>
              <w:rPr>
                <w:rFonts w:ascii="Times New Roman"/>
                <w:sz w:val="18"/>
              </w:rPr>
            </w:pPr>
          </w:p>
        </w:tc>
        <w:tc>
          <w:tcPr>
            <w:tcW w:w="862" w:type="dxa"/>
          </w:tcPr>
          <w:p>
            <w:pPr>
              <w:pStyle w:val="TableParagraph"/>
              <w:rPr>
                <w:rFonts w:ascii="Times New Roman"/>
                <w:sz w:val="18"/>
              </w:rPr>
            </w:pPr>
          </w:p>
        </w:tc>
      </w:tr>
      <w:tr>
        <w:trPr>
          <w:trHeight w:val="500" w:hRule="atLeast"/>
        </w:trPr>
        <w:tc>
          <w:tcPr>
            <w:tcW w:w="1321" w:type="dxa"/>
            <w:gridSpan w:val="2"/>
          </w:tcPr>
          <w:p>
            <w:pPr>
              <w:pStyle w:val="TableParagraph"/>
              <w:rPr>
                <w:rFonts w:ascii="Times New Roman"/>
                <w:sz w:val="18"/>
              </w:rPr>
            </w:pPr>
          </w:p>
        </w:tc>
        <w:tc>
          <w:tcPr>
            <w:tcW w:w="1926" w:type="dxa"/>
            <w:gridSpan w:val="2"/>
          </w:tcPr>
          <w:p>
            <w:pPr>
              <w:pStyle w:val="TableParagraph"/>
              <w:spacing w:before="142"/>
              <w:ind w:left="602"/>
              <w:rPr>
                <w:rFonts w:ascii="宋体" w:eastAsia="宋体"/>
                <w:sz w:val="18"/>
              </w:rPr>
            </w:pPr>
            <w:r>
              <w:rPr>
                <w:rFonts w:ascii="宋体" w:eastAsia="宋体"/>
                <w:spacing w:val="-3"/>
                <w:sz w:val="18"/>
              </w:rPr>
              <w:t>其他资金</w:t>
            </w:r>
          </w:p>
        </w:tc>
        <w:tc>
          <w:tcPr>
            <w:tcW w:w="825" w:type="dxa"/>
          </w:tcPr>
          <w:p>
            <w:pPr>
              <w:pStyle w:val="TableParagraph"/>
              <w:rPr>
                <w:rFonts w:ascii="Times New Roman"/>
                <w:sz w:val="18"/>
              </w:rPr>
            </w:pPr>
          </w:p>
        </w:tc>
        <w:tc>
          <w:tcPr>
            <w:tcW w:w="1007" w:type="dxa"/>
          </w:tcPr>
          <w:p>
            <w:pPr>
              <w:pStyle w:val="TableParagraph"/>
              <w:rPr>
                <w:rFonts w:ascii="Times New Roman"/>
                <w:sz w:val="18"/>
              </w:rPr>
            </w:pPr>
          </w:p>
        </w:tc>
        <w:tc>
          <w:tcPr>
            <w:tcW w:w="1795" w:type="dxa"/>
            <w:gridSpan w:val="2"/>
          </w:tcPr>
          <w:p>
            <w:pPr>
              <w:pStyle w:val="TableParagraph"/>
              <w:rPr>
                <w:rFonts w:ascii="Times New Roman"/>
                <w:sz w:val="18"/>
              </w:rPr>
            </w:pPr>
          </w:p>
        </w:tc>
        <w:tc>
          <w:tcPr>
            <w:tcW w:w="1261" w:type="dxa"/>
            <w:gridSpan w:val="2"/>
          </w:tcPr>
          <w:p>
            <w:pPr>
              <w:pStyle w:val="TableParagraph"/>
              <w:rPr>
                <w:rFonts w:ascii="Times New Roman"/>
                <w:sz w:val="18"/>
              </w:rPr>
            </w:pPr>
          </w:p>
        </w:tc>
        <w:tc>
          <w:tcPr>
            <w:tcW w:w="703" w:type="dxa"/>
          </w:tcPr>
          <w:p>
            <w:pPr>
              <w:pStyle w:val="TableParagraph"/>
              <w:rPr>
                <w:rFonts w:ascii="Times New Roman"/>
                <w:sz w:val="18"/>
              </w:rPr>
            </w:pPr>
          </w:p>
        </w:tc>
        <w:tc>
          <w:tcPr>
            <w:tcW w:w="862" w:type="dxa"/>
          </w:tcPr>
          <w:p>
            <w:pPr>
              <w:pStyle w:val="TableParagraph"/>
              <w:rPr>
                <w:rFonts w:ascii="Times New Roman"/>
                <w:sz w:val="18"/>
              </w:rPr>
            </w:pPr>
          </w:p>
        </w:tc>
      </w:tr>
      <w:tr>
        <w:trPr>
          <w:trHeight w:val="500" w:hRule="atLeast"/>
        </w:trPr>
        <w:tc>
          <w:tcPr>
            <w:tcW w:w="9700" w:type="dxa"/>
            <w:gridSpan w:val="12"/>
          </w:tcPr>
          <w:p>
            <w:pPr>
              <w:pStyle w:val="TableParagraph"/>
              <w:spacing w:before="143"/>
              <w:ind w:left="4117" w:right="4099"/>
              <w:jc w:val="center"/>
              <w:rPr>
                <w:rFonts w:ascii="宋体" w:eastAsia="宋体"/>
                <w:sz w:val="18"/>
              </w:rPr>
            </w:pPr>
            <w:r>
              <w:rPr>
                <w:rFonts w:ascii="宋体" w:eastAsia="宋体"/>
                <w:spacing w:val="-2"/>
                <w:sz w:val="18"/>
              </w:rPr>
              <w:t>项目绩效年度目标</w:t>
            </w:r>
          </w:p>
        </w:tc>
      </w:tr>
      <w:tr>
        <w:trPr>
          <w:trHeight w:val="520" w:hRule="atLeast"/>
        </w:trPr>
        <w:tc>
          <w:tcPr>
            <w:tcW w:w="618" w:type="dxa"/>
            <w:vMerge w:val="restart"/>
          </w:tcPr>
          <w:p>
            <w:pPr>
              <w:pStyle w:val="TableParagraph"/>
              <w:spacing w:before="6"/>
              <w:rPr>
                <w:rFonts w:ascii="宋体"/>
                <w:sz w:val="25"/>
              </w:rPr>
            </w:pPr>
          </w:p>
          <w:p>
            <w:pPr>
              <w:pStyle w:val="TableParagraph"/>
              <w:spacing w:line="324" w:lineRule="auto"/>
              <w:ind w:left="37" w:right="18"/>
              <w:rPr>
                <w:rFonts w:ascii="宋体" w:eastAsia="宋体"/>
                <w:sz w:val="18"/>
              </w:rPr>
            </w:pPr>
            <w:r>
              <w:rPr>
                <w:rFonts w:ascii="宋体" w:eastAsia="宋体"/>
                <w:spacing w:val="-4"/>
                <w:sz w:val="18"/>
              </w:rPr>
              <w:t>年度总</w:t>
            </w:r>
            <w:r>
              <w:rPr>
                <w:rFonts w:ascii="宋体" w:eastAsia="宋体"/>
                <w:spacing w:val="-4"/>
                <w:sz w:val="18"/>
              </w:rPr>
              <w:t>体目标</w:t>
            </w:r>
          </w:p>
        </w:tc>
        <w:tc>
          <w:tcPr>
            <w:tcW w:w="4461" w:type="dxa"/>
            <w:gridSpan w:val="5"/>
          </w:tcPr>
          <w:p>
            <w:pPr>
              <w:pStyle w:val="TableParagraph"/>
              <w:spacing w:before="154"/>
              <w:ind w:left="27" w:right="9"/>
              <w:jc w:val="center"/>
              <w:rPr>
                <w:rFonts w:ascii="宋体" w:eastAsia="宋体"/>
                <w:sz w:val="18"/>
              </w:rPr>
            </w:pPr>
            <w:r>
              <w:rPr>
                <w:rFonts w:ascii="宋体" w:eastAsia="宋体"/>
                <w:spacing w:val="-3"/>
                <w:sz w:val="18"/>
              </w:rPr>
              <w:t>预期目标</w:t>
            </w:r>
          </w:p>
        </w:tc>
        <w:tc>
          <w:tcPr>
            <w:tcW w:w="4621" w:type="dxa"/>
            <w:gridSpan w:val="6"/>
          </w:tcPr>
          <w:p>
            <w:pPr>
              <w:pStyle w:val="TableParagraph"/>
              <w:spacing w:before="154"/>
              <w:ind w:left="50" w:right="32"/>
              <w:jc w:val="center"/>
              <w:rPr>
                <w:rFonts w:ascii="宋体" w:eastAsia="宋体"/>
                <w:sz w:val="18"/>
              </w:rPr>
            </w:pPr>
            <w:r>
              <w:rPr>
                <w:rFonts w:ascii="宋体" w:eastAsia="宋体"/>
                <w:spacing w:val="-2"/>
                <w:sz w:val="18"/>
              </w:rPr>
              <w:t>实际完成情况</w:t>
            </w:r>
          </w:p>
        </w:tc>
      </w:tr>
      <w:tr>
        <w:trPr>
          <w:trHeight w:val="639" w:hRule="atLeast"/>
        </w:trPr>
        <w:tc>
          <w:tcPr>
            <w:tcW w:w="618" w:type="dxa"/>
            <w:vMerge/>
            <w:tcBorders>
              <w:top w:val="nil"/>
            </w:tcBorders>
          </w:tcPr>
          <w:p>
            <w:pPr>
              <w:rPr>
                <w:sz w:val="2"/>
                <w:szCs w:val="2"/>
              </w:rPr>
            </w:pPr>
          </w:p>
        </w:tc>
        <w:tc>
          <w:tcPr>
            <w:tcW w:w="4461" w:type="dxa"/>
            <w:gridSpan w:val="5"/>
          </w:tcPr>
          <w:p>
            <w:pPr>
              <w:pStyle w:val="TableParagraph"/>
              <w:spacing w:before="57"/>
              <w:ind w:left="14" w:right="-15"/>
              <w:jc w:val="center"/>
              <w:rPr>
                <w:rFonts w:ascii="宋体" w:eastAsia="宋体"/>
                <w:sz w:val="18"/>
              </w:rPr>
            </w:pPr>
            <w:r>
              <w:rPr>
                <w:rFonts w:ascii="宋体" w:eastAsia="宋体"/>
                <w:spacing w:val="-5"/>
                <w:sz w:val="18"/>
              </w:rPr>
              <w:t>通过拨付机关物业服务费，以确保机关政务中心、市民中</w:t>
            </w:r>
          </w:p>
          <w:p>
            <w:pPr>
              <w:pStyle w:val="TableParagraph"/>
              <w:spacing w:before="82"/>
              <w:ind w:left="27" w:right="9"/>
              <w:jc w:val="center"/>
              <w:rPr>
                <w:rFonts w:ascii="宋体" w:eastAsia="宋体"/>
                <w:sz w:val="18"/>
              </w:rPr>
            </w:pPr>
            <w:r>
              <w:rPr>
                <w:rFonts w:ascii="宋体" w:eastAsia="宋体"/>
                <w:spacing w:val="-2"/>
                <w:sz w:val="18"/>
              </w:rPr>
              <w:t>心正常运转。</w:t>
            </w:r>
          </w:p>
        </w:tc>
        <w:tc>
          <w:tcPr>
            <w:tcW w:w="4621" w:type="dxa"/>
            <w:gridSpan w:val="6"/>
          </w:tcPr>
          <w:p>
            <w:pPr>
              <w:pStyle w:val="TableParagraph"/>
              <w:spacing w:before="57"/>
              <w:ind w:left="50" w:right="35"/>
              <w:jc w:val="center"/>
              <w:rPr>
                <w:rFonts w:ascii="宋体" w:eastAsia="宋体"/>
                <w:sz w:val="18"/>
              </w:rPr>
            </w:pPr>
            <w:r>
              <w:rPr>
                <w:rFonts w:ascii="宋体" w:eastAsia="宋体"/>
                <w:spacing w:val="-1"/>
                <w:sz w:val="18"/>
              </w:rPr>
              <w:t>及时足额支付机关事务物业服务费，确保机关事务正常运</w:t>
            </w:r>
          </w:p>
          <w:p>
            <w:pPr>
              <w:pStyle w:val="TableParagraph"/>
              <w:spacing w:before="82"/>
              <w:ind w:left="50" w:right="32"/>
              <w:jc w:val="center"/>
              <w:rPr>
                <w:rFonts w:ascii="宋体" w:eastAsia="宋体"/>
                <w:sz w:val="18"/>
              </w:rPr>
            </w:pPr>
            <w:r>
              <w:rPr>
                <w:rFonts w:ascii="宋体" w:eastAsia="宋体"/>
                <w:spacing w:val="-5"/>
                <w:sz w:val="18"/>
              </w:rPr>
              <w:t>行。</w:t>
            </w:r>
          </w:p>
        </w:tc>
      </w:tr>
      <w:tr>
        <w:trPr>
          <w:trHeight w:val="710" w:hRule="atLeast"/>
        </w:trPr>
        <w:tc>
          <w:tcPr>
            <w:tcW w:w="618" w:type="dxa"/>
            <w:vMerge w:val="restart"/>
          </w:tcPr>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spacing w:before="4"/>
              <w:rPr>
                <w:rFonts w:ascii="宋体"/>
                <w:sz w:val="13"/>
              </w:rPr>
            </w:pPr>
          </w:p>
          <w:p>
            <w:pPr>
              <w:pStyle w:val="TableParagraph"/>
              <w:spacing w:line="324" w:lineRule="auto"/>
              <w:ind w:left="37" w:right="18"/>
              <w:rPr>
                <w:rFonts w:ascii="宋体" w:eastAsia="宋体"/>
                <w:sz w:val="18"/>
              </w:rPr>
            </w:pPr>
            <w:r>
              <w:rPr>
                <w:rFonts w:ascii="宋体" w:eastAsia="宋体"/>
                <w:spacing w:val="-4"/>
                <w:sz w:val="18"/>
              </w:rPr>
              <w:t>年度绩</w:t>
            </w:r>
            <w:r>
              <w:rPr>
                <w:rFonts w:ascii="宋体" w:eastAsia="宋体"/>
                <w:spacing w:val="-4"/>
                <w:sz w:val="18"/>
              </w:rPr>
              <w:t>效指标</w:t>
            </w:r>
          </w:p>
          <w:p>
            <w:pPr>
              <w:pStyle w:val="TableParagraph"/>
              <w:spacing w:line="324" w:lineRule="auto" w:before="2"/>
              <w:ind w:left="128" w:right="107"/>
              <w:rPr>
                <w:rFonts w:ascii="宋体" w:eastAsia="宋体"/>
                <w:sz w:val="18"/>
              </w:rPr>
            </w:pPr>
            <w:r>
              <w:rPr>
                <w:rFonts w:ascii="宋体" w:eastAsia="宋体"/>
                <w:spacing w:val="-4"/>
                <w:sz w:val="18"/>
              </w:rPr>
              <w:t>（90</w:t>
            </w:r>
            <w:r>
              <w:rPr>
                <w:rFonts w:ascii="宋体" w:eastAsia="宋体"/>
                <w:sz w:val="18"/>
              </w:rPr>
              <w:t>分</w:t>
            </w:r>
            <w:r>
              <w:rPr>
                <w:rFonts w:ascii="宋体" w:eastAsia="宋体"/>
                <w:spacing w:val="-10"/>
                <w:sz w:val="18"/>
              </w:rPr>
              <w:t>）</w:t>
            </w:r>
          </w:p>
        </w:tc>
        <w:tc>
          <w:tcPr>
            <w:tcW w:w="703" w:type="dxa"/>
          </w:tcPr>
          <w:p>
            <w:pPr>
              <w:pStyle w:val="TableParagraph"/>
              <w:spacing w:line="310" w:lineRule="atLeast" w:before="13"/>
              <w:ind w:left="259" w:right="61" w:hanging="180"/>
              <w:rPr>
                <w:rFonts w:ascii="宋体" w:eastAsia="宋体"/>
                <w:sz w:val="18"/>
              </w:rPr>
            </w:pPr>
            <w:r>
              <w:rPr>
                <w:rFonts w:ascii="宋体" w:eastAsia="宋体"/>
                <w:color w:val="050100"/>
                <w:spacing w:val="-4"/>
                <w:sz w:val="18"/>
              </w:rPr>
              <w:t>一级指</w:t>
            </w:r>
            <w:r>
              <w:rPr>
                <w:rFonts w:ascii="宋体" w:eastAsia="宋体"/>
                <w:color w:val="050100"/>
                <w:spacing w:val="-10"/>
                <w:sz w:val="18"/>
              </w:rPr>
              <w:t>标</w:t>
            </w:r>
          </w:p>
        </w:tc>
        <w:tc>
          <w:tcPr>
            <w:tcW w:w="1296" w:type="dxa"/>
          </w:tcPr>
          <w:p>
            <w:pPr>
              <w:pStyle w:val="TableParagraph"/>
              <w:spacing w:before="4"/>
              <w:rPr>
                <w:rFonts w:ascii="宋体"/>
                <w:sz w:val="19"/>
              </w:rPr>
            </w:pPr>
          </w:p>
          <w:p>
            <w:pPr>
              <w:pStyle w:val="TableParagraph"/>
              <w:spacing w:before="1"/>
              <w:ind w:left="182" w:right="162"/>
              <w:jc w:val="center"/>
              <w:rPr>
                <w:rFonts w:ascii="宋体" w:eastAsia="宋体"/>
                <w:sz w:val="18"/>
              </w:rPr>
            </w:pPr>
            <w:r>
              <w:rPr>
                <w:rFonts w:ascii="宋体" w:eastAsia="宋体"/>
                <w:color w:val="050100"/>
                <w:spacing w:val="-3"/>
                <w:sz w:val="18"/>
              </w:rPr>
              <w:t>二级指标</w:t>
            </w:r>
          </w:p>
        </w:tc>
        <w:tc>
          <w:tcPr>
            <w:tcW w:w="1455" w:type="dxa"/>
            <w:gridSpan w:val="2"/>
          </w:tcPr>
          <w:p>
            <w:pPr>
              <w:pStyle w:val="TableParagraph"/>
              <w:spacing w:before="4"/>
              <w:rPr>
                <w:rFonts w:ascii="宋体"/>
                <w:sz w:val="19"/>
              </w:rPr>
            </w:pPr>
          </w:p>
          <w:p>
            <w:pPr>
              <w:pStyle w:val="TableParagraph"/>
              <w:spacing w:before="1"/>
              <w:ind w:left="367"/>
              <w:rPr>
                <w:rFonts w:ascii="宋体" w:eastAsia="宋体"/>
                <w:sz w:val="18"/>
              </w:rPr>
            </w:pPr>
            <w:r>
              <w:rPr>
                <w:rFonts w:ascii="宋体" w:eastAsia="宋体"/>
                <w:color w:val="050100"/>
                <w:spacing w:val="-3"/>
                <w:sz w:val="18"/>
              </w:rPr>
              <w:t>三级指标</w:t>
            </w:r>
          </w:p>
        </w:tc>
        <w:tc>
          <w:tcPr>
            <w:tcW w:w="1007" w:type="dxa"/>
          </w:tcPr>
          <w:p>
            <w:pPr>
              <w:pStyle w:val="TableParagraph"/>
              <w:spacing w:before="4"/>
              <w:rPr>
                <w:rFonts w:ascii="宋体"/>
                <w:sz w:val="19"/>
              </w:rPr>
            </w:pPr>
          </w:p>
          <w:p>
            <w:pPr>
              <w:pStyle w:val="TableParagraph"/>
              <w:spacing w:before="1"/>
              <w:ind w:left="18"/>
              <w:jc w:val="center"/>
              <w:rPr>
                <w:rFonts w:ascii="宋体" w:eastAsia="宋体"/>
                <w:sz w:val="18"/>
              </w:rPr>
            </w:pPr>
            <w:r>
              <w:rPr>
                <w:rFonts w:ascii="宋体" w:eastAsia="宋体"/>
                <w:color w:val="050100"/>
                <w:spacing w:val="-2"/>
                <w:sz w:val="18"/>
              </w:rPr>
              <w:t>年度指标值</w:t>
            </w:r>
          </w:p>
        </w:tc>
        <w:tc>
          <w:tcPr>
            <w:tcW w:w="1163" w:type="dxa"/>
          </w:tcPr>
          <w:p>
            <w:pPr>
              <w:pStyle w:val="TableParagraph"/>
              <w:spacing w:before="4"/>
              <w:rPr>
                <w:rFonts w:ascii="宋体"/>
                <w:sz w:val="19"/>
              </w:rPr>
            </w:pPr>
          </w:p>
          <w:p>
            <w:pPr>
              <w:pStyle w:val="TableParagraph"/>
              <w:spacing w:before="1"/>
              <w:ind w:left="115" w:right="98"/>
              <w:jc w:val="center"/>
              <w:rPr>
                <w:rFonts w:ascii="宋体" w:eastAsia="宋体"/>
                <w:sz w:val="18"/>
              </w:rPr>
            </w:pPr>
            <w:r>
              <w:rPr>
                <w:rFonts w:ascii="宋体" w:eastAsia="宋体"/>
                <w:color w:val="050100"/>
                <w:spacing w:val="-2"/>
                <w:sz w:val="18"/>
              </w:rPr>
              <w:t>实际完成值</w:t>
            </w:r>
          </w:p>
        </w:tc>
        <w:tc>
          <w:tcPr>
            <w:tcW w:w="1262" w:type="dxa"/>
            <w:gridSpan w:val="2"/>
          </w:tcPr>
          <w:p>
            <w:pPr>
              <w:pStyle w:val="TableParagraph"/>
              <w:spacing w:before="4"/>
              <w:rPr>
                <w:rFonts w:ascii="宋体"/>
                <w:sz w:val="19"/>
              </w:rPr>
            </w:pPr>
          </w:p>
          <w:p>
            <w:pPr>
              <w:pStyle w:val="TableParagraph"/>
              <w:spacing w:before="1"/>
              <w:ind w:left="435" w:right="416"/>
              <w:jc w:val="center"/>
              <w:rPr>
                <w:rFonts w:ascii="宋体" w:eastAsia="宋体"/>
                <w:sz w:val="18"/>
              </w:rPr>
            </w:pPr>
            <w:r>
              <w:rPr>
                <w:rFonts w:ascii="宋体" w:eastAsia="宋体"/>
                <w:color w:val="050100"/>
                <w:spacing w:val="-5"/>
                <w:sz w:val="18"/>
              </w:rPr>
              <w:t>分值</w:t>
            </w:r>
          </w:p>
        </w:tc>
        <w:tc>
          <w:tcPr>
            <w:tcW w:w="631" w:type="dxa"/>
          </w:tcPr>
          <w:p>
            <w:pPr>
              <w:pStyle w:val="TableParagraph"/>
              <w:spacing w:before="4"/>
              <w:rPr>
                <w:rFonts w:ascii="宋体"/>
                <w:sz w:val="19"/>
              </w:rPr>
            </w:pPr>
          </w:p>
          <w:p>
            <w:pPr>
              <w:pStyle w:val="TableParagraph"/>
              <w:spacing w:before="1"/>
              <w:ind w:left="73" w:right="56"/>
              <w:jc w:val="center"/>
              <w:rPr>
                <w:rFonts w:ascii="宋体" w:eastAsia="宋体"/>
                <w:sz w:val="18"/>
              </w:rPr>
            </w:pPr>
            <w:r>
              <w:rPr>
                <w:rFonts w:ascii="宋体" w:eastAsia="宋体"/>
                <w:color w:val="050100"/>
                <w:spacing w:val="-5"/>
                <w:sz w:val="18"/>
              </w:rPr>
              <w:t>得分</w:t>
            </w:r>
          </w:p>
        </w:tc>
        <w:tc>
          <w:tcPr>
            <w:tcW w:w="1565" w:type="dxa"/>
            <w:gridSpan w:val="2"/>
          </w:tcPr>
          <w:p>
            <w:pPr>
              <w:pStyle w:val="TableParagraph"/>
              <w:spacing w:line="310" w:lineRule="atLeast" w:before="13"/>
              <w:ind w:left="511" w:right="40" w:hanging="449"/>
              <w:rPr>
                <w:rFonts w:ascii="宋体" w:eastAsia="宋体"/>
                <w:sz w:val="18"/>
              </w:rPr>
            </w:pPr>
            <w:r>
              <w:rPr>
                <w:rFonts w:ascii="宋体" w:eastAsia="宋体"/>
                <w:color w:val="050100"/>
                <w:spacing w:val="-2"/>
                <w:sz w:val="18"/>
              </w:rPr>
              <w:t>偏差原因分析及改</w:t>
            </w:r>
            <w:r>
              <w:rPr>
                <w:rFonts w:ascii="宋体" w:eastAsia="宋体"/>
                <w:color w:val="050100"/>
                <w:spacing w:val="-4"/>
                <w:sz w:val="18"/>
              </w:rPr>
              <w:t>进措施</w:t>
            </w:r>
          </w:p>
        </w:tc>
      </w:tr>
      <w:tr>
        <w:trPr>
          <w:trHeight w:val="500" w:hRule="atLeast"/>
        </w:trPr>
        <w:tc>
          <w:tcPr>
            <w:tcW w:w="618" w:type="dxa"/>
            <w:vMerge/>
            <w:tcBorders>
              <w:top w:val="nil"/>
            </w:tcBorders>
          </w:tcPr>
          <w:p>
            <w:pPr>
              <w:rPr>
                <w:sz w:val="2"/>
                <w:szCs w:val="2"/>
              </w:rPr>
            </w:pPr>
          </w:p>
        </w:tc>
        <w:tc>
          <w:tcPr>
            <w:tcW w:w="703" w:type="dxa"/>
            <w:vMerge w:val="restart"/>
          </w:tcPr>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spacing w:before="8"/>
              <w:rPr>
                <w:rFonts w:ascii="宋体"/>
                <w:sz w:val="15"/>
              </w:rPr>
            </w:pPr>
          </w:p>
          <w:p>
            <w:pPr>
              <w:pStyle w:val="TableParagraph"/>
              <w:spacing w:line="324" w:lineRule="auto"/>
              <w:ind w:left="79" w:right="60"/>
              <w:jc w:val="both"/>
              <w:rPr>
                <w:rFonts w:ascii="宋体" w:eastAsia="宋体"/>
                <w:sz w:val="18"/>
              </w:rPr>
            </w:pPr>
            <w:r>
              <w:rPr>
                <w:rFonts w:ascii="宋体" w:eastAsia="宋体"/>
                <w:color w:val="050100"/>
                <w:spacing w:val="-4"/>
                <w:sz w:val="18"/>
              </w:rPr>
              <w:t>项目产出（50</w:t>
            </w:r>
            <w:r>
              <w:rPr>
                <w:rFonts w:ascii="宋体" w:eastAsia="宋体"/>
                <w:color w:val="050100"/>
                <w:spacing w:val="-6"/>
                <w:sz w:val="18"/>
              </w:rPr>
              <w:t>分）</w:t>
            </w:r>
          </w:p>
        </w:tc>
        <w:tc>
          <w:tcPr>
            <w:tcW w:w="1296" w:type="dxa"/>
          </w:tcPr>
          <w:p>
            <w:pPr>
              <w:pStyle w:val="TableParagraph"/>
              <w:spacing w:before="143"/>
              <w:ind w:left="182" w:right="162"/>
              <w:jc w:val="center"/>
              <w:rPr>
                <w:rFonts w:ascii="宋体" w:eastAsia="宋体"/>
                <w:sz w:val="18"/>
              </w:rPr>
            </w:pPr>
            <w:r>
              <w:rPr>
                <w:rFonts w:ascii="宋体" w:eastAsia="宋体"/>
                <w:color w:val="050100"/>
                <w:spacing w:val="-3"/>
                <w:sz w:val="18"/>
              </w:rPr>
              <w:t>数量指标</w:t>
            </w:r>
          </w:p>
        </w:tc>
        <w:tc>
          <w:tcPr>
            <w:tcW w:w="1455" w:type="dxa"/>
            <w:gridSpan w:val="2"/>
          </w:tcPr>
          <w:p>
            <w:pPr>
              <w:pStyle w:val="TableParagraph"/>
              <w:spacing w:before="143"/>
              <w:ind w:left="367"/>
              <w:rPr>
                <w:rFonts w:ascii="宋体" w:eastAsia="宋体"/>
                <w:sz w:val="18"/>
              </w:rPr>
            </w:pPr>
            <w:r>
              <w:rPr>
                <w:rFonts w:ascii="宋体" w:eastAsia="宋体"/>
                <w:spacing w:val="-3"/>
                <w:sz w:val="18"/>
              </w:rPr>
              <w:t>聘用人数</w:t>
            </w:r>
          </w:p>
        </w:tc>
        <w:tc>
          <w:tcPr>
            <w:tcW w:w="1007" w:type="dxa"/>
          </w:tcPr>
          <w:p>
            <w:pPr>
              <w:pStyle w:val="TableParagraph"/>
              <w:spacing w:before="143"/>
              <w:ind w:left="20"/>
              <w:jc w:val="center"/>
              <w:rPr>
                <w:rFonts w:ascii="宋体" w:hAnsi="宋体" w:eastAsia="宋体"/>
                <w:sz w:val="18"/>
              </w:rPr>
            </w:pPr>
            <w:r>
              <w:rPr>
                <w:rFonts w:ascii="宋体" w:hAnsi="宋体" w:eastAsia="宋体"/>
                <w:sz w:val="18"/>
              </w:rPr>
              <w:t>≥43</w:t>
            </w:r>
            <w:r>
              <w:rPr>
                <w:rFonts w:ascii="宋体" w:hAnsi="宋体" w:eastAsia="宋体"/>
                <w:spacing w:val="-28"/>
                <w:sz w:val="18"/>
              </w:rPr>
              <w:t> 个</w:t>
            </w:r>
          </w:p>
        </w:tc>
        <w:tc>
          <w:tcPr>
            <w:tcW w:w="1163" w:type="dxa"/>
          </w:tcPr>
          <w:p>
            <w:pPr>
              <w:pStyle w:val="TableParagraph"/>
              <w:spacing w:before="143"/>
              <w:ind w:left="115" w:right="98"/>
              <w:jc w:val="center"/>
              <w:rPr>
                <w:rFonts w:ascii="宋体" w:eastAsia="宋体"/>
                <w:sz w:val="18"/>
              </w:rPr>
            </w:pPr>
            <w:r>
              <w:rPr>
                <w:rFonts w:ascii="宋体" w:eastAsia="宋体"/>
                <w:sz w:val="18"/>
              </w:rPr>
              <w:t>43</w:t>
            </w:r>
            <w:r>
              <w:rPr>
                <w:rFonts w:ascii="宋体" w:eastAsia="宋体"/>
                <w:spacing w:val="-28"/>
                <w:sz w:val="18"/>
              </w:rPr>
              <w:t> 个</w:t>
            </w:r>
          </w:p>
        </w:tc>
        <w:tc>
          <w:tcPr>
            <w:tcW w:w="1262" w:type="dxa"/>
            <w:gridSpan w:val="2"/>
          </w:tcPr>
          <w:p>
            <w:pPr>
              <w:pStyle w:val="TableParagraph"/>
              <w:spacing w:before="143"/>
              <w:ind w:left="405"/>
              <w:rPr>
                <w:rFonts w:ascii="宋体"/>
                <w:sz w:val="18"/>
              </w:rPr>
            </w:pPr>
            <w:r>
              <w:rPr>
                <w:rFonts w:ascii="宋体"/>
                <w:spacing w:val="-2"/>
                <w:sz w:val="18"/>
              </w:rPr>
              <w:t>10.00</w:t>
            </w:r>
          </w:p>
        </w:tc>
        <w:tc>
          <w:tcPr>
            <w:tcW w:w="631" w:type="dxa"/>
          </w:tcPr>
          <w:p>
            <w:pPr>
              <w:pStyle w:val="TableParagraph"/>
              <w:spacing w:before="143"/>
              <w:ind w:left="73" w:right="57"/>
              <w:jc w:val="center"/>
              <w:rPr>
                <w:rFonts w:ascii="宋体"/>
                <w:sz w:val="18"/>
              </w:rPr>
            </w:pPr>
            <w:r>
              <w:rPr>
                <w:rFonts w:ascii="宋体"/>
                <w:spacing w:val="-2"/>
                <w:sz w:val="18"/>
              </w:rPr>
              <w:t>10.00</w:t>
            </w:r>
          </w:p>
        </w:tc>
        <w:tc>
          <w:tcPr>
            <w:tcW w:w="1565" w:type="dxa"/>
            <w:gridSpan w:val="2"/>
          </w:tcPr>
          <w:p>
            <w:pPr>
              <w:pStyle w:val="TableParagraph"/>
              <w:rPr>
                <w:rFonts w:ascii="Times New Roman"/>
                <w:sz w:val="18"/>
              </w:rPr>
            </w:pPr>
          </w:p>
        </w:tc>
      </w:tr>
      <w:tr>
        <w:trPr>
          <w:trHeight w:val="1041" w:hRule="atLeast"/>
        </w:trPr>
        <w:tc>
          <w:tcPr>
            <w:tcW w:w="618" w:type="dxa"/>
            <w:vMerge/>
            <w:tcBorders>
              <w:top w:val="nil"/>
            </w:tcBorders>
          </w:tcPr>
          <w:p>
            <w:pPr>
              <w:rPr>
                <w:sz w:val="2"/>
                <w:szCs w:val="2"/>
              </w:rPr>
            </w:pPr>
          </w:p>
        </w:tc>
        <w:tc>
          <w:tcPr>
            <w:tcW w:w="703" w:type="dxa"/>
            <w:vMerge/>
            <w:tcBorders>
              <w:top w:val="nil"/>
            </w:tcBorders>
          </w:tcPr>
          <w:p>
            <w:pPr>
              <w:rPr>
                <w:sz w:val="2"/>
                <w:szCs w:val="2"/>
              </w:rPr>
            </w:pPr>
          </w:p>
        </w:tc>
        <w:tc>
          <w:tcPr>
            <w:tcW w:w="1296" w:type="dxa"/>
          </w:tcPr>
          <w:p>
            <w:pPr>
              <w:pStyle w:val="TableParagraph"/>
              <w:rPr>
                <w:rFonts w:ascii="宋体"/>
                <w:sz w:val="18"/>
              </w:rPr>
            </w:pPr>
          </w:p>
          <w:p>
            <w:pPr>
              <w:pStyle w:val="TableParagraph"/>
              <w:spacing w:before="3"/>
              <w:rPr>
                <w:rFonts w:ascii="宋体"/>
                <w:sz w:val="14"/>
              </w:rPr>
            </w:pPr>
          </w:p>
          <w:p>
            <w:pPr>
              <w:pStyle w:val="TableParagraph"/>
              <w:ind w:left="182" w:right="162"/>
              <w:jc w:val="center"/>
              <w:rPr>
                <w:rFonts w:ascii="宋体" w:eastAsia="宋体"/>
                <w:sz w:val="18"/>
              </w:rPr>
            </w:pPr>
            <w:r>
              <w:rPr>
                <w:rFonts w:ascii="宋体" w:eastAsia="宋体"/>
                <w:color w:val="050100"/>
                <w:spacing w:val="-3"/>
                <w:sz w:val="18"/>
              </w:rPr>
              <w:t>数量指标</w:t>
            </w:r>
          </w:p>
        </w:tc>
        <w:tc>
          <w:tcPr>
            <w:tcW w:w="1455" w:type="dxa"/>
            <w:gridSpan w:val="2"/>
          </w:tcPr>
          <w:p>
            <w:pPr>
              <w:pStyle w:val="TableParagraph"/>
              <w:rPr>
                <w:rFonts w:ascii="宋体"/>
                <w:sz w:val="18"/>
              </w:rPr>
            </w:pPr>
          </w:p>
          <w:p>
            <w:pPr>
              <w:pStyle w:val="TableParagraph"/>
              <w:spacing w:before="3"/>
              <w:rPr>
                <w:rFonts w:ascii="宋体"/>
                <w:sz w:val="14"/>
              </w:rPr>
            </w:pPr>
          </w:p>
          <w:p>
            <w:pPr>
              <w:pStyle w:val="TableParagraph"/>
              <w:ind w:left="367"/>
              <w:rPr>
                <w:rFonts w:ascii="宋体" w:eastAsia="宋体"/>
                <w:sz w:val="18"/>
              </w:rPr>
            </w:pPr>
            <w:r>
              <w:rPr>
                <w:rFonts w:ascii="宋体" w:eastAsia="宋体"/>
                <w:spacing w:val="-3"/>
                <w:sz w:val="18"/>
              </w:rPr>
              <w:t>保安人数</w:t>
            </w:r>
          </w:p>
        </w:tc>
        <w:tc>
          <w:tcPr>
            <w:tcW w:w="1007" w:type="dxa"/>
          </w:tcPr>
          <w:p>
            <w:pPr>
              <w:pStyle w:val="TableParagraph"/>
              <w:rPr>
                <w:rFonts w:ascii="宋体"/>
                <w:sz w:val="18"/>
              </w:rPr>
            </w:pPr>
          </w:p>
          <w:p>
            <w:pPr>
              <w:pStyle w:val="TableParagraph"/>
              <w:spacing w:before="3"/>
              <w:rPr>
                <w:rFonts w:ascii="宋体"/>
                <w:sz w:val="14"/>
              </w:rPr>
            </w:pPr>
          </w:p>
          <w:p>
            <w:pPr>
              <w:pStyle w:val="TableParagraph"/>
              <w:ind w:left="20"/>
              <w:jc w:val="center"/>
              <w:rPr>
                <w:rFonts w:ascii="宋体" w:hAnsi="宋体" w:eastAsia="宋体"/>
                <w:sz w:val="18"/>
              </w:rPr>
            </w:pPr>
            <w:r>
              <w:rPr>
                <w:rFonts w:ascii="宋体" w:hAnsi="宋体" w:eastAsia="宋体"/>
                <w:sz w:val="18"/>
              </w:rPr>
              <w:t>≥80</w:t>
            </w:r>
            <w:r>
              <w:rPr>
                <w:rFonts w:ascii="宋体" w:hAnsi="宋体" w:eastAsia="宋体"/>
                <w:spacing w:val="-28"/>
                <w:sz w:val="18"/>
              </w:rPr>
              <w:t> 个</w:t>
            </w:r>
          </w:p>
        </w:tc>
        <w:tc>
          <w:tcPr>
            <w:tcW w:w="1163" w:type="dxa"/>
          </w:tcPr>
          <w:p>
            <w:pPr>
              <w:pStyle w:val="TableParagraph"/>
              <w:rPr>
                <w:rFonts w:ascii="宋体"/>
                <w:sz w:val="18"/>
              </w:rPr>
            </w:pPr>
          </w:p>
          <w:p>
            <w:pPr>
              <w:pStyle w:val="TableParagraph"/>
              <w:spacing w:before="3"/>
              <w:rPr>
                <w:rFonts w:ascii="宋体"/>
                <w:sz w:val="14"/>
              </w:rPr>
            </w:pPr>
          </w:p>
          <w:p>
            <w:pPr>
              <w:pStyle w:val="TableParagraph"/>
              <w:ind w:left="115" w:right="98"/>
              <w:jc w:val="center"/>
              <w:rPr>
                <w:rFonts w:ascii="宋体" w:eastAsia="宋体"/>
                <w:sz w:val="18"/>
              </w:rPr>
            </w:pPr>
            <w:r>
              <w:rPr>
                <w:rFonts w:ascii="宋体" w:eastAsia="宋体"/>
                <w:sz w:val="18"/>
              </w:rPr>
              <w:t>65</w:t>
            </w:r>
            <w:r>
              <w:rPr>
                <w:rFonts w:ascii="宋体" w:eastAsia="宋体"/>
                <w:spacing w:val="-28"/>
                <w:sz w:val="18"/>
              </w:rPr>
              <w:t> 个</w:t>
            </w:r>
          </w:p>
        </w:tc>
        <w:tc>
          <w:tcPr>
            <w:tcW w:w="1262" w:type="dxa"/>
            <w:gridSpan w:val="2"/>
          </w:tcPr>
          <w:p>
            <w:pPr>
              <w:pStyle w:val="TableParagraph"/>
              <w:rPr>
                <w:rFonts w:ascii="宋体"/>
                <w:sz w:val="18"/>
              </w:rPr>
            </w:pPr>
          </w:p>
          <w:p>
            <w:pPr>
              <w:pStyle w:val="TableParagraph"/>
              <w:spacing w:before="3"/>
              <w:rPr>
                <w:rFonts w:ascii="宋体"/>
                <w:sz w:val="14"/>
              </w:rPr>
            </w:pPr>
          </w:p>
          <w:p>
            <w:pPr>
              <w:pStyle w:val="TableParagraph"/>
              <w:ind w:left="405"/>
              <w:rPr>
                <w:rFonts w:ascii="宋体"/>
                <w:sz w:val="18"/>
              </w:rPr>
            </w:pPr>
            <w:r>
              <w:rPr>
                <w:rFonts w:ascii="宋体"/>
                <w:spacing w:val="-2"/>
                <w:sz w:val="18"/>
              </w:rPr>
              <w:t>10.00</w:t>
            </w:r>
          </w:p>
        </w:tc>
        <w:tc>
          <w:tcPr>
            <w:tcW w:w="631" w:type="dxa"/>
          </w:tcPr>
          <w:p>
            <w:pPr>
              <w:pStyle w:val="TableParagraph"/>
              <w:rPr>
                <w:rFonts w:ascii="宋体"/>
                <w:sz w:val="18"/>
              </w:rPr>
            </w:pPr>
          </w:p>
          <w:p>
            <w:pPr>
              <w:pStyle w:val="TableParagraph"/>
              <w:spacing w:before="3"/>
              <w:rPr>
                <w:rFonts w:ascii="宋体"/>
                <w:sz w:val="14"/>
              </w:rPr>
            </w:pPr>
          </w:p>
          <w:p>
            <w:pPr>
              <w:pStyle w:val="TableParagraph"/>
              <w:ind w:left="73" w:right="55"/>
              <w:jc w:val="center"/>
              <w:rPr>
                <w:rFonts w:ascii="宋体"/>
                <w:sz w:val="18"/>
              </w:rPr>
            </w:pPr>
            <w:r>
              <w:rPr>
                <w:rFonts w:ascii="宋体"/>
                <w:spacing w:val="-4"/>
                <w:sz w:val="18"/>
              </w:rPr>
              <w:t>8.13</w:t>
            </w:r>
          </w:p>
        </w:tc>
        <w:tc>
          <w:tcPr>
            <w:tcW w:w="1565" w:type="dxa"/>
            <w:gridSpan w:val="2"/>
          </w:tcPr>
          <w:p>
            <w:pPr>
              <w:pStyle w:val="TableParagraph"/>
              <w:spacing w:line="310" w:lineRule="atLeast" w:before="22"/>
              <w:ind w:left="14" w:right="-15"/>
              <w:jc w:val="center"/>
              <w:rPr>
                <w:rFonts w:ascii="宋体" w:eastAsia="宋体"/>
                <w:sz w:val="18"/>
              </w:rPr>
            </w:pPr>
            <w:r>
              <w:rPr>
                <w:rFonts w:ascii="宋体" w:eastAsia="宋体"/>
                <w:spacing w:val="-2"/>
                <w:sz w:val="18"/>
              </w:rPr>
              <w:t>原因：有离职的存</w:t>
            </w:r>
            <w:r>
              <w:rPr>
                <w:rFonts w:ascii="宋体" w:eastAsia="宋体"/>
                <w:spacing w:val="-10"/>
                <w:sz w:val="18"/>
              </w:rPr>
              <w:t>在；措施：加强人员</w:t>
            </w:r>
            <w:r>
              <w:rPr>
                <w:rFonts w:ascii="宋体" w:eastAsia="宋体"/>
                <w:spacing w:val="-4"/>
                <w:sz w:val="18"/>
              </w:rPr>
              <w:t>管控。</w:t>
            </w:r>
          </w:p>
        </w:tc>
      </w:tr>
      <w:tr>
        <w:trPr>
          <w:trHeight w:val="710" w:hRule="atLeast"/>
        </w:trPr>
        <w:tc>
          <w:tcPr>
            <w:tcW w:w="618" w:type="dxa"/>
            <w:vMerge/>
            <w:tcBorders>
              <w:top w:val="nil"/>
            </w:tcBorders>
          </w:tcPr>
          <w:p>
            <w:pPr>
              <w:rPr>
                <w:sz w:val="2"/>
                <w:szCs w:val="2"/>
              </w:rPr>
            </w:pPr>
          </w:p>
        </w:tc>
        <w:tc>
          <w:tcPr>
            <w:tcW w:w="703" w:type="dxa"/>
            <w:vMerge/>
            <w:tcBorders>
              <w:top w:val="nil"/>
            </w:tcBorders>
          </w:tcPr>
          <w:p>
            <w:pPr>
              <w:rPr>
                <w:sz w:val="2"/>
                <w:szCs w:val="2"/>
              </w:rPr>
            </w:pPr>
          </w:p>
        </w:tc>
        <w:tc>
          <w:tcPr>
            <w:tcW w:w="1296" w:type="dxa"/>
          </w:tcPr>
          <w:p>
            <w:pPr>
              <w:pStyle w:val="TableParagraph"/>
              <w:spacing w:before="6"/>
              <w:rPr>
                <w:rFonts w:ascii="宋体"/>
                <w:sz w:val="19"/>
              </w:rPr>
            </w:pPr>
          </w:p>
          <w:p>
            <w:pPr>
              <w:pStyle w:val="TableParagraph"/>
              <w:ind w:left="182" w:right="162"/>
              <w:jc w:val="center"/>
              <w:rPr>
                <w:rFonts w:ascii="宋体" w:eastAsia="宋体"/>
                <w:sz w:val="18"/>
              </w:rPr>
            </w:pPr>
            <w:r>
              <w:rPr>
                <w:rFonts w:ascii="宋体" w:eastAsia="宋体"/>
                <w:color w:val="050100"/>
                <w:spacing w:val="-3"/>
                <w:sz w:val="18"/>
              </w:rPr>
              <w:t>质量指标</w:t>
            </w:r>
          </w:p>
        </w:tc>
        <w:tc>
          <w:tcPr>
            <w:tcW w:w="1455" w:type="dxa"/>
            <w:gridSpan w:val="2"/>
          </w:tcPr>
          <w:p>
            <w:pPr>
              <w:pStyle w:val="TableParagraph"/>
              <w:spacing w:line="310" w:lineRule="atLeast" w:before="14"/>
              <w:ind w:left="367" w:right="76" w:hanging="272"/>
              <w:rPr>
                <w:rFonts w:ascii="宋体" w:eastAsia="宋体"/>
                <w:sz w:val="18"/>
              </w:rPr>
            </w:pPr>
            <w:r>
              <w:rPr>
                <w:rFonts w:ascii="宋体" w:eastAsia="宋体"/>
                <w:spacing w:val="-2"/>
                <w:sz w:val="18"/>
              </w:rPr>
              <w:t>办公环境卫生情</w:t>
            </w:r>
            <w:r>
              <w:rPr>
                <w:rFonts w:ascii="宋体" w:eastAsia="宋体"/>
                <w:spacing w:val="-4"/>
                <w:sz w:val="18"/>
              </w:rPr>
              <w:t>况达标率</w:t>
            </w:r>
          </w:p>
        </w:tc>
        <w:tc>
          <w:tcPr>
            <w:tcW w:w="1007" w:type="dxa"/>
          </w:tcPr>
          <w:p>
            <w:pPr>
              <w:pStyle w:val="TableParagraph"/>
              <w:spacing w:before="6"/>
              <w:rPr>
                <w:rFonts w:ascii="宋体"/>
                <w:sz w:val="19"/>
              </w:rPr>
            </w:pPr>
          </w:p>
          <w:p>
            <w:pPr>
              <w:pStyle w:val="TableParagraph"/>
              <w:ind w:left="16"/>
              <w:jc w:val="center"/>
              <w:rPr>
                <w:rFonts w:ascii="宋体"/>
                <w:sz w:val="18"/>
              </w:rPr>
            </w:pPr>
            <w:r>
              <w:rPr>
                <w:rFonts w:ascii="宋体"/>
                <w:spacing w:val="-4"/>
                <w:sz w:val="18"/>
              </w:rPr>
              <w:t>100%</w:t>
            </w:r>
          </w:p>
        </w:tc>
        <w:tc>
          <w:tcPr>
            <w:tcW w:w="1163" w:type="dxa"/>
          </w:tcPr>
          <w:p>
            <w:pPr>
              <w:pStyle w:val="TableParagraph"/>
              <w:spacing w:before="6"/>
              <w:rPr>
                <w:rFonts w:ascii="宋体"/>
                <w:sz w:val="19"/>
              </w:rPr>
            </w:pPr>
          </w:p>
          <w:p>
            <w:pPr>
              <w:pStyle w:val="TableParagraph"/>
              <w:ind w:left="115" w:right="94"/>
              <w:jc w:val="center"/>
              <w:rPr>
                <w:rFonts w:ascii="宋体"/>
                <w:sz w:val="18"/>
              </w:rPr>
            </w:pPr>
            <w:r>
              <w:rPr>
                <w:rFonts w:ascii="宋体"/>
                <w:spacing w:val="-4"/>
                <w:sz w:val="18"/>
              </w:rPr>
              <w:t>100%</w:t>
            </w:r>
          </w:p>
        </w:tc>
        <w:tc>
          <w:tcPr>
            <w:tcW w:w="1262" w:type="dxa"/>
            <w:gridSpan w:val="2"/>
          </w:tcPr>
          <w:p>
            <w:pPr>
              <w:pStyle w:val="TableParagraph"/>
              <w:spacing w:before="6"/>
              <w:rPr>
                <w:rFonts w:ascii="宋体"/>
                <w:sz w:val="19"/>
              </w:rPr>
            </w:pPr>
          </w:p>
          <w:p>
            <w:pPr>
              <w:pStyle w:val="TableParagraph"/>
              <w:ind w:left="405"/>
              <w:rPr>
                <w:rFonts w:ascii="宋体"/>
                <w:sz w:val="18"/>
              </w:rPr>
            </w:pPr>
            <w:r>
              <w:rPr>
                <w:rFonts w:ascii="宋体"/>
                <w:spacing w:val="-2"/>
                <w:sz w:val="18"/>
              </w:rPr>
              <w:t>10.00</w:t>
            </w:r>
          </w:p>
        </w:tc>
        <w:tc>
          <w:tcPr>
            <w:tcW w:w="631" w:type="dxa"/>
          </w:tcPr>
          <w:p>
            <w:pPr>
              <w:pStyle w:val="TableParagraph"/>
              <w:spacing w:before="6"/>
              <w:rPr>
                <w:rFonts w:ascii="宋体"/>
                <w:sz w:val="19"/>
              </w:rPr>
            </w:pPr>
          </w:p>
          <w:p>
            <w:pPr>
              <w:pStyle w:val="TableParagraph"/>
              <w:ind w:left="73" w:right="57"/>
              <w:jc w:val="center"/>
              <w:rPr>
                <w:rFonts w:ascii="宋体"/>
                <w:sz w:val="18"/>
              </w:rPr>
            </w:pPr>
            <w:r>
              <w:rPr>
                <w:rFonts w:ascii="宋体"/>
                <w:spacing w:val="-2"/>
                <w:sz w:val="18"/>
              </w:rPr>
              <w:t>10.00</w:t>
            </w:r>
          </w:p>
        </w:tc>
        <w:tc>
          <w:tcPr>
            <w:tcW w:w="1565" w:type="dxa"/>
            <w:gridSpan w:val="2"/>
          </w:tcPr>
          <w:p>
            <w:pPr>
              <w:pStyle w:val="TableParagraph"/>
              <w:rPr>
                <w:rFonts w:ascii="Times New Roman"/>
                <w:sz w:val="18"/>
              </w:rPr>
            </w:pPr>
          </w:p>
        </w:tc>
      </w:tr>
      <w:tr>
        <w:trPr>
          <w:trHeight w:val="500" w:hRule="atLeast"/>
        </w:trPr>
        <w:tc>
          <w:tcPr>
            <w:tcW w:w="618" w:type="dxa"/>
            <w:vMerge/>
            <w:tcBorders>
              <w:top w:val="nil"/>
            </w:tcBorders>
          </w:tcPr>
          <w:p>
            <w:pPr>
              <w:rPr>
                <w:sz w:val="2"/>
                <w:szCs w:val="2"/>
              </w:rPr>
            </w:pPr>
          </w:p>
        </w:tc>
        <w:tc>
          <w:tcPr>
            <w:tcW w:w="703" w:type="dxa"/>
            <w:vMerge/>
            <w:tcBorders>
              <w:top w:val="nil"/>
            </w:tcBorders>
          </w:tcPr>
          <w:p>
            <w:pPr>
              <w:rPr>
                <w:sz w:val="2"/>
                <w:szCs w:val="2"/>
              </w:rPr>
            </w:pPr>
          </w:p>
        </w:tc>
        <w:tc>
          <w:tcPr>
            <w:tcW w:w="1296" w:type="dxa"/>
          </w:tcPr>
          <w:p>
            <w:pPr>
              <w:pStyle w:val="TableParagraph"/>
              <w:spacing w:before="143"/>
              <w:ind w:left="182" w:right="162"/>
              <w:jc w:val="center"/>
              <w:rPr>
                <w:rFonts w:ascii="宋体" w:eastAsia="宋体"/>
                <w:sz w:val="18"/>
              </w:rPr>
            </w:pPr>
            <w:r>
              <w:rPr>
                <w:rFonts w:ascii="宋体" w:eastAsia="宋体"/>
                <w:color w:val="050100"/>
                <w:spacing w:val="-3"/>
                <w:sz w:val="18"/>
              </w:rPr>
              <w:t>时效指标</w:t>
            </w:r>
          </w:p>
        </w:tc>
        <w:tc>
          <w:tcPr>
            <w:tcW w:w="1455" w:type="dxa"/>
            <w:gridSpan w:val="2"/>
          </w:tcPr>
          <w:p>
            <w:pPr>
              <w:pStyle w:val="TableParagraph"/>
              <w:spacing w:before="143"/>
              <w:ind w:left="96"/>
              <w:rPr>
                <w:rFonts w:ascii="宋体" w:eastAsia="宋体"/>
                <w:sz w:val="18"/>
              </w:rPr>
            </w:pPr>
            <w:r>
              <w:rPr>
                <w:rFonts w:ascii="宋体" w:eastAsia="宋体"/>
                <w:spacing w:val="-2"/>
                <w:sz w:val="18"/>
              </w:rPr>
              <w:t>安保执行及时率</w:t>
            </w:r>
          </w:p>
        </w:tc>
        <w:tc>
          <w:tcPr>
            <w:tcW w:w="1007" w:type="dxa"/>
          </w:tcPr>
          <w:p>
            <w:pPr>
              <w:pStyle w:val="TableParagraph"/>
              <w:spacing w:before="143"/>
              <w:ind w:left="16"/>
              <w:jc w:val="center"/>
              <w:rPr>
                <w:rFonts w:ascii="宋体"/>
                <w:sz w:val="18"/>
              </w:rPr>
            </w:pPr>
            <w:r>
              <w:rPr>
                <w:rFonts w:ascii="宋体"/>
                <w:spacing w:val="-4"/>
                <w:sz w:val="18"/>
              </w:rPr>
              <w:t>100%</w:t>
            </w:r>
          </w:p>
        </w:tc>
        <w:tc>
          <w:tcPr>
            <w:tcW w:w="1163" w:type="dxa"/>
          </w:tcPr>
          <w:p>
            <w:pPr>
              <w:pStyle w:val="TableParagraph"/>
              <w:spacing w:before="143"/>
              <w:ind w:left="115" w:right="94"/>
              <w:jc w:val="center"/>
              <w:rPr>
                <w:rFonts w:ascii="宋体"/>
                <w:sz w:val="18"/>
              </w:rPr>
            </w:pPr>
            <w:r>
              <w:rPr>
                <w:rFonts w:ascii="宋体"/>
                <w:spacing w:val="-4"/>
                <w:sz w:val="18"/>
              </w:rPr>
              <w:t>100%</w:t>
            </w:r>
          </w:p>
        </w:tc>
        <w:tc>
          <w:tcPr>
            <w:tcW w:w="1262" w:type="dxa"/>
            <w:gridSpan w:val="2"/>
          </w:tcPr>
          <w:p>
            <w:pPr>
              <w:pStyle w:val="TableParagraph"/>
              <w:spacing w:before="143"/>
              <w:ind w:left="405"/>
              <w:rPr>
                <w:rFonts w:ascii="宋体"/>
                <w:sz w:val="18"/>
              </w:rPr>
            </w:pPr>
            <w:r>
              <w:rPr>
                <w:rFonts w:ascii="宋体"/>
                <w:spacing w:val="-2"/>
                <w:sz w:val="18"/>
              </w:rPr>
              <w:t>10.00</w:t>
            </w:r>
          </w:p>
        </w:tc>
        <w:tc>
          <w:tcPr>
            <w:tcW w:w="631" w:type="dxa"/>
          </w:tcPr>
          <w:p>
            <w:pPr>
              <w:pStyle w:val="TableParagraph"/>
              <w:spacing w:before="143"/>
              <w:ind w:left="73" w:right="57"/>
              <w:jc w:val="center"/>
              <w:rPr>
                <w:rFonts w:ascii="宋体"/>
                <w:sz w:val="18"/>
              </w:rPr>
            </w:pPr>
            <w:r>
              <w:rPr>
                <w:rFonts w:ascii="宋体"/>
                <w:spacing w:val="-2"/>
                <w:sz w:val="18"/>
              </w:rPr>
              <w:t>10.00</w:t>
            </w:r>
          </w:p>
        </w:tc>
        <w:tc>
          <w:tcPr>
            <w:tcW w:w="1565" w:type="dxa"/>
            <w:gridSpan w:val="2"/>
          </w:tcPr>
          <w:p>
            <w:pPr>
              <w:pStyle w:val="TableParagraph"/>
              <w:rPr>
                <w:rFonts w:ascii="Times New Roman"/>
                <w:sz w:val="18"/>
              </w:rPr>
            </w:pPr>
          </w:p>
        </w:tc>
      </w:tr>
      <w:tr>
        <w:trPr>
          <w:trHeight w:val="710" w:hRule="atLeast"/>
        </w:trPr>
        <w:tc>
          <w:tcPr>
            <w:tcW w:w="618" w:type="dxa"/>
            <w:vMerge/>
            <w:tcBorders>
              <w:top w:val="nil"/>
            </w:tcBorders>
          </w:tcPr>
          <w:p>
            <w:pPr>
              <w:rPr>
                <w:sz w:val="2"/>
                <w:szCs w:val="2"/>
              </w:rPr>
            </w:pPr>
          </w:p>
        </w:tc>
        <w:tc>
          <w:tcPr>
            <w:tcW w:w="703" w:type="dxa"/>
            <w:vMerge/>
            <w:tcBorders>
              <w:top w:val="nil"/>
            </w:tcBorders>
          </w:tcPr>
          <w:p>
            <w:pPr>
              <w:rPr>
                <w:sz w:val="2"/>
                <w:szCs w:val="2"/>
              </w:rPr>
            </w:pPr>
          </w:p>
        </w:tc>
        <w:tc>
          <w:tcPr>
            <w:tcW w:w="1296" w:type="dxa"/>
          </w:tcPr>
          <w:p>
            <w:pPr>
              <w:pStyle w:val="TableParagraph"/>
              <w:spacing w:before="5"/>
              <w:rPr>
                <w:rFonts w:ascii="宋体"/>
                <w:sz w:val="19"/>
              </w:rPr>
            </w:pPr>
          </w:p>
          <w:p>
            <w:pPr>
              <w:pStyle w:val="TableParagraph"/>
              <w:spacing w:before="1"/>
              <w:ind w:left="182" w:right="162"/>
              <w:jc w:val="center"/>
              <w:rPr>
                <w:rFonts w:ascii="宋体" w:eastAsia="宋体"/>
                <w:sz w:val="18"/>
              </w:rPr>
            </w:pPr>
            <w:r>
              <w:rPr>
                <w:rFonts w:ascii="宋体" w:eastAsia="宋体"/>
                <w:color w:val="050100"/>
                <w:spacing w:val="-3"/>
                <w:sz w:val="18"/>
              </w:rPr>
              <w:t>成本指标</w:t>
            </w:r>
          </w:p>
        </w:tc>
        <w:tc>
          <w:tcPr>
            <w:tcW w:w="1455" w:type="dxa"/>
            <w:gridSpan w:val="2"/>
          </w:tcPr>
          <w:p>
            <w:pPr>
              <w:pStyle w:val="TableParagraph"/>
              <w:spacing w:line="310" w:lineRule="atLeast" w:before="14"/>
              <w:ind w:left="547" w:right="76" w:hanging="452"/>
              <w:rPr>
                <w:rFonts w:ascii="宋体" w:eastAsia="宋体"/>
                <w:sz w:val="18"/>
              </w:rPr>
            </w:pPr>
            <w:r>
              <w:rPr>
                <w:rFonts w:ascii="宋体" w:eastAsia="宋体"/>
                <w:spacing w:val="-2"/>
                <w:sz w:val="18"/>
              </w:rPr>
              <w:t>机关事务物业服</w:t>
            </w:r>
            <w:r>
              <w:rPr>
                <w:rFonts w:ascii="宋体" w:eastAsia="宋体"/>
                <w:spacing w:val="-6"/>
                <w:sz w:val="18"/>
              </w:rPr>
              <w:t>务费</w:t>
            </w:r>
          </w:p>
        </w:tc>
        <w:tc>
          <w:tcPr>
            <w:tcW w:w="1007" w:type="dxa"/>
          </w:tcPr>
          <w:p>
            <w:pPr>
              <w:pStyle w:val="TableParagraph"/>
              <w:spacing w:before="93"/>
              <w:ind w:left="20"/>
              <w:jc w:val="center"/>
              <w:rPr>
                <w:rFonts w:ascii="宋体" w:hAnsi="宋体" w:eastAsia="宋体"/>
                <w:sz w:val="18"/>
              </w:rPr>
            </w:pPr>
            <w:r>
              <w:rPr>
                <w:rFonts w:ascii="宋体" w:hAnsi="宋体" w:eastAsia="宋体"/>
                <w:spacing w:val="-2"/>
                <w:sz w:val="18"/>
              </w:rPr>
              <w:t>≤876.88</w:t>
            </w:r>
            <w:r>
              <w:rPr>
                <w:rFonts w:ascii="宋体" w:hAnsi="宋体" w:eastAsia="宋体"/>
                <w:spacing w:val="-22"/>
                <w:sz w:val="18"/>
              </w:rPr>
              <w:t> 万</w:t>
            </w:r>
          </w:p>
          <w:p>
            <w:pPr>
              <w:pStyle w:val="TableParagraph"/>
              <w:spacing w:before="81"/>
              <w:ind w:left="18"/>
              <w:jc w:val="center"/>
              <w:rPr>
                <w:rFonts w:ascii="宋体" w:eastAsia="宋体"/>
                <w:sz w:val="18"/>
              </w:rPr>
            </w:pPr>
            <w:r>
              <w:rPr>
                <w:rFonts w:ascii="宋体" w:eastAsia="宋体"/>
                <w:sz w:val="18"/>
              </w:rPr>
              <w:t>元</w:t>
            </w:r>
          </w:p>
        </w:tc>
        <w:tc>
          <w:tcPr>
            <w:tcW w:w="1163" w:type="dxa"/>
          </w:tcPr>
          <w:p>
            <w:pPr>
              <w:pStyle w:val="TableParagraph"/>
              <w:spacing w:before="5"/>
              <w:rPr>
                <w:rFonts w:ascii="宋体"/>
                <w:sz w:val="19"/>
              </w:rPr>
            </w:pPr>
          </w:p>
          <w:p>
            <w:pPr>
              <w:pStyle w:val="TableParagraph"/>
              <w:spacing w:before="1"/>
              <w:ind w:left="108"/>
              <w:rPr>
                <w:rFonts w:ascii="宋体" w:eastAsia="宋体"/>
                <w:sz w:val="18"/>
              </w:rPr>
            </w:pPr>
            <w:r>
              <w:rPr>
                <w:rFonts w:ascii="宋体" w:eastAsia="宋体"/>
                <w:spacing w:val="-2"/>
                <w:sz w:val="18"/>
              </w:rPr>
              <w:t>876.88</w:t>
            </w:r>
            <w:r>
              <w:rPr>
                <w:rFonts w:ascii="宋体" w:eastAsia="宋体"/>
                <w:spacing w:val="-16"/>
                <w:sz w:val="18"/>
              </w:rPr>
              <w:t> 万元</w:t>
            </w:r>
          </w:p>
        </w:tc>
        <w:tc>
          <w:tcPr>
            <w:tcW w:w="1262" w:type="dxa"/>
            <w:gridSpan w:val="2"/>
          </w:tcPr>
          <w:p>
            <w:pPr>
              <w:pStyle w:val="TableParagraph"/>
              <w:spacing w:before="5"/>
              <w:rPr>
                <w:rFonts w:ascii="宋体"/>
                <w:sz w:val="19"/>
              </w:rPr>
            </w:pPr>
          </w:p>
          <w:p>
            <w:pPr>
              <w:pStyle w:val="TableParagraph"/>
              <w:spacing w:before="1"/>
              <w:ind w:left="405"/>
              <w:rPr>
                <w:rFonts w:ascii="宋体"/>
                <w:sz w:val="18"/>
              </w:rPr>
            </w:pPr>
            <w:r>
              <w:rPr>
                <w:rFonts w:ascii="宋体"/>
                <w:spacing w:val="-2"/>
                <w:sz w:val="18"/>
              </w:rPr>
              <w:t>10.00</w:t>
            </w:r>
          </w:p>
        </w:tc>
        <w:tc>
          <w:tcPr>
            <w:tcW w:w="631" w:type="dxa"/>
          </w:tcPr>
          <w:p>
            <w:pPr>
              <w:pStyle w:val="TableParagraph"/>
              <w:spacing w:before="5"/>
              <w:rPr>
                <w:rFonts w:ascii="宋体"/>
                <w:sz w:val="19"/>
              </w:rPr>
            </w:pPr>
          </w:p>
          <w:p>
            <w:pPr>
              <w:pStyle w:val="TableParagraph"/>
              <w:spacing w:before="1"/>
              <w:ind w:left="73" w:right="57"/>
              <w:jc w:val="center"/>
              <w:rPr>
                <w:rFonts w:ascii="宋体"/>
                <w:sz w:val="18"/>
              </w:rPr>
            </w:pPr>
            <w:r>
              <w:rPr>
                <w:rFonts w:ascii="宋体"/>
                <w:spacing w:val="-2"/>
                <w:sz w:val="18"/>
              </w:rPr>
              <w:t>10.00</w:t>
            </w:r>
          </w:p>
        </w:tc>
        <w:tc>
          <w:tcPr>
            <w:tcW w:w="1565" w:type="dxa"/>
            <w:gridSpan w:val="2"/>
          </w:tcPr>
          <w:p>
            <w:pPr>
              <w:pStyle w:val="TableParagraph"/>
              <w:rPr>
                <w:rFonts w:ascii="Times New Roman"/>
                <w:sz w:val="18"/>
              </w:rPr>
            </w:pPr>
          </w:p>
        </w:tc>
      </w:tr>
      <w:tr>
        <w:trPr>
          <w:trHeight w:val="711" w:hRule="atLeast"/>
        </w:trPr>
        <w:tc>
          <w:tcPr>
            <w:tcW w:w="618" w:type="dxa"/>
            <w:vMerge/>
            <w:tcBorders>
              <w:top w:val="nil"/>
            </w:tcBorders>
          </w:tcPr>
          <w:p>
            <w:pPr>
              <w:rPr>
                <w:sz w:val="2"/>
                <w:szCs w:val="2"/>
              </w:rPr>
            </w:pPr>
          </w:p>
        </w:tc>
        <w:tc>
          <w:tcPr>
            <w:tcW w:w="703" w:type="dxa"/>
            <w:vMerge w:val="restart"/>
          </w:tcPr>
          <w:p>
            <w:pPr>
              <w:pStyle w:val="TableParagraph"/>
              <w:rPr>
                <w:rFonts w:ascii="宋体"/>
                <w:sz w:val="18"/>
              </w:rPr>
            </w:pPr>
          </w:p>
          <w:p>
            <w:pPr>
              <w:pStyle w:val="TableParagraph"/>
              <w:spacing w:before="8"/>
              <w:rPr>
                <w:rFonts w:ascii="宋体"/>
                <w:sz w:val="14"/>
              </w:rPr>
            </w:pPr>
          </w:p>
          <w:p>
            <w:pPr>
              <w:pStyle w:val="TableParagraph"/>
              <w:spacing w:line="324" w:lineRule="auto"/>
              <w:ind w:left="79" w:right="60"/>
              <w:jc w:val="both"/>
              <w:rPr>
                <w:rFonts w:ascii="宋体" w:eastAsia="宋体"/>
                <w:sz w:val="18"/>
              </w:rPr>
            </w:pPr>
            <w:r>
              <w:rPr>
                <w:rFonts w:ascii="宋体" w:eastAsia="宋体"/>
                <w:color w:val="050100"/>
                <w:spacing w:val="-4"/>
                <w:sz w:val="18"/>
              </w:rPr>
              <w:t>项目效益（30</w:t>
            </w:r>
            <w:r>
              <w:rPr>
                <w:rFonts w:ascii="宋体" w:eastAsia="宋体"/>
                <w:color w:val="050100"/>
                <w:spacing w:val="-6"/>
                <w:sz w:val="18"/>
              </w:rPr>
              <w:t>分）</w:t>
            </w:r>
          </w:p>
        </w:tc>
        <w:tc>
          <w:tcPr>
            <w:tcW w:w="1296" w:type="dxa"/>
          </w:tcPr>
          <w:p>
            <w:pPr>
              <w:pStyle w:val="TableParagraph"/>
              <w:spacing w:before="6"/>
              <w:rPr>
                <w:rFonts w:ascii="宋体"/>
                <w:sz w:val="19"/>
              </w:rPr>
            </w:pPr>
          </w:p>
          <w:p>
            <w:pPr>
              <w:pStyle w:val="TableParagraph"/>
              <w:spacing w:before="1"/>
              <w:ind w:left="182" w:right="162"/>
              <w:jc w:val="center"/>
              <w:rPr>
                <w:rFonts w:ascii="宋体" w:eastAsia="宋体"/>
                <w:sz w:val="18"/>
              </w:rPr>
            </w:pPr>
            <w:r>
              <w:rPr>
                <w:rFonts w:ascii="宋体" w:eastAsia="宋体"/>
                <w:color w:val="050100"/>
                <w:spacing w:val="-3"/>
                <w:sz w:val="18"/>
              </w:rPr>
              <w:t>社会效益</w:t>
            </w:r>
          </w:p>
        </w:tc>
        <w:tc>
          <w:tcPr>
            <w:tcW w:w="1455" w:type="dxa"/>
            <w:gridSpan w:val="2"/>
          </w:tcPr>
          <w:p>
            <w:pPr>
              <w:pStyle w:val="TableParagraph"/>
              <w:spacing w:line="310" w:lineRule="atLeast" w:before="15"/>
              <w:ind w:left="456" w:right="76" w:hanging="360"/>
              <w:rPr>
                <w:rFonts w:ascii="宋体" w:eastAsia="宋体"/>
                <w:sz w:val="18"/>
              </w:rPr>
            </w:pPr>
            <w:r>
              <w:rPr>
                <w:rFonts w:ascii="宋体" w:eastAsia="宋体"/>
                <w:spacing w:val="-2"/>
                <w:sz w:val="18"/>
              </w:rPr>
              <w:t>是否利于办事群</w:t>
            </w:r>
            <w:r>
              <w:rPr>
                <w:rFonts w:ascii="宋体" w:eastAsia="宋体"/>
                <w:spacing w:val="-4"/>
                <w:sz w:val="18"/>
              </w:rPr>
              <w:t>众方便</w:t>
            </w:r>
          </w:p>
        </w:tc>
        <w:tc>
          <w:tcPr>
            <w:tcW w:w="1007" w:type="dxa"/>
          </w:tcPr>
          <w:p>
            <w:pPr>
              <w:pStyle w:val="TableParagraph"/>
              <w:spacing w:before="6"/>
              <w:rPr>
                <w:rFonts w:ascii="宋体"/>
                <w:sz w:val="19"/>
              </w:rPr>
            </w:pPr>
          </w:p>
          <w:p>
            <w:pPr>
              <w:pStyle w:val="TableParagraph"/>
              <w:spacing w:before="1"/>
              <w:ind w:left="15"/>
              <w:jc w:val="center"/>
              <w:rPr>
                <w:rFonts w:ascii="宋体" w:eastAsia="宋体"/>
                <w:sz w:val="18"/>
              </w:rPr>
            </w:pPr>
            <w:r>
              <w:rPr>
                <w:rFonts w:ascii="宋体" w:eastAsia="宋体"/>
                <w:spacing w:val="-5"/>
                <w:sz w:val="18"/>
              </w:rPr>
              <w:t>便利</w:t>
            </w:r>
          </w:p>
        </w:tc>
        <w:tc>
          <w:tcPr>
            <w:tcW w:w="1163" w:type="dxa"/>
          </w:tcPr>
          <w:p>
            <w:pPr>
              <w:pStyle w:val="TableParagraph"/>
              <w:spacing w:before="6"/>
              <w:rPr>
                <w:rFonts w:ascii="宋体"/>
                <w:sz w:val="19"/>
              </w:rPr>
            </w:pPr>
          </w:p>
          <w:p>
            <w:pPr>
              <w:pStyle w:val="TableParagraph"/>
              <w:spacing w:before="1"/>
              <w:ind w:left="115" w:right="95"/>
              <w:jc w:val="center"/>
              <w:rPr>
                <w:rFonts w:ascii="宋体" w:eastAsia="宋体"/>
                <w:sz w:val="18"/>
              </w:rPr>
            </w:pPr>
            <w:r>
              <w:rPr>
                <w:rFonts w:ascii="宋体" w:eastAsia="宋体"/>
                <w:spacing w:val="-5"/>
                <w:sz w:val="18"/>
              </w:rPr>
              <w:t>便利</w:t>
            </w:r>
          </w:p>
        </w:tc>
        <w:tc>
          <w:tcPr>
            <w:tcW w:w="1262" w:type="dxa"/>
            <w:gridSpan w:val="2"/>
          </w:tcPr>
          <w:p>
            <w:pPr>
              <w:pStyle w:val="TableParagraph"/>
              <w:spacing w:before="6"/>
              <w:rPr>
                <w:rFonts w:ascii="宋体"/>
                <w:sz w:val="19"/>
              </w:rPr>
            </w:pPr>
          </w:p>
          <w:p>
            <w:pPr>
              <w:pStyle w:val="TableParagraph"/>
              <w:spacing w:before="1"/>
              <w:ind w:left="405"/>
              <w:rPr>
                <w:rFonts w:ascii="宋体"/>
                <w:sz w:val="18"/>
              </w:rPr>
            </w:pPr>
            <w:r>
              <w:rPr>
                <w:rFonts w:ascii="宋体"/>
                <w:spacing w:val="-2"/>
                <w:sz w:val="18"/>
              </w:rPr>
              <w:t>15.00</w:t>
            </w:r>
          </w:p>
        </w:tc>
        <w:tc>
          <w:tcPr>
            <w:tcW w:w="631" w:type="dxa"/>
          </w:tcPr>
          <w:p>
            <w:pPr>
              <w:pStyle w:val="TableParagraph"/>
              <w:spacing w:before="6"/>
              <w:rPr>
                <w:rFonts w:ascii="宋体"/>
                <w:sz w:val="19"/>
              </w:rPr>
            </w:pPr>
          </w:p>
          <w:p>
            <w:pPr>
              <w:pStyle w:val="TableParagraph"/>
              <w:spacing w:before="1"/>
              <w:ind w:left="73" w:right="57"/>
              <w:jc w:val="center"/>
              <w:rPr>
                <w:rFonts w:ascii="宋体"/>
                <w:sz w:val="18"/>
              </w:rPr>
            </w:pPr>
            <w:r>
              <w:rPr>
                <w:rFonts w:ascii="宋体"/>
                <w:spacing w:val="-2"/>
                <w:sz w:val="18"/>
              </w:rPr>
              <w:t>15.00</w:t>
            </w:r>
          </w:p>
        </w:tc>
        <w:tc>
          <w:tcPr>
            <w:tcW w:w="1565" w:type="dxa"/>
            <w:gridSpan w:val="2"/>
          </w:tcPr>
          <w:p>
            <w:pPr>
              <w:pStyle w:val="TableParagraph"/>
              <w:rPr>
                <w:rFonts w:ascii="Times New Roman"/>
                <w:sz w:val="18"/>
              </w:rPr>
            </w:pPr>
          </w:p>
        </w:tc>
      </w:tr>
      <w:tr>
        <w:trPr>
          <w:trHeight w:val="940" w:hRule="atLeast"/>
        </w:trPr>
        <w:tc>
          <w:tcPr>
            <w:tcW w:w="618" w:type="dxa"/>
            <w:vMerge/>
            <w:tcBorders>
              <w:top w:val="nil"/>
            </w:tcBorders>
          </w:tcPr>
          <w:p>
            <w:pPr>
              <w:rPr>
                <w:sz w:val="2"/>
                <w:szCs w:val="2"/>
              </w:rPr>
            </w:pPr>
          </w:p>
        </w:tc>
        <w:tc>
          <w:tcPr>
            <w:tcW w:w="703" w:type="dxa"/>
            <w:vMerge/>
            <w:tcBorders>
              <w:top w:val="nil"/>
            </w:tcBorders>
          </w:tcPr>
          <w:p>
            <w:pPr>
              <w:rPr>
                <w:sz w:val="2"/>
                <w:szCs w:val="2"/>
              </w:rPr>
            </w:pPr>
          </w:p>
        </w:tc>
        <w:tc>
          <w:tcPr>
            <w:tcW w:w="1296" w:type="dxa"/>
          </w:tcPr>
          <w:p>
            <w:pPr>
              <w:pStyle w:val="TableParagraph"/>
              <w:rPr>
                <w:rFonts w:ascii="宋体"/>
                <w:sz w:val="18"/>
              </w:rPr>
            </w:pPr>
          </w:p>
          <w:p>
            <w:pPr>
              <w:pStyle w:val="TableParagraph"/>
              <w:spacing w:before="133"/>
              <w:ind w:left="182" w:right="164"/>
              <w:jc w:val="center"/>
              <w:rPr>
                <w:rFonts w:ascii="宋体" w:eastAsia="宋体"/>
                <w:sz w:val="18"/>
              </w:rPr>
            </w:pPr>
            <w:r>
              <w:rPr>
                <w:rFonts w:ascii="宋体" w:eastAsia="宋体"/>
                <w:color w:val="050100"/>
                <w:spacing w:val="-2"/>
                <w:sz w:val="18"/>
              </w:rPr>
              <w:t>可持续影响</w:t>
            </w:r>
          </w:p>
        </w:tc>
        <w:tc>
          <w:tcPr>
            <w:tcW w:w="1455" w:type="dxa"/>
            <w:gridSpan w:val="2"/>
          </w:tcPr>
          <w:p>
            <w:pPr>
              <w:pStyle w:val="TableParagraph"/>
              <w:spacing w:before="3"/>
              <w:rPr>
                <w:rFonts w:ascii="宋体"/>
                <w:sz w:val="16"/>
              </w:rPr>
            </w:pPr>
          </w:p>
          <w:p>
            <w:pPr>
              <w:pStyle w:val="TableParagraph"/>
              <w:spacing w:line="324" w:lineRule="auto"/>
              <w:ind w:left="96" w:right="76"/>
              <w:rPr>
                <w:rFonts w:ascii="宋体" w:eastAsia="宋体"/>
                <w:sz w:val="18"/>
              </w:rPr>
            </w:pPr>
            <w:r>
              <w:rPr>
                <w:rFonts w:ascii="宋体" w:eastAsia="宋体"/>
                <w:spacing w:val="-2"/>
                <w:sz w:val="18"/>
              </w:rPr>
              <w:t>保证办公环境长</w:t>
            </w:r>
            <w:r>
              <w:rPr>
                <w:rFonts w:ascii="宋体" w:eastAsia="宋体"/>
                <w:spacing w:val="-2"/>
                <w:sz w:val="18"/>
              </w:rPr>
              <w:t>期安全干净卫生</w:t>
            </w:r>
          </w:p>
        </w:tc>
        <w:tc>
          <w:tcPr>
            <w:tcW w:w="1007" w:type="dxa"/>
          </w:tcPr>
          <w:p>
            <w:pPr>
              <w:pStyle w:val="TableParagraph"/>
              <w:rPr>
                <w:rFonts w:ascii="宋体"/>
                <w:sz w:val="18"/>
              </w:rPr>
            </w:pPr>
          </w:p>
          <w:p>
            <w:pPr>
              <w:pStyle w:val="TableParagraph"/>
              <w:spacing w:before="133"/>
              <w:ind w:left="15"/>
              <w:jc w:val="center"/>
              <w:rPr>
                <w:rFonts w:ascii="宋体" w:eastAsia="宋体"/>
                <w:sz w:val="18"/>
              </w:rPr>
            </w:pPr>
            <w:r>
              <w:rPr>
                <w:rFonts w:ascii="宋体" w:eastAsia="宋体"/>
                <w:spacing w:val="-5"/>
                <w:sz w:val="18"/>
              </w:rPr>
              <w:t>保障</w:t>
            </w:r>
          </w:p>
        </w:tc>
        <w:tc>
          <w:tcPr>
            <w:tcW w:w="1163" w:type="dxa"/>
          </w:tcPr>
          <w:p>
            <w:pPr>
              <w:pStyle w:val="TableParagraph"/>
              <w:rPr>
                <w:rFonts w:ascii="宋体"/>
                <w:sz w:val="18"/>
              </w:rPr>
            </w:pPr>
          </w:p>
          <w:p>
            <w:pPr>
              <w:pStyle w:val="TableParagraph"/>
              <w:spacing w:before="133"/>
              <w:ind w:left="115" w:right="95"/>
              <w:jc w:val="center"/>
              <w:rPr>
                <w:rFonts w:ascii="宋体" w:eastAsia="宋体"/>
                <w:sz w:val="18"/>
              </w:rPr>
            </w:pPr>
            <w:r>
              <w:rPr>
                <w:rFonts w:ascii="宋体" w:eastAsia="宋体"/>
                <w:spacing w:val="-5"/>
                <w:sz w:val="18"/>
              </w:rPr>
              <w:t>保障</w:t>
            </w:r>
          </w:p>
        </w:tc>
        <w:tc>
          <w:tcPr>
            <w:tcW w:w="1262" w:type="dxa"/>
            <w:gridSpan w:val="2"/>
          </w:tcPr>
          <w:p>
            <w:pPr>
              <w:pStyle w:val="TableParagraph"/>
              <w:rPr>
                <w:rFonts w:ascii="宋体"/>
                <w:sz w:val="18"/>
              </w:rPr>
            </w:pPr>
          </w:p>
          <w:p>
            <w:pPr>
              <w:pStyle w:val="TableParagraph"/>
              <w:spacing w:before="133"/>
              <w:ind w:left="405"/>
              <w:rPr>
                <w:rFonts w:ascii="宋体"/>
                <w:sz w:val="18"/>
              </w:rPr>
            </w:pPr>
            <w:r>
              <w:rPr>
                <w:rFonts w:ascii="宋体"/>
                <w:spacing w:val="-2"/>
                <w:sz w:val="18"/>
              </w:rPr>
              <w:t>15.00</w:t>
            </w:r>
          </w:p>
        </w:tc>
        <w:tc>
          <w:tcPr>
            <w:tcW w:w="631" w:type="dxa"/>
          </w:tcPr>
          <w:p>
            <w:pPr>
              <w:pStyle w:val="TableParagraph"/>
              <w:rPr>
                <w:rFonts w:ascii="宋体"/>
                <w:sz w:val="18"/>
              </w:rPr>
            </w:pPr>
          </w:p>
          <w:p>
            <w:pPr>
              <w:pStyle w:val="TableParagraph"/>
              <w:spacing w:before="133"/>
              <w:ind w:left="73" w:right="57"/>
              <w:jc w:val="center"/>
              <w:rPr>
                <w:rFonts w:ascii="宋体"/>
                <w:sz w:val="18"/>
              </w:rPr>
            </w:pPr>
            <w:r>
              <w:rPr>
                <w:rFonts w:ascii="宋体"/>
                <w:spacing w:val="-2"/>
                <w:sz w:val="18"/>
              </w:rPr>
              <w:t>15.00</w:t>
            </w:r>
          </w:p>
        </w:tc>
        <w:tc>
          <w:tcPr>
            <w:tcW w:w="1565" w:type="dxa"/>
            <w:gridSpan w:val="2"/>
          </w:tcPr>
          <w:p>
            <w:pPr>
              <w:pStyle w:val="TableParagraph"/>
              <w:rPr>
                <w:rFonts w:ascii="Times New Roman"/>
                <w:sz w:val="18"/>
              </w:rPr>
            </w:pPr>
          </w:p>
        </w:tc>
      </w:tr>
      <w:tr>
        <w:trPr>
          <w:trHeight w:val="1040" w:hRule="atLeast"/>
        </w:trPr>
        <w:tc>
          <w:tcPr>
            <w:tcW w:w="618" w:type="dxa"/>
            <w:vMerge/>
            <w:tcBorders>
              <w:top w:val="nil"/>
            </w:tcBorders>
          </w:tcPr>
          <w:p>
            <w:pPr>
              <w:rPr>
                <w:sz w:val="2"/>
                <w:szCs w:val="2"/>
              </w:rPr>
            </w:pPr>
          </w:p>
        </w:tc>
        <w:tc>
          <w:tcPr>
            <w:tcW w:w="703" w:type="dxa"/>
          </w:tcPr>
          <w:p>
            <w:pPr>
              <w:pStyle w:val="TableParagraph"/>
              <w:spacing w:line="310" w:lineRule="atLeast" w:before="23"/>
              <w:ind w:left="57" w:right="36" w:firstLine="21"/>
              <w:jc w:val="both"/>
              <w:rPr>
                <w:rFonts w:ascii="宋体" w:eastAsia="宋体"/>
                <w:sz w:val="18"/>
              </w:rPr>
            </w:pPr>
            <w:r>
              <w:rPr>
                <w:rFonts w:ascii="宋体" w:eastAsia="宋体"/>
                <w:color w:val="050100"/>
                <w:spacing w:val="-4"/>
                <w:sz w:val="18"/>
              </w:rPr>
              <w:t>满意度</w:t>
            </w:r>
            <w:r>
              <w:rPr>
                <w:rFonts w:ascii="宋体" w:eastAsia="宋体"/>
                <w:color w:val="050100"/>
                <w:spacing w:val="-11"/>
                <w:sz w:val="18"/>
              </w:rPr>
              <w:t>指标 </w:t>
            </w:r>
            <w:r>
              <w:rPr>
                <w:rFonts w:ascii="宋体" w:eastAsia="宋体"/>
                <w:color w:val="050100"/>
                <w:spacing w:val="-10"/>
                <w:sz w:val="18"/>
              </w:rPr>
              <w:t>10</w:t>
            </w:r>
            <w:r>
              <w:rPr>
                <w:rFonts w:ascii="宋体" w:eastAsia="宋体"/>
                <w:color w:val="050100"/>
                <w:spacing w:val="-6"/>
                <w:sz w:val="18"/>
              </w:rPr>
              <w:t>分）</w:t>
            </w:r>
          </w:p>
        </w:tc>
        <w:tc>
          <w:tcPr>
            <w:tcW w:w="1296" w:type="dxa"/>
          </w:tcPr>
          <w:p>
            <w:pPr>
              <w:pStyle w:val="TableParagraph"/>
              <w:spacing w:before="2"/>
              <w:rPr>
                <w:rFonts w:ascii="宋体"/>
                <w:sz w:val="20"/>
              </w:rPr>
            </w:pPr>
          </w:p>
          <w:p>
            <w:pPr>
              <w:pStyle w:val="TableParagraph"/>
              <w:spacing w:line="324" w:lineRule="auto"/>
              <w:ind w:left="197" w:right="-15" w:hanging="180"/>
              <w:rPr>
                <w:rFonts w:ascii="宋体" w:eastAsia="宋体"/>
                <w:sz w:val="18"/>
              </w:rPr>
            </w:pPr>
            <w:r>
              <w:rPr>
                <w:rFonts w:ascii="宋体" w:eastAsia="宋体"/>
                <w:color w:val="050100"/>
                <w:spacing w:val="-2"/>
                <w:sz w:val="18"/>
              </w:rPr>
              <w:t>社会公众或服务</w:t>
            </w:r>
            <w:r>
              <w:rPr>
                <w:rFonts w:ascii="宋体" w:eastAsia="宋体"/>
                <w:color w:val="050100"/>
                <w:spacing w:val="-2"/>
                <w:sz w:val="18"/>
              </w:rPr>
              <w:t>对象满意度</w:t>
            </w:r>
          </w:p>
        </w:tc>
        <w:tc>
          <w:tcPr>
            <w:tcW w:w="1455" w:type="dxa"/>
            <w:gridSpan w:val="2"/>
          </w:tcPr>
          <w:p>
            <w:pPr>
              <w:pStyle w:val="TableParagraph"/>
              <w:rPr>
                <w:rFonts w:ascii="宋体"/>
                <w:sz w:val="18"/>
              </w:rPr>
            </w:pPr>
          </w:p>
          <w:p>
            <w:pPr>
              <w:pStyle w:val="TableParagraph"/>
              <w:spacing w:before="4"/>
              <w:rPr>
                <w:rFonts w:ascii="宋体"/>
                <w:sz w:val="14"/>
              </w:rPr>
            </w:pPr>
          </w:p>
          <w:p>
            <w:pPr>
              <w:pStyle w:val="TableParagraph"/>
              <w:ind w:left="96"/>
              <w:rPr>
                <w:rFonts w:ascii="宋体" w:eastAsia="宋体"/>
                <w:sz w:val="18"/>
              </w:rPr>
            </w:pPr>
            <w:r>
              <w:rPr>
                <w:rFonts w:ascii="宋体" w:eastAsia="宋体"/>
                <w:spacing w:val="-2"/>
                <w:sz w:val="18"/>
              </w:rPr>
              <w:t>工作人员满意率</w:t>
            </w:r>
          </w:p>
        </w:tc>
        <w:tc>
          <w:tcPr>
            <w:tcW w:w="1007" w:type="dxa"/>
          </w:tcPr>
          <w:p>
            <w:pPr>
              <w:pStyle w:val="TableParagraph"/>
              <w:rPr>
                <w:rFonts w:ascii="宋体"/>
                <w:sz w:val="18"/>
              </w:rPr>
            </w:pPr>
          </w:p>
          <w:p>
            <w:pPr>
              <w:pStyle w:val="TableParagraph"/>
              <w:spacing w:before="4"/>
              <w:rPr>
                <w:rFonts w:ascii="宋体"/>
                <w:sz w:val="14"/>
              </w:rPr>
            </w:pPr>
          </w:p>
          <w:p>
            <w:pPr>
              <w:pStyle w:val="TableParagraph"/>
              <w:ind w:left="16"/>
              <w:jc w:val="center"/>
              <w:rPr>
                <w:rFonts w:ascii="宋体"/>
                <w:sz w:val="18"/>
              </w:rPr>
            </w:pPr>
            <w:r>
              <w:rPr>
                <w:rFonts w:ascii="宋体"/>
                <w:spacing w:val="-4"/>
                <w:sz w:val="18"/>
              </w:rPr>
              <w:t>100%</w:t>
            </w:r>
          </w:p>
        </w:tc>
        <w:tc>
          <w:tcPr>
            <w:tcW w:w="1163" w:type="dxa"/>
          </w:tcPr>
          <w:p>
            <w:pPr>
              <w:pStyle w:val="TableParagraph"/>
              <w:rPr>
                <w:rFonts w:ascii="宋体"/>
                <w:sz w:val="18"/>
              </w:rPr>
            </w:pPr>
          </w:p>
          <w:p>
            <w:pPr>
              <w:pStyle w:val="TableParagraph"/>
              <w:spacing w:before="4"/>
              <w:rPr>
                <w:rFonts w:ascii="宋体"/>
                <w:sz w:val="14"/>
              </w:rPr>
            </w:pPr>
          </w:p>
          <w:p>
            <w:pPr>
              <w:pStyle w:val="TableParagraph"/>
              <w:ind w:left="115" w:right="94"/>
              <w:jc w:val="center"/>
              <w:rPr>
                <w:rFonts w:ascii="宋体"/>
                <w:sz w:val="18"/>
              </w:rPr>
            </w:pPr>
            <w:r>
              <w:rPr>
                <w:rFonts w:ascii="宋体"/>
                <w:spacing w:val="-4"/>
                <w:sz w:val="18"/>
              </w:rPr>
              <w:t>100%</w:t>
            </w:r>
          </w:p>
        </w:tc>
        <w:tc>
          <w:tcPr>
            <w:tcW w:w="1262" w:type="dxa"/>
            <w:gridSpan w:val="2"/>
          </w:tcPr>
          <w:p>
            <w:pPr>
              <w:pStyle w:val="TableParagraph"/>
              <w:rPr>
                <w:rFonts w:ascii="宋体"/>
                <w:sz w:val="18"/>
              </w:rPr>
            </w:pPr>
          </w:p>
          <w:p>
            <w:pPr>
              <w:pStyle w:val="TableParagraph"/>
              <w:spacing w:before="4"/>
              <w:rPr>
                <w:rFonts w:ascii="宋体"/>
                <w:sz w:val="14"/>
              </w:rPr>
            </w:pPr>
          </w:p>
          <w:p>
            <w:pPr>
              <w:pStyle w:val="TableParagraph"/>
              <w:ind w:left="405"/>
              <w:rPr>
                <w:rFonts w:ascii="宋体"/>
                <w:sz w:val="18"/>
              </w:rPr>
            </w:pPr>
            <w:r>
              <w:rPr>
                <w:rFonts w:ascii="宋体"/>
                <w:spacing w:val="-2"/>
                <w:sz w:val="18"/>
              </w:rPr>
              <w:t>10.00</w:t>
            </w:r>
          </w:p>
        </w:tc>
        <w:tc>
          <w:tcPr>
            <w:tcW w:w="631" w:type="dxa"/>
          </w:tcPr>
          <w:p>
            <w:pPr>
              <w:pStyle w:val="TableParagraph"/>
              <w:rPr>
                <w:rFonts w:ascii="宋体"/>
                <w:sz w:val="18"/>
              </w:rPr>
            </w:pPr>
          </w:p>
          <w:p>
            <w:pPr>
              <w:pStyle w:val="TableParagraph"/>
              <w:spacing w:before="4"/>
              <w:rPr>
                <w:rFonts w:ascii="宋体"/>
                <w:sz w:val="14"/>
              </w:rPr>
            </w:pPr>
          </w:p>
          <w:p>
            <w:pPr>
              <w:pStyle w:val="TableParagraph"/>
              <w:ind w:left="73" w:right="57"/>
              <w:jc w:val="center"/>
              <w:rPr>
                <w:rFonts w:ascii="宋体"/>
                <w:sz w:val="18"/>
              </w:rPr>
            </w:pPr>
            <w:r>
              <w:rPr>
                <w:rFonts w:ascii="宋体"/>
                <w:spacing w:val="-2"/>
                <w:sz w:val="18"/>
              </w:rPr>
              <w:t>10.00</w:t>
            </w:r>
          </w:p>
        </w:tc>
        <w:tc>
          <w:tcPr>
            <w:tcW w:w="1565" w:type="dxa"/>
            <w:gridSpan w:val="2"/>
          </w:tcPr>
          <w:p>
            <w:pPr>
              <w:pStyle w:val="TableParagraph"/>
              <w:rPr>
                <w:rFonts w:ascii="Times New Roman"/>
                <w:sz w:val="18"/>
              </w:rPr>
            </w:pPr>
          </w:p>
        </w:tc>
      </w:tr>
      <w:tr>
        <w:trPr>
          <w:trHeight w:val="519" w:hRule="atLeast"/>
        </w:trPr>
        <w:tc>
          <w:tcPr>
            <w:tcW w:w="6242" w:type="dxa"/>
            <w:gridSpan w:val="7"/>
          </w:tcPr>
          <w:p>
            <w:pPr>
              <w:pStyle w:val="TableParagraph"/>
              <w:spacing w:before="155"/>
              <w:ind w:left="2926" w:right="2906"/>
              <w:jc w:val="center"/>
              <w:rPr>
                <w:rFonts w:ascii="宋体" w:eastAsia="宋体"/>
                <w:sz w:val="18"/>
              </w:rPr>
            </w:pPr>
            <w:r>
              <w:rPr>
                <w:rFonts w:ascii="宋体" w:eastAsia="宋体"/>
                <w:color w:val="050100"/>
                <w:spacing w:val="-5"/>
                <w:sz w:val="18"/>
              </w:rPr>
              <w:t>总分</w:t>
            </w:r>
          </w:p>
        </w:tc>
        <w:tc>
          <w:tcPr>
            <w:tcW w:w="1262" w:type="dxa"/>
            <w:gridSpan w:val="2"/>
          </w:tcPr>
          <w:p>
            <w:pPr>
              <w:pStyle w:val="TableParagraph"/>
              <w:spacing w:before="155"/>
              <w:ind w:left="359"/>
              <w:rPr>
                <w:rFonts w:ascii="宋体"/>
                <w:sz w:val="18"/>
              </w:rPr>
            </w:pPr>
            <w:r>
              <w:rPr>
                <w:rFonts w:ascii="宋体"/>
                <w:spacing w:val="-2"/>
                <w:sz w:val="18"/>
              </w:rPr>
              <w:t>100.00</w:t>
            </w:r>
          </w:p>
        </w:tc>
        <w:tc>
          <w:tcPr>
            <w:tcW w:w="631" w:type="dxa"/>
          </w:tcPr>
          <w:p>
            <w:pPr>
              <w:pStyle w:val="TableParagraph"/>
              <w:spacing w:before="155"/>
              <w:ind w:left="73" w:right="57"/>
              <w:jc w:val="center"/>
              <w:rPr>
                <w:rFonts w:ascii="宋体"/>
                <w:sz w:val="18"/>
              </w:rPr>
            </w:pPr>
            <w:r>
              <w:rPr>
                <w:rFonts w:ascii="宋体"/>
                <w:spacing w:val="-2"/>
                <w:sz w:val="18"/>
              </w:rPr>
              <w:t>98.13</w:t>
            </w:r>
          </w:p>
        </w:tc>
        <w:tc>
          <w:tcPr>
            <w:tcW w:w="1565" w:type="dxa"/>
            <w:gridSpan w:val="2"/>
          </w:tcPr>
          <w:p>
            <w:pPr>
              <w:pStyle w:val="TableParagraph"/>
              <w:rPr>
                <w:rFonts w:ascii="Times New Roman"/>
                <w:sz w:val="18"/>
              </w:rPr>
            </w:pPr>
          </w:p>
        </w:tc>
      </w:tr>
    </w:tbl>
    <w:p>
      <w:pPr>
        <w:spacing w:after="0"/>
        <w:rPr>
          <w:rFonts w:ascii="Times New Roman"/>
          <w:sz w:val="18"/>
        </w:rPr>
        <w:sectPr>
          <w:footerReference w:type="default" r:id="rId15"/>
          <w:pgSz w:w="11910" w:h="16840"/>
          <w:pgMar w:footer="817" w:header="0" w:top="1180" w:bottom="1000" w:left="1000" w:right="960"/>
          <w:pgNumType w:start="41"/>
        </w:sectPr>
      </w:pPr>
    </w:p>
    <w:p>
      <w:pPr>
        <w:pStyle w:val="Heading4"/>
        <w:spacing w:before="31"/>
        <w:ind w:right="3171"/>
      </w:pPr>
      <w:r>
        <w:rPr>
          <w:spacing w:val="-3"/>
        </w:rPr>
        <w:t>项目支出绩效自评表</w:t>
      </w:r>
    </w:p>
    <w:p>
      <w:pPr>
        <w:spacing w:before="92" w:after="22"/>
        <w:ind w:left="3055" w:right="3171" w:firstLine="0"/>
        <w:jc w:val="center"/>
        <w:rPr>
          <w:rFonts w:ascii="宋体" w:eastAsia="宋体"/>
          <w:sz w:val="21"/>
        </w:rPr>
      </w:pPr>
      <w:r>
        <w:rPr>
          <w:rFonts w:ascii="宋体" w:eastAsia="宋体"/>
          <w:spacing w:val="-2"/>
          <w:sz w:val="21"/>
        </w:rPr>
        <w:t>（2022</w:t>
      </w:r>
      <w:r>
        <w:rPr>
          <w:rFonts w:ascii="宋体" w:eastAsia="宋体"/>
          <w:spacing w:val="-18"/>
          <w:sz w:val="21"/>
        </w:rPr>
        <w:t> 年度</w:t>
      </w:r>
      <w:r>
        <w:rPr>
          <w:rFonts w:ascii="宋体" w:eastAsia="宋体"/>
          <w:spacing w:val="-10"/>
          <w:sz w:val="21"/>
        </w:rPr>
        <w:t>）</w:t>
      </w: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96"/>
        <w:gridCol w:w="678"/>
        <w:gridCol w:w="1250"/>
        <w:gridCol w:w="608"/>
        <w:gridCol w:w="794"/>
        <w:gridCol w:w="970"/>
        <w:gridCol w:w="666"/>
        <w:gridCol w:w="607"/>
        <w:gridCol w:w="608"/>
        <w:gridCol w:w="608"/>
        <w:gridCol w:w="678"/>
        <w:gridCol w:w="1528"/>
      </w:tblGrid>
      <w:tr>
        <w:trPr>
          <w:trHeight w:val="438" w:hRule="atLeast"/>
        </w:trPr>
        <w:tc>
          <w:tcPr>
            <w:tcW w:w="1274" w:type="dxa"/>
            <w:gridSpan w:val="2"/>
          </w:tcPr>
          <w:p>
            <w:pPr>
              <w:pStyle w:val="TableParagraph"/>
              <w:spacing w:before="113"/>
              <w:ind w:left="277"/>
              <w:rPr>
                <w:rFonts w:ascii="宋体" w:eastAsia="宋体"/>
                <w:sz w:val="18"/>
              </w:rPr>
            </w:pPr>
            <w:r>
              <w:rPr>
                <w:rFonts w:ascii="宋体" w:eastAsia="宋体"/>
                <w:spacing w:val="-3"/>
                <w:sz w:val="18"/>
              </w:rPr>
              <w:t>项目名称</w:t>
            </w:r>
          </w:p>
        </w:tc>
        <w:tc>
          <w:tcPr>
            <w:tcW w:w="8317" w:type="dxa"/>
            <w:gridSpan w:val="10"/>
          </w:tcPr>
          <w:p>
            <w:pPr>
              <w:pStyle w:val="TableParagraph"/>
              <w:spacing w:before="113"/>
              <w:ind w:left="2794" w:right="2777"/>
              <w:jc w:val="center"/>
              <w:rPr>
                <w:rFonts w:ascii="宋体" w:eastAsia="宋体"/>
                <w:sz w:val="18"/>
              </w:rPr>
            </w:pPr>
            <w:r>
              <w:rPr>
                <w:rFonts w:ascii="宋体" w:eastAsia="宋体"/>
                <w:spacing w:val="-1"/>
                <w:sz w:val="18"/>
              </w:rPr>
              <w:t>政务中心及部分集中办公区取暖费</w:t>
            </w:r>
          </w:p>
        </w:tc>
      </w:tr>
      <w:tr>
        <w:trPr>
          <w:trHeight w:val="439" w:hRule="atLeast"/>
        </w:trPr>
        <w:tc>
          <w:tcPr>
            <w:tcW w:w="1274" w:type="dxa"/>
            <w:gridSpan w:val="2"/>
          </w:tcPr>
          <w:p>
            <w:pPr>
              <w:pStyle w:val="TableParagraph"/>
              <w:spacing w:before="112"/>
              <w:ind w:left="277"/>
              <w:rPr>
                <w:rFonts w:ascii="宋体" w:eastAsia="宋体"/>
                <w:sz w:val="18"/>
              </w:rPr>
            </w:pPr>
            <w:r>
              <w:rPr>
                <w:rFonts w:ascii="宋体" w:eastAsia="宋体"/>
                <w:spacing w:val="-3"/>
                <w:sz w:val="18"/>
              </w:rPr>
              <w:t>主管部门</w:t>
            </w:r>
          </w:p>
        </w:tc>
        <w:tc>
          <w:tcPr>
            <w:tcW w:w="3622" w:type="dxa"/>
            <w:gridSpan w:val="4"/>
          </w:tcPr>
          <w:p>
            <w:pPr>
              <w:pStyle w:val="TableParagraph"/>
              <w:spacing w:before="112"/>
              <w:ind w:left="371"/>
              <w:rPr>
                <w:rFonts w:ascii="宋体" w:eastAsia="宋体"/>
                <w:sz w:val="18"/>
              </w:rPr>
            </w:pPr>
            <w:r>
              <w:rPr>
                <w:rFonts w:ascii="宋体" w:eastAsia="宋体"/>
                <w:spacing w:val="-2"/>
                <w:sz w:val="18"/>
              </w:rPr>
              <w:t>133</w:t>
            </w:r>
            <w:r>
              <w:rPr>
                <w:rFonts w:ascii="宋体" w:eastAsia="宋体"/>
                <w:spacing w:val="-3"/>
                <w:sz w:val="18"/>
              </w:rPr>
              <w:t>-淄博市张店区机关事务服务中心</w:t>
            </w:r>
          </w:p>
        </w:tc>
        <w:tc>
          <w:tcPr>
            <w:tcW w:w="1273" w:type="dxa"/>
            <w:gridSpan w:val="2"/>
          </w:tcPr>
          <w:p>
            <w:pPr>
              <w:pStyle w:val="TableParagraph"/>
              <w:spacing w:before="112"/>
              <w:ind w:left="275"/>
              <w:rPr>
                <w:rFonts w:ascii="宋体" w:eastAsia="宋体"/>
                <w:sz w:val="18"/>
              </w:rPr>
            </w:pPr>
            <w:r>
              <w:rPr>
                <w:rFonts w:ascii="宋体" w:eastAsia="宋体"/>
                <w:spacing w:val="-3"/>
                <w:sz w:val="18"/>
              </w:rPr>
              <w:t>实施单位</w:t>
            </w:r>
          </w:p>
        </w:tc>
        <w:tc>
          <w:tcPr>
            <w:tcW w:w="3422" w:type="dxa"/>
            <w:gridSpan w:val="4"/>
          </w:tcPr>
          <w:p>
            <w:pPr>
              <w:pStyle w:val="TableParagraph"/>
              <w:spacing w:before="112"/>
              <w:ind w:left="134"/>
              <w:rPr>
                <w:rFonts w:ascii="宋体" w:eastAsia="宋体"/>
                <w:sz w:val="18"/>
              </w:rPr>
            </w:pPr>
            <w:r>
              <w:rPr>
                <w:rFonts w:ascii="宋体" w:eastAsia="宋体"/>
                <w:spacing w:val="-2"/>
                <w:sz w:val="18"/>
              </w:rPr>
              <w:t>133001</w:t>
            </w:r>
            <w:r>
              <w:rPr>
                <w:rFonts w:ascii="宋体" w:eastAsia="宋体"/>
                <w:spacing w:val="-3"/>
                <w:sz w:val="18"/>
              </w:rPr>
              <w:t>-淄博市张店区机关事务服务中心</w:t>
            </w:r>
          </w:p>
        </w:tc>
      </w:tr>
      <w:tr>
        <w:trPr>
          <w:trHeight w:val="639" w:hRule="atLeast"/>
        </w:trPr>
        <w:tc>
          <w:tcPr>
            <w:tcW w:w="1274" w:type="dxa"/>
            <w:gridSpan w:val="2"/>
          </w:tcPr>
          <w:p>
            <w:pPr>
              <w:pStyle w:val="TableParagraph"/>
              <w:spacing w:before="7"/>
              <w:rPr>
                <w:rFonts w:ascii="宋体"/>
                <w:sz w:val="16"/>
              </w:rPr>
            </w:pPr>
          </w:p>
          <w:p>
            <w:pPr>
              <w:pStyle w:val="TableParagraph"/>
              <w:ind w:left="277"/>
              <w:rPr>
                <w:rFonts w:ascii="宋体" w:eastAsia="宋体"/>
                <w:sz w:val="18"/>
              </w:rPr>
            </w:pPr>
            <w:r>
              <w:rPr>
                <w:rFonts w:ascii="宋体" w:eastAsia="宋体"/>
                <w:spacing w:val="-3"/>
                <w:sz w:val="18"/>
              </w:rPr>
              <w:t>项目资金</w:t>
            </w:r>
          </w:p>
        </w:tc>
        <w:tc>
          <w:tcPr>
            <w:tcW w:w="1858" w:type="dxa"/>
            <w:gridSpan w:val="2"/>
          </w:tcPr>
          <w:p>
            <w:pPr>
              <w:pStyle w:val="TableParagraph"/>
              <w:rPr>
                <w:rFonts w:ascii="Times New Roman"/>
                <w:sz w:val="18"/>
              </w:rPr>
            </w:pPr>
          </w:p>
        </w:tc>
        <w:tc>
          <w:tcPr>
            <w:tcW w:w="794" w:type="dxa"/>
          </w:tcPr>
          <w:p>
            <w:pPr>
              <w:pStyle w:val="TableParagraph"/>
              <w:spacing w:before="57"/>
              <w:ind w:left="23" w:right="3"/>
              <w:jc w:val="center"/>
              <w:rPr>
                <w:rFonts w:ascii="宋体" w:eastAsia="宋体"/>
                <w:sz w:val="18"/>
              </w:rPr>
            </w:pPr>
            <w:r>
              <w:rPr>
                <w:rFonts w:ascii="宋体" w:eastAsia="宋体"/>
                <w:spacing w:val="-3"/>
                <w:sz w:val="18"/>
              </w:rPr>
              <w:t>年初预算</w:t>
            </w:r>
          </w:p>
          <w:p>
            <w:pPr>
              <w:pStyle w:val="TableParagraph"/>
              <w:spacing w:before="81"/>
              <w:ind w:left="18"/>
              <w:jc w:val="center"/>
              <w:rPr>
                <w:rFonts w:ascii="宋体" w:eastAsia="宋体"/>
                <w:sz w:val="18"/>
              </w:rPr>
            </w:pPr>
            <w:r>
              <w:rPr>
                <w:rFonts w:ascii="宋体" w:eastAsia="宋体"/>
                <w:sz w:val="18"/>
              </w:rPr>
              <w:t>数</w:t>
            </w:r>
          </w:p>
        </w:tc>
        <w:tc>
          <w:tcPr>
            <w:tcW w:w="970" w:type="dxa"/>
          </w:tcPr>
          <w:p>
            <w:pPr>
              <w:pStyle w:val="TableParagraph"/>
              <w:spacing w:before="7"/>
              <w:rPr>
                <w:rFonts w:ascii="宋体"/>
                <w:sz w:val="16"/>
              </w:rPr>
            </w:pPr>
          </w:p>
          <w:p>
            <w:pPr>
              <w:pStyle w:val="TableParagraph"/>
              <w:ind w:left="20"/>
              <w:jc w:val="center"/>
              <w:rPr>
                <w:rFonts w:ascii="宋体" w:eastAsia="宋体"/>
                <w:sz w:val="18"/>
              </w:rPr>
            </w:pPr>
            <w:r>
              <w:rPr>
                <w:rFonts w:ascii="宋体" w:eastAsia="宋体"/>
                <w:spacing w:val="-2"/>
                <w:sz w:val="18"/>
              </w:rPr>
              <w:t>全年预算数</w:t>
            </w:r>
          </w:p>
        </w:tc>
        <w:tc>
          <w:tcPr>
            <w:tcW w:w="1273" w:type="dxa"/>
            <w:gridSpan w:val="2"/>
          </w:tcPr>
          <w:p>
            <w:pPr>
              <w:pStyle w:val="TableParagraph"/>
              <w:spacing w:before="7"/>
              <w:rPr>
                <w:rFonts w:ascii="宋体"/>
                <w:sz w:val="16"/>
              </w:rPr>
            </w:pPr>
          </w:p>
          <w:p>
            <w:pPr>
              <w:pStyle w:val="TableParagraph"/>
              <w:ind w:left="186"/>
              <w:rPr>
                <w:rFonts w:ascii="宋体" w:eastAsia="宋体"/>
                <w:sz w:val="18"/>
              </w:rPr>
            </w:pPr>
            <w:r>
              <w:rPr>
                <w:rFonts w:ascii="宋体" w:eastAsia="宋体"/>
                <w:spacing w:val="-2"/>
                <w:sz w:val="18"/>
              </w:rPr>
              <w:t>全年执行数</w:t>
            </w:r>
          </w:p>
        </w:tc>
        <w:tc>
          <w:tcPr>
            <w:tcW w:w="1216" w:type="dxa"/>
            <w:gridSpan w:val="2"/>
          </w:tcPr>
          <w:p>
            <w:pPr>
              <w:pStyle w:val="TableParagraph"/>
              <w:spacing w:before="7"/>
              <w:rPr>
                <w:rFonts w:ascii="宋体"/>
                <w:sz w:val="16"/>
              </w:rPr>
            </w:pPr>
          </w:p>
          <w:p>
            <w:pPr>
              <w:pStyle w:val="TableParagraph"/>
              <w:ind w:left="412" w:right="393"/>
              <w:jc w:val="center"/>
              <w:rPr>
                <w:rFonts w:ascii="宋体" w:eastAsia="宋体"/>
                <w:sz w:val="18"/>
              </w:rPr>
            </w:pPr>
            <w:r>
              <w:rPr>
                <w:rFonts w:ascii="宋体" w:eastAsia="宋体"/>
                <w:spacing w:val="-5"/>
                <w:sz w:val="18"/>
              </w:rPr>
              <w:t>分值</w:t>
            </w:r>
          </w:p>
        </w:tc>
        <w:tc>
          <w:tcPr>
            <w:tcW w:w="678" w:type="dxa"/>
          </w:tcPr>
          <w:p>
            <w:pPr>
              <w:pStyle w:val="TableParagraph"/>
              <w:spacing w:before="7"/>
              <w:rPr>
                <w:rFonts w:ascii="宋体"/>
                <w:sz w:val="16"/>
              </w:rPr>
            </w:pPr>
          </w:p>
          <w:p>
            <w:pPr>
              <w:pStyle w:val="TableParagraph"/>
              <w:ind w:left="53" w:right="35"/>
              <w:jc w:val="center"/>
              <w:rPr>
                <w:rFonts w:ascii="宋体" w:eastAsia="宋体"/>
                <w:sz w:val="18"/>
              </w:rPr>
            </w:pPr>
            <w:r>
              <w:rPr>
                <w:rFonts w:ascii="宋体" w:eastAsia="宋体"/>
                <w:spacing w:val="-4"/>
                <w:sz w:val="18"/>
              </w:rPr>
              <w:t>执行率</w:t>
            </w:r>
          </w:p>
        </w:tc>
        <w:tc>
          <w:tcPr>
            <w:tcW w:w="1528" w:type="dxa"/>
          </w:tcPr>
          <w:p>
            <w:pPr>
              <w:pStyle w:val="TableParagraph"/>
              <w:spacing w:before="7"/>
              <w:rPr>
                <w:rFonts w:ascii="宋体"/>
                <w:sz w:val="16"/>
              </w:rPr>
            </w:pPr>
          </w:p>
          <w:p>
            <w:pPr>
              <w:pStyle w:val="TableParagraph"/>
              <w:ind w:left="568" w:right="550"/>
              <w:jc w:val="center"/>
              <w:rPr>
                <w:rFonts w:ascii="宋体" w:eastAsia="宋体"/>
                <w:sz w:val="18"/>
              </w:rPr>
            </w:pPr>
            <w:r>
              <w:rPr>
                <w:rFonts w:ascii="宋体" w:eastAsia="宋体"/>
                <w:spacing w:val="-5"/>
                <w:sz w:val="18"/>
              </w:rPr>
              <w:t>得分</w:t>
            </w:r>
          </w:p>
        </w:tc>
      </w:tr>
      <w:tr>
        <w:trPr>
          <w:trHeight w:val="438" w:hRule="atLeast"/>
        </w:trPr>
        <w:tc>
          <w:tcPr>
            <w:tcW w:w="1274" w:type="dxa"/>
            <w:gridSpan w:val="2"/>
          </w:tcPr>
          <w:p>
            <w:pPr>
              <w:pStyle w:val="TableParagraph"/>
              <w:spacing w:before="113"/>
              <w:ind w:left="277"/>
              <w:rPr>
                <w:rFonts w:ascii="宋体" w:eastAsia="宋体"/>
                <w:sz w:val="18"/>
              </w:rPr>
            </w:pPr>
            <w:r>
              <w:rPr>
                <w:rFonts w:ascii="宋体" w:eastAsia="宋体"/>
                <w:sz w:val="18"/>
              </w:rPr>
              <w:t>（万元</w:t>
            </w:r>
            <w:r>
              <w:rPr>
                <w:rFonts w:ascii="宋体" w:eastAsia="宋体"/>
                <w:spacing w:val="-10"/>
                <w:sz w:val="18"/>
              </w:rPr>
              <w:t>）</w:t>
            </w:r>
          </w:p>
        </w:tc>
        <w:tc>
          <w:tcPr>
            <w:tcW w:w="1858" w:type="dxa"/>
            <w:gridSpan w:val="2"/>
          </w:tcPr>
          <w:p>
            <w:pPr>
              <w:pStyle w:val="TableParagraph"/>
              <w:spacing w:before="113"/>
              <w:ind w:left="388"/>
              <w:rPr>
                <w:rFonts w:ascii="宋体" w:eastAsia="宋体"/>
                <w:sz w:val="18"/>
              </w:rPr>
            </w:pPr>
            <w:r>
              <w:rPr>
                <w:rFonts w:ascii="宋体" w:eastAsia="宋体"/>
                <w:spacing w:val="-2"/>
                <w:sz w:val="18"/>
              </w:rPr>
              <w:t>年度资金总额</w:t>
            </w:r>
          </w:p>
        </w:tc>
        <w:tc>
          <w:tcPr>
            <w:tcW w:w="794" w:type="dxa"/>
          </w:tcPr>
          <w:p>
            <w:pPr>
              <w:pStyle w:val="TableParagraph"/>
              <w:spacing w:before="113"/>
              <w:ind w:left="20" w:right="3"/>
              <w:jc w:val="center"/>
              <w:rPr>
                <w:rFonts w:ascii="宋体"/>
                <w:sz w:val="18"/>
              </w:rPr>
            </w:pPr>
            <w:r>
              <w:rPr>
                <w:rFonts w:ascii="宋体"/>
                <w:spacing w:val="-5"/>
                <w:sz w:val="18"/>
              </w:rPr>
              <w:t>230</w:t>
            </w:r>
          </w:p>
        </w:tc>
        <w:tc>
          <w:tcPr>
            <w:tcW w:w="970" w:type="dxa"/>
          </w:tcPr>
          <w:p>
            <w:pPr>
              <w:pStyle w:val="TableParagraph"/>
              <w:spacing w:before="113"/>
              <w:ind w:left="21"/>
              <w:jc w:val="center"/>
              <w:rPr>
                <w:rFonts w:ascii="宋体"/>
                <w:sz w:val="18"/>
              </w:rPr>
            </w:pPr>
            <w:r>
              <w:rPr>
                <w:rFonts w:ascii="宋体"/>
                <w:spacing w:val="-2"/>
                <w:sz w:val="18"/>
              </w:rPr>
              <w:t>224.13</w:t>
            </w:r>
          </w:p>
        </w:tc>
        <w:tc>
          <w:tcPr>
            <w:tcW w:w="1273" w:type="dxa"/>
            <w:gridSpan w:val="2"/>
          </w:tcPr>
          <w:p>
            <w:pPr>
              <w:pStyle w:val="TableParagraph"/>
              <w:spacing w:before="113"/>
              <w:ind w:left="366"/>
              <w:rPr>
                <w:rFonts w:ascii="宋体"/>
                <w:sz w:val="18"/>
              </w:rPr>
            </w:pPr>
            <w:r>
              <w:rPr>
                <w:rFonts w:ascii="宋体"/>
                <w:spacing w:val="-2"/>
                <w:sz w:val="18"/>
              </w:rPr>
              <w:t>224.13</w:t>
            </w:r>
          </w:p>
        </w:tc>
        <w:tc>
          <w:tcPr>
            <w:tcW w:w="1216" w:type="dxa"/>
            <w:gridSpan w:val="2"/>
          </w:tcPr>
          <w:p>
            <w:pPr>
              <w:pStyle w:val="TableParagraph"/>
              <w:spacing w:before="113"/>
              <w:ind w:left="403"/>
              <w:rPr>
                <w:rFonts w:ascii="宋体" w:eastAsia="宋体"/>
                <w:sz w:val="18"/>
              </w:rPr>
            </w:pPr>
            <w:r>
              <w:rPr>
                <w:rFonts w:ascii="宋体" w:eastAsia="宋体"/>
                <w:sz w:val="18"/>
              </w:rPr>
              <w:t>10</w:t>
            </w:r>
            <w:r>
              <w:rPr>
                <w:rFonts w:ascii="宋体" w:eastAsia="宋体"/>
                <w:spacing w:val="-28"/>
                <w:sz w:val="18"/>
              </w:rPr>
              <w:t> 分</w:t>
            </w:r>
          </w:p>
        </w:tc>
        <w:tc>
          <w:tcPr>
            <w:tcW w:w="678" w:type="dxa"/>
          </w:tcPr>
          <w:p>
            <w:pPr>
              <w:pStyle w:val="TableParagraph"/>
              <w:spacing w:before="113"/>
              <w:ind w:left="53" w:right="31"/>
              <w:jc w:val="center"/>
              <w:rPr>
                <w:rFonts w:ascii="宋体"/>
                <w:sz w:val="18"/>
              </w:rPr>
            </w:pPr>
            <w:r>
              <w:rPr>
                <w:rFonts w:ascii="宋体"/>
                <w:spacing w:val="-4"/>
                <w:sz w:val="18"/>
              </w:rPr>
              <w:t>100%</w:t>
            </w:r>
          </w:p>
        </w:tc>
        <w:tc>
          <w:tcPr>
            <w:tcW w:w="1528" w:type="dxa"/>
          </w:tcPr>
          <w:p>
            <w:pPr>
              <w:pStyle w:val="TableParagraph"/>
              <w:spacing w:before="113"/>
              <w:ind w:left="568" w:right="547"/>
              <w:jc w:val="center"/>
              <w:rPr>
                <w:rFonts w:ascii="宋体"/>
                <w:sz w:val="18"/>
              </w:rPr>
            </w:pPr>
            <w:r>
              <w:rPr>
                <w:rFonts w:ascii="宋体"/>
                <w:spacing w:val="-5"/>
                <w:sz w:val="18"/>
              </w:rPr>
              <w:t>10</w:t>
            </w:r>
          </w:p>
        </w:tc>
      </w:tr>
      <w:tr>
        <w:trPr>
          <w:trHeight w:val="439" w:hRule="atLeast"/>
        </w:trPr>
        <w:tc>
          <w:tcPr>
            <w:tcW w:w="1274" w:type="dxa"/>
            <w:gridSpan w:val="2"/>
          </w:tcPr>
          <w:p>
            <w:pPr>
              <w:pStyle w:val="TableParagraph"/>
              <w:rPr>
                <w:rFonts w:ascii="Times New Roman"/>
                <w:sz w:val="18"/>
              </w:rPr>
            </w:pPr>
          </w:p>
        </w:tc>
        <w:tc>
          <w:tcPr>
            <w:tcW w:w="1858" w:type="dxa"/>
            <w:gridSpan w:val="2"/>
          </w:tcPr>
          <w:p>
            <w:pPr>
              <w:pStyle w:val="TableParagraph"/>
              <w:spacing w:before="112"/>
              <w:ind w:left="299"/>
              <w:rPr>
                <w:rFonts w:ascii="宋体" w:eastAsia="宋体"/>
                <w:sz w:val="18"/>
              </w:rPr>
            </w:pPr>
            <w:r>
              <w:rPr>
                <w:rFonts w:ascii="宋体" w:eastAsia="宋体"/>
                <w:spacing w:val="-2"/>
                <w:sz w:val="18"/>
              </w:rPr>
              <w:t>其中：财政拨款</w:t>
            </w:r>
          </w:p>
        </w:tc>
        <w:tc>
          <w:tcPr>
            <w:tcW w:w="794" w:type="dxa"/>
          </w:tcPr>
          <w:p>
            <w:pPr>
              <w:pStyle w:val="TableParagraph"/>
              <w:spacing w:before="112"/>
              <w:ind w:left="20" w:right="3"/>
              <w:jc w:val="center"/>
              <w:rPr>
                <w:rFonts w:ascii="宋体"/>
                <w:sz w:val="18"/>
              </w:rPr>
            </w:pPr>
            <w:r>
              <w:rPr>
                <w:rFonts w:ascii="宋体"/>
                <w:spacing w:val="-5"/>
                <w:sz w:val="18"/>
              </w:rPr>
              <w:t>230</w:t>
            </w:r>
          </w:p>
        </w:tc>
        <w:tc>
          <w:tcPr>
            <w:tcW w:w="970" w:type="dxa"/>
          </w:tcPr>
          <w:p>
            <w:pPr>
              <w:pStyle w:val="TableParagraph"/>
              <w:spacing w:before="112"/>
              <w:ind w:left="21"/>
              <w:jc w:val="center"/>
              <w:rPr>
                <w:rFonts w:ascii="宋体"/>
                <w:sz w:val="18"/>
              </w:rPr>
            </w:pPr>
            <w:r>
              <w:rPr>
                <w:rFonts w:ascii="宋体"/>
                <w:spacing w:val="-2"/>
                <w:sz w:val="18"/>
              </w:rPr>
              <w:t>224.13</w:t>
            </w:r>
          </w:p>
        </w:tc>
        <w:tc>
          <w:tcPr>
            <w:tcW w:w="1273" w:type="dxa"/>
            <w:gridSpan w:val="2"/>
          </w:tcPr>
          <w:p>
            <w:pPr>
              <w:pStyle w:val="TableParagraph"/>
              <w:spacing w:before="112"/>
              <w:ind w:left="366"/>
              <w:rPr>
                <w:rFonts w:ascii="宋体"/>
                <w:sz w:val="18"/>
              </w:rPr>
            </w:pPr>
            <w:r>
              <w:rPr>
                <w:rFonts w:ascii="宋体"/>
                <w:spacing w:val="-2"/>
                <w:sz w:val="18"/>
              </w:rPr>
              <w:t>224.13</w:t>
            </w:r>
          </w:p>
        </w:tc>
        <w:tc>
          <w:tcPr>
            <w:tcW w:w="1216" w:type="dxa"/>
            <w:gridSpan w:val="2"/>
          </w:tcPr>
          <w:p>
            <w:pPr>
              <w:pStyle w:val="TableParagraph"/>
              <w:spacing w:before="112"/>
              <w:ind w:left="403"/>
              <w:rPr>
                <w:rFonts w:ascii="宋体" w:eastAsia="宋体"/>
                <w:sz w:val="18"/>
              </w:rPr>
            </w:pPr>
            <w:r>
              <w:rPr>
                <w:rFonts w:ascii="宋体" w:eastAsia="宋体"/>
                <w:sz w:val="18"/>
              </w:rPr>
              <w:t>10</w:t>
            </w:r>
            <w:r>
              <w:rPr>
                <w:rFonts w:ascii="宋体" w:eastAsia="宋体"/>
                <w:spacing w:val="-28"/>
                <w:sz w:val="18"/>
              </w:rPr>
              <w:t> 分</w:t>
            </w:r>
          </w:p>
        </w:tc>
        <w:tc>
          <w:tcPr>
            <w:tcW w:w="678" w:type="dxa"/>
          </w:tcPr>
          <w:p>
            <w:pPr>
              <w:pStyle w:val="TableParagraph"/>
              <w:spacing w:before="112"/>
              <w:ind w:left="53" w:right="31"/>
              <w:jc w:val="center"/>
              <w:rPr>
                <w:rFonts w:ascii="宋体"/>
                <w:sz w:val="18"/>
              </w:rPr>
            </w:pPr>
            <w:r>
              <w:rPr>
                <w:rFonts w:ascii="宋体"/>
                <w:spacing w:val="-4"/>
                <w:sz w:val="18"/>
              </w:rPr>
              <w:t>100%</w:t>
            </w:r>
          </w:p>
        </w:tc>
        <w:tc>
          <w:tcPr>
            <w:tcW w:w="1528" w:type="dxa"/>
          </w:tcPr>
          <w:p>
            <w:pPr>
              <w:pStyle w:val="TableParagraph"/>
              <w:spacing w:before="112"/>
              <w:ind w:left="568" w:right="547"/>
              <w:jc w:val="center"/>
              <w:rPr>
                <w:rFonts w:ascii="宋体"/>
                <w:sz w:val="18"/>
              </w:rPr>
            </w:pPr>
            <w:r>
              <w:rPr>
                <w:rFonts w:ascii="宋体"/>
                <w:spacing w:val="-5"/>
                <w:sz w:val="18"/>
              </w:rPr>
              <w:t>10</w:t>
            </w:r>
          </w:p>
        </w:tc>
      </w:tr>
      <w:tr>
        <w:trPr>
          <w:trHeight w:val="438" w:hRule="atLeast"/>
        </w:trPr>
        <w:tc>
          <w:tcPr>
            <w:tcW w:w="1274" w:type="dxa"/>
            <w:gridSpan w:val="2"/>
          </w:tcPr>
          <w:p>
            <w:pPr>
              <w:pStyle w:val="TableParagraph"/>
              <w:rPr>
                <w:rFonts w:ascii="Times New Roman"/>
                <w:sz w:val="18"/>
              </w:rPr>
            </w:pPr>
          </w:p>
        </w:tc>
        <w:tc>
          <w:tcPr>
            <w:tcW w:w="1858" w:type="dxa"/>
            <w:gridSpan w:val="2"/>
          </w:tcPr>
          <w:p>
            <w:pPr>
              <w:pStyle w:val="TableParagraph"/>
              <w:spacing w:before="114"/>
              <w:ind w:left="388"/>
              <w:rPr>
                <w:rFonts w:ascii="宋体" w:eastAsia="宋体"/>
                <w:sz w:val="18"/>
              </w:rPr>
            </w:pPr>
            <w:r>
              <w:rPr>
                <w:rFonts w:ascii="宋体" w:eastAsia="宋体"/>
                <w:color w:val="050100"/>
                <w:spacing w:val="-2"/>
                <w:sz w:val="18"/>
              </w:rPr>
              <w:t>上年结转资金</w:t>
            </w:r>
          </w:p>
        </w:tc>
        <w:tc>
          <w:tcPr>
            <w:tcW w:w="794" w:type="dxa"/>
          </w:tcPr>
          <w:p>
            <w:pPr>
              <w:pStyle w:val="TableParagraph"/>
              <w:rPr>
                <w:rFonts w:ascii="Times New Roman"/>
                <w:sz w:val="18"/>
              </w:rPr>
            </w:pPr>
          </w:p>
        </w:tc>
        <w:tc>
          <w:tcPr>
            <w:tcW w:w="970" w:type="dxa"/>
          </w:tcPr>
          <w:p>
            <w:pPr>
              <w:pStyle w:val="TableParagraph"/>
              <w:rPr>
                <w:rFonts w:ascii="Times New Roman"/>
                <w:sz w:val="18"/>
              </w:rPr>
            </w:pPr>
          </w:p>
        </w:tc>
        <w:tc>
          <w:tcPr>
            <w:tcW w:w="1273" w:type="dxa"/>
            <w:gridSpan w:val="2"/>
          </w:tcPr>
          <w:p>
            <w:pPr>
              <w:pStyle w:val="TableParagraph"/>
              <w:rPr>
                <w:rFonts w:ascii="Times New Roman"/>
                <w:sz w:val="18"/>
              </w:rPr>
            </w:pPr>
          </w:p>
        </w:tc>
        <w:tc>
          <w:tcPr>
            <w:tcW w:w="1216" w:type="dxa"/>
            <w:gridSpan w:val="2"/>
          </w:tcPr>
          <w:p>
            <w:pPr>
              <w:pStyle w:val="TableParagraph"/>
              <w:rPr>
                <w:rFonts w:ascii="Times New Roman"/>
                <w:sz w:val="18"/>
              </w:rPr>
            </w:pPr>
          </w:p>
        </w:tc>
        <w:tc>
          <w:tcPr>
            <w:tcW w:w="678" w:type="dxa"/>
          </w:tcPr>
          <w:p>
            <w:pPr>
              <w:pStyle w:val="TableParagraph"/>
              <w:rPr>
                <w:rFonts w:ascii="Times New Roman"/>
                <w:sz w:val="18"/>
              </w:rPr>
            </w:pPr>
          </w:p>
        </w:tc>
        <w:tc>
          <w:tcPr>
            <w:tcW w:w="1528" w:type="dxa"/>
          </w:tcPr>
          <w:p>
            <w:pPr>
              <w:pStyle w:val="TableParagraph"/>
              <w:rPr>
                <w:rFonts w:ascii="Times New Roman"/>
                <w:sz w:val="18"/>
              </w:rPr>
            </w:pPr>
          </w:p>
        </w:tc>
      </w:tr>
      <w:tr>
        <w:trPr>
          <w:trHeight w:val="439" w:hRule="atLeast"/>
        </w:trPr>
        <w:tc>
          <w:tcPr>
            <w:tcW w:w="1274" w:type="dxa"/>
            <w:gridSpan w:val="2"/>
          </w:tcPr>
          <w:p>
            <w:pPr>
              <w:pStyle w:val="TableParagraph"/>
              <w:rPr>
                <w:rFonts w:ascii="Times New Roman"/>
                <w:sz w:val="18"/>
              </w:rPr>
            </w:pPr>
          </w:p>
        </w:tc>
        <w:tc>
          <w:tcPr>
            <w:tcW w:w="1858" w:type="dxa"/>
            <w:gridSpan w:val="2"/>
          </w:tcPr>
          <w:p>
            <w:pPr>
              <w:pStyle w:val="TableParagraph"/>
              <w:spacing w:before="113"/>
              <w:ind w:left="568"/>
              <w:rPr>
                <w:rFonts w:ascii="宋体" w:eastAsia="宋体"/>
                <w:sz w:val="18"/>
              </w:rPr>
            </w:pPr>
            <w:r>
              <w:rPr>
                <w:rFonts w:ascii="宋体" w:eastAsia="宋体"/>
                <w:spacing w:val="-3"/>
                <w:sz w:val="18"/>
              </w:rPr>
              <w:t>其他资金</w:t>
            </w:r>
          </w:p>
        </w:tc>
        <w:tc>
          <w:tcPr>
            <w:tcW w:w="794" w:type="dxa"/>
          </w:tcPr>
          <w:p>
            <w:pPr>
              <w:pStyle w:val="TableParagraph"/>
              <w:rPr>
                <w:rFonts w:ascii="Times New Roman"/>
                <w:sz w:val="18"/>
              </w:rPr>
            </w:pPr>
          </w:p>
        </w:tc>
        <w:tc>
          <w:tcPr>
            <w:tcW w:w="970" w:type="dxa"/>
          </w:tcPr>
          <w:p>
            <w:pPr>
              <w:pStyle w:val="TableParagraph"/>
              <w:rPr>
                <w:rFonts w:ascii="Times New Roman"/>
                <w:sz w:val="18"/>
              </w:rPr>
            </w:pPr>
          </w:p>
        </w:tc>
        <w:tc>
          <w:tcPr>
            <w:tcW w:w="1273" w:type="dxa"/>
            <w:gridSpan w:val="2"/>
          </w:tcPr>
          <w:p>
            <w:pPr>
              <w:pStyle w:val="TableParagraph"/>
              <w:rPr>
                <w:rFonts w:ascii="Times New Roman"/>
                <w:sz w:val="18"/>
              </w:rPr>
            </w:pPr>
          </w:p>
        </w:tc>
        <w:tc>
          <w:tcPr>
            <w:tcW w:w="1216" w:type="dxa"/>
            <w:gridSpan w:val="2"/>
          </w:tcPr>
          <w:p>
            <w:pPr>
              <w:pStyle w:val="TableParagraph"/>
              <w:rPr>
                <w:rFonts w:ascii="Times New Roman"/>
                <w:sz w:val="18"/>
              </w:rPr>
            </w:pPr>
          </w:p>
        </w:tc>
        <w:tc>
          <w:tcPr>
            <w:tcW w:w="678" w:type="dxa"/>
          </w:tcPr>
          <w:p>
            <w:pPr>
              <w:pStyle w:val="TableParagraph"/>
              <w:rPr>
                <w:rFonts w:ascii="Times New Roman"/>
                <w:sz w:val="18"/>
              </w:rPr>
            </w:pPr>
          </w:p>
        </w:tc>
        <w:tc>
          <w:tcPr>
            <w:tcW w:w="1528" w:type="dxa"/>
          </w:tcPr>
          <w:p>
            <w:pPr>
              <w:pStyle w:val="TableParagraph"/>
              <w:rPr>
                <w:rFonts w:ascii="Times New Roman"/>
                <w:sz w:val="18"/>
              </w:rPr>
            </w:pPr>
          </w:p>
        </w:tc>
      </w:tr>
      <w:tr>
        <w:trPr>
          <w:trHeight w:val="439" w:hRule="atLeast"/>
        </w:trPr>
        <w:tc>
          <w:tcPr>
            <w:tcW w:w="9591" w:type="dxa"/>
            <w:gridSpan w:val="12"/>
          </w:tcPr>
          <w:p>
            <w:pPr>
              <w:pStyle w:val="TableParagraph"/>
              <w:spacing w:before="113"/>
              <w:ind w:left="4062" w:right="4045"/>
              <w:jc w:val="center"/>
              <w:rPr>
                <w:rFonts w:ascii="宋体" w:eastAsia="宋体"/>
                <w:sz w:val="18"/>
              </w:rPr>
            </w:pPr>
            <w:r>
              <w:rPr>
                <w:rFonts w:ascii="宋体" w:eastAsia="宋体"/>
                <w:spacing w:val="-2"/>
                <w:sz w:val="18"/>
              </w:rPr>
              <w:t>项目绩效年度目标</w:t>
            </w:r>
          </w:p>
        </w:tc>
      </w:tr>
      <w:tr>
        <w:trPr>
          <w:trHeight w:val="457" w:hRule="atLeast"/>
        </w:trPr>
        <w:tc>
          <w:tcPr>
            <w:tcW w:w="596" w:type="dxa"/>
            <w:vMerge w:val="restart"/>
          </w:tcPr>
          <w:p>
            <w:pPr>
              <w:pStyle w:val="TableParagraph"/>
              <w:rPr>
                <w:rFonts w:ascii="宋体"/>
                <w:sz w:val="18"/>
              </w:rPr>
            </w:pPr>
          </w:p>
          <w:p>
            <w:pPr>
              <w:pStyle w:val="TableParagraph"/>
              <w:spacing w:before="11"/>
              <w:rPr>
                <w:rFonts w:ascii="宋体"/>
                <w:sz w:val="23"/>
              </w:rPr>
            </w:pPr>
          </w:p>
          <w:p>
            <w:pPr>
              <w:pStyle w:val="TableParagraph"/>
              <w:spacing w:line="324" w:lineRule="auto" w:before="1"/>
              <w:ind w:left="27" w:right="6"/>
              <w:rPr>
                <w:rFonts w:ascii="宋体" w:eastAsia="宋体"/>
                <w:sz w:val="18"/>
              </w:rPr>
            </w:pPr>
            <w:r>
              <w:rPr>
                <w:rFonts w:ascii="宋体" w:eastAsia="宋体"/>
                <w:spacing w:val="-4"/>
                <w:sz w:val="18"/>
              </w:rPr>
              <w:t>年度总</w:t>
            </w:r>
            <w:r>
              <w:rPr>
                <w:rFonts w:ascii="宋体" w:eastAsia="宋体"/>
                <w:spacing w:val="-4"/>
                <w:sz w:val="18"/>
              </w:rPr>
              <w:t>体目标</w:t>
            </w:r>
          </w:p>
        </w:tc>
        <w:tc>
          <w:tcPr>
            <w:tcW w:w="4300" w:type="dxa"/>
            <w:gridSpan w:val="5"/>
          </w:tcPr>
          <w:p>
            <w:pPr>
              <w:pStyle w:val="TableParagraph"/>
              <w:spacing w:before="122"/>
              <w:ind w:left="1774" w:right="1757"/>
              <w:jc w:val="center"/>
              <w:rPr>
                <w:rFonts w:ascii="宋体" w:eastAsia="宋体"/>
                <w:sz w:val="18"/>
              </w:rPr>
            </w:pPr>
            <w:r>
              <w:rPr>
                <w:rFonts w:ascii="宋体" w:eastAsia="宋体"/>
                <w:spacing w:val="-3"/>
                <w:sz w:val="18"/>
              </w:rPr>
              <w:t>预期目标</w:t>
            </w:r>
          </w:p>
        </w:tc>
        <w:tc>
          <w:tcPr>
            <w:tcW w:w="4695" w:type="dxa"/>
            <w:gridSpan w:val="6"/>
          </w:tcPr>
          <w:p>
            <w:pPr>
              <w:pStyle w:val="TableParagraph"/>
              <w:spacing w:before="122"/>
              <w:ind w:left="1792" w:right="1775"/>
              <w:jc w:val="center"/>
              <w:rPr>
                <w:rFonts w:ascii="宋体" w:eastAsia="宋体"/>
                <w:sz w:val="18"/>
              </w:rPr>
            </w:pPr>
            <w:r>
              <w:rPr>
                <w:rFonts w:ascii="宋体" w:eastAsia="宋体"/>
                <w:spacing w:val="-2"/>
                <w:sz w:val="18"/>
              </w:rPr>
              <w:t>实际完成情况</w:t>
            </w:r>
          </w:p>
        </w:tc>
      </w:tr>
      <w:tr>
        <w:trPr>
          <w:trHeight w:val="1121" w:hRule="atLeast"/>
        </w:trPr>
        <w:tc>
          <w:tcPr>
            <w:tcW w:w="596" w:type="dxa"/>
            <w:vMerge/>
            <w:tcBorders>
              <w:top w:val="nil"/>
            </w:tcBorders>
          </w:tcPr>
          <w:p>
            <w:pPr>
              <w:rPr>
                <w:sz w:val="2"/>
                <w:szCs w:val="2"/>
              </w:rPr>
            </w:pPr>
          </w:p>
        </w:tc>
        <w:tc>
          <w:tcPr>
            <w:tcW w:w="4300" w:type="dxa"/>
            <w:gridSpan w:val="5"/>
          </w:tcPr>
          <w:p>
            <w:pPr>
              <w:pStyle w:val="TableParagraph"/>
              <w:spacing w:before="4"/>
              <w:rPr>
                <w:rFonts w:ascii="宋体"/>
                <w:sz w:val="23"/>
              </w:rPr>
            </w:pPr>
          </w:p>
          <w:p>
            <w:pPr>
              <w:pStyle w:val="TableParagraph"/>
              <w:spacing w:line="324" w:lineRule="auto"/>
              <w:ind w:left="799" w:right="-15" w:hanging="785"/>
              <w:rPr>
                <w:rFonts w:ascii="宋体" w:eastAsia="宋体"/>
                <w:sz w:val="18"/>
              </w:rPr>
            </w:pPr>
            <w:r>
              <w:rPr>
                <w:rFonts w:ascii="宋体" w:eastAsia="宋体"/>
                <w:spacing w:val="-5"/>
                <w:sz w:val="18"/>
              </w:rPr>
              <w:t>根据政务中心及部分集中办公区面积测算取暖费，及时</w:t>
            </w:r>
            <w:r>
              <w:rPr>
                <w:rFonts w:ascii="宋体" w:eastAsia="宋体"/>
                <w:spacing w:val="-2"/>
                <w:sz w:val="18"/>
              </w:rPr>
              <w:t>进行支付，保证办公区正常取暖。</w:t>
            </w:r>
          </w:p>
        </w:tc>
        <w:tc>
          <w:tcPr>
            <w:tcW w:w="4695" w:type="dxa"/>
            <w:gridSpan w:val="6"/>
          </w:tcPr>
          <w:p>
            <w:pPr>
              <w:pStyle w:val="TableParagraph"/>
              <w:spacing w:before="4"/>
              <w:rPr>
                <w:rFonts w:ascii="宋体"/>
                <w:sz w:val="23"/>
              </w:rPr>
            </w:pPr>
          </w:p>
          <w:p>
            <w:pPr>
              <w:pStyle w:val="TableParagraph"/>
              <w:spacing w:line="324" w:lineRule="auto"/>
              <w:ind w:left="2166" w:right="-15" w:hanging="2153"/>
              <w:rPr>
                <w:rFonts w:ascii="宋体" w:eastAsia="宋体"/>
                <w:sz w:val="18"/>
              </w:rPr>
            </w:pPr>
            <w:r>
              <w:rPr>
                <w:rFonts w:ascii="宋体" w:eastAsia="宋体"/>
                <w:spacing w:val="-2"/>
                <w:sz w:val="18"/>
              </w:rPr>
              <w:t>及时足额支付，进而保障政务中心及部分集中办公区正常取</w:t>
            </w:r>
            <w:r>
              <w:rPr>
                <w:rFonts w:ascii="宋体" w:eastAsia="宋体"/>
                <w:spacing w:val="-6"/>
                <w:sz w:val="18"/>
              </w:rPr>
              <w:t>暖。</w:t>
            </w:r>
          </w:p>
        </w:tc>
      </w:tr>
      <w:tr>
        <w:trPr>
          <w:trHeight w:val="638" w:hRule="atLeast"/>
        </w:trPr>
        <w:tc>
          <w:tcPr>
            <w:tcW w:w="596" w:type="dxa"/>
            <w:vMerge w:val="restart"/>
          </w:tcPr>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spacing w:before="7"/>
              <w:rPr>
                <w:rFonts w:ascii="宋体"/>
                <w:sz w:val="13"/>
              </w:rPr>
            </w:pPr>
          </w:p>
          <w:p>
            <w:pPr>
              <w:pStyle w:val="TableParagraph"/>
              <w:spacing w:line="324" w:lineRule="auto" w:before="1"/>
              <w:ind w:left="27" w:right="6"/>
              <w:rPr>
                <w:rFonts w:ascii="宋体" w:eastAsia="宋体"/>
                <w:sz w:val="18"/>
              </w:rPr>
            </w:pPr>
            <w:r>
              <w:rPr>
                <w:rFonts w:ascii="宋体" w:eastAsia="宋体"/>
                <w:spacing w:val="-4"/>
                <w:sz w:val="18"/>
              </w:rPr>
              <w:t>年度绩</w:t>
            </w:r>
            <w:r>
              <w:rPr>
                <w:rFonts w:ascii="宋体" w:eastAsia="宋体"/>
                <w:spacing w:val="-4"/>
                <w:sz w:val="18"/>
              </w:rPr>
              <w:t>效指标</w:t>
            </w:r>
          </w:p>
          <w:p>
            <w:pPr>
              <w:pStyle w:val="TableParagraph"/>
              <w:spacing w:line="324" w:lineRule="auto" w:before="1"/>
              <w:ind w:left="116" w:right="96"/>
              <w:rPr>
                <w:rFonts w:ascii="宋体" w:eastAsia="宋体"/>
                <w:sz w:val="18"/>
              </w:rPr>
            </w:pPr>
            <w:r>
              <w:rPr>
                <w:rFonts w:ascii="宋体" w:eastAsia="宋体"/>
                <w:spacing w:val="-4"/>
                <w:sz w:val="18"/>
              </w:rPr>
              <w:t>（90</w:t>
            </w:r>
            <w:r>
              <w:rPr>
                <w:rFonts w:ascii="宋体" w:eastAsia="宋体"/>
                <w:sz w:val="18"/>
              </w:rPr>
              <w:t>分</w:t>
            </w:r>
            <w:r>
              <w:rPr>
                <w:rFonts w:ascii="宋体" w:eastAsia="宋体"/>
                <w:spacing w:val="-10"/>
                <w:sz w:val="18"/>
              </w:rPr>
              <w:t>）</w:t>
            </w:r>
          </w:p>
        </w:tc>
        <w:tc>
          <w:tcPr>
            <w:tcW w:w="678" w:type="dxa"/>
          </w:tcPr>
          <w:p>
            <w:pPr>
              <w:pStyle w:val="TableParagraph"/>
              <w:spacing w:before="57"/>
              <w:ind w:left="53" w:right="36"/>
              <w:jc w:val="center"/>
              <w:rPr>
                <w:rFonts w:ascii="宋体" w:eastAsia="宋体"/>
                <w:sz w:val="18"/>
              </w:rPr>
            </w:pPr>
            <w:r>
              <w:rPr>
                <w:rFonts w:ascii="宋体" w:eastAsia="宋体"/>
                <w:color w:val="050100"/>
                <w:spacing w:val="-4"/>
                <w:sz w:val="18"/>
              </w:rPr>
              <w:t>一级指</w:t>
            </w:r>
          </w:p>
          <w:p>
            <w:pPr>
              <w:pStyle w:val="TableParagraph"/>
              <w:spacing w:before="81"/>
              <w:ind w:left="17"/>
              <w:jc w:val="center"/>
              <w:rPr>
                <w:rFonts w:ascii="宋体" w:eastAsia="宋体"/>
                <w:sz w:val="18"/>
              </w:rPr>
            </w:pPr>
            <w:r>
              <w:rPr>
                <w:rFonts w:ascii="宋体" w:eastAsia="宋体"/>
                <w:color w:val="050100"/>
                <w:sz w:val="18"/>
              </w:rPr>
              <w:t>标</w:t>
            </w:r>
          </w:p>
        </w:tc>
        <w:tc>
          <w:tcPr>
            <w:tcW w:w="1250" w:type="dxa"/>
          </w:tcPr>
          <w:p>
            <w:pPr>
              <w:pStyle w:val="TableParagraph"/>
              <w:spacing w:before="8"/>
              <w:rPr>
                <w:rFonts w:ascii="宋体"/>
                <w:sz w:val="16"/>
              </w:rPr>
            </w:pPr>
          </w:p>
          <w:p>
            <w:pPr>
              <w:pStyle w:val="TableParagraph"/>
              <w:ind w:left="156" w:right="140"/>
              <w:jc w:val="center"/>
              <w:rPr>
                <w:rFonts w:ascii="宋体" w:eastAsia="宋体"/>
                <w:sz w:val="18"/>
              </w:rPr>
            </w:pPr>
            <w:r>
              <w:rPr>
                <w:rFonts w:ascii="宋体" w:eastAsia="宋体"/>
                <w:color w:val="050100"/>
                <w:spacing w:val="-3"/>
                <w:sz w:val="18"/>
              </w:rPr>
              <w:t>二级指标</w:t>
            </w:r>
          </w:p>
        </w:tc>
        <w:tc>
          <w:tcPr>
            <w:tcW w:w="1402" w:type="dxa"/>
            <w:gridSpan w:val="2"/>
          </w:tcPr>
          <w:p>
            <w:pPr>
              <w:pStyle w:val="TableParagraph"/>
              <w:spacing w:before="8"/>
              <w:rPr>
                <w:rFonts w:ascii="宋体"/>
                <w:sz w:val="16"/>
              </w:rPr>
            </w:pPr>
          </w:p>
          <w:p>
            <w:pPr>
              <w:pStyle w:val="TableParagraph"/>
              <w:ind w:left="340"/>
              <w:rPr>
                <w:rFonts w:ascii="宋体" w:eastAsia="宋体"/>
                <w:sz w:val="18"/>
              </w:rPr>
            </w:pPr>
            <w:r>
              <w:rPr>
                <w:rFonts w:ascii="宋体" w:eastAsia="宋体"/>
                <w:color w:val="050100"/>
                <w:spacing w:val="-3"/>
                <w:sz w:val="18"/>
              </w:rPr>
              <w:t>三级指标</w:t>
            </w:r>
          </w:p>
        </w:tc>
        <w:tc>
          <w:tcPr>
            <w:tcW w:w="970" w:type="dxa"/>
          </w:tcPr>
          <w:p>
            <w:pPr>
              <w:pStyle w:val="TableParagraph"/>
              <w:spacing w:before="8"/>
              <w:rPr>
                <w:rFonts w:ascii="宋体"/>
                <w:sz w:val="16"/>
              </w:rPr>
            </w:pPr>
          </w:p>
          <w:p>
            <w:pPr>
              <w:pStyle w:val="TableParagraph"/>
              <w:ind w:left="20"/>
              <w:jc w:val="center"/>
              <w:rPr>
                <w:rFonts w:ascii="宋体" w:eastAsia="宋体"/>
                <w:sz w:val="18"/>
              </w:rPr>
            </w:pPr>
            <w:r>
              <w:rPr>
                <w:rFonts w:ascii="宋体" w:eastAsia="宋体"/>
                <w:color w:val="050100"/>
                <w:spacing w:val="-2"/>
                <w:sz w:val="18"/>
              </w:rPr>
              <w:t>年度指标值</w:t>
            </w:r>
          </w:p>
        </w:tc>
        <w:tc>
          <w:tcPr>
            <w:tcW w:w="666" w:type="dxa"/>
          </w:tcPr>
          <w:p>
            <w:pPr>
              <w:pStyle w:val="TableParagraph"/>
              <w:spacing w:before="57"/>
              <w:ind w:left="61"/>
              <w:rPr>
                <w:rFonts w:ascii="宋体" w:eastAsia="宋体"/>
                <w:sz w:val="18"/>
              </w:rPr>
            </w:pPr>
            <w:r>
              <w:rPr>
                <w:rFonts w:ascii="宋体" w:eastAsia="宋体"/>
                <w:color w:val="050100"/>
                <w:spacing w:val="-4"/>
                <w:sz w:val="18"/>
              </w:rPr>
              <w:t>实际完</w:t>
            </w:r>
          </w:p>
          <w:p>
            <w:pPr>
              <w:pStyle w:val="TableParagraph"/>
              <w:spacing w:before="81"/>
              <w:ind w:left="152"/>
              <w:rPr>
                <w:rFonts w:ascii="宋体" w:eastAsia="宋体"/>
                <w:sz w:val="18"/>
              </w:rPr>
            </w:pPr>
            <w:r>
              <w:rPr>
                <w:rFonts w:ascii="宋体" w:eastAsia="宋体"/>
                <w:color w:val="050100"/>
                <w:spacing w:val="-5"/>
                <w:sz w:val="18"/>
              </w:rPr>
              <w:t>成值</w:t>
            </w:r>
          </w:p>
        </w:tc>
        <w:tc>
          <w:tcPr>
            <w:tcW w:w="1215" w:type="dxa"/>
            <w:gridSpan w:val="2"/>
          </w:tcPr>
          <w:p>
            <w:pPr>
              <w:pStyle w:val="TableParagraph"/>
              <w:spacing w:before="8"/>
              <w:rPr>
                <w:rFonts w:ascii="宋体"/>
                <w:sz w:val="16"/>
              </w:rPr>
            </w:pPr>
          </w:p>
          <w:p>
            <w:pPr>
              <w:pStyle w:val="TableParagraph"/>
              <w:ind w:left="404" w:right="385"/>
              <w:jc w:val="center"/>
              <w:rPr>
                <w:rFonts w:ascii="宋体" w:eastAsia="宋体"/>
                <w:sz w:val="18"/>
              </w:rPr>
            </w:pPr>
            <w:r>
              <w:rPr>
                <w:rFonts w:ascii="宋体" w:eastAsia="宋体"/>
                <w:color w:val="050100"/>
                <w:spacing w:val="-5"/>
                <w:sz w:val="18"/>
              </w:rPr>
              <w:t>分值</w:t>
            </w:r>
          </w:p>
        </w:tc>
        <w:tc>
          <w:tcPr>
            <w:tcW w:w="608" w:type="dxa"/>
          </w:tcPr>
          <w:p>
            <w:pPr>
              <w:pStyle w:val="TableParagraph"/>
              <w:spacing w:before="8"/>
              <w:rPr>
                <w:rFonts w:ascii="宋体"/>
                <w:sz w:val="16"/>
              </w:rPr>
            </w:pPr>
          </w:p>
          <w:p>
            <w:pPr>
              <w:pStyle w:val="TableParagraph"/>
              <w:ind w:left="109" w:right="89"/>
              <w:jc w:val="center"/>
              <w:rPr>
                <w:rFonts w:ascii="宋体" w:eastAsia="宋体"/>
                <w:sz w:val="18"/>
              </w:rPr>
            </w:pPr>
            <w:r>
              <w:rPr>
                <w:rFonts w:ascii="宋体" w:eastAsia="宋体"/>
                <w:color w:val="050100"/>
                <w:spacing w:val="-5"/>
                <w:sz w:val="18"/>
              </w:rPr>
              <w:t>得分</w:t>
            </w:r>
          </w:p>
        </w:tc>
        <w:tc>
          <w:tcPr>
            <w:tcW w:w="2206" w:type="dxa"/>
            <w:gridSpan w:val="2"/>
          </w:tcPr>
          <w:p>
            <w:pPr>
              <w:pStyle w:val="TableParagraph"/>
              <w:spacing w:before="8"/>
              <w:rPr>
                <w:rFonts w:ascii="宋体"/>
                <w:sz w:val="16"/>
              </w:rPr>
            </w:pPr>
          </w:p>
          <w:p>
            <w:pPr>
              <w:pStyle w:val="TableParagraph"/>
              <w:ind w:left="111"/>
              <w:rPr>
                <w:rFonts w:ascii="宋体" w:eastAsia="宋体"/>
                <w:sz w:val="18"/>
              </w:rPr>
            </w:pPr>
            <w:r>
              <w:rPr>
                <w:rFonts w:ascii="宋体" w:eastAsia="宋体"/>
                <w:color w:val="050100"/>
                <w:spacing w:val="-1"/>
                <w:sz w:val="18"/>
              </w:rPr>
              <w:t>偏差原因分析及改进措施</w:t>
            </w:r>
          </w:p>
        </w:tc>
      </w:tr>
      <w:tr>
        <w:trPr>
          <w:trHeight w:val="639" w:hRule="atLeast"/>
        </w:trPr>
        <w:tc>
          <w:tcPr>
            <w:tcW w:w="596" w:type="dxa"/>
            <w:vMerge/>
            <w:tcBorders>
              <w:top w:val="nil"/>
            </w:tcBorders>
          </w:tcPr>
          <w:p>
            <w:pPr>
              <w:rPr>
                <w:sz w:val="2"/>
                <w:szCs w:val="2"/>
              </w:rPr>
            </w:pPr>
          </w:p>
        </w:tc>
        <w:tc>
          <w:tcPr>
            <w:tcW w:w="678" w:type="dxa"/>
            <w:vMerge w:val="restart"/>
          </w:tcPr>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spacing w:line="324" w:lineRule="auto" w:before="117"/>
              <w:ind w:left="67" w:right="48"/>
              <w:jc w:val="both"/>
              <w:rPr>
                <w:rFonts w:ascii="宋体" w:eastAsia="宋体"/>
                <w:sz w:val="18"/>
              </w:rPr>
            </w:pPr>
            <w:r>
              <w:rPr>
                <w:rFonts w:ascii="宋体" w:eastAsia="宋体"/>
                <w:color w:val="050100"/>
                <w:spacing w:val="-4"/>
                <w:sz w:val="18"/>
              </w:rPr>
              <w:t>项目产出（50</w:t>
            </w:r>
            <w:r>
              <w:rPr>
                <w:rFonts w:ascii="宋体" w:eastAsia="宋体"/>
                <w:color w:val="050100"/>
                <w:spacing w:val="-6"/>
                <w:sz w:val="18"/>
              </w:rPr>
              <w:t>分）</w:t>
            </w:r>
          </w:p>
        </w:tc>
        <w:tc>
          <w:tcPr>
            <w:tcW w:w="1250" w:type="dxa"/>
          </w:tcPr>
          <w:p>
            <w:pPr>
              <w:pStyle w:val="TableParagraph"/>
              <w:spacing w:before="9"/>
              <w:rPr>
                <w:rFonts w:ascii="宋体"/>
                <w:sz w:val="16"/>
              </w:rPr>
            </w:pPr>
          </w:p>
          <w:p>
            <w:pPr>
              <w:pStyle w:val="TableParagraph"/>
              <w:ind w:left="156" w:right="140"/>
              <w:jc w:val="center"/>
              <w:rPr>
                <w:rFonts w:ascii="宋体" w:eastAsia="宋体"/>
                <w:sz w:val="18"/>
              </w:rPr>
            </w:pPr>
            <w:r>
              <w:rPr>
                <w:rFonts w:ascii="宋体" w:eastAsia="宋体"/>
                <w:color w:val="050100"/>
                <w:spacing w:val="-3"/>
                <w:sz w:val="18"/>
              </w:rPr>
              <w:t>数量指标</w:t>
            </w:r>
          </w:p>
        </w:tc>
        <w:tc>
          <w:tcPr>
            <w:tcW w:w="1402" w:type="dxa"/>
            <w:gridSpan w:val="2"/>
          </w:tcPr>
          <w:p>
            <w:pPr>
              <w:pStyle w:val="TableParagraph"/>
              <w:spacing w:before="9"/>
              <w:rPr>
                <w:rFonts w:ascii="宋体"/>
                <w:sz w:val="16"/>
              </w:rPr>
            </w:pPr>
          </w:p>
          <w:p>
            <w:pPr>
              <w:pStyle w:val="TableParagraph"/>
              <w:ind w:left="340"/>
              <w:rPr>
                <w:rFonts w:ascii="宋体" w:eastAsia="宋体"/>
                <w:sz w:val="18"/>
              </w:rPr>
            </w:pPr>
            <w:r>
              <w:rPr>
                <w:rFonts w:ascii="宋体" w:eastAsia="宋体"/>
                <w:spacing w:val="-3"/>
                <w:sz w:val="18"/>
              </w:rPr>
              <w:t>供暖面积</w:t>
            </w:r>
          </w:p>
        </w:tc>
        <w:tc>
          <w:tcPr>
            <w:tcW w:w="970" w:type="dxa"/>
          </w:tcPr>
          <w:p>
            <w:pPr>
              <w:pStyle w:val="TableParagraph"/>
              <w:spacing w:before="58"/>
              <w:ind w:left="18"/>
              <w:jc w:val="center"/>
              <w:rPr>
                <w:rFonts w:ascii="宋体" w:hAnsi="宋体" w:eastAsia="宋体"/>
                <w:sz w:val="18"/>
              </w:rPr>
            </w:pPr>
            <w:r>
              <w:rPr>
                <w:rFonts w:ascii="宋体" w:hAnsi="宋体" w:eastAsia="宋体"/>
                <w:spacing w:val="-2"/>
                <w:sz w:val="18"/>
              </w:rPr>
              <w:t>≥55000</w:t>
            </w:r>
            <w:r>
              <w:rPr>
                <w:rFonts w:ascii="宋体" w:hAnsi="宋体" w:eastAsia="宋体"/>
                <w:spacing w:val="-23"/>
                <w:sz w:val="18"/>
              </w:rPr>
              <w:t> 平</w:t>
            </w:r>
          </w:p>
          <w:p>
            <w:pPr>
              <w:pStyle w:val="TableParagraph"/>
              <w:spacing w:before="81"/>
              <w:ind w:left="18"/>
              <w:jc w:val="center"/>
              <w:rPr>
                <w:rFonts w:ascii="宋体" w:eastAsia="宋体"/>
                <w:sz w:val="18"/>
              </w:rPr>
            </w:pPr>
            <w:r>
              <w:rPr>
                <w:rFonts w:ascii="宋体" w:eastAsia="宋体"/>
                <w:spacing w:val="-5"/>
                <w:sz w:val="18"/>
              </w:rPr>
              <w:t>方米</w:t>
            </w:r>
          </w:p>
        </w:tc>
        <w:tc>
          <w:tcPr>
            <w:tcW w:w="666" w:type="dxa"/>
          </w:tcPr>
          <w:p>
            <w:pPr>
              <w:pStyle w:val="TableParagraph"/>
              <w:spacing w:before="58"/>
              <w:ind w:left="107"/>
              <w:rPr>
                <w:rFonts w:ascii="宋体"/>
                <w:sz w:val="18"/>
              </w:rPr>
            </w:pPr>
            <w:r>
              <w:rPr>
                <w:rFonts w:ascii="宋体"/>
                <w:spacing w:val="-2"/>
                <w:sz w:val="18"/>
              </w:rPr>
              <w:t>55000</w:t>
            </w:r>
          </w:p>
          <w:p>
            <w:pPr>
              <w:pStyle w:val="TableParagraph"/>
              <w:spacing w:before="81"/>
              <w:ind w:left="61"/>
              <w:rPr>
                <w:rFonts w:ascii="宋体" w:eastAsia="宋体"/>
                <w:sz w:val="18"/>
              </w:rPr>
            </w:pPr>
            <w:r>
              <w:rPr>
                <w:rFonts w:ascii="宋体" w:eastAsia="宋体"/>
                <w:spacing w:val="-4"/>
                <w:sz w:val="18"/>
              </w:rPr>
              <w:t>平方米</w:t>
            </w:r>
          </w:p>
        </w:tc>
        <w:tc>
          <w:tcPr>
            <w:tcW w:w="1215" w:type="dxa"/>
            <w:gridSpan w:val="2"/>
          </w:tcPr>
          <w:p>
            <w:pPr>
              <w:pStyle w:val="TableParagraph"/>
              <w:spacing w:before="9"/>
              <w:rPr>
                <w:rFonts w:ascii="宋体"/>
                <w:sz w:val="16"/>
              </w:rPr>
            </w:pPr>
          </w:p>
          <w:p>
            <w:pPr>
              <w:pStyle w:val="TableParagraph"/>
              <w:ind w:left="404" w:right="386"/>
              <w:jc w:val="center"/>
              <w:rPr>
                <w:rFonts w:ascii="宋体"/>
                <w:sz w:val="18"/>
              </w:rPr>
            </w:pPr>
            <w:r>
              <w:rPr>
                <w:rFonts w:ascii="宋体"/>
                <w:spacing w:val="-5"/>
                <w:sz w:val="18"/>
              </w:rPr>
              <w:t>10</w:t>
            </w:r>
          </w:p>
        </w:tc>
        <w:tc>
          <w:tcPr>
            <w:tcW w:w="608" w:type="dxa"/>
          </w:tcPr>
          <w:p>
            <w:pPr>
              <w:pStyle w:val="TableParagraph"/>
              <w:spacing w:before="9"/>
              <w:rPr>
                <w:rFonts w:ascii="宋体"/>
                <w:sz w:val="16"/>
              </w:rPr>
            </w:pPr>
          </w:p>
          <w:p>
            <w:pPr>
              <w:pStyle w:val="TableParagraph"/>
              <w:ind w:left="108" w:right="89"/>
              <w:jc w:val="center"/>
              <w:rPr>
                <w:rFonts w:ascii="宋体"/>
                <w:sz w:val="18"/>
              </w:rPr>
            </w:pPr>
            <w:r>
              <w:rPr>
                <w:rFonts w:ascii="宋体"/>
                <w:spacing w:val="-5"/>
                <w:sz w:val="18"/>
              </w:rPr>
              <w:t>10</w:t>
            </w:r>
          </w:p>
        </w:tc>
        <w:tc>
          <w:tcPr>
            <w:tcW w:w="2206" w:type="dxa"/>
            <w:gridSpan w:val="2"/>
          </w:tcPr>
          <w:p>
            <w:pPr>
              <w:pStyle w:val="TableParagraph"/>
              <w:rPr>
                <w:rFonts w:ascii="Times New Roman"/>
                <w:sz w:val="18"/>
              </w:rPr>
            </w:pPr>
          </w:p>
        </w:tc>
      </w:tr>
      <w:tr>
        <w:trPr>
          <w:trHeight w:val="438" w:hRule="atLeast"/>
        </w:trPr>
        <w:tc>
          <w:tcPr>
            <w:tcW w:w="596" w:type="dxa"/>
            <w:vMerge/>
            <w:tcBorders>
              <w:top w:val="nil"/>
            </w:tcBorders>
          </w:tcPr>
          <w:p>
            <w:pPr>
              <w:rPr>
                <w:sz w:val="2"/>
                <w:szCs w:val="2"/>
              </w:rPr>
            </w:pPr>
          </w:p>
        </w:tc>
        <w:tc>
          <w:tcPr>
            <w:tcW w:w="678" w:type="dxa"/>
            <w:vMerge/>
            <w:tcBorders>
              <w:top w:val="nil"/>
            </w:tcBorders>
          </w:tcPr>
          <w:p>
            <w:pPr>
              <w:rPr>
                <w:sz w:val="2"/>
                <w:szCs w:val="2"/>
              </w:rPr>
            </w:pPr>
          </w:p>
        </w:tc>
        <w:tc>
          <w:tcPr>
            <w:tcW w:w="1250" w:type="dxa"/>
          </w:tcPr>
          <w:p>
            <w:pPr>
              <w:pStyle w:val="TableParagraph"/>
              <w:spacing w:before="114"/>
              <w:ind w:left="156" w:right="140"/>
              <w:jc w:val="center"/>
              <w:rPr>
                <w:rFonts w:ascii="宋体" w:eastAsia="宋体"/>
                <w:sz w:val="18"/>
              </w:rPr>
            </w:pPr>
            <w:r>
              <w:rPr>
                <w:rFonts w:ascii="宋体" w:eastAsia="宋体"/>
                <w:color w:val="050100"/>
                <w:spacing w:val="-3"/>
                <w:sz w:val="18"/>
              </w:rPr>
              <w:t>数量指标</w:t>
            </w:r>
          </w:p>
        </w:tc>
        <w:tc>
          <w:tcPr>
            <w:tcW w:w="1402" w:type="dxa"/>
            <w:gridSpan w:val="2"/>
          </w:tcPr>
          <w:p>
            <w:pPr>
              <w:pStyle w:val="TableParagraph"/>
              <w:spacing w:before="114"/>
              <w:ind w:left="340"/>
              <w:rPr>
                <w:rFonts w:ascii="宋体" w:eastAsia="宋体"/>
                <w:sz w:val="18"/>
              </w:rPr>
            </w:pPr>
            <w:r>
              <w:rPr>
                <w:rFonts w:ascii="宋体" w:eastAsia="宋体"/>
                <w:spacing w:val="-3"/>
                <w:sz w:val="18"/>
              </w:rPr>
              <w:t>供暖月数</w:t>
            </w:r>
          </w:p>
        </w:tc>
        <w:tc>
          <w:tcPr>
            <w:tcW w:w="970" w:type="dxa"/>
          </w:tcPr>
          <w:p>
            <w:pPr>
              <w:pStyle w:val="TableParagraph"/>
              <w:spacing w:before="114"/>
              <w:ind w:left="18"/>
              <w:jc w:val="center"/>
              <w:rPr>
                <w:rFonts w:ascii="宋体" w:eastAsia="宋体"/>
                <w:sz w:val="18"/>
              </w:rPr>
            </w:pPr>
            <w:r>
              <w:rPr>
                <w:rFonts w:ascii="宋体" w:eastAsia="宋体"/>
                <w:sz w:val="18"/>
              </w:rPr>
              <w:t>5</w:t>
            </w:r>
            <w:r>
              <w:rPr>
                <w:rFonts w:ascii="宋体" w:eastAsia="宋体"/>
                <w:spacing w:val="-27"/>
                <w:sz w:val="18"/>
              </w:rPr>
              <w:t> 月</w:t>
            </w:r>
          </w:p>
        </w:tc>
        <w:tc>
          <w:tcPr>
            <w:tcW w:w="666" w:type="dxa"/>
          </w:tcPr>
          <w:p>
            <w:pPr>
              <w:pStyle w:val="TableParagraph"/>
              <w:spacing w:before="114"/>
              <w:ind w:left="174"/>
              <w:rPr>
                <w:rFonts w:ascii="宋体" w:eastAsia="宋体"/>
                <w:sz w:val="18"/>
              </w:rPr>
            </w:pPr>
            <w:r>
              <w:rPr>
                <w:rFonts w:ascii="宋体" w:eastAsia="宋体"/>
                <w:sz w:val="18"/>
              </w:rPr>
              <w:t>5</w:t>
            </w:r>
            <w:r>
              <w:rPr>
                <w:rFonts w:ascii="宋体" w:eastAsia="宋体"/>
                <w:spacing w:val="-28"/>
                <w:sz w:val="18"/>
              </w:rPr>
              <w:t> 月</w:t>
            </w:r>
          </w:p>
        </w:tc>
        <w:tc>
          <w:tcPr>
            <w:tcW w:w="1215" w:type="dxa"/>
            <w:gridSpan w:val="2"/>
          </w:tcPr>
          <w:p>
            <w:pPr>
              <w:pStyle w:val="TableParagraph"/>
              <w:spacing w:before="114"/>
              <w:ind w:left="404" w:right="386"/>
              <w:jc w:val="center"/>
              <w:rPr>
                <w:rFonts w:ascii="宋体"/>
                <w:sz w:val="18"/>
              </w:rPr>
            </w:pPr>
            <w:r>
              <w:rPr>
                <w:rFonts w:ascii="宋体"/>
                <w:spacing w:val="-5"/>
                <w:sz w:val="18"/>
              </w:rPr>
              <w:t>10</w:t>
            </w:r>
          </w:p>
        </w:tc>
        <w:tc>
          <w:tcPr>
            <w:tcW w:w="608" w:type="dxa"/>
          </w:tcPr>
          <w:p>
            <w:pPr>
              <w:pStyle w:val="TableParagraph"/>
              <w:spacing w:before="114"/>
              <w:ind w:left="108" w:right="89"/>
              <w:jc w:val="center"/>
              <w:rPr>
                <w:rFonts w:ascii="宋体"/>
                <w:sz w:val="18"/>
              </w:rPr>
            </w:pPr>
            <w:r>
              <w:rPr>
                <w:rFonts w:ascii="宋体"/>
                <w:spacing w:val="-5"/>
                <w:sz w:val="18"/>
              </w:rPr>
              <w:t>10</w:t>
            </w:r>
          </w:p>
        </w:tc>
        <w:tc>
          <w:tcPr>
            <w:tcW w:w="2206" w:type="dxa"/>
            <w:gridSpan w:val="2"/>
          </w:tcPr>
          <w:p>
            <w:pPr>
              <w:pStyle w:val="TableParagraph"/>
              <w:rPr>
                <w:rFonts w:ascii="Times New Roman"/>
                <w:sz w:val="18"/>
              </w:rPr>
            </w:pPr>
          </w:p>
        </w:tc>
      </w:tr>
      <w:tr>
        <w:trPr>
          <w:trHeight w:val="979" w:hRule="atLeast"/>
        </w:trPr>
        <w:tc>
          <w:tcPr>
            <w:tcW w:w="596" w:type="dxa"/>
            <w:vMerge/>
            <w:tcBorders>
              <w:top w:val="nil"/>
            </w:tcBorders>
          </w:tcPr>
          <w:p>
            <w:pPr>
              <w:rPr>
                <w:sz w:val="2"/>
                <w:szCs w:val="2"/>
              </w:rPr>
            </w:pPr>
          </w:p>
        </w:tc>
        <w:tc>
          <w:tcPr>
            <w:tcW w:w="678" w:type="dxa"/>
            <w:vMerge/>
            <w:tcBorders>
              <w:top w:val="nil"/>
            </w:tcBorders>
          </w:tcPr>
          <w:p>
            <w:pPr>
              <w:rPr>
                <w:sz w:val="2"/>
                <w:szCs w:val="2"/>
              </w:rPr>
            </w:pPr>
          </w:p>
        </w:tc>
        <w:tc>
          <w:tcPr>
            <w:tcW w:w="1250" w:type="dxa"/>
          </w:tcPr>
          <w:p>
            <w:pPr>
              <w:pStyle w:val="TableParagraph"/>
              <w:rPr>
                <w:rFonts w:ascii="宋体"/>
                <w:sz w:val="18"/>
              </w:rPr>
            </w:pPr>
          </w:p>
          <w:p>
            <w:pPr>
              <w:pStyle w:val="TableParagraph"/>
              <w:spacing w:before="152"/>
              <w:ind w:left="156" w:right="140"/>
              <w:jc w:val="center"/>
              <w:rPr>
                <w:rFonts w:ascii="宋体" w:eastAsia="宋体"/>
                <w:sz w:val="18"/>
              </w:rPr>
            </w:pPr>
            <w:r>
              <w:rPr>
                <w:rFonts w:ascii="宋体" w:eastAsia="宋体"/>
                <w:color w:val="050100"/>
                <w:spacing w:val="-3"/>
                <w:sz w:val="18"/>
              </w:rPr>
              <w:t>质量指标</w:t>
            </w:r>
          </w:p>
        </w:tc>
        <w:tc>
          <w:tcPr>
            <w:tcW w:w="1402" w:type="dxa"/>
            <w:gridSpan w:val="2"/>
          </w:tcPr>
          <w:p>
            <w:pPr>
              <w:pStyle w:val="TableParagraph"/>
              <w:rPr>
                <w:rFonts w:ascii="宋体"/>
                <w:sz w:val="18"/>
              </w:rPr>
            </w:pPr>
          </w:p>
          <w:p>
            <w:pPr>
              <w:pStyle w:val="TableParagraph"/>
              <w:spacing w:before="152"/>
              <w:ind w:left="249"/>
              <w:rPr>
                <w:rFonts w:ascii="宋体" w:eastAsia="宋体"/>
                <w:sz w:val="18"/>
              </w:rPr>
            </w:pPr>
            <w:r>
              <w:rPr>
                <w:rFonts w:ascii="宋体" w:eastAsia="宋体"/>
                <w:spacing w:val="-2"/>
                <w:sz w:val="18"/>
              </w:rPr>
              <w:t>供暖达标率</w:t>
            </w:r>
          </w:p>
        </w:tc>
        <w:tc>
          <w:tcPr>
            <w:tcW w:w="970" w:type="dxa"/>
          </w:tcPr>
          <w:p>
            <w:pPr>
              <w:pStyle w:val="TableParagraph"/>
              <w:rPr>
                <w:rFonts w:ascii="宋体"/>
                <w:sz w:val="18"/>
              </w:rPr>
            </w:pPr>
          </w:p>
          <w:p>
            <w:pPr>
              <w:pStyle w:val="TableParagraph"/>
              <w:spacing w:before="152"/>
              <w:ind w:left="19"/>
              <w:jc w:val="center"/>
              <w:rPr>
                <w:rFonts w:ascii="宋体"/>
                <w:sz w:val="18"/>
              </w:rPr>
            </w:pPr>
            <w:r>
              <w:rPr>
                <w:rFonts w:ascii="宋体"/>
                <w:spacing w:val="-4"/>
                <w:sz w:val="18"/>
              </w:rPr>
              <w:t>100%</w:t>
            </w:r>
          </w:p>
        </w:tc>
        <w:tc>
          <w:tcPr>
            <w:tcW w:w="666" w:type="dxa"/>
          </w:tcPr>
          <w:p>
            <w:pPr>
              <w:pStyle w:val="TableParagraph"/>
              <w:rPr>
                <w:rFonts w:ascii="宋体"/>
                <w:sz w:val="18"/>
              </w:rPr>
            </w:pPr>
          </w:p>
          <w:p>
            <w:pPr>
              <w:pStyle w:val="TableParagraph"/>
              <w:spacing w:before="152"/>
              <w:ind w:left="198"/>
              <w:rPr>
                <w:rFonts w:ascii="宋体"/>
                <w:sz w:val="18"/>
              </w:rPr>
            </w:pPr>
            <w:r>
              <w:rPr>
                <w:rFonts w:ascii="宋体"/>
                <w:spacing w:val="-5"/>
                <w:sz w:val="18"/>
              </w:rPr>
              <w:t>80%</w:t>
            </w:r>
          </w:p>
        </w:tc>
        <w:tc>
          <w:tcPr>
            <w:tcW w:w="1215" w:type="dxa"/>
            <w:gridSpan w:val="2"/>
          </w:tcPr>
          <w:p>
            <w:pPr>
              <w:pStyle w:val="TableParagraph"/>
              <w:rPr>
                <w:rFonts w:ascii="宋体"/>
                <w:sz w:val="18"/>
              </w:rPr>
            </w:pPr>
          </w:p>
          <w:p>
            <w:pPr>
              <w:pStyle w:val="TableParagraph"/>
              <w:spacing w:before="152"/>
              <w:ind w:left="404" w:right="386"/>
              <w:jc w:val="center"/>
              <w:rPr>
                <w:rFonts w:ascii="宋体"/>
                <w:sz w:val="18"/>
              </w:rPr>
            </w:pPr>
            <w:r>
              <w:rPr>
                <w:rFonts w:ascii="宋体"/>
                <w:spacing w:val="-5"/>
                <w:sz w:val="18"/>
              </w:rPr>
              <w:t>10</w:t>
            </w:r>
          </w:p>
        </w:tc>
        <w:tc>
          <w:tcPr>
            <w:tcW w:w="608" w:type="dxa"/>
          </w:tcPr>
          <w:p>
            <w:pPr>
              <w:pStyle w:val="TableParagraph"/>
              <w:rPr>
                <w:rFonts w:ascii="宋体"/>
                <w:sz w:val="18"/>
              </w:rPr>
            </w:pPr>
          </w:p>
          <w:p>
            <w:pPr>
              <w:pStyle w:val="TableParagraph"/>
              <w:spacing w:before="152"/>
              <w:ind w:left="19"/>
              <w:jc w:val="center"/>
              <w:rPr>
                <w:rFonts w:ascii="宋体"/>
                <w:sz w:val="18"/>
              </w:rPr>
            </w:pPr>
            <w:r>
              <w:rPr>
                <w:rFonts w:ascii="宋体"/>
                <w:sz w:val="18"/>
              </w:rPr>
              <w:t>8</w:t>
            </w:r>
          </w:p>
        </w:tc>
        <w:tc>
          <w:tcPr>
            <w:tcW w:w="2206" w:type="dxa"/>
            <w:gridSpan w:val="2"/>
          </w:tcPr>
          <w:p>
            <w:pPr>
              <w:pStyle w:val="TableParagraph"/>
              <w:spacing w:before="8"/>
              <w:rPr>
                <w:rFonts w:ascii="宋体"/>
                <w:sz w:val="17"/>
              </w:rPr>
            </w:pPr>
          </w:p>
          <w:p>
            <w:pPr>
              <w:pStyle w:val="TableParagraph"/>
              <w:spacing w:line="324" w:lineRule="auto"/>
              <w:ind w:left="15" w:right="-101" w:firstLine="7"/>
              <w:rPr>
                <w:rFonts w:ascii="宋体" w:eastAsia="宋体"/>
                <w:sz w:val="18"/>
              </w:rPr>
            </w:pPr>
            <w:r>
              <w:rPr>
                <w:rFonts w:ascii="宋体" w:eastAsia="宋体"/>
                <w:spacing w:val="-2"/>
                <w:sz w:val="18"/>
              </w:rPr>
              <w:t>供暖温度不稳定，及时进行</w:t>
            </w:r>
            <w:r>
              <w:rPr>
                <w:rFonts w:ascii="宋体" w:eastAsia="宋体"/>
                <w:spacing w:val="-10"/>
                <w:sz w:val="18"/>
              </w:rPr>
              <w:t>办公区温度测量，随时跟进。</w:t>
            </w:r>
          </w:p>
        </w:tc>
      </w:tr>
      <w:tr>
        <w:trPr>
          <w:trHeight w:val="559" w:hRule="atLeast"/>
        </w:trPr>
        <w:tc>
          <w:tcPr>
            <w:tcW w:w="596" w:type="dxa"/>
            <w:vMerge/>
            <w:tcBorders>
              <w:top w:val="nil"/>
            </w:tcBorders>
          </w:tcPr>
          <w:p>
            <w:pPr>
              <w:rPr>
                <w:sz w:val="2"/>
                <w:szCs w:val="2"/>
              </w:rPr>
            </w:pPr>
          </w:p>
        </w:tc>
        <w:tc>
          <w:tcPr>
            <w:tcW w:w="678" w:type="dxa"/>
            <w:vMerge/>
            <w:tcBorders>
              <w:top w:val="nil"/>
            </w:tcBorders>
          </w:tcPr>
          <w:p>
            <w:pPr>
              <w:rPr>
                <w:sz w:val="2"/>
                <w:szCs w:val="2"/>
              </w:rPr>
            </w:pPr>
          </w:p>
        </w:tc>
        <w:tc>
          <w:tcPr>
            <w:tcW w:w="1250" w:type="dxa"/>
          </w:tcPr>
          <w:p>
            <w:pPr>
              <w:pStyle w:val="TableParagraph"/>
              <w:spacing w:before="5"/>
              <w:rPr>
                <w:rFonts w:ascii="宋体"/>
                <w:sz w:val="13"/>
              </w:rPr>
            </w:pPr>
          </w:p>
          <w:p>
            <w:pPr>
              <w:pStyle w:val="TableParagraph"/>
              <w:ind w:left="156" w:right="140"/>
              <w:jc w:val="center"/>
              <w:rPr>
                <w:rFonts w:ascii="宋体" w:eastAsia="宋体"/>
                <w:sz w:val="18"/>
              </w:rPr>
            </w:pPr>
            <w:r>
              <w:rPr>
                <w:rFonts w:ascii="宋体" w:eastAsia="宋体"/>
                <w:color w:val="050100"/>
                <w:spacing w:val="-3"/>
                <w:sz w:val="18"/>
              </w:rPr>
              <w:t>时效指标</w:t>
            </w:r>
          </w:p>
        </w:tc>
        <w:tc>
          <w:tcPr>
            <w:tcW w:w="1402" w:type="dxa"/>
            <w:gridSpan w:val="2"/>
          </w:tcPr>
          <w:p>
            <w:pPr>
              <w:pStyle w:val="TableParagraph"/>
              <w:spacing w:before="5"/>
              <w:rPr>
                <w:rFonts w:ascii="宋体"/>
                <w:sz w:val="13"/>
              </w:rPr>
            </w:pPr>
          </w:p>
          <w:p>
            <w:pPr>
              <w:pStyle w:val="TableParagraph"/>
              <w:ind w:left="69"/>
              <w:rPr>
                <w:rFonts w:ascii="宋体" w:eastAsia="宋体"/>
                <w:sz w:val="18"/>
              </w:rPr>
            </w:pPr>
            <w:r>
              <w:rPr>
                <w:rFonts w:ascii="宋体" w:eastAsia="宋体"/>
                <w:spacing w:val="-2"/>
                <w:sz w:val="18"/>
              </w:rPr>
              <w:t>费用拨付及时率</w:t>
            </w:r>
          </w:p>
        </w:tc>
        <w:tc>
          <w:tcPr>
            <w:tcW w:w="970" w:type="dxa"/>
          </w:tcPr>
          <w:p>
            <w:pPr>
              <w:pStyle w:val="TableParagraph"/>
              <w:spacing w:before="5"/>
              <w:rPr>
                <w:rFonts w:ascii="宋体"/>
                <w:sz w:val="13"/>
              </w:rPr>
            </w:pPr>
          </w:p>
          <w:p>
            <w:pPr>
              <w:pStyle w:val="TableParagraph"/>
              <w:ind w:left="19"/>
              <w:jc w:val="center"/>
              <w:rPr>
                <w:rFonts w:ascii="宋体"/>
                <w:sz w:val="18"/>
              </w:rPr>
            </w:pPr>
            <w:r>
              <w:rPr>
                <w:rFonts w:ascii="宋体"/>
                <w:spacing w:val="-4"/>
                <w:sz w:val="18"/>
              </w:rPr>
              <w:t>100%</w:t>
            </w:r>
          </w:p>
        </w:tc>
        <w:tc>
          <w:tcPr>
            <w:tcW w:w="666" w:type="dxa"/>
          </w:tcPr>
          <w:p>
            <w:pPr>
              <w:pStyle w:val="TableParagraph"/>
              <w:spacing w:before="5"/>
              <w:rPr>
                <w:rFonts w:ascii="宋体"/>
                <w:sz w:val="13"/>
              </w:rPr>
            </w:pPr>
          </w:p>
          <w:p>
            <w:pPr>
              <w:pStyle w:val="TableParagraph"/>
              <w:ind w:left="152"/>
              <w:rPr>
                <w:rFonts w:ascii="宋体"/>
                <w:sz w:val="18"/>
              </w:rPr>
            </w:pPr>
            <w:r>
              <w:rPr>
                <w:rFonts w:ascii="宋体"/>
                <w:spacing w:val="-4"/>
                <w:sz w:val="18"/>
              </w:rPr>
              <w:t>100%</w:t>
            </w:r>
          </w:p>
        </w:tc>
        <w:tc>
          <w:tcPr>
            <w:tcW w:w="1215" w:type="dxa"/>
            <w:gridSpan w:val="2"/>
          </w:tcPr>
          <w:p>
            <w:pPr>
              <w:pStyle w:val="TableParagraph"/>
              <w:spacing w:before="5"/>
              <w:rPr>
                <w:rFonts w:ascii="宋体"/>
                <w:sz w:val="13"/>
              </w:rPr>
            </w:pPr>
          </w:p>
          <w:p>
            <w:pPr>
              <w:pStyle w:val="TableParagraph"/>
              <w:ind w:left="404" w:right="386"/>
              <w:jc w:val="center"/>
              <w:rPr>
                <w:rFonts w:ascii="宋体"/>
                <w:sz w:val="18"/>
              </w:rPr>
            </w:pPr>
            <w:r>
              <w:rPr>
                <w:rFonts w:ascii="宋体"/>
                <w:spacing w:val="-5"/>
                <w:sz w:val="18"/>
              </w:rPr>
              <w:t>10</w:t>
            </w:r>
          </w:p>
        </w:tc>
        <w:tc>
          <w:tcPr>
            <w:tcW w:w="608" w:type="dxa"/>
          </w:tcPr>
          <w:p>
            <w:pPr>
              <w:pStyle w:val="TableParagraph"/>
              <w:spacing w:before="5"/>
              <w:rPr>
                <w:rFonts w:ascii="宋体"/>
                <w:sz w:val="13"/>
              </w:rPr>
            </w:pPr>
          </w:p>
          <w:p>
            <w:pPr>
              <w:pStyle w:val="TableParagraph"/>
              <w:ind w:left="108" w:right="89"/>
              <w:jc w:val="center"/>
              <w:rPr>
                <w:rFonts w:ascii="宋体"/>
                <w:sz w:val="18"/>
              </w:rPr>
            </w:pPr>
            <w:r>
              <w:rPr>
                <w:rFonts w:ascii="宋体"/>
                <w:spacing w:val="-5"/>
                <w:sz w:val="18"/>
              </w:rPr>
              <w:t>10</w:t>
            </w:r>
          </w:p>
        </w:tc>
        <w:tc>
          <w:tcPr>
            <w:tcW w:w="2206" w:type="dxa"/>
            <w:gridSpan w:val="2"/>
          </w:tcPr>
          <w:p>
            <w:pPr>
              <w:pStyle w:val="TableParagraph"/>
              <w:rPr>
                <w:rFonts w:ascii="Times New Roman"/>
                <w:sz w:val="18"/>
              </w:rPr>
            </w:pPr>
          </w:p>
        </w:tc>
      </w:tr>
      <w:tr>
        <w:trPr>
          <w:trHeight w:val="1140" w:hRule="atLeast"/>
        </w:trPr>
        <w:tc>
          <w:tcPr>
            <w:tcW w:w="596" w:type="dxa"/>
            <w:vMerge/>
            <w:tcBorders>
              <w:top w:val="nil"/>
            </w:tcBorders>
          </w:tcPr>
          <w:p>
            <w:pPr>
              <w:rPr>
                <w:sz w:val="2"/>
                <w:szCs w:val="2"/>
              </w:rPr>
            </w:pPr>
          </w:p>
        </w:tc>
        <w:tc>
          <w:tcPr>
            <w:tcW w:w="678" w:type="dxa"/>
            <w:vMerge/>
            <w:tcBorders>
              <w:top w:val="nil"/>
            </w:tcBorders>
          </w:tcPr>
          <w:p>
            <w:pPr>
              <w:rPr>
                <w:sz w:val="2"/>
                <w:szCs w:val="2"/>
              </w:rPr>
            </w:pPr>
          </w:p>
        </w:tc>
        <w:tc>
          <w:tcPr>
            <w:tcW w:w="1250" w:type="dxa"/>
          </w:tcPr>
          <w:p>
            <w:pPr>
              <w:pStyle w:val="TableParagraph"/>
              <w:rPr>
                <w:rFonts w:ascii="宋体"/>
                <w:sz w:val="18"/>
              </w:rPr>
            </w:pPr>
          </w:p>
          <w:p>
            <w:pPr>
              <w:pStyle w:val="TableParagraph"/>
              <w:spacing w:before="3"/>
              <w:rPr>
                <w:rFonts w:ascii="宋体"/>
                <w:sz w:val="18"/>
              </w:rPr>
            </w:pPr>
          </w:p>
          <w:p>
            <w:pPr>
              <w:pStyle w:val="TableParagraph"/>
              <w:ind w:left="156" w:right="140"/>
              <w:jc w:val="center"/>
              <w:rPr>
                <w:rFonts w:ascii="宋体" w:eastAsia="宋体"/>
                <w:sz w:val="18"/>
              </w:rPr>
            </w:pPr>
            <w:r>
              <w:rPr>
                <w:rFonts w:ascii="宋体" w:eastAsia="宋体"/>
                <w:color w:val="050100"/>
                <w:spacing w:val="-3"/>
                <w:sz w:val="18"/>
              </w:rPr>
              <w:t>成本指标</w:t>
            </w:r>
          </w:p>
        </w:tc>
        <w:tc>
          <w:tcPr>
            <w:tcW w:w="1402" w:type="dxa"/>
            <w:gridSpan w:val="2"/>
          </w:tcPr>
          <w:p>
            <w:pPr>
              <w:pStyle w:val="TableParagraph"/>
              <w:spacing w:line="324" w:lineRule="auto" w:before="152"/>
              <w:ind w:left="69" w:right="50"/>
              <w:jc w:val="center"/>
              <w:rPr>
                <w:rFonts w:ascii="宋体" w:eastAsia="宋体"/>
                <w:sz w:val="18"/>
              </w:rPr>
            </w:pPr>
            <w:r>
              <w:rPr>
                <w:rFonts w:ascii="宋体" w:eastAsia="宋体"/>
                <w:spacing w:val="-2"/>
                <w:sz w:val="18"/>
              </w:rPr>
              <w:t>政务中心及部分</w:t>
            </w:r>
            <w:r>
              <w:rPr>
                <w:rFonts w:ascii="宋体" w:eastAsia="宋体"/>
                <w:spacing w:val="-2"/>
                <w:sz w:val="18"/>
              </w:rPr>
              <w:t>集中办公区取暖</w:t>
            </w:r>
            <w:r>
              <w:rPr>
                <w:rFonts w:ascii="宋体" w:eastAsia="宋体"/>
                <w:spacing w:val="-10"/>
                <w:sz w:val="18"/>
              </w:rPr>
              <w:t>费</w:t>
            </w:r>
          </w:p>
        </w:tc>
        <w:tc>
          <w:tcPr>
            <w:tcW w:w="970" w:type="dxa"/>
          </w:tcPr>
          <w:p>
            <w:pPr>
              <w:pStyle w:val="TableParagraph"/>
              <w:rPr>
                <w:rFonts w:ascii="宋体"/>
                <w:sz w:val="24"/>
              </w:rPr>
            </w:pPr>
          </w:p>
          <w:p>
            <w:pPr>
              <w:pStyle w:val="TableParagraph"/>
              <w:spacing w:before="1"/>
              <w:ind w:left="13" w:right="-15"/>
              <w:jc w:val="center"/>
              <w:rPr>
                <w:rFonts w:ascii="宋体" w:hAnsi="宋体" w:eastAsia="宋体"/>
                <w:sz w:val="18"/>
              </w:rPr>
            </w:pPr>
            <w:r>
              <w:rPr>
                <w:rFonts w:ascii="宋体" w:hAnsi="宋体" w:eastAsia="宋体"/>
                <w:spacing w:val="-2"/>
                <w:sz w:val="18"/>
              </w:rPr>
              <w:t>≤224.13</w:t>
            </w:r>
            <w:r>
              <w:rPr>
                <w:rFonts w:ascii="宋体" w:hAnsi="宋体" w:eastAsia="宋体"/>
                <w:spacing w:val="-24"/>
                <w:sz w:val="18"/>
              </w:rPr>
              <w:t> 万</w:t>
            </w:r>
          </w:p>
          <w:p>
            <w:pPr>
              <w:pStyle w:val="TableParagraph"/>
              <w:spacing w:before="81"/>
              <w:ind w:left="20"/>
              <w:jc w:val="center"/>
              <w:rPr>
                <w:rFonts w:ascii="宋体" w:eastAsia="宋体"/>
                <w:sz w:val="18"/>
              </w:rPr>
            </w:pPr>
            <w:r>
              <w:rPr>
                <w:rFonts w:ascii="宋体" w:eastAsia="宋体"/>
                <w:sz w:val="18"/>
              </w:rPr>
              <w:t>元</w:t>
            </w:r>
          </w:p>
        </w:tc>
        <w:tc>
          <w:tcPr>
            <w:tcW w:w="666" w:type="dxa"/>
          </w:tcPr>
          <w:p>
            <w:pPr>
              <w:pStyle w:val="TableParagraph"/>
              <w:rPr>
                <w:rFonts w:ascii="宋体"/>
                <w:sz w:val="24"/>
              </w:rPr>
            </w:pPr>
          </w:p>
          <w:p>
            <w:pPr>
              <w:pStyle w:val="TableParagraph"/>
              <w:spacing w:before="1"/>
              <w:ind w:left="61"/>
              <w:rPr>
                <w:rFonts w:ascii="宋体"/>
                <w:sz w:val="18"/>
              </w:rPr>
            </w:pPr>
            <w:r>
              <w:rPr>
                <w:rFonts w:ascii="宋体"/>
                <w:spacing w:val="-2"/>
                <w:sz w:val="18"/>
              </w:rPr>
              <w:t>224.13</w:t>
            </w:r>
          </w:p>
          <w:p>
            <w:pPr>
              <w:pStyle w:val="TableParagraph"/>
              <w:spacing w:before="81"/>
              <w:ind w:left="152"/>
              <w:rPr>
                <w:rFonts w:ascii="宋体" w:eastAsia="宋体"/>
                <w:sz w:val="18"/>
              </w:rPr>
            </w:pPr>
            <w:r>
              <w:rPr>
                <w:rFonts w:ascii="宋体" w:eastAsia="宋体"/>
                <w:spacing w:val="-5"/>
                <w:sz w:val="18"/>
              </w:rPr>
              <w:t>万元</w:t>
            </w:r>
          </w:p>
        </w:tc>
        <w:tc>
          <w:tcPr>
            <w:tcW w:w="1215" w:type="dxa"/>
            <w:gridSpan w:val="2"/>
          </w:tcPr>
          <w:p>
            <w:pPr>
              <w:pStyle w:val="TableParagraph"/>
              <w:rPr>
                <w:rFonts w:ascii="宋体"/>
                <w:sz w:val="18"/>
              </w:rPr>
            </w:pPr>
          </w:p>
          <w:p>
            <w:pPr>
              <w:pStyle w:val="TableParagraph"/>
              <w:spacing w:before="3"/>
              <w:rPr>
                <w:rFonts w:ascii="宋体"/>
                <w:sz w:val="18"/>
              </w:rPr>
            </w:pPr>
          </w:p>
          <w:p>
            <w:pPr>
              <w:pStyle w:val="TableParagraph"/>
              <w:ind w:left="404" w:right="386"/>
              <w:jc w:val="center"/>
              <w:rPr>
                <w:rFonts w:ascii="宋体"/>
                <w:sz w:val="18"/>
              </w:rPr>
            </w:pPr>
            <w:r>
              <w:rPr>
                <w:rFonts w:ascii="宋体"/>
                <w:spacing w:val="-5"/>
                <w:sz w:val="18"/>
              </w:rPr>
              <w:t>10</w:t>
            </w:r>
          </w:p>
        </w:tc>
        <w:tc>
          <w:tcPr>
            <w:tcW w:w="608" w:type="dxa"/>
          </w:tcPr>
          <w:p>
            <w:pPr>
              <w:pStyle w:val="TableParagraph"/>
              <w:rPr>
                <w:rFonts w:ascii="宋体"/>
                <w:sz w:val="18"/>
              </w:rPr>
            </w:pPr>
          </w:p>
          <w:p>
            <w:pPr>
              <w:pStyle w:val="TableParagraph"/>
              <w:spacing w:before="3"/>
              <w:rPr>
                <w:rFonts w:ascii="宋体"/>
                <w:sz w:val="18"/>
              </w:rPr>
            </w:pPr>
          </w:p>
          <w:p>
            <w:pPr>
              <w:pStyle w:val="TableParagraph"/>
              <w:ind w:left="108" w:right="89"/>
              <w:jc w:val="center"/>
              <w:rPr>
                <w:rFonts w:ascii="宋体"/>
                <w:sz w:val="18"/>
              </w:rPr>
            </w:pPr>
            <w:r>
              <w:rPr>
                <w:rFonts w:ascii="宋体"/>
                <w:spacing w:val="-5"/>
                <w:sz w:val="18"/>
              </w:rPr>
              <w:t>10</w:t>
            </w:r>
          </w:p>
        </w:tc>
        <w:tc>
          <w:tcPr>
            <w:tcW w:w="2206" w:type="dxa"/>
            <w:gridSpan w:val="2"/>
          </w:tcPr>
          <w:p>
            <w:pPr>
              <w:pStyle w:val="TableParagraph"/>
              <w:rPr>
                <w:rFonts w:ascii="Times New Roman"/>
                <w:sz w:val="18"/>
              </w:rPr>
            </w:pPr>
          </w:p>
        </w:tc>
      </w:tr>
      <w:tr>
        <w:trPr>
          <w:trHeight w:val="639" w:hRule="atLeast"/>
        </w:trPr>
        <w:tc>
          <w:tcPr>
            <w:tcW w:w="596" w:type="dxa"/>
            <w:vMerge/>
            <w:tcBorders>
              <w:top w:val="nil"/>
            </w:tcBorders>
          </w:tcPr>
          <w:p>
            <w:pPr>
              <w:rPr>
                <w:sz w:val="2"/>
                <w:szCs w:val="2"/>
              </w:rPr>
            </w:pPr>
          </w:p>
        </w:tc>
        <w:tc>
          <w:tcPr>
            <w:tcW w:w="678" w:type="dxa"/>
            <w:vMerge w:val="restart"/>
          </w:tcPr>
          <w:p>
            <w:pPr>
              <w:pStyle w:val="TableParagraph"/>
              <w:rPr>
                <w:rFonts w:ascii="宋体"/>
                <w:sz w:val="18"/>
              </w:rPr>
            </w:pPr>
          </w:p>
          <w:p>
            <w:pPr>
              <w:pStyle w:val="TableParagraph"/>
              <w:spacing w:line="324" w:lineRule="auto" w:before="124"/>
              <w:ind w:left="67" w:right="48"/>
              <w:jc w:val="both"/>
              <w:rPr>
                <w:rFonts w:ascii="宋体" w:eastAsia="宋体"/>
                <w:sz w:val="18"/>
              </w:rPr>
            </w:pPr>
            <w:r>
              <w:rPr>
                <w:rFonts w:ascii="宋体" w:eastAsia="宋体"/>
                <w:color w:val="050100"/>
                <w:spacing w:val="-4"/>
                <w:sz w:val="18"/>
              </w:rPr>
              <w:t>项目效益（30</w:t>
            </w:r>
            <w:r>
              <w:rPr>
                <w:rFonts w:ascii="宋体" w:eastAsia="宋体"/>
                <w:color w:val="050100"/>
                <w:spacing w:val="-6"/>
                <w:sz w:val="18"/>
              </w:rPr>
              <w:t>分）</w:t>
            </w:r>
          </w:p>
        </w:tc>
        <w:tc>
          <w:tcPr>
            <w:tcW w:w="1250" w:type="dxa"/>
          </w:tcPr>
          <w:p>
            <w:pPr>
              <w:pStyle w:val="TableParagraph"/>
              <w:spacing w:before="8"/>
              <w:rPr>
                <w:rFonts w:ascii="宋体"/>
                <w:sz w:val="16"/>
              </w:rPr>
            </w:pPr>
          </w:p>
          <w:p>
            <w:pPr>
              <w:pStyle w:val="TableParagraph"/>
              <w:ind w:left="156" w:right="140"/>
              <w:jc w:val="center"/>
              <w:rPr>
                <w:rFonts w:ascii="宋体" w:eastAsia="宋体"/>
                <w:sz w:val="18"/>
              </w:rPr>
            </w:pPr>
            <w:r>
              <w:rPr>
                <w:rFonts w:ascii="宋体" w:eastAsia="宋体"/>
                <w:color w:val="050100"/>
                <w:spacing w:val="-3"/>
                <w:sz w:val="18"/>
              </w:rPr>
              <w:t>社会效益</w:t>
            </w:r>
          </w:p>
        </w:tc>
        <w:tc>
          <w:tcPr>
            <w:tcW w:w="1402" w:type="dxa"/>
            <w:gridSpan w:val="2"/>
          </w:tcPr>
          <w:p>
            <w:pPr>
              <w:pStyle w:val="TableParagraph"/>
              <w:spacing w:before="57"/>
              <w:ind w:left="56" w:right="40"/>
              <w:jc w:val="center"/>
              <w:rPr>
                <w:rFonts w:ascii="宋体" w:eastAsia="宋体"/>
                <w:sz w:val="18"/>
              </w:rPr>
            </w:pPr>
            <w:r>
              <w:rPr>
                <w:rFonts w:ascii="宋体" w:eastAsia="宋体"/>
                <w:spacing w:val="-2"/>
                <w:sz w:val="18"/>
              </w:rPr>
              <w:t>保障办公区正常</w:t>
            </w:r>
          </w:p>
          <w:p>
            <w:pPr>
              <w:pStyle w:val="TableParagraph"/>
              <w:spacing w:before="81"/>
              <w:ind w:left="69" w:right="50"/>
              <w:jc w:val="center"/>
              <w:rPr>
                <w:rFonts w:ascii="宋体" w:eastAsia="宋体"/>
                <w:sz w:val="18"/>
              </w:rPr>
            </w:pPr>
            <w:r>
              <w:rPr>
                <w:rFonts w:ascii="宋体" w:eastAsia="宋体"/>
                <w:spacing w:val="-5"/>
                <w:sz w:val="18"/>
              </w:rPr>
              <w:t>取暖</w:t>
            </w:r>
          </w:p>
        </w:tc>
        <w:tc>
          <w:tcPr>
            <w:tcW w:w="970" w:type="dxa"/>
          </w:tcPr>
          <w:p>
            <w:pPr>
              <w:pStyle w:val="TableParagraph"/>
              <w:spacing w:before="8"/>
              <w:rPr>
                <w:rFonts w:ascii="宋体"/>
                <w:sz w:val="16"/>
              </w:rPr>
            </w:pPr>
          </w:p>
          <w:p>
            <w:pPr>
              <w:pStyle w:val="TableParagraph"/>
              <w:ind w:left="18"/>
              <w:jc w:val="center"/>
              <w:rPr>
                <w:rFonts w:ascii="宋体" w:eastAsia="宋体"/>
                <w:sz w:val="18"/>
              </w:rPr>
            </w:pPr>
            <w:r>
              <w:rPr>
                <w:rFonts w:ascii="宋体" w:eastAsia="宋体"/>
                <w:spacing w:val="-5"/>
                <w:sz w:val="18"/>
              </w:rPr>
              <w:t>保障</w:t>
            </w:r>
          </w:p>
        </w:tc>
        <w:tc>
          <w:tcPr>
            <w:tcW w:w="666" w:type="dxa"/>
          </w:tcPr>
          <w:p>
            <w:pPr>
              <w:pStyle w:val="TableParagraph"/>
              <w:spacing w:before="8"/>
              <w:rPr>
                <w:rFonts w:ascii="宋体"/>
                <w:sz w:val="16"/>
              </w:rPr>
            </w:pPr>
          </w:p>
          <w:p>
            <w:pPr>
              <w:pStyle w:val="TableParagraph"/>
              <w:ind w:left="152"/>
              <w:rPr>
                <w:rFonts w:ascii="宋体" w:eastAsia="宋体"/>
                <w:sz w:val="18"/>
              </w:rPr>
            </w:pPr>
            <w:r>
              <w:rPr>
                <w:rFonts w:ascii="宋体" w:eastAsia="宋体"/>
                <w:spacing w:val="-5"/>
                <w:sz w:val="18"/>
              </w:rPr>
              <w:t>保障</w:t>
            </w:r>
          </w:p>
        </w:tc>
        <w:tc>
          <w:tcPr>
            <w:tcW w:w="1215" w:type="dxa"/>
            <w:gridSpan w:val="2"/>
          </w:tcPr>
          <w:p>
            <w:pPr>
              <w:pStyle w:val="TableParagraph"/>
              <w:spacing w:before="8"/>
              <w:rPr>
                <w:rFonts w:ascii="宋体"/>
                <w:sz w:val="16"/>
              </w:rPr>
            </w:pPr>
          </w:p>
          <w:p>
            <w:pPr>
              <w:pStyle w:val="TableParagraph"/>
              <w:ind w:left="404" w:right="386"/>
              <w:jc w:val="center"/>
              <w:rPr>
                <w:rFonts w:ascii="宋体"/>
                <w:sz w:val="18"/>
              </w:rPr>
            </w:pPr>
            <w:r>
              <w:rPr>
                <w:rFonts w:ascii="宋体"/>
                <w:spacing w:val="-5"/>
                <w:sz w:val="18"/>
              </w:rPr>
              <w:t>15</w:t>
            </w:r>
          </w:p>
        </w:tc>
        <w:tc>
          <w:tcPr>
            <w:tcW w:w="608" w:type="dxa"/>
          </w:tcPr>
          <w:p>
            <w:pPr>
              <w:pStyle w:val="TableParagraph"/>
              <w:spacing w:before="8"/>
              <w:rPr>
                <w:rFonts w:ascii="宋体"/>
                <w:sz w:val="16"/>
              </w:rPr>
            </w:pPr>
          </w:p>
          <w:p>
            <w:pPr>
              <w:pStyle w:val="TableParagraph"/>
              <w:ind w:left="108" w:right="89"/>
              <w:jc w:val="center"/>
              <w:rPr>
                <w:rFonts w:ascii="宋体"/>
                <w:sz w:val="18"/>
              </w:rPr>
            </w:pPr>
            <w:r>
              <w:rPr>
                <w:rFonts w:ascii="宋体"/>
                <w:spacing w:val="-5"/>
                <w:sz w:val="18"/>
              </w:rPr>
              <w:t>15</w:t>
            </w:r>
          </w:p>
        </w:tc>
        <w:tc>
          <w:tcPr>
            <w:tcW w:w="2206" w:type="dxa"/>
            <w:gridSpan w:val="2"/>
          </w:tcPr>
          <w:p>
            <w:pPr>
              <w:pStyle w:val="TableParagraph"/>
              <w:rPr>
                <w:rFonts w:ascii="Times New Roman"/>
                <w:sz w:val="18"/>
              </w:rPr>
            </w:pPr>
          </w:p>
        </w:tc>
      </w:tr>
      <w:tr>
        <w:trPr>
          <w:trHeight w:val="887" w:hRule="atLeast"/>
        </w:trPr>
        <w:tc>
          <w:tcPr>
            <w:tcW w:w="596" w:type="dxa"/>
            <w:vMerge/>
            <w:tcBorders>
              <w:top w:val="nil"/>
            </w:tcBorders>
          </w:tcPr>
          <w:p>
            <w:pPr>
              <w:rPr>
                <w:sz w:val="2"/>
                <w:szCs w:val="2"/>
              </w:rPr>
            </w:pPr>
          </w:p>
        </w:tc>
        <w:tc>
          <w:tcPr>
            <w:tcW w:w="678" w:type="dxa"/>
            <w:vMerge/>
            <w:tcBorders>
              <w:top w:val="nil"/>
            </w:tcBorders>
          </w:tcPr>
          <w:p>
            <w:pPr>
              <w:rPr>
                <w:sz w:val="2"/>
                <w:szCs w:val="2"/>
              </w:rPr>
            </w:pPr>
          </w:p>
        </w:tc>
        <w:tc>
          <w:tcPr>
            <w:tcW w:w="1250" w:type="dxa"/>
          </w:tcPr>
          <w:p>
            <w:pPr>
              <w:pStyle w:val="TableParagraph"/>
              <w:spacing w:before="3"/>
              <w:rPr>
                <w:rFonts w:ascii="宋体"/>
                <w:sz w:val="26"/>
              </w:rPr>
            </w:pPr>
          </w:p>
          <w:p>
            <w:pPr>
              <w:pStyle w:val="TableParagraph"/>
              <w:ind w:left="159" w:right="140"/>
              <w:jc w:val="center"/>
              <w:rPr>
                <w:rFonts w:ascii="宋体" w:eastAsia="宋体"/>
                <w:sz w:val="18"/>
              </w:rPr>
            </w:pPr>
            <w:r>
              <w:rPr>
                <w:rFonts w:ascii="宋体" w:eastAsia="宋体"/>
                <w:color w:val="050100"/>
                <w:spacing w:val="-2"/>
                <w:sz w:val="18"/>
              </w:rPr>
              <w:t>可持续影响</w:t>
            </w:r>
          </w:p>
        </w:tc>
        <w:tc>
          <w:tcPr>
            <w:tcW w:w="1402" w:type="dxa"/>
            <w:gridSpan w:val="2"/>
          </w:tcPr>
          <w:p>
            <w:pPr>
              <w:pStyle w:val="TableParagraph"/>
              <w:spacing w:before="1"/>
              <w:rPr>
                <w:rFonts w:ascii="宋体"/>
                <w:sz w:val="14"/>
              </w:rPr>
            </w:pPr>
          </w:p>
          <w:p>
            <w:pPr>
              <w:pStyle w:val="TableParagraph"/>
              <w:spacing w:line="324" w:lineRule="auto"/>
              <w:ind w:left="340" w:right="50" w:hanging="272"/>
              <w:rPr>
                <w:rFonts w:ascii="宋体" w:eastAsia="宋体"/>
                <w:sz w:val="18"/>
              </w:rPr>
            </w:pPr>
            <w:r>
              <w:rPr>
                <w:rFonts w:ascii="宋体" w:eastAsia="宋体"/>
                <w:spacing w:val="-2"/>
                <w:sz w:val="18"/>
              </w:rPr>
              <w:t>提高为民服务的</w:t>
            </w:r>
            <w:r>
              <w:rPr>
                <w:rFonts w:ascii="宋体" w:eastAsia="宋体"/>
                <w:spacing w:val="-4"/>
                <w:sz w:val="18"/>
              </w:rPr>
              <w:t>工作环境</w:t>
            </w:r>
          </w:p>
        </w:tc>
        <w:tc>
          <w:tcPr>
            <w:tcW w:w="970" w:type="dxa"/>
          </w:tcPr>
          <w:p>
            <w:pPr>
              <w:pStyle w:val="TableParagraph"/>
              <w:spacing w:before="3"/>
              <w:rPr>
                <w:rFonts w:ascii="宋体"/>
                <w:sz w:val="26"/>
              </w:rPr>
            </w:pPr>
          </w:p>
          <w:p>
            <w:pPr>
              <w:pStyle w:val="TableParagraph"/>
              <w:ind w:left="18"/>
              <w:jc w:val="center"/>
              <w:rPr>
                <w:rFonts w:ascii="宋体" w:eastAsia="宋体"/>
                <w:sz w:val="18"/>
              </w:rPr>
            </w:pPr>
            <w:r>
              <w:rPr>
                <w:rFonts w:ascii="宋体" w:eastAsia="宋体"/>
                <w:spacing w:val="-5"/>
                <w:sz w:val="18"/>
              </w:rPr>
              <w:t>提高</w:t>
            </w:r>
          </w:p>
        </w:tc>
        <w:tc>
          <w:tcPr>
            <w:tcW w:w="666" w:type="dxa"/>
          </w:tcPr>
          <w:p>
            <w:pPr>
              <w:pStyle w:val="TableParagraph"/>
              <w:spacing w:before="3"/>
              <w:rPr>
                <w:rFonts w:ascii="宋体"/>
                <w:sz w:val="26"/>
              </w:rPr>
            </w:pPr>
          </w:p>
          <w:p>
            <w:pPr>
              <w:pStyle w:val="TableParagraph"/>
              <w:ind w:left="152"/>
              <w:rPr>
                <w:rFonts w:ascii="宋体" w:eastAsia="宋体"/>
                <w:sz w:val="18"/>
              </w:rPr>
            </w:pPr>
            <w:r>
              <w:rPr>
                <w:rFonts w:ascii="宋体" w:eastAsia="宋体"/>
                <w:spacing w:val="-5"/>
                <w:sz w:val="18"/>
              </w:rPr>
              <w:t>提高</w:t>
            </w:r>
          </w:p>
        </w:tc>
        <w:tc>
          <w:tcPr>
            <w:tcW w:w="1215" w:type="dxa"/>
            <w:gridSpan w:val="2"/>
          </w:tcPr>
          <w:p>
            <w:pPr>
              <w:pStyle w:val="TableParagraph"/>
              <w:spacing w:before="3"/>
              <w:rPr>
                <w:rFonts w:ascii="宋体"/>
                <w:sz w:val="26"/>
              </w:rPr>
            </w:pPr>
          </w:p>
          <w:p>
            <w:pPr>
              <w:pStyle w:val="TableParagraph"/>
              <w:ind w:left="404" w:right="386"/>
              <w:jc w:val="center"/>
              <w:rPr>
                <w:rFonts w:ascii="宋体"/>
                <w:sz w:val="18"/>
              </w:rPr>
            </w:pPr>
            <w:r>
              <w:rPr>
                <w:rFonts w:ascii="宋体"/>
                <w:spacing w:val="-5"/>
                <w:sz w:val="18"/>
              </w:rPr>
              <w:t>15</w:t>
            </w:r>
          </w:p>
        </w:tc>
        <w:tc>
          <w:tcPr>
            <w:tcW w:w="608" w:type="dxa"/>
          </w:tcPr>
          <w:p>
            <w:pPr>
              <w:pStyle w:val="TableParagraph"/>
              <w:spacing w:before="3"/>
              <w:rPr>
                <w:rFonts w:ascii="宋体"/>
                <w:sz w:val="26"/>
              </w:rPr>
            </w:pPr>
          </w:p>
          <w:p>
            <w:pPr>
              <w:pStyle w:val="TableParagraph"/>
              <w:ind w:left="108" w:right="89"/>
              <w:jc w:val="center"/>
              <w:rPr>
                <w:rFonts w:ascii="宋体"/>
                <w:sz w:val="18"/>
              </w:rPr>
            </w:pPr>
            <w:r>
              <w:rPr>
                <w:rFonts w:ascii="宋体"/>
                <w:spacing w:val="-5"/>
                <w:sz w:val="18"/>
              </w:rPr>
              <w:t>15</w:t>
            </w:r>
          </w:p>
        </w:tc>
        <w:tc>
          <w:tcPr>
            <w:tcW w:w="2206" w:type="dxa"/>
            <w:gridSpan w:val="2"/>
          </w:tcPr>
          <w:p>
            <w:pPr>
              <w:pStyle w:val="TableParagraph"/>
              <w:rPr>
                <w:rFonts w:ascii="Times New Roman"/>
                <w:sz w:val="18"/>
              </w:rPr>
            </w:pPr>
          </w:p>
        </w:tc>
      </w:tr>
      <w:tr>
        <w:trPr>
          <w:trHeight w:val="950" w:hRule="atLeast"/>
        </w:trPr>
        <w:tc>
          <w:tcPr>
            <w:tcW w:w="596" w:type="dxa"/>
            <w:vMerge/>
            <w:tcBorders>
              <w:top w:val="nil"/>
            </w:tcBorders>
          </w:tcPr>
          <w:p>
            <w:pPr>
              <w:rPr>
                <w:sz w:val="2"/>
                <w:szCs w:val="2"/>
              </w:rPr>
            </w:pPr>
          </w:p>
        </w:tc>
        <w:tc>
          <w:tcPr>
            <w:tcW w:w="678" w:type="dxa"/>
          </w:tcPr>
          <w:p>
            <w:pPr>
              <w:pStyle w:val="TableParagraph"/>
              <w:spacing w:line="324" w:lineRule="auto" w:before="58"/>
              <w:ind w:left="46" w:right="25" w:firstLine="21"/>
              <w:rPr>
                <w:rFonts w:ascii="宋体" w:eastAsia="宋体"/>
                <w:sz w:val="18"/>
              </w:rPr>
            </w:pPr>
            <w:r>
              <w:rPr>
                <w:rFonts w:ascii="宋体" w:eastAsia="宋体"/>
                <w:color w:val="050100"/>
                <w:spacing w:val="-4"/>
                <w:sz w:val="18"/>
              </w:rPr>
              <w:t>满意度</w:t>
            </w:r>
            <w:r>
              <w:rPr>
                <w:rFonts w:ascii="宋体" w:eastAsia="宋体"/>
                <w:color w:val="050100"/>
                <w:spacing w:val="-16"/>
                <w:sz w:val="18"/>
              </w:rPr>
              <w:t>指标 </w:t>
            </w:r>
            <w:r>
              <w:rPr>
                <w:rFonts w:ascii="宋体" w:eastAsia="宋体"/>
                <w:color w:val="050100"/>
                <w:spacing w:val="-5"/>
                <w:sz w:val="18"/>
              </w:rPr>
              <w:t>10</w:t>
            </w:r>
          </w:p>
          <w:p>
            <w:pPr>
              <w:pStyle w:val="TableParagraph"/>
              <w:spacing w:before="1"/>
              <w:ind w:left="159"/>
              <w:rPr>
                <w:rFonts w:ascii="宋体" w:eastAsia="宋体"/>
                <w:sz w:val="18"/>
              </w:rPr>
            </w:pPr>
            <w:r>
              <w:rPr>
                <w:rFonts w:ascii="宋体" w:eastAsia="宋体"/>
                <w:color w:val="050100"/>
                <w:sz w:val="18"/>
              </w:rPr>
              <w:t>分</w:t>
            </w:r>
            <w:r>
              <w:rPr>
                <w:rFonts w:ascii="宋体" w:eastAsia="宋体"/>
                <w:color w:val="050100"/>
                <w:spacing w:val="-10"/>
                <w:sz w:val="18"/>
              </w:rPr>
              <w:t>）</w:t>
            </w:r>
          </w:p>
        </w:tc>
        <w:tc>
          <w:tcPr>
            <w:tcW w:w="1250" w:type="dxa"/>
          </w:tcPr>
          <w:p>
            <w:pPr>
              <w:pStyle w:val="TableParagraph"/>
              <w:spacing w:before="9"/>
              <w:rPr>
                <w:rFonts w:ascii="宋体"/>
                <w:sz w:val="16"/>
              </w:rPr>
            </w:pPr>
          </w:p>
          <w:p>
            <w:pPr>
              <w:pStyle w:val="TableParagraph"/>
              <w:spacing w:line="324" w:lineRule="auto"/>
              <w:ind w:left="83" w:right="64"/>
              <w:rPr>
                <w:rFonts w:ascii="宋体" w:eastAsia="宋体"/>
                <w:sz w:val="18"/>
              </w:rPr>
            </w:pPr>
            <w:r>
              <w:rPr>
                <w:rFonts w:ascii="宋体" w:eastAsia="宋体"/>
                <w:color w:val="050100"/>
                <w:spacing w:val="-2"/>
                <w:sz w:val="18"/>
              </w:rPr>
              <w:t>社会公众或服</w:t>
            </w:r>
            <w:r>
              <w:rPr>
                <w:rFonts w:ascii="宋体" w:eastAsia="宋体"/>
                <w:color w:val="050100"/>
                <w:spacing w:val="-2"/>
                <w:sz w:val="18"/>
              </w:rPr>
              <w:t>务对象满意度</w:t>
            </w:r>
          </w:p>
        </w:tc>
        <w:tc>
          <w:tcPr>
            <w:tcW w:w="1402" w:type="dxa"/>
            <w:gridSpan w:val="2"/>
          </w:tcPr>
          <w:p>
            <w:pPr>
              <w:pStyle w:val="TableParagraph"/>
              <w:rPr>
                <w:rFonts w:ascii="宋体"/>
                <w:sz w:val="18"/>
              </w:rPr>
            </w:pPr>
          </w:p>
          <w:p>
            <w:pPr>
              <w:pStyle w:val="TableParagraph"/>
              <w:spacing w:before="139"/>
              <w:ind w:left="69"/>
              <w:rPr>
                <w:rFonts w:ascii="宋体" w:eastAsia="宋体"/>
                <w:sz w:val="18"/>
              </w:rPr>
            </w:pPr>
            <w:r>
              <w:rPr>
                <w:rFonts w:ascii="宋体" w:eastAsia="宋体"/>
                <w:spacing w:val="-2"/>
                <w:sz w:val="18"/>
              </w:rPr>
              <w:t>工作人员满意率</w:t>
            </w:r>
          </w:p>
        </w:tc>
        <w:tc>
          <w:tcPr>
            <w:tcW w:w="970" w:type="dxa"/>
          </w:tcPr>
          <w:p>
            <w:pPr>
              <w:pStyle w:val="TableParagraph"/>
              <w:rPr>
                <w:rFonts w:ascii="宋体"/>
                <w:sz w:val="18"/>
              </w:rPr>
            </w:pPr>
          </w:p>
          <w:p>
            <w:pPr>
              <w:pStyle w:val="TableParagraph"/>
              <w:spacing w:before="139"/>
              <w:ind w:left="19"/>
              <w:jc w:val="center"/>
              <w:rPr>
                <w:rFonts w:ascii="宋体"/>
                <w:sz w:val="18"/>
              </w:rPr>
            </w:pPr>
            <w:r>
              <w:rPr>
                <w:rFonts w:ascii="宋体"/>
                <w:spacing w:val="-4"/>
                <w:sz w:val="18"/>
              </w:rPr>
              <w:t>100%</w:t>
            </w:r>
          </w:p>
        </w:tc>
        <w:tc>
          <w:tcPr>
            <w:tcW w:w="666" w:type="dxa"/>
          </w:tcPr>
          <w:p>
            <w:pPr>
              <w:pStyle w:val="TableParagraph"/>
              <w:rPr>
                <w:rFonts w:ascii="宋体"/>
                <w:sz w:val="18"/>
              </w:rPr>
            </w:pPr>
          </w:p>
          <w:p>
            <w:pPr>
              <w:pStyle w:val="TableParagraph"/>
              <w:spacing w:before="139"/>
              <w:ind w:left="152"/>
              <w:rPr>
                <w:rFonts w:ascii="宋体"/>
                <w:sz w:val="18"/>
              </w:rPr>
            </w:pPr>
            <w:r>
              <w:rPr>
                <w:rFonts w:ascii="宋体"/>
                <w:spacing w:val="-4"/>
                <w:sz w:val="18"/>
              </w:rPr>
              <w:t>100%</w:t>
            </w:r>
          </w:p>
        </w:tc>
        <w:tc>
          <w:tcPr>
            <w:tcW w:w="1215" w:type="dxa"/>
            <w:gridSpan w:val="2"/>
          </w:tcPr>
          <w:p>
            <w:pPr>
              <w:pStyle w:val="TableParagraph"/>
              <w:rPr>
                <w:rFonts w:ascii="宋体"/>
                <w:sz w:val="18"/>
              </w:rPr>
            </w:pPr>
          </w:p>
          <w:p>
            <w:pPr>
              <w:pStyle w:val="TableParagraph"/>
              <w:spacing w:before="139"/>
              <w:ind w:left="404" w:right="386"/>
              <w:jc w:val="center"/>
              <w:rPr>
                <w:rFonts w:ascii="宋体"/>
                <w:sz w:val="18"/>
              </w:rPr>
            </w:pPr>
            <w:r>
              <w:rPr>
                <w:rFonts w:ascii="宋体"/>
                <w:spacing w:val="-5"/>
                <w:sz w:val="18"/>
              </w:rPr>
              <w:t>10</w:t>
            </w:r>
          </w:p>
        </w:tc>
        <w:tc>
          <w:tcPr>
            <w:tcW w:w="608" w:type="dxa"/>
          </w:tcPr>
          <w:p>
            <w:pPr>
              <w:pStyle w:val="TableParagraph"/>
              <w:rPr>
                <w:rFonts w:ascii="宋体"/>
                <w:sz w:val="18"/>
              </w:rPr>
            </w:pPr>
          </w:p>
          <w:p>
            <w:pPr>
              <w:pStyle w:val="TableParagraph"/>
              <w:spacing w:before="139"/>
              <w:ind w:left="108" w:right="89"/>
              <w:jc w:val="center"/>
              <w:rPr>
                <w:rFonts w:ascii="宋体"/>
                <w:sz w:val="18"/>
              </w:rPr>
            </w:pPr>
            <w:r>
              <w:rPr>
                <w:rFonts w:ascii="宋体"/>
                <w:spacing w:val="-5"/>
                <w:sz w:val="18"/>
              </w:rPr>
              <w:t>10</w:t>
            </w:r>
          </w:p>
        </w:tc>
        <w:tc>
          <w:tcPr>
            <w:tcW w:w="2206" w:type="dxa"/>
            <w:gridSpan w:val="2"/>
          </w:tcPr>
          <w:p>
            <w:pPr>
              <w:pStyle w:val="TableParagraph"/>
              <w:rPr>
                <w:rFonts w:ascii="Times New Roman"/>
                <w:sz w:val="18"/>
              </w:rPr>
            </w:pPr>
          </w:p>
        </w:tc>
      </w:tr>
      <w:tr>
        <w:trPr>
          <w:trHeight w:val="439" w:hRule="atLeast"/>
        </w:trPr>
        <w:tc>
          <w:tcPr>
            <w:tcW w:w="5562" w:type="dxa"/>
            <w:gridSpan w:val="7"/>
          </w:tcPr>
          <w:p>
            <w:pPr>
              <w:pStyle w:val="TableParagraph"/>
              <w:spacing w:before="114"/>
              <w:ind w:left="2585" w:right="2566"/>
              <w:jc w:val="center"/>
              <w:rPr>
                <w:rFonts w:ascii="宋体" w:eastAsia="宋体"/>
                <w:sz w:val="18"/>
              </w:rPr>
            </w:pPr>
            <w:r>
              <w:rPr>
                <w:rFonts w:ascii="宋体" w:eastAsia="宋体"/>
                <w:color w:val="050100"/>
                <w:spacing w:val="-5"/>
                <w:sz w:val="18"/>
              </w:rPr>
              <w:t>总分</w:t>
            </w:r>
          </w:p>
        </w:tc>
        <w:tc>
          <w:tcPr>
            <w:tcW w:w="1215" w:type="dxa"/>
            <w:gridSpan w:val="2"/>
          </w:tcPr>
          <w:p>
            <w:pPr>
              <w:pStyle w:val="TableParagraph"/>
              <w:spacing w:before="114"/>
              <w:ind w:left="404" w:right="388"/>
              <w:jc w:val="center"/>
              <w:rPr>
                <w:rFonts w:ascii="宋体"/>
                <w:sz w:val="18"/>
              </w:rPr>
            </w:pPr>
            <w:r>
              <w:rPr>
                <w:rFonts w:ascii="宋体"/>
                <w:spacing w:val="-5"/>
                <w:sz w:val="18"/>
              </w:rPr>
              <w:t>100</w:t>
            </w:r>
          </w:p>
        </w:tc>
        <w:tc>
          <w:tcPr>
            <w:tcW w:w="608" w:type="dxa"/>
          </w:tcPr>
          <w:p>
            <w:pPr>
              <w:pStyle w:val="TableParagraph"/>
              <w:spacing w:before="114"/>
              <w:ind w:left="108" w:right="89"/>
              <w:jc w:val="center"/>
              <w:rPr>
                <w:rFonts w:ascii="宋体"/>
                <w:sz w:val="18"/>
              </w:rPr>
            </w:pPr>
            <w:r>
              <w:rPr>
                <w:rFonts w:ascii="宋体"/>
                <w:spacing w:val="-5"/>
                <w:sz w:val="18"/>
              </w:rPr>
              <w:t>98</w:t>
            </w:r>
          </w:p>
        </w:tc>
        <w:tc>
          <w:tcPr>
            <w:tcW w:w="2206" w:type="dxa"/>
            <w:gridSpan w:val="2"/>
          </w:tcPr>
          <w:p>
            <w:pPr>
              <w:pStyle w:val="TableParagraph"/>
              <w:rPr>
                <w:rFonts w:ascii="Times New Roman"/>
                <w:sz w:val="18"/>
              </w:rPr>
            </w:pPr>
          </w:p>
        </w:tc>
      </w:tr>
    </w:tbl>
    <w:p>
      <w:pPr>
        <w:spacing w:after="0"/>
        <w:rPr>
          <w:rFonts w:ascii="Times New Roman"/>
          <w:sz w:val="18"/>
        </w:rPr>
        <w:sectPr>
          <w:pgSz w:w="11910" w:h="16840"/>
          <w:pgMar w:header="0" w:footer="817" w:top="1160" w:bottom="1000" w:left="1000" w:right="960"/>
        </w:sectPr>
      </w:pPr>
    </w:p>
    <w:p>
      <w:pPr>
        <w:pStyle w:val="Heading4"/>
        <w:ind w:left="3141" w:right="3195"/>
      </w:pPr>
      <w:r>
        <w:rPr>
          <w:spacing w:val="-3"/>
        </w:rPr>
        <w:t>项目支出绩效自评表</w:t>
      </w:r>
    </w:p>
    <w:p>
      <w:pPr>
        <w:spacing w:before="93" w:after="21"/>
        <w:ind w:left="3141" w:right="3195" w:firstLine="0"/>
        <w:jc w:val="center"/>
        <w:rPr>
          <w:rFonts w:ascii="宋体" w:eastAsia="宋体"/>
          <w:sz w:val="21"/>
        </w:rPr>
      </w:pPr>
      <w:r>
        <w:rPr>
          <w:rFonts w:ascii="宋体" w:eastAsia="宋体"/>
          <w:spacing w:val="-2"/>
          <w:sz w:val="21"/>
        </w:rPr>
        <w:t>（2022</w:t>
      </w:r>
      <w:r>
        <w:rPr>
          <w:rFonts w:ascii="宋体" w:eastAsia="宋体"/>
          <w:spacing w:val="-18"/>
          <w:sz w:val="21"/>
        </w:rPr>
        <w:t> 年度</w:t>
      </w:r>
      <w:r>
        <w:rPr>
          <w:rFonts w:ascii="宋体" w:eastAsia="宋体"/>
          <w:spacing w:val="-10"/>
          <w:sz w:val="21"/>
        </w:rPr>
        <w:t>）</w:t>
      </w: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96"/>
        <w:gridCol w:w="678"/>
        <w:gridCol w:w="1250"/>
        <w:gridCol w:w="608"/>
        <w:gridCol w:w="794"/>
        <w:gridCol w:w="970"/>
        <w:gridCol w:w="666"/>
        <w:gridCol w:w="607"/>
        <w:gridCol w:w="608"/>
        <w:gridCol w:w="608"/>
        <w:gridCol w:w="678"/>
        <w:gridCol w:w="1591"/>
      </w:tblGrid>
      <w:tr>
        <w:trPr>
          <w:trHeight w:val="438" w:hRule="atLeast"/>
        </w:trPr>
        <w:tc>
          <w:tcPr>
            <w:tcW w:w="1274" w:type="dxa"/>
            <w:gridSpan w:val="2"/>
          </w:tcPr>
          <w:p>
            <w:pPr>
              <w:pStyle w:val="TableParagraph"/>
              <w:spacing w:before="113"/>
              <w:ind w:left="277"/>
              <w:rPr>
                <w:rFonts w:ascii="宋体" w:eastAsia="宋体"/>
                <w:sz w:val="18"/>
              </w:rPr>
            </w:pPr>
            <w:r>
              <w:rPr>
                <w:rFonts w:ascii="宋体" w:eastAsia="宋体"/>
                <w:spacing w:val="-3"/>
                <w:sz w:val="18"/>
              </w:rPr>
              <w:t>项目名称</w:t>
            </w:r>
          </w:p>
        </w:tc>
        <w:tc>
          <w:tcPr>
            <w:tcW w:w="8380" w:type="dxa"/>
            <w:gridSpan w:val="10"/>
          </w:tcPr>
          <w:p>
            <w:pPr>
              <w:pStyle w:val="TableParagraph"/>
              <w:spacing w:before="113"/>
              <w:ind w:left="2737" w:right="2718"/>
              <w:jc w:val="center"/>
              <w:rPr>
                <w:rFonts w:ascii="宋体" w:eastAsia="宋体"/>
                <w:sz w:val="18"/>
              </w:rPr>
            </w:pPr>
            <w:r>
              <w:rPr>
                <w:rFonts w:ascii="宋体" w:eastAsia="宋体"/>
                <w:spacing w:val="-1"/>
                <w:sz w:val="18"/>
              </w:rPr>
              <w:t>市民中心档案馆空调外机组降噪工程</w:t>
            </w:r>
          </w:p>
        </w:tc>
      </w:tr>
      <w:tr>
        <w:trPr>
          <w:trHeight w:val="439" w:hRule="atLeast"/>
        </w:trPr>
        <w:tc>
          <w:tcPr>
            <w:tcW w:w="1274" w:type="dxa"/>
            <w:gridSpan w:val="2"/>
          </w:tcPr>
          <w:p>
            <w:pPr>
              <w:pStyle w:val="TableParagraph"/>
              <w:spacing w:before="112"/>
              <w:ind w:left="277"/>
              <w:rPr>
                <w:rFonts w:ascii="宋体" w:eastAsia="宋体"/>
                <w:sz w:val="18"/>
              </w:rPr>
            </w:pPr>
            <w:r>
              <w:rPr>
                <w:rFonts w:ascii="宋体" w:eastAsia="宋体"/>
                <w:spacing w:val="-3"/>
                <w:sz w:val="18"/>
              </w:rPr>
              <w:t>主管部门</w:t>
            </w:r>
          </w:p>
        </w:tc>
        <w:tc>
          <w:tcPr>
            <w:tcW w:w="3622" w:type="dxa"/>
            <w:gridSpan w:val="4"/>
          </w:tcPr>
          <w:p>
            <w:pPr>
              <w:pStyle w:val="TableParagraph"/>
              <w:spacing w:before="112"/>
              <w:ind w:left="371"/>
              <w:rPr>
                <w:rFonts w:ascii="宋体" w:eastAsia="宋体"/>
                <w:sz w:val="18"/>
              </w:rPr>
            </w:pPr>
            <w:r>
              <w:rPr>
                <w:rFonts w:ascii="宋体" w:eastAsia="宋体"/>
                <w:spacing w:val="-2"/>
                <w:sz w:val="18"/>
              </w:rPr>
              <w:t>133</w:t>
            </w:r>
            <w:r>
              <w:rPr>
                <w:rFonts w:ascii="宋体" w:eastAsia="宋体"/>
                <w:spacing w:val="-3"/>
                <w:sz w:val="18"/>
              </w:rPr>
              <w:t>-淄博市张店区机关事务服务中心</w:t>
            </w:r>
          </w:p>
        </w:tc>
        <w:tc>
          <w:tcPr>
            <w:tcW w:w="1273" w:type="dxa"/>
            <w:gridSpan w:val="2"/>
          </w:tcPr>
          <w:p>
            <w:pPr>
              <w:pStyle w:val="TableParagraph"/>
              <w:spacing w:before="112"/>
              <w:ind w:left="275"/>
              <w:rPr>
                <w:rFonts w:ascii="宋体" w:eastAsia="宋体"/>
                <w:sz w:val="18"/>
              </w:rPr>
            </w:pPr>
            <w:r>
              <w:rPr>
                <w:rFonts w:ascii="宋体" w:eastAsia="宋体"/>
                <w:spacing w:val="-3"/>
                <w:sz w:val="18"/>
              </w:rPr>
              <w:t>实施单位</w:t>
            </w:r>
          </w:p>
        </w:tc>
        <w:tc>
          <w:tcPr>
            <w:tcW w:w="3485" w:type="dxa"/>
            <w:gridSpan w:val="4"/>
          </w:tcPr>
          <w:p>
            <w:pPr>
              <w:pStyle w:val="TableParagraph"/>
              <w:spacing w:before="112"/>
              <w:ind w:left="166"/>
              <w:rPr>
                <w:rFonts w:ascii="宋体" w:eastAsia="宋体"/>
                <w:sz w:val="18"/>
              </w:rPr>
            </w:pPr>
            <w:r>
              <w:rPr>
                <w:rFonts w:ascii="宋体" w:eastAsia="宋体"/>
                <w:spacing w:val="-2"/>
                <w:sz w:val="18"/>
              </w:rPr>
              <w:t>133001</w:t>
            </w:r>
            <w:r>
              <w:rPr>
                <w:rFonts w:ascii="宋体" w:eastAsia="宋体"/>
                <w:spacing w:val="-3"/>
                <w:sz w:val="18"/>
              </w:rPr>
              <w:t>-淄博市张店区机关事务服务中心</w:t>
            </w:r>
          </w:p>
        </w:tc>
      </w:tr>
      <w:tr>
        <w:trPr>
          <w:trHeight w:val="639" w:hRule="atLeast"/>
        </w:trPr>
        <w:tc>
          <w:tcPr>
            <w:tcW w:w="1274" w:type="dxa"/>
            <w:gridSpan w:val="2"/>
          </w:tcPr>
          <w:p>
            <w:pPr>
              <w:pStyle w:val="TableParagraph"/>
              <w:spacing w:before="8"/>
              <w:rPr>
                <w:rFonts w:ascii="宋体"/>
                <w:sz w:val="16"/>
              </w:rPr>
            </w:pPr>
          </w:p>
          <w:p>
            <w:pPr>
              <w:pStyle w:val="TableParagraph"/>
              <w:ind w:left="277"/>
              <w:rPr>
                <w:rFonts w:ascii="宋体" w:eastAsia="宋体"/>
                <w:sz w:val="18"/>
              </w:rPr>
            </w:pPr>
            <w:r>
              <w:rPr>
                <w:rFonts w:ascii="宋体" w:eastAsia="宋体"/>
                <w:spacing w:val="-3"/>
                <w:sz w:val="18"/>
              </w:rPr>
              <w:t>项目资金</w:t>
            </w:r>
          </w:p>
        </w:tc>
        <w:tc>
          <w:tcPr>
            <w:tcW w:w="1858" w:type="dxa"/>
            <w:gridSpan w:val="2"/>
          </w:tcPr>
          <w:p>
            <w:pPr>
              <w:pStyle w:val="TableParagraph"/>
              <w:rPr>
                <w:rFonts w:ascii="Times New Roman"/>
                <w:sz w:val="18"/>
              </w:rPr>
            </w:pPr>
          </w:p>
        </w:tc>
        <w:tc>
          <w:tcPr>
            <w:tcW w:w="794" w:type="dxa"/>
          </w:tcPr>
          <w:p>
            <w:pPr>
              <w:pStyle w:val="TableParagraph"/>
              <w:spacing w:before="57"/>
              <w:ind w:left="23" w:right="3"/>
              <w:jc w:val="center"/>
              <w:rPr>
                <w:rFonts w:ascii="宋体" w:eastAsia="宋体"/>
                <w:sz w:val="18"/>
              </w:rPr>
            </w:pPr>
            <w:r>
              <w:rPr>
                <w:rFonts w:ascii="宋体" w:eastAsia="宋体"/>
                <w:spacing w:val="-3"/>
                <w:sz w:val="18"/>
              </w:rPr>
              <w:t>年初预算</w:t>
            </w:r>
          </w:p>
          <w:p>
            <w:pPr>
              <w:pStyle w:val="TableParagraph"/>
              <w:spacing w:before="81"/>
              <w:ind w:left="18"/>
              <w:jc w:val="center"/>
              <w:rPr>
                <w:rFonts w:ascii="宋体" w:eastAsia="宋体"/>
                <w:sz w:val="18"/>
              </w:rPr>
            </w:pPr>
            <w:r>
              <w:rPr>
                <w:rFonts w:ascii="宋体" w:eastAsia="宋体"/>
                <w:sz w:val="18"/>
              </w:rPr>
              <w:t>数</w:t>
            </w:r>
          </w:p>
        </w:tc>
        <w:tc>
          <w:tcPr>
            <w:tcW w:w="970" w:type="dxa"/>
          </w:tcPr>
          <w:p>
            <w:pPr>
              <w:pStyle w:val="TableParagraph"/>
              <w:spacing w:before="8"/>
              <w:rPr>
                <w:rFonts w:ascii="宋体"/>
                <w:sz w:val="16"/>
              </w:rPr>
            </w:pPr>
          </w:p>
          <w:p>
            <w:pPr>
              <w:pStyle w:val="TableParagraph"/>
              <w:ind w:left="20"/>
              <w:jc w:val="center"/>
              <w:rPr>
                <w:rFonts w:ascii="宋体" w:eastAsia="宋体"/>
                <w:sz w:val="18"/>
              </w:rPr>
            </w:pPr>
            <w:r>
              <w:rPr>
                <w:rFonts w:ascii="宋体" w:eastAsia="宋体"/>
                <w:spacing w:val="-2"/>
                <w:sz w:val="18"/>
              </w:rPr>
              <w:t>全年预算数</w:t>
            </w:r>
          </w:p>
        </w:tc>
        <w:tc>
          <w:tcPr>
            <w:tcW w:w="1273" w:type="dxa"/>
            <w:gridSpan w:val="2"/>
          </w:tcPr>
          <w:p>
            <w:pPr>
              <w:pStyle w:val="TableParagraph"/>
              <w:spacing w:before="8"/>
              <w:rPr>
                <w:rFonts w:ascii="宋体"/>
                <w:sz w:val="16"/>
              </w:rPr>
            </w:pPr>
          </w:p>
          <w:p>
            <w:pPr>
              <w:pStyle w:val="TableParagraph"/>
              <w:ind w:left="186"/>
              <w:rPr>
                <w:rFonts w:ascii="宋体" w:eastAsia="宋体"/>
                <w:sz w:val="18"/>
              </w:rPr>
            </w:pPr>
            <w:r>
              <w:rPr>
                <w:rFonts w:ascii="宋体" w:eastAsia="宋体"/>
                <w:spacing w:val="-2"/>
                <w:sz w:val="18"/>
              </w:rPr>
              <w:t>全年执行数</w:t>
            </w:r>
          </w:p>
        </w:tc>
        <w:tc>
          <w:tcPr>
            <w:tcW w:w="1216" w:type="dxa"/>
            <w:gridSpan w:val="2"/>
          </w:tcPr>
          <w:p>
            <w:pPr>
              <w:pStyle w:val="TableParagraph"/>
              <w:spacing w:before="8"/>
              <w:rPr>
                <w:rFonts w:ascii="宋体"/>
                <w:sz w:val="16"/>
              </w:rPr>
            </w:pPr>
          </w:p>
          <w:p>
            <w:pPr>
              <w:pStyle w:val="TableParagraph"/>
              <w:ind w:left="412" w:right="393"/>
              <w:jc w:val="center"/>
              <w:rPr>
                <w:rFonts w:ascii="宋体" w:eastAsia="宋体"/>
                <w:sz w:val="18"/>
              </w:rPr>
            </w:pPr>
            <w:r>
              <w:rPr>
                <w:rFonts w:ascii="宋体" w:eastAsia="宋体"/>
                <w:spacing w:val="-5"/>
                <w:sz w:val="18"/>
              </w:rPr>
              <w:t>分值</w:t>
            </w:r>
          </w:p>
        </w:tc>
        <w:tc>
          <w:tcPr>
            <w:tcW w:w="678" w:type="dxa"/>
          </w:tcPr>
          <w:p>
            <w:pPr>
              <w:pStyle w:val="TableParagraph"/>
              <w:spacing w:before="8"/>
              <w:rPr>
                <w:rFonts w:ascii="宋体"/>
                <w:sz w:val="16"/>
              </w:rPr>
            </w:pPr>
          </w:p>
          <w:p>
            <w:pPr>
              <w:pStyle w:val="TableParagraph"/>
              <w:ind w:left="53" w:right="35"/>
              <w:jc w:val="center"/>
              <w:rPr>
                <w:rFonts w:ascii="宋体" w:eastAsia="宋体"/>
                <w:sz w:val="18"/>
              </w:rPr>
            </w:pPr>
            <w:r>
              <w:rPr>
                <w:rFonts w:ascii="宋体" w:eastAsia="宋体"/>
                <w:spacing w:val="-4"/>
                <w:sz w:val="18"/>
              </w:rPr>
              <w:t>执行率</w:t>
            </w:r>
          </w:p>
        </w:tc>
        <w:tc>
          <w:tcPr>
            <w:tcW w:w="1591" w:type="dxa"/>
          </w:tcPr>
          <w:p>
            <w:pPr>
              <w:pStyle w:val="TableParagraph"/>
              <w:spacing w:before="8"/>
              <w:rPr>
                <w:rFonts w:ascii="宋体"/>
                <w:sz w:val="16"/>
              </w:rPr>
            </w:pPr>
          </w:p>
          <w:p>
            <w:pPr>
              <w:pStyle w:val="TableParagraph"/>
              <w:ind w:left="599" w:right="582"/>
              <w:jc w:val="center"/>
              <w:rPr>
                <w:rFonts w:ascii="宋体" w:eastAsia="宋体"/>
                <w:sz w:val="18"/>
              </w:rPr>
            </w:pPr>
            <w:r>
              <w:rPr>
                <w:rFonts w:ascii="宋体" w:eastAsia="宋体"/>
                <w:spacing w:val="-5"/>
                <w:sz w:val="18"/>
              </w:rPr>
              <w:t>得分</w:t>
            </w:r>
          </w:p>
        </w:tc>
      </w:tr>
      <w:tr>
        <w:trPr>
          <w:trHeight w:val="438" w:hRule="atLeast"/>
        </w:trPr>
        <w:tc>
          <w:tcPr>
            <w:tcW w:w="1274" w:type="dxa"/>
            <w:gridSpan w:val="2"/>
          </w:tcPr>
          <w:p>
            <w:pPr>
              <w:pStyle w:val="TableParagraph"/>
              <w:spacing w:before="113"/>
              <w:ind w:left="277"/>
              <w:rPr>
                <w:rFonts w:ascii="宋体" w:eastAsia="宋体"/>
                <w:sz w:val="18"/>
              </w:rPr>
            </w:pPr>
            <w:r>
              <w:rPr>
                <w:rFonts w:ascii="宋体" w:eastAsia="宋体"/>
                <w:sz w:val="18"/>
              </w:rPr>
              <w:t>（万元</w:t>
            </w:r>
            <w:r>
              <w:rPr>
                <w:rFonts w:ascii="宋体" w:eastAsia="宋体"/>
                <w:spacing w:val="-10"/>
                <w:sz w:val="18"/>
              </w:rPr>
              <w:t>）</w:t>
            </w:r>
          </w:p>
        </w:tc>
        <w:tc>
          <w:tcPr>
            <w:tcW w:w="1858" w:type="dxa"/>
            <w:gridSpan w:val="2"/>
          </w:tcPr>
          <w:p>
            <w:pPr>
              <w:pStyle w:val="TableParagraph"/>
              <w:spacing w:before="113"/>
              <w:ind w:left="388"/>
              <w:rPr>
                <w:rFonts w:ascii="宋体" w:eastAsia="宋体"/>
                <w:sz w:val="18"/>
              </w:rPr>
            </w:pPr>
            <w:r>
              <w:rPr>
                <w:rFonts w:ascii="宋体" w:eastAsia="宋体"/>
                <w:spacing w:val="-2"/>
                <w:sz w:val="18"/>
              </w:rPr>
              <w:t>年度资金总额</w:t>
            </w:r>
          </w:p>
        </w:tc>
        <w:tc>
          <w:tcPr>
            <w:tcW w:w="794" w:type="dxa"/>
          </w:tcPr>
          <w:p>
            <w:pPr>
              <w:pStyle w:val="TableParagraph"/>
              <w:spacing w:before="113"/>
              <w:ind w:left="22" w:right="3"/>
              <w:jc w:val="center"/>
              <w:rPr>
                <w:rFonts w:ascii="宋体"/>
                <w:sz w:val="18"/>
              </w:rPr>
            </w:pPr>
            <w:r>
              <w:rPr>
                <w:rFonts w:ascii="宋体"/>
                <w:spacing w:val="-2"/>
                <w:sz w:val="18"/>
              </w:rPr>
              <w:t>26.88</w:t>
            </w:r>
          </w:p>
        </w:tc>
        <w:tc>
          <w:tcPr>
            <w:tcW w:w="970" w:type="dxa"/>
          </w:tcPr>
          <w:p>
            <w:pPr>
              <w:pStyle w:val="TableParagraph"/>
              <w:spacing w:before="113"/>
              <w:ind w:left="17"/>
              <w:jc w:val="center"/>
              <w:rPr>
                <w:rFonts w:ascii="宋体"/>
                <w:sz w:val="18"/>
              </w:rPr>
            </w:pPr>
            <w:r>
              <w:rPr>
                <w:rFonts w:ascii="宋体"/>
                <w:spacing w:val="-2"/>
                <w:sz w:val="18"/>
              </w:rPr>
              <w:t>26.88</w:t>
            </w:r>
          </w:p>
        </w:tc>
        <w:tc>
          <w:tcPr>
            <w:tcW w:w="1273" w:type="dxa"/>
            <w:gridSpan w:val="2"/>
          </w:tcPr>
          <w:p>
            <w:pPr>
              <w:pStyle w:val="TableParagraph"/>
              <w:spacing w:before="113"/>
              <w:ind w:left="409"/>
              <w:rPr>
                <w:rFonts w:ascii="宋体"/>
                <w:sz w:val="18"/>
              </w:rPr>
            </w:pPr>
            <w:r>
              <w:rPr>
                <w:rFonts w:ascii="宋体"/>
                <w:spacing w:val="-2"/>
                <w:sz w:val="18"/>
              </w:rPr>
              <w:t>26.88</w:t>
            </w:r>
          </w:p>
        </w:tc>
        <w:tc>
          <w:tcPr>
            <w:tcW w:w="1216" w:type="dxa"/>
            <w:gridSpan w:val="2"/>
          </w:tcPr>
          <w:p>
            <w:pPr>
              <w:pStyle w:val="TableParagraph"/>
              <w:spacing w:before="113"/>
              <w:ind w:left="403"/>
              <w:rPr>
                <w:rFonts w:ascii="宋体" w:eastAsia="宋体"/>
                <w:sz w:val="18"/>
              </w:rPr>
            </w:pPr>
            <w:r>
              <w:rPr>
                <w:rFonts w:ascii="宋体" w:eastAsia="宋体"/>
                <w:sz w:val="18"/>
              </w:rPr>
              <w:t>10</w:t>
            </w:r>
            <w:r>
              <w:rPr>
                <w:rFonts w:ascii="宋体" w:eastAsia="宋体"/>
                <w:spacing w:val="-28"/>
                <w:sz w:val="18"/>
              </w:rPr>
              <w:t> 分</w:t>
            </w:r>
          </w:p>
        </w:tc>
        <w:tc>
          <w:tcPr>
            <w:tcW w:w="678" w:type="dxa"/>
          </w:tcPr>
          <w:p>
            <w:pPr>
              <w:pStyle w:val="TableParagraph"/>
              <w:spacing w:before="113"/>
              <w:ind w:left="53" w:right="31"/>
              <w:jc w:val="center"/>
              <w:rPr>
                <w:rFonts w:ascii="宋体"/>
                <w:sz w:val="18"/>
              </w:rPr>
            </w:pPr>
            <w:r>
              <w:rPr>
                <w:rFonts w:ascii="宋体"/>
                <w:spacing w:val="-4"/>
                <w:sz w:val="18"/>
              </w:rPr>
              <w:t>100%</w:t>
            </w:r>
          </w:p>
        </w:tc>
        <w:tc>
          <w:tcPr>
            <w:tcW w:w="1591" w:type="dxa"/>
          </w:tcPr>
          <w:p>
            <w:pPr>
              <w:pStyle w:val="TableParagraph"/>
              <w:spacing w:before="113"/>
              <w:ind w:left="599" w:right="578"/>
              <w:jc w:val="center"/>
              <w:rPr>
                <w:rFonts w:ascii="宋体"/>
                <w:sz w:val="18"/>
              </w:rPr>
            </w:pPr>
            <w:r>
              <w:rPr>
                <w:rFonts w:ascii="宋体"/>
                <w:spacing w:val="-5"/>
                <w:sz w:val="18"/>
              </w:rPr>
              <w:t>10</w:t>
            </w:r>
          </w:p>
        </w:tc>
      </w:tr>
      <w:tr>
        <w:trPr>
          <w:trHeight w:val="439" w:hRule="atLeast"/>
        </w:trPr>
        <w:tc>
          <w:tcPr>
            <w:tcW w:w="1274" w:type="dxa"/>
            <w:gridSpan w:val="2"/>
          </w:tcPr>
          <w:p>
            <w:pPr>
              <w:pStyle w:val="TableParagraph"/>
              <w:rPr>
                <w:rFonts w:ascii="Times New Roman"/>
                <w:sz w:val="18"/>
              </w:rPr>
            </w:pPr>
          </w:p>
        </w:tc>
        <w:tc>
          <w:tcPr>
            <w:tcW w:w="1858" w:type="dxa"/>
            <w:gridSpan w:val="2"/>
          </w:tcPr>
          <w:p>
            <w:pPr>
              <w:pStyle w:val="TableParagraph"/>
              <w:spacing w:before="112"/>
              <w:ind w:left="299"/>
              <w:rPr>
                <w:rFonts w:ascii="宋体" w:eastAsia="宋体"/>
                <w:sz w:val="18"/>
              </w:rPr>
            </w:pPr>
            <w:r>
              <w:rPr>
                <w:rFonts w:ascii="宋体" w:eastAsia="宋体"/>
                <w:spacing w:val="-2"/>
                <w:sz w:val="18"/>
              </w:rPr>
              <w:t>其中：财政拨款</w:t>
            </w:r>
          </w:p>
        </w:tc>
        <w:tc>
          <w:tcPr>
            <w:tcW w:w="794" w:type="dxa"/>
          </w:tcPr>
          <w:p>
            <w:pPr>
              <w:pStyle w:val="TableParagraph"/>
              <w:spacing w:before="112"/>
              <w:ind w:left="22" w:right="3"/>
              <w:jc w:val="center"/>
              <w:rPr>
                <w:rFonts w:ascii="宋体"/>
                <w:sz w:val="18"/>
              </w:rPr>
            </w:pPr>
            <w:r>
              <w:rPr>
                <w:rFonts w:ascii="宋体"/>
                <w:spacing w:val="-2"/>
                <w:sz w:val="18"/>
              </w:rPr>
              <w:t>26.88</w:t>
            </w:r>
          </w:p>
        </w:tc>
        <w:tc>
          <w:tcPr>
            <w:tcW w:w="970" w:type="dxa"/>
          </w:tcPr>
          <w:p>
            <w:pPr>
              <w:pStyle w:val="TableParagraph"/>
              <w:spacing w:before="112"/>
              <w:ind w:left="17"/>
              <w:jc w:val="center"/>
              <w:rPr>
                <w:rFonts w:ascii="宋体"/>
                <w:sz w:val="18"/>
              </w:rPr>
            </w:pPr>
            <w:r>
              <w:rPr>
                <w:rFonts w:ascii="宋体"/>
                <w:spacing w:val="-2"/>
                <w:sz w:val="18"/>
              </w:rPr>
              <w:t>26.88</w:t>
            </w:r>
          </w:p>
        </w:tc>
        <w:tc>
          <w:tcPr>
            <w:tcW w:w="1273" w:type="dxa"/>
            <w:gridSpan w:val="2"/>
          </w:tcPr>
          <w:p>
            <w:pPr>
              <w:pStyle w:val="TableParagraph"/>
              <w:spacing w:before="112"/>
              <w:ind w:left="409"/>
              <w:rPr>
                <w:rFonts w:ascii="宋体"/>
                <w:sz w:val="18"/>
              </w:rPr>
            </w:pPr>
            <w:r>
              <w:rPr>
                <w:rFonts w:ascii="宋体"/>
                <w:spacing w:val="-2"/>
                <w:sz w:val="18"/>
              </w:rPr>
              <w:t>26.88</w:t>
            </w:r>
          </w:p>
        </w:tc>
        <w:tc>
          <w:tcPr>
            <w:tcW w:w="1216" w:type="dxa"/>
            <w:gridSpan w:val="2"/>
          </w:tcPr>
          <w:p>
            <w:pPr>
              <w:pStyle w:val="TableParagraph"/>
              <w:spacing w:before="112"/>
              <w:ind w:left="403"/>
              <w:rPr>
                <w:rFonts w:ascii="宋体" w:eastAsia="宋体"/>
                <w:sz w:val="18"/>
              </w:rPr>
            </w:pPr>
            <w:r>
              <w:rPr>
                <w:rFonts w:ascii="宋体" w:eastAsia="宋体"/>
                <w:sz w:val="18"/>
              </w:rPr>
              <w:t>10</w:t>
            </w:r>
            <w:r>
              <w:rPr>
                <w:rFonts w:ascii="宋体" w:eastAsia="宋体"/>
                <w:spacing w:val="-28"/>
                <w:sz w:val="18"/>
              </w:rPr>
              <w:t> 分</w:t>
            </w:r>
          </w:p>
        </w:tc>
        <w:tc>
          <w:tcPr>
            <w:tcW w:w="678" w:type="dxa"/>
          </w:tcPr>
          <w:p>
            <w:pPr>
              <w:pStyle w:val="TableParagraph"/>
              <w:spacing w:before="112"/>
              <w:ind w:left="53" w:right="31"/>
              <w:jc w:val="center"/>
              <w:rPr>
                <w:rFonts w:ascii="宋体"/>
                <w:sz w:val="18"/>
              </w:rPr>
            </w:pPr>
            <w:r>
              <w:rPr>
                <w:rFonts w:ascii="宋体"/>
                <w:spacing w:val="-4"/>
                <w:sz w:val="18"/>
              </w:rPr>
              <w:t>100%</w:t>
            </w:r>
          </w:p>
        </w:tc>
        <w:tc>
          <w:tcPr>
            <w:tcW w:w="1591" w:type="dxa"/>
          </w:tcPr>
          <w:p>
            <w:pPr>
              <w:pStyle w:val="TableParagraph"/>
              <w:spacing w:before="112"/>
              <w:ind w:left="599" w:right="578"/>
              <w:jc w:val="center"/>
              <w:rPr>
                <w:rFonts w:ascii="宋体"/>
                <w:sz w:val="18"/>
              </w:rPr>
            </w:pPr>
            <w:r>
              <w:rPr>
                <w:rFonts w:ascii="宋体"/>
                <w:spacing w:val="-5"/>
                <w:sz w:val="18"/>
              </w:rPr>
              <w:t>10</w:t>
            </w:r>
          </w:p>
        </w:tc>
      </w:tr>
      <w:tr>
        <w:trPr>
          <w:trHeight w:val="438" w:hRule="atLeast"/>
        </w:trPr>
        <w:tc>
          <w:tcPr>
            <w:tcW w:w="1274" w:type="dxa"/>
            <w:gridSpan w:val="2"/>
          </w:tcPr>
          <w:p>
            <w:pPr>
              <w:pStyle w:val="TableParagraph"/>
              <w:rPr>
                <w:rFonts w:ascii="Times New Roman"/>
                <w:sz w:val="18"/>
              </w:rPr>
            </w:pPr>
          </w:p>
        </w:tc>
        <w:tc>
          <w:tcPr>
            <w:tcW w:w="1858" w:type="dxa"/>
            <w:gridSpan w:val="2"/>
          </w:tcPr>
          <w:p>
            <w:pPr>
              <w:pStyle w:val="TableParagraph"/>
              <w:spacing w:before="114"/>
              <w:ind w:left="388"/>
              <w:rPr>
                <w:rFonts w:ascii="宋体" w:eastAsia="宋体"/>
                <w:sz w:val="18"/>
              </w:rPr>
            </w:pPr>
            <w:r>
              <w:rPr>
                <w:rFonts w:ascii="宋体" w:eastAsia="宋体"/>
                <w:color w:val="050100"/>
                <w:spacing w:val="-2"/>
                <w:sz w:val="18"/>
              </w:rPr>
              <w:t>上年结转资金</w:t>
            </w:r>
          </w:p>
        </w:tc>
        <w:tc>
          <w:tcPr>
            <w:tcW w:w="794" w:type="dxa"/>
          </w:tcPr>
          <w:p>
            <w:pPr>
              <w:pStyle w:val="TableParagraph"/>
              <w:rPr>
                <w:rFonts w:ascii="Times New Roman"/>
                <w:sz w:val="18"/>
              </w:rPr>
            </w:pPr>
          </w:p>
        </w:tc>
        <w:tc>
          <w:tcPr>
            <w:tcW w:w="970" w:type="dxa"/>
          </w:tcPr>
          <w:p>
            <w:pPr>
              <w:pStyle w:val="TableParagraph"/>
              <w:rPr>
                <w:rFonts w:ascii="Times New Roman"/>
                <w:sz w:val="18"/>
              </w:rPr>
            </w:pPr>
          </w:p>
        </w:tc>
        <w:tc>
          <w:tcPr>
            <w:tcW w:w="1273" w:type="dxa"/>
            <w:gridSpan w:val="2"/>
          </w:tcPr>
          <w:p>
            <w:pPr>
              <w:pStyle w:val="TableParagraph"/>
              <w:rPr>
                <w:rFonts w:ascii="Times New Roman"/>
                <w:sz w:val="18"/>
              </w:rPr>
            </w:pPr>
          </w:p>
        </w:tc>
        <w:tc>
          <w:tcPr>
            <w:tcW w:w="1216" w:type="dxa"/>
            <w:gridSpan w:val="2"/>
          </w:tcPr>
          <w:p>
            <w:pPr>
              <w:pStyle w:val="TableParagraph"/>
              <w:rPr>
                <w:rFonts w:ascii="Times New Roman"/>
                <w:sz w:val="18"/>
              </w:rPr>
            </w:pPr>
          </w:p>
        </w:tc>
        <w:tc>
          <w:tcPr>
            <w:tcW w:w="678" w:type="dxa"/>
          </w:tcPr>
          <w:p>
            <w:pPr>
              <w:pStyle w:val="TableParagraph"/>
              <w:rPr>
                <w:rFonts w:ascii="Times New Roman"/>
                <w:sz w:val="18"/>
              </w:rPr>
            </w:pPr>
          </w:p>
        </w:tc>
        <w:tc>
          <w:tcPr>
            <w:tcW w:w="1591" w:type="dxa"/>
          </w:tcPr>
          <w:p>
            <w:pPr>
              <w:pStyle w:val="TableParagraph"/>
              <w:rPr>
                <w:rFonts w:ascii="Times New Roman"/>
                <w:sz w:val="18"/>
              </w:rPr>
            </w:pPr>
          </w:p>
        </w:tc>
      </w:tr>
      <w:tr>
        <w:trPr>
          <w:trHeight w:val="439" w:hRule="atLeast"/>
        </w:trPr>
        <w:tc>
          <w:tcPr>
            <w:tcW w:w="1274" w:type="dxa"/>
            <w:gridSpan w:val="2"/>
          </w:tcPr>
          <w:p>
            <w:pPr>
              <w:pStyle w:val="TableParagraph"/>
              <w:rPr>
                <w:rFonts w:ascii="Times New Roman"/>
                <w:sz w:val="18"/>
              </w:rPr>
            </w:pPr>
          </w:p>
        </w:tc>
        <w:tc>
          <w:tcPr>
            <w:tcW w:w="1858" w:type="dxa"/>
            <w:gridSpan w:val="2"/>
          </w:tcPr>
          <w:p>
            <w:pPr>
              <w:pStyle w:val="TableParagraph"/>
              <w:spacing w:before="113"/>
              <w:ind w:left="568"/>
              <w:rPr>
                <w:rFonts w:ascii="宋体" w:eastAsia="宋体"/>
                <w:sz w:val="18"/>
              </w:rPr>
            </w:pPr>
            <w:r>
              <w:rPr>
                <w:rFonts w:ascii="宋体" w:eastAsia="宋体"/>
                <w:spacing w:val="-3"/>
                <w:sz w:val="18"/>
              </w:rPr>
              <w:t>其他资金</w:t>
            </w:r>
          </w:p>
        </w:tc>
        <w:tc>
          <w:tcPr>
            <w:tcW w:w="794" w:type="dxa"/>
          </w:tcPr>
          <w:p>
            <w:pPr>
              <w:pStyle w:val="TableParagraph"/>
              <w:rPr>
                <w:rFonts w:ascii="Times New Roman"/>
                <w:sz w:val="18"/>
              </w:rPr>
            </w:pPr>
          </w:p>
        </w:tc>
        <w:tc>
          <w:tcPr>
            <w:tcW w:w="970" w:type="dxa"/>
          </w:tcPr>
          <w:p>
            <w:pPr>
              <w:pStyle w:val="TableParagraph"/>
              <w:rPr>
                <w:rFonts w:ascii="Times New Roman"/>
                <w:sz w:val="18"/>
              </w:rPr>
            </w:pPr>
          </w:p>
        </w:tc>
        <w:tc>
          <w:tcPr>
            <w:tcW w:w="1273" w:type="dxa"/>
            <w:gridSpan w:val="2"/>
          </w:tcPr>
          <w:p>
            <w:pPr>
              <w:pStyle w:val="TableParagraph"/>
              <w:rPr>
                <w:rFonts w:ascii="Times New Roman"/>
                <w:sz w:val="18"/>
              </w:rPr>
            </w:pPr>
          </w:p>
        </w:tc>
        <w:tc>
          <w:tcPr>
            <w:tcW w:w="1216" w:type="dxa"/>
            <w:gridSpan w:val="2"/>
          </w:tcPr>
          <w:p>
            <w:pPr>
              <w:pStyle w:val="TableParagraph"/>
              <w:rPr>
                <w:rFonts w:ascii="Times New Roman"/>
                <w:sz w:val="18"/>
              </w:rPr>
            </w:pPr>
          </w:p>
        </w:tc>
        <w:tc>
          <w:tcPr>
            <w:tcW w:w="678" w:type="dxa"/>
          </w:tcPr>
          <w:p>
            <w:pPr>
              <w:pStyle w:val="TableParagraph"/>
              <w:rPr>
                <w:rFonts w:ascii="Times New Roman"/>
                <w:sz w:val="18"/>
              </w:rPr>
            </w:pPr>
          </w:p>
        </w:tc>
        <w:tc>
          <w:tcPr>
            <w:tcW w:w="1591" w:type="dxa"/>
          </w:tcPr>
          <w:p>
            <w:pPr>
              <w:pStyle w:val="TableParagraph"/>
              <w:rPr>
                <w:rFonts w:ascii="Times New Roman"/>
                <w:sz w:val="18"/>
              </w:rPr>
            </w:pPr>
          </w:p>
        </w:tc>
      </w:tr>
      <w:tr>
        <w:trPr>
          <w:trHeight w:val="439" w:hRule="atLeast"/>
        </w:trPr>
        <w:tc>
          <w:tcPr>
            <w:tcW w:w="9654" w:type="dxa"/>
            <w:gridSpan w:val="12"/>
          </w:tcPr>
          <w:p>
            <w:pPr>
              <w:pStyle w:val="TableParagraph"/>
              <w:spacing w:before="113"/>
              <w:ind w:left="4093" w:right="4077"/>
              <w:jc w:val="center"/>
              <w:rPr>
                <w:rFonts w:ascii="宋体" w:eastAsia="宋体"/>
                <w:sz w:val="18"/>
              </w:rPr>
            </w:pPr>
            <w:r>
              <w:rPr>
                <w:rFonts w:ascii="宋体" w:eastAsia="宋体"/>
                <w:spacing w:val="-2"/>
                <w:sz w:val="18"/>
              </w:rPr>
              <w:t>项目绩效年度目标</w:t>
            </w:r>
          </w:p>
        </w:tc>
      </w:tr>
      <w:tr>
        <w:trPr>
          <w:trHeight w:val="457" w:hRule="atLeast"/>
        </w:trPr>
        <w:tc>
          <w:tcPr>
            <w:tcW w:w="596" w:type="dxa"/>
            <w:vMerge w:val="restart"/>
          </w:tcPr>
          <w:p>
            <w:pPr>
              <w:pStyle w:val="TableParagraph"/>
              <w:rPr>
                <w:rFonts w:ascii="宋体"/>
                <w:sz w:val="18"/>
              </w:rPr>
            </w:pPr>
          </w:p>
          <w:p>
            <w:pPr>
              <w:pStyle w:val="TableParagraph"/>
              <w:spacing w:before="10"/>
              <w:rPr>
                <w:rFonts w:ascii="宋体"/>
                <w:sz w:val="16"/>
              </w:rPr>
            </w:pPr>
          </w:p>
          <w:p>
            <w:pPr>
              <w:pStyle w:val="TableParagraph"/>
              <w:spacing w:line="324" w:lineRule="auto"/>
              <w:ind w:left="27" w:right="6"/>
              <w:rPr>
                <w:rFonts w:ascii="宋体" w:eastAsia="宋体"/>
                <w:sz w:val="18"/>
              </w:rPr>
            </w:pPr>
            <w:r>
              <w:rPr>
                <w:rFonts w:ascii="宋体" w:eastAsia="宋体"/>
                <w:spacing w:val="-4"/>
                <w:sz w:val="18"/>
              </w:rPr>
              <w:t>年度总</w:t>
            </w:r>
            <w:r>
              <w:rPr>
                <w:rFonts w:ascii="宋体" w:eastAsia="宋体"/>
                <w:spacing w:val="-4"/>
                <w:sz w:val="18"/>
              </w:rPr>
              <w:t>体目标</w:t>
            </w:r>
          </w:p>
        </w:tc>
        <w:tc>
          <w:tcPr>
            <w:tcW w:w="4300" w:type="dxa"/>
            <w:gridSpan w:val="5"/>
          </w:tcPr>
          <w:p>
            <w:pPr>
              <w:pStyle w:val="TableParagraph"/>
              <w:spacing w:before="122"/>
              <w:ind w:left="1774" w:right="1757"/>
              <w:jc w:val="center"/>
              <w:rPr>
                <w:rFonts w:ascii="宋体" w:eastAsia="宋体"/>
                <w:sz w:val="18"/>
              </w:rPr>
            </w:pPr>
            <w:r>
              <w:rPr>
                <w:rFonts w:ascii="宋体" w:eastAsia="宋体"/>
                <w:spacing w:val="-3"/>
                <w:sz w:val="18"/>
              </w:rPr>
              <w:t>预期目标</w:t>
            </w:r>
          </w:p>
        </w:tc>
        <w:tc>
          <w:tcPr>
            <w:tcW w:w="4758" w:type="dxa"/>
            <w:gridSpan w:val="6"/>
          </w:tcPr>
          <w:p>
            <w:pPr>
              <w:pStyle w:val="TableParagraph"/>
              <w:spacing w:before="122"/>
              <w:ind w:left="1823" w:right="1807"/>
              <w:jc w:val="center"/>
              <w:rPr>
                <w:rFonts w:ascii="宋体" w:eastAsia="宋体"/>
                <w:sz w:val="18"/>
              </w:rPr>
            </w:pPr>
            <w:r>
              <w:rPr>
                <w:rFonts w:ascii="宋体" w:eastAsia="宋体"/>
                <w:spacing w:val="-2"/>
                <w:sz w:val="18"/>
              </w:rPr>
              <w:t>实际完成情况</w:t>
            </w:r>
          </w:p>
        </w:tc>
      </w:tr>
      <w:tr>
        <w:trPr>
          <w:trHeight w:val="941" w:hRule="atLeast"/>
        </w:trPr>
        <w:tc>
          <w:tcPr>
            <w:tcW w:w="596" w:type="dxa"/>
            <w:vMerge/>
            <w:tcBorders>
              <w:top w:val="nil"/>
            </w:tcBorders>
          </w:tcPr>
          <w:p>
            <w:pPr>
              <w:rPr>
                <w:sz w:val="2"/>
                <w:szCs w:val="2"/>
              </w:rPr>
            </w:pPr>
          </w:p>
        </w:tc>
        <w:tc>
          <w:tcPr>
            <w:tcW w:w="4300" w:type="dxa"/>
            <w:gridSpan w:val="5"/>
          </w:tcPr>
          <w:p>
            <w:pPr>
              <w:pStyle w:val="TableParagraph"/>
              <w:spacing w:before="3"/>
              <w:rPr>
                <w:rFonts w:ascii="宋体"/>
                <w:sz w:val="16"/>
              </w:rPr>
            </w:pPr>
          </w:p>
          <w:p>
            <w:pPr>
              <w:pStyle w:val="TableParagraph"/>
              <w:spacing w:line="324" w:lineRule="auto"/>
              <w:ind w:left="1068" w:right="-15" w:hanging="1054"/>
              <w:rPr>
                <w:rFonts w:ascii="宋体" w:eastAsia="宋体"/>
                <w:sz w:val="18"/>
              </w:rPr>
            </w:pPr>
            <w:r>
              <w:rPr>
                <w:rFonts w:ascii="宋体" w:eastAsia="宋体"/>
                <w:spacing w:val="-5"/>
                <w:sz w:val="18"/>
              </w:rPr>
              <w:t>通过安装市民中心档案馆空调外机机组降噪工程，使噪</w:t>
            </w:r>
            <w:r>
              <w:rPr>
                <w:rFonts w:ascii="宋体" w:eastAsia="宋体"/>
                <w:spacing w:val="-2"/>
                <w:sz w:val="18"/>
              </w:rPr>
              <w:t>音减缓，达到了一定效果。</w:t>
            </w:r>
          </w:p>
        </w:tc>
        <w:tc>
          <w:tcPr>
            <w:tcW w:w="4758" w:type="dxa"/>
            <w:gridSpan w:val="6"/>
          </w:tcPr>
          <w:p>
            <w:pPr>
              <w:pStyle w:val="TableParagraph"/>
              <w:spacing w:before="3"/>
              <w:rPr>
                <w:rFonts w:ascii="宋体"/>
                <w:sz w:val="16"/>
              </w:rPr>
            </w:pPr>
          </w:p>
          <w:p>
            <w:pPr>
              <w:pStyle w:val="TableParagraph"/>
              <w:spacing w:line="324" w:lineRule="auto"/>
              <w:ind w:left="1928" w:right="18" w:hanging="1892"/>
              <w:rPr>
                <w:rFonts w:ascii="宋体" w:eastAsia="宋体"/>
                <w:sz w:val="18"/>
              </w:rPr>
            </w:pPr>
            <w:r>
              <w:rPr>
                <w:rFonts w:ascii="宋体" w:eastAsia="宋体"/>
                <w:spacing w:val="-2"/>
                <w:sz w:val="18"/>
              </w:rPr>
              <w:t>市民中心空调外机组降噪工程完成了降噪目标，使周围市民</w:t>
            </w:r>
            <w:r>
              <w:rPr>
                <w:rFonts w:ascii="宋体" w:eastAsia="宋体"/>
                <w:spacing w:val="-4"/>
                <w:sz w:val="18"/>
              </w:rPr>
              <w:t>更加满意。</w:t>
            </w:r>
          </w:p>
        </w:tc>
      </w:tr>
      <w:tr>
        <w:trPr>
          <w:trHeight w:val="638" w:hRule="atLeast"/>
        </w:trPr>
        <w:tc>
          <w:tcPr>
            <w:tcW w:w="596" w:type="dxa"/>
            <w:vMerge w:val="restart"/>
          </w:tcPr>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spacing w:line="324" w:lineRule="auto" w:before="145"/>
              <w:ind w:left="27" w:right="6"/>
              <w:rPr>
                <w:rFonts w:ascii="宋体" w:eastAsia="宋体"/>
                <w:sz w:val="18"/>
              </w:rPr>
            </w:pPr>
            <w:r>
              <w:rPr>
                <w:rFonts w:ascii="宋体" w:eastAsia="宋体"/>
                <w:spacing w:val="-4"/>
                <w:sz w:val="18"/>
              </w:rPr>
              <w:t>年度绩</w:t>
            </w:r>
            <w:r>
              <w:rPr>
                <w:rFonts w:ascii="宋体" w:eastAsia="宋体"/>
                <w:spacing w:val="-4"/>
                <w:sz w:val="18"/>
              </w:rPr>
              <w:t>效指标</w:t>
            </w:r>
          </w:p>
          <w:p>
            <w:pPr>
              <w:pStyle w:val="TableParagraph"/>
              <w:spacing w:line="324" w:lineRule="auto" w:before="2"/>
              <w:ind w:left="116" w:right="96"/>
              <w:rPr>
                <w:rFonts w:ascii="宋体" w:eastAsia="宋体"/>
                <w:sz w:val="18"/>
              </w:rPr>
            </w:pPr>
            <w:r>
              <w:rPr>
                <w:rFonts w:ascii="宋体" w:eastAsia="宋体"/>
                <w:spacing w:val="-4"/>
                <w:sz w:val="18"/>
              </w:rPr>
              <w:t>（90</w:t>
            </w:r>
            <w:r>
              <w:rPr>
                <w:rFonts w:ascii="宋体" w:eastAsia="宋体"/>
                <w:sz w:val="18"/>
              </w:rPr>
              <w:t>分</w:t>
            </w:r>
            <w:r>
              <w:rPr>
                <w:rFonts w:ascii="宋体" w:eastAsia="宋体"/>
                <w:spacing w:val="-10"/>
                <w:sz w:val="18"/>
              </w:rPr>
              <w:t>）</w:t>
            </w:r>
          </w:p>
        </w:tc>
        <w:tc>
          <w:tcPr>
            <w:tcW w:w="678" w:type="dxa"/>
          </w:tcPr>
          <w:p>
            <w:pPr>
              <w:pStyle w:val="TableParagraph"/>
              <w:spacing w:before="57"/>
              <w:ind w:left="53" w:right="36"/>
              <w:jc w:val="center"/>
              <w:rPr>
                <w:rFonts w:ascii="宋体" w:eastAsia="宋体"/>
                <w:sz w:val="18"/>
              </w:rPr>
            </w:pPr>
            <w:r>
              <w:rPr>
                <w:rFonts w:ascii="宋体" w:eastAsia="宋体"/>
                <w:color w:val="050100"/>
                <w:spacing w:val="-4"/>
                <w:sz w:val="18"/>
              </w:rPr>
              <w:t>一级指</w:t>
            </w:r>
          </w:p>
          <w:p>
            <w:pPr>
              <w:pStyle w:val="TableParagraph"/>
              <w:spacing w:before="81"/>
              <w:ind w:left="17"/>
              <w:jc w:val="center"/>
              <w:rPr>
                <w:rFonts w:ascii="宋体" w:eastAsia="宋体"/>
                <w:sz w:val="18"/>
              </w:rPr>
            </w:pPr>
            <w:r>
              <w:rPr>
                <w:rFonts w:ascii="宋体" w:eastAsia="宋体"/>
                <w:color w:val="050100"/>
                <w:sz w:val="18"/>
              </w:rPr>
              <w:t>标</w:t>
            </w:r>
          </w:p>
        </w:tc>
        <w:tc>
          <w:tcPr>
            <w:tcW w:w="1250" w:type="dxa"/>
          </w:tcPr>
          <w:p>
            <w:pPr>
              <w:pStyle w:val="TableParagraph"/>
              <w:spacing w:before="8"/>
              <w:rPr>
                <w:rFonts w:ascii="宋体"/>
                <w:sz w:val="16"/>
              </w:rPr>
            </w:pPr>
          </w:p>
          <w:p>
            <w:pPr>
              <w:pStyle w:val="TableParagraph"/>
              <w:ind w:left="156" w:right="140"/>
              <w:jc w:val="center"/>
              <w:rPr>
                <w:rFonts w:ascii="宋体" w:eastAsia="宋体"/>
                <w:sz w:val="18"/>
              </w:rPr>
            </w:pPr>
            <w:r>
              <w:rPr>
                <w:rFonts w:ascii="宋体" w:eastAsia="宋体"/>
                <w:color w:val="050100"/>
                <w:spacing w:val="-3"/>
                <w:sz w:val="18"/>
              </w:rPr>
              <w:t>二级指标</w:t>
            </w:r>
          </w:p>
        </w:tc>
        <w:tc>
          <w:tcPr>
            <w:tcW w:w="1402" w:type="dxa"/>
            <w:gridSpan w:val="2"/>
          </w:tcPr>
          <w:p>
            <w:pPr>
              <w:pStyle w:val="TableParagraph"/>
              <w:spacing w:before="8"/>
              <w:rPr>
                <w:rFonts w:ascii="宋体"/>
                <w:sz w:val="16"/>
              </w:rPr>
            </w:pPr>
          </w:p>
          <w:p>
            <w:pPr>
              <w:pStyle w:val="TableParagraph"/>
              <w:ind w:left="340"/>
              <w:rPr>
                <w:rFonts w:ascii="宋体" w:eastAsia="宋体"/>
                <w:sz w:val="18"/>
              </w:rPr>
            </w:pPr>
            <w:r>
              <w:rPr>
                <w:rFonts w:ascii="宋体" w:eastAsia="宋体"/>
                <w:color w:val="050100"/>
                <w:spacing w:val="-3"/>
                <w:sz w:val="18"/>
              </w:rPr>
              <w:t>三级指标</w:t>
            </w:r>
          </w:p>
        </w:tc>
        <w:tc>
          <w:tcPr>
            <w:tcW w:w="970" w:type="dxa"/>
          </w:tcPr>
          <w:p>
            <w:pPr>
              <w:pStyle w:val="TableParagraph"/>
              <w:spacing w:before="8"/>
              <w:rPr>
                <w:rFonts w:ascii="宋体"/>
                <w:sz w:val="16"/>
              </w:rPr>
            </w:pPr>
          </w:p>
          <w:p>
            <w:pPr>
              <w:pStyle w:val="TableParagraph"/>
              <w:ind w:left="20"/>
              <w:jc w:val="center"/>
              <w:rPr>
                <w:rFonts w:ascii="宋体" w:eastAsia="宋体"/>
                <w:sz w:val="18"/>
              </w:rPr>
            </w:pPr>
            <w:r>
              <w:rPr>
                <w:rFonts w:ascii="宋体" w:eastAsia="宋体"/>
                <w:color w:val="050100"/>
                <w:spacing w:val="-2"/>
                <w:sz w:val="18"/>
              </w:rPr>
              <w:t>年度指标值</w:t>
            </w:r>
          </w:p>
        </w:tc>
        <w:tc>
          <w:tcPr>
            <w:tcW w:w="666" w:type="dxa"/>
          </w:tcPr>
          <w:p>
            <w:pPr>
              <w:pStyle w:val="TableParagraph"/>
              <w:spacing w:before="57"/>
              <w:ind w:left="61"/>
              <w:rPr>
                <w:rFonts w:ascii="宋体" w:eastAsia="宋体"/>
                <w:sz w:val="18"/>
              </w:rPr>
            </w:pPr>
            <w:r>
              <w:rPr>
                <w:rFonts w:ascii="宋体" w:eastAsia="宋体"/>
                <w:color w:val="050100"/>
                <w:spacing w:val="-4"/>
                <w:sz w:val="18"/>
              </w:rPr>
              <w:t>实际完</w:t>
            </w:r>
          </w:p>
          <w:p>
            <w:pPr>
              <w:pStyle w:val="TableParagraph"/>
              <w:spacing w:before="81"/>
              <w:ind w:left="152"/>
              <w:rPr>
                <w:rFonts w:ascii="宋体" w:eastAsia="宋体"/>
                <w:sz w:val="18"/>
              </w:rPr>
            </w:pPr>
            <w:r>
              <w:rPr>
                <w:rFonts w:ascii="宋体" w:eastAsia="宋体"/>
                <w:color w:val="050100"/>
                <w:spacing w:val="-5"/>
                <w:sz w:val="18"/>
              </w:rPr>
              <w:t>成值</w:t>
            </w:r>
          </w:p>
        </w:tc>
        <w:tc>
          <w:tcPr>
            <w:tcW w:w="1215" w:type="dxa"/>
            <w:gridSpan w:val="2"/>
          </w:tcPr>
          <w:p>
            <w:pPr>
              <w:pStyle w:val="TableParagraph"/>
              <w:spacing w:before="8"/>
              <w:rPr>
                <w:rFonts w:ascii="宋体"/>
                <w:sz w:val="16"/>
              </w:rPr>
            </w:pPr>
          </w:p>
          <w:p>
            <w:pPr>
              <w:pStyle w:val="TableParagraph"/>
              <w:ind w:left="404" w:right="385"/>
              <w:jc w:val="center"/>
              <w:rPr>
                <w:rFonts w:ascii="宋体" w:eastAsia="宋体"/>
                <w:sz w:val="18"/>
              </w:rPr>
            </w:pPr>
            <w:r>
              <w:rPr>
                <w:rFonts w:ascii="宋体" w:eastAsia="宋体"/>
                <w:color w:val="050100"/>
                <w:spacing w:val="-5"/>
                <w:sz w:val="18"/>
              </w:rPr>
              <w:t>分值</w:t>
            </w:r>
          </w:p>
        </w:tc>
        <w:tc>
          <w:tcPr>
            <w:tcW w:w="608" w:type="dxa"/>
          </w:tcPr>
          <w:p>
            <w:pPr>
              <w:pStyle w:val="TableParagraph"/>
              <w:spacing w:before="8"/>
              <w:rPr>
                <w:rFonts w:ascii="宋体"/>
                <w:sz w:val="16"/>
              </w:rPr>
            </w:pPr>
          </w:p>
          <w:p>
            <w:pPr>
              <w:pStyle w:val="TableParagraph"/>
              <w:ind w:left="109" w:right="89"/>
              <w:jc w:val="center"/>
              <w:rPr>
                <w:rFonts w:ascii="宋体" w:eastAsia="宋体"/>
                <w:sz w:val="18"/>
              </w:rPr>
            </w:pPr>
            <w:r>
              <w:rPr>
                <w:rFonts w:ascii="宋体" w:eastAsia="宋体"/>
                <w:color w:val="050100"/>
                <w:spacing w:val="-5"/>
                <w:sz w:val="18"/>
              </w:rPr>
              <w:t>得分</w:t>
            </w:r>
          </w:p>
        </w:tc>
        <w:tc>
          <w:tcPr>
            <w:tcW w:w="2269" w:type="dxa"/>
            <w:gridSpan w:val="2"/>
          </w:tcPr>
          <w:p>
            <w:pPr>
              <w:pStyle w:val="TableParagraph"/>
              <w:spacing w:before="8"/>
              <w:rPr>
                <w:rFonts w:ascii="宋体"/>
                <w:sz w:val="16"/>
              </w:rPr>
            </w:pPr>
          </w:p>
          <w:p>
            <w:pPr>
              <w:pStyle w:val="TableParagraph"/>
              <w:ind w:left="142"/>
              <w:rPr>
                <w:rFonts w:ascii="宋体" w:eastAsia="宋体"/>
                <w:sz w:val="18"/>
              </w:rPr>
            </w:pPr>
            <w:r>
              <w:rPr>
                <w:rFonts w:ascii="宋体" w:eastAsia="宋体"/>
                <w:color w:val="050100"/>
                <w:spacing w:val="-1"/>
                <w:sz w:val="18"/>
              </w:rPr>
              <w:t>偏差原因分析及改进措施</w:t>
            </w:r>
          </w:p>
        </w:tc>
      </w:tr>
      <w:tr>
        <w:trPr>
          <w:trHeight w:val="645" w:hRule="atLeast"/>
        </w:trPr>
        <w:tc>
          <w:tcPr>
            <w:tcW w:w="596" w:type="dxa"/>
            <w:vMerge/>
            <w:tcBorders>
              <w:top w:val="nil"/>
            </w:tcBorders>
          </w:tcPr>
          <w:p>
            <w:pPr>
              <w:rPr>
                <w:sz w:val="2"/>
                <w:szCs w:val="2"/>
              </w:rPr>
            </w:pPr>
          </w:p>
        </w:tc>
        <w:tc>
          <w:tcPr>
            <w:tcW w:w="678" w:type="dxa"/>
            <w:vMerge w:val="restart"/>
          </w:tcPr>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spacing w:before="1"/>
              <w:rPr>
                <w:rFonts w:ascii="宋体"/>
                <w:sz w:val="24"/>
              </w:rPr>
            </w:pPr>
          </w:p>
          <w:p>
            <w:pPr>
              <w:pStyle w:val="TableParagraph"/>
              <w:spacing w:line="324" w:lineRule="auto"/>
              <w:ind w:left="67" w:right="48"/>
              <w:jc w:val="both"/>
              <w:rPr>
                <w:rFonts w:ascii="宋体" w:eastAsia="宋体"/>
                <w:sz w:val="18"/>
              </w:rPr>
            </w:pPr>
            <w:r>
              <w:rPr>
                <w:rFonts w:ascii="宋体" w:eastAsia="宋体"/>
                <w:color w:val="050100"/>
                <w:spacing w:val="-4"/>
                <w:sz w:val="18"/>
              </w:rPr>
              <w:t>项目产出（50</w:t>
            </w:r>
            <w:r>
              <w:rPr>
                <w:rFonts w:ascii="宋体" w:eastAsia="宋体"/>
                <w:color w:val="050100"/>
                <w:spacing w:val="-6"/>
                <w:sz w:val="18"/>
              </w:rPr>
              <w:t>分）</w:t>
            </w:r>
          </w:p>
        </w:tc>
        <w:tc>
          <w:tcPr>
            <w:tcW w:w="1250" w:type="dxa"/>
          </w:tcPr>
          <w:p>
            <w:pPr>
              <w:pStyle w:val="TableParagraph"/>
              <w:spacing w:before="11"/>
              <w:rPr>
                <w:rFonts w:ascii="宋体"/>
                <w:sz w:val="16"/>
              </w:rPr>
            </w:pPr>
          </w:p>
          <w:p>
            <w:pPr>
              <w:pStyle w:val="TableParagraph"/>
              <w:spacing w:before="1"/>
              <w:ind w:left="156" w:right="140"/>
              <w:jc w:val="center"/>
              <w:rPr>
                <w:rFonts w:ascii="宋体" w:eastAsia="宋体"/>
                <w:sz w:val="18"/>
              </w:rPr>
            </w:pPr>
            <w:r>
              <w:rPr>
                <w:rFonts w:ascii="宋体" w:eastAsia="宋体"/>
                <w:color w:val="050100"/>
                <w:spacing w:val="-3"/>
                <w:sz w:val="18"/>
              </w:rPr>
              <w:t>数量指标</w:t>
            </w:r>
          </w:p>
        </w:tc>
        <w:tc>
          <w:tcPr>
            <w:tcW w:w="1402" w:type="dxa"/>
            <w:gridSpan w:val="2"/>
          </w:tcPr>
          <w:p>
            <w:pPr>
              <w:pStyle w:val="TableParagraph"/>
              <w:spacing w:before="60"/>
              <w:ind w:left="69"/>
              <w:rPr>
                <w:rFonts w:ascii="宋体" w:eastAsia="宋体"/>
                <w:sz w:val="18"/>
              </w:rPr>
            </w:pPr>
            <w:r>
              <w:rPr>
                <w:rFonts w:ascii="宋体" w:eastAsia="宋体"/>
                <w:spacing w:val="-2"/>
                <w:sz w:val="18"/>
              </w:rPr>
              <w:t>安装排风扇消音</w:t>
            </w:r>
          </w:p>
          <w:p>
            <w:pPr>
              <w:pStyle w:val="TableParagraph"/>
              <w:spacing w:before="82"/>
              <w:ind w:left="69"/>
              <w:rPr>
                <w:rFonts w:ascii="宋体" w:eastAsia="宋体"/>
                <w:sz w:val="18"/>
              </w:rPr>
            </w:pPr>
            <w:r>
              <w:rPr>
                <w:rFonts w:ascii="宋体" w:eastAsia="宋体"/>
                <w:spacing w:val="-2"/>
                <w:sz w:val="18"/>
              </w:rPr>
              <w:t>器和防雨帽套数</w:t>
            </w:r>
          </w:p>
        </w:tc>
        <w:tc>
          <w:tcPr>
            <w:tcW w:w="970" w:type="dxa"/>
          </w:tcPr>
          <w:p>
            <w:pPr>
              <w:pStyle w:val="TableParagraph"/>
              <w:spacing w:before="11"/>
              <w:rPr>
                <w:rFonts w:ascii="宋体"/>
                <w:sz w:val="16"/>
              </w:rPr>
            </w:pPr>
          </w:p>
          <w:p>
            <w:pPr>
              <w:pStyle w:val="TableParagraph"/>
              <w:spacing w:before="1"/>
              <w:ind w:left="18"/>
              <w:jc w:val="center"/>
              <w:rPr>
                <w:rFonts w:ascii="宋体" w:hAnsi="宋体" w:eastAsia="宋体"/>
                <w:sz w:val="18"/>
              </w:rPr>
            </w:pPr>
            <w:r>
              <w:rPr>
                <w:rFonts w:ascii="宋体" w:hAnsi="宋体" w:eastAsia="宋体"/>
                <w:sz w:val="18"/>
              </w:rPr>
              <w:t>≥15</w:t>
            </w:r>
            <w:r>
              <w:rPr>
                <w:rFonts w:ascii="宋体" w:hAnsi="宋体" w:eastAsia="宋体"/>
                <w:spacing w:val="-28"/>
                <w:sz w:val="18"/>
              </w:rPr>
              <w:t> 套</w:t>
            </w:r>
          </w:p>
        </w:tc>
        <w:tc>
          <w:tcPr>
            <w:tcW w:w="666" w:type="dxa"/>
          </w:tcPr>
          <w:p>
            <w:pPr>
              <w:pStyle w:val="TableParagraph"/>
              <w:spacing w:before="11"/>
              <w:rPr>
                <w:rFonts w:ascii="宋体"/>
                <w:sz w:val="16"/>
              </w:rPr>
            </w:pPr>
          </w:p>
          <w:p>
            <w:pPr>
              <w:pStyle w:val="TableParagraph"/>
              <w:spacing w:before="1"/>
              <w:ind w:left="128"/>
              <w:rPr>
                <w:rFonts w:ascii="宋体" w:eastAsia="宋体"/>
                <w:sz w:val="18"/>
              </w:rPr>
            </w:pPr>
            <w:r>
              <w:rPr>
                <w:rFonts w:ascii="宋体" w:eastAsia="宋体"/>
                <w:sz w:val="18"/>
              </w:rPr>
              <w:t>15</w:t>
            </w:r>
            <w:r>
              <w:rPr>
                <w:rFonts w:ascii="宋体" w:eastAsia="宋体"/>
                <w:spacing w:val="-28"/>
                <w:sz w:val="18"/>
              </w:rPr>
              <w:t> 套</w:t>
            </w:r>
          </w:p>
        </w:tc>
        <w:tc>
          <w:tcPr>
            <w:tcW w:w="1215" w:type="dxa"/>
            <w:gridSpan w:val="2"/>
          </w:tcPr>
          <w:p>
            <w:pPr>
              <w:pStyle w:val="TableParagraph"/>
              <w:spacing w:before="11"/>
              <w:rPr>
                <w:rFonts w:ascii="宋体"/>
                <w:sz w:val="16"/>
              </w:rPr>
            </w:pPr>
          </w:p>
          <w:p>
            <w:pPr>
              <w:pStyle w:val="TableParagraph"/>
              <w:spacing w:before="1"/>
              <w:ind w:left="404" w:right="386"/>
              <w:jc w:val="center"/>
              <w:rPr>
                <w:rFonts w:ascii="宋体"/>
                <w:sz w:val="18"/>
              </w:rPr>
            </w:pPr>
            <w:r>
              <w:rPr>
                <w:rFonts w:ascii="宋体"/>
                <w:spacing w:val="-5"/>
                <w:sz w:val="18"/>
              </w:rPr>
              <w:t>10</w:t>
            </w:r>
          </w:p>
        </w:tc>
        <w:tc>
          <w:tcPr>
            <w:tcW w:w="608" w:type="dxa"/>
          </w:tcPr>
          <w:p>
            <w:pPr>
              <w:pStyle w:val="TableParagraph"/>
              <w:spacing w:before="11"/>
              <w:rPr>
                <w:rFonts w:ascii="宋体"/>
                <w:sz w:val="16"/>
              </w:rPr>
            </w:pPr>
          </w:p>
          <w:p>
            <w:pPr>
              <w:pStyle w:val="TableParagraph"/>
              <w:spacing w:before="1"/>
              <w:ind w:left="108" w:right="89"/>
              <w:jc w:val="center"/>
              <w:rPr>
                <w:rFonts w:ascii="宋体"/>
                <w:sz w:val="18"/>
              </w:rPr>
            </w:pPr>
            <w:r>
              <w:rPr>
                <w:rFonts w:ascii="宋体"/>
                <w:spacing w:val="-5"/>
                <w:sz w:val="18"/>
              </w:rPr>
              <w:t>10</w:t>
            </w:r>
          </w:p>
        </w:tc>
        <w:tc>
          <w:tcPr>
            <w:tcW w:w="2269" w:type="dxa"/>
            <w:gridSpan w:val="2"/>
          </w:tcPr>
          <w:p>
            <w:pPr>
              <w:pStyle w:val="TableParagraph"/>
              <w:rPr>
                <w:rFonts w:ascii="Times New Roman"/>
                <w:sz w:val="18"/>
              </w:rPr>
            </w:pPr>
          </w:p>
        </w:tc>
      </w:tr>
      <w:tr>
        <w:trPr>
          <w:trHeight w:val="951" w:hRule="atLeast"/>
        </w:trPr>
        <w:tc>
          <w:tcPr>
            <w:tcW w:w="596" w:type="dxa"/>
            <w:vMerge/>
            <w:tcBorders>
              <w:top w:val="nil"/>
            </w:tcBorders>
          </w:tcPr>
          <w:p>
            <w:pPr>
              <w:rPr>
                <w:sz w:val="2"/>
                <w:szCs w:val="2"/>
              </w:rPr>
            </w:pPr>
          </w:p>
        </w:tc>
        <w:tc>
          <w:tcPr>
            <w:tcW w:w="678" w:type="dxa"/>
            <w:vMerge/>
            <w:tcBorders>
              <w:top w:val="nil"/>
            </w:tcBorders>
          </w:tcPr>
          <w:p>
            <w:pPr>
              <w:rPr>
                <w:sz w:val="2"/>
                <w:szCs w:val="2"/>
              </w:rPr>
            </w:pPr>
          </w:p>
        </w:tc>
        <w:tc>
          <w:tcPr>
            <w:tcW w:w="1250" w:type="dxa"/>
          </w:tcPr>
          <w:p>
            <w:pPr>
              <w:pStyle w:val="TableParagraph"/>
              <w:rPr>
                <w:rFonts w:ascii="宋体"/>
                <w:sz w:val="18"/>
              </w:rPr>
            </w:pPr>
          </w:p>
          <w:p>
            <w:pPr>
              <w:pStyle w:val="TableParagraph"/>
              <w:spacing w:before="139"/>
              <w:ind w:left="156" w:right="140"/>
              <w:jc w:val="center"/>
              <w:rPr>
                <w:rFonts w:ascii="宋体" w:eastAsia="宋体"/>
                <w:sz w:val="18"/>
              </w:rPr>
            </w:pPr>
            <w:r>
              <w:rPr>
                <w:rFonts w:ascii="宋体" w:eastAsia="宋体"/>
                <w:color w:val="050100"/>
                <w:spacing w:val="-3"/>
                <w:sz w:val="18"/>
              </w:rPr>
              <w:t>时效指标</w:t>
            </w:r>
          </w:p>
        </w:tc>
        <w:tc>
          <w:tcPr>
            <w:tcW w:w="1402" w:type="dxa"/>
            <w:gridSpan w:val="2"/>
          </w:tcPr>
          <w:p>
            <w:pPr>
              <w:pStyle w:val="TableParagraph"/>
              <w:spacing w:before="58"/>
              <w:ind w:left="69"/>
              <w:rPr>
                <w:rFonts w:ascii="宋体" w:eastAsia="宋体"/>
                <w:sz w:val="18"/>
              </w:rPr>
            </w:pPr>
            <w:r>
              <w:rPr>
                <w:rFonts w:ascii="宋体" w:eastAsia="宋体"/>
                <w:spacing w:val="-2"/>
                <w:sz w:val="18"/>
              </w:rPr>
              <w:t>排风扇消音器和</w:t>
            </w:r>
          </w:p>
          <w:p>
            <w:pPr>
              <w:pStyle w:val="TableParagraph"/>
              <w:spacing w:line="310" w:lineRule="atLeast" w:before="2"/>
              <w:ind w:left="609" w:right="50" w:hanging="540"/>
              <w:rPr>
                <w:rFonts w:ascii="宋体" w:eastAsia="宋体"/>
                <w:sz w:val="18"/>
              </w:rPr>
            </w:pPr>
            <w:r>
              <w:rPr>
                <w:rFonts w:ascii="宋体" w:eastAsia="宋体"/>
                <w:spacing w:val="-2"/>
                <w:sz w:val="18"/>
              </w:rPr>
              <w:t>防雨帽采购及时</w:t>
            </w:r>
            <w:r>
              <w:rPr>
                <w:rFonts w:ascii="宋体" w:eastAsia="宋体"/>
                <w:spacing w:val="-10"/>
                <w:sz w:val="18"/>
              </w:rPr>
              <w:t>率</w:t>
            </w:r>
          </w:p>
        </w:tc>
        <w:tc>
          <w:tcPr>
            <w:tcW w:w="970" w:type="dxa"/>
          </w:tcPr>
          <w:p>
            <w:pPr>
              <w:pStyle w:val="TableParagraph"/>
              <w:rPr>
                <w:rFonts w:ascii="宋体"/>
                <w:sz w:val="18"/>
              </w:rPr>
            </w:pPr>
          </w:p>
          <w:p>
            <w:pPr>
              <w:pStyle w:val="TableParagraph"/>
              <w:spacing w:before="139"/>
              <w:ind w:left="19"/>
              <w:jc w:val="center"/>
              <w:rPr>
                <w:rFonts w:ascii="宋体"/>
                <w:sz w:val="18"/>
              </w:rPr>
            </w:pPr>
            <w:r>
              <w:rPr>
                <w:rFonts w:ascii="宋体"/>
                <w:spacing w:val="-4"/>
                <w:sz w:val="18"/>
              </w:rPr>
              <w:t>100%</w:t>
            </w:r>
          </w:p>
        </w:tc>
        <w:tc>
          <w:tcPr>
            <w:tcW w:w="666" w:type="dxa"/>
          </w:tcPr>
          <w:p>
            <w:pPr>
              <w:pStyle w:val="TableParagraph"/>
              <w:rPr>
                <w:rFonts w:ascii="宋体"/>
                <w:sz w:val="18"/>
              </w:rPr>
            </w:pPr>
          </w:p>
          <w:p>
            <w:pPr>
              <w:pStyle w:val="TableParagraph"/>
              <w:spacing w:before="139"/>
              <w:ind w:left="152"/>
              <w:rPr>
                <w:rFonts w:ascii="宋体"/>
                <w:sz w:val="18"/>
              </w:rPr>
            </w:pPr>
            <w:r>
              <w:rPr>
                <w:rFonts w:ascii="宋体"/>
                <w:spacing w:val="-4"/>
                <w:sz w:val="18"/>
              </w:rPr>
              <w:t>100%</w:t>
            </w:r>
          </w:p>
        </w:tc>
        <w:tc>
          <w:tcPr>
            <w:tcW w:w="1215" w:type="dxa"/>
            <w:gridSpan w:val="2"/>
          </w:tcPr>
          <w:p>
            <w:pPr>
              <w:pStyle w:val="TableParagraph"/>
              <w:rPr>
                <w:rFonts w:ascii="宋体"/>
                <w:sz w:val="18"/>
              </w:rPr>
            </w:pPr>
          </w:p>
          <w:p>
            <w:pPr>
              <w:pStyle w:val="TableParagraph"/>
              <w:spacing w:before="139"/>
              <w:ind w:left="404" w:right="386"/>
              <w:jc w:val="center"/>
              <w:rPr>
                <w:rFonts w:ascii="宋体"/>
                <w:sz w:val="18"/>
              </w:rPr>
            </w:pPr>
            <w:r>
              <w:rPr>
                <w:rFonts w:ascii="宋体"/>
                <w:spacing w:val="-5"/>
                <w:sz w:val="18"/>
              </w:rPr>
              <w:t>10</w:t>
            </w:r>
          </w:p>
        </w:tc>
        <w:tc>
          <w:tcPr>
            <w:tcW w:w="608" w:type="dxa"/>
          </w:tcPr>
          <w:p>
            <w:pPr>
              <w:pStyle w:val="TableParagraph"/>
              <w:rPr>
                <w:rFonts w:ascii="宋体"/>
                <w:sz w:val="18"/>
              </w:rPr>
            </w:pPr>
          </w:p>
          <w:p>
            <w:pPr>
              <w:pStyle w:val="TableParagraph"/>
              <w:spacing w:before="139"/>
              <w:ind w:left="108" w:right="89"/>
              <w:jc w:val="center"/>
              <w:rPr>
                <w:rFonts w:ascii="宋体"/>
                <w:sz w:val="18"/>
              </w:rPr>
            </w:pPr>
            <w:r>
              <w:rPr>
                <w:rFonts w:ascii="宋体"/>
                <w:spacing w:val="-5"/>
                <w:sz w:val="18"/>
              </w:rPr>
              <w:t>10</w:t>
            </w:r>
          </w:p>
        </w:tc>
        <w:tc>
          <w:tcPr>
            <w:tcW w:w="2269" w:type="dxa"/>
            <w:gridSpan w:val="2"/>
          </w:tcPr>
          <w:p>
            <w:pPr>
              <w:pStyle w:val="TableParagraph"/>
              <w:rPr>
                <w:rFonts w:ascii="Times New Roman"/>
                <w:sz w:val="18"/>
              </w:rPr>
            </w:pPr>
          </w:p>
        </w:tc>
      </w:tr>
      <w:tr>
        <w:trPr>
          <w:trHeight w:val="645" w:hRule="atLeast"/>
        </w:trPr>
        <w:tc>
          <w:tcPr>
            <w:tcW w:w="596" w:type="dxa"/>
            <w:vMerge/>
            <w:tcBorders>
              <w:top w:val="nil"/>
            </w:tcBorders>
          </w:tcPr>
          <w:p>
            <w:pPr>
              <w:rPr>
                <w:sz w:val="2"/>
                <w:szCs w:val="2"/>
              </w:rPr>
            </w:pPr>
          </w:p>
        </w:tc>
        <w:tc>
          <w:tcPr>
            <w:tcW w:w="678" w:type="dxa"/>
            <w:vMerge/>
            <w:tcBorders>
              <w:top w:val="nil"/>
            </w:tcBorders>
          </w:tcPr>
          <w:p>
            <w:pPr>
              <w:rPr>
                <w:sz w:val="2"/>
                <w:szCs w:val="2"/>
              </w:rPr>
            </w:pPr>
          </w:p>
        </w:tc>
        <w:tc>
          <w:tcPr>
            <w:tcW w:w="1250" w:type="dxa"/>
          </w:tcPr>
          <w:p>
            <w:pPr>
              <w:pStyle w:val="TableParagraph"/>
              <w:spacing w:before="10"/>
              <w:rPr>
                <w:rFonts w:ascii="宋体"/>
                <w:sz w:val="16"/>
              </w:rPr>
            </w:pPr>
          </w:p>
          <w:p>
            <w:pPr>
              <w:pStyle w:val="TableParagraph"/>
              <w:ind w:left="156" w:right="140"/>
              <w:jc w:val="center"/>
              <w:rPr>
                <w:rFonts w:ascii="宋体" w:eastAsia="宋体"/>
                <w:sz w:val="18"/>
              </w:rPr>
            </w:pPr>
            <w:r>
              <w:rPr>
                <w:rFonts w:ascii="宋体" w:eastAsia="宋体"/>
                <w:color w:val="050100"/>
                <w:spacing w:val="-3"/>
                <w:sz w:val="18"/>
              </w:rPr>
              <w:t>质量指标</w:t>
            </w:r>
          </w:p>
        </w:tc>
        <w:tc>
          <w:tcPr>
            <w:tcW w:w="1402" w:type="dxa"/>
            <w:gridSpan w:val="2"/>
          </w:tcPr>
          <w:p>
            <w:pPr>
              <w:pStyle w:val="TableParagraph"/>
              <w:spacing w:before="59"/>
              <w:ind w:left="69"/>
              <w:rPr>
                <w:rFonts w:ascii="宋体" w:eastAsia="宋体"/>
                <w:sz w:val="18"/>
              </w:rPr>
            </w:pPr>
            <w:r>
              <w:rPr>
                <w:rFonts w:ascii="宋体" w:eastAsia="宋体"/>
                <w:spacing w:val="-2"/>
                <w:sz w:val="18"/>
              </w:rPr>
              <w:t>采购消音器和防</w:t>
            </w:r>
          </w:p>
          <w:p>
            <w:pPr>
              <w:pStyle w:val="TableParagraph"/>
              <w:spacing w:before="81"/>
              <w:ind w:left="69"/>
              <w:rPr>
                <w:rFonts w:ascii="宋体" w:eastAsia="宋体"/>
                <w:sz w:val="18"/>
              </w:rPr>
            </w:pPr>
            <w:r>
              <w:rPr>
                <w:rFonts w:ascii="宋体" w:eastAsia="宋体"/>
                <w:spacing w:val="-2"/>
                <w:sz w:val="18"/>
              </w:rPr>
              <w:t>雨帽质量合格率</w:t>
            </w:r>
          </w:p>
        </w:tc>
        <w:tc>
          <w:tcPr>
            <w:tcW w:w="970" w:type="dxa"/>
          </w:tcPr>
          <w:p>
            <w:pPr>
              <w:pStyle w:val="TableParagraph"/>
              <w:spacing w:before="10"/>
              <w:rPr>
                <w:rFonts w:ascii="宋体"/>
                <w:sz w:val="16"/>
              </w:rPr>
            </w:pPr>
          </w:p>
          <w:p>
            <w:pPr>
              <w:pStyle w:val="TableParagraph"/>
              <w:ind w:left="19"/>
              <w:jc w:val="center"/>
              <w:rPr>
                <w:rFonts w:ascii="宋体"/>
                <w:sz w:val="18"/>
              </w:rPr>
            </w:pPr>
            <w:r>
              <w:rPr>
                <w:rFonts w:ascii="宋体"/>
                <w:spacing w:val="-4"/>
                <w:sz w:val="18"/>
              </w:rPr>
              <w:t>100%</w:t>
            </w:r>
          </w:p>
        </w:tc>
        <w:tc>
          <w:tcPr>
            <w:tcW w:w="666" w:type="dxa"/>
          </w:tcPr>
          <w:p>
            <w:pPr>
              <w:pStyle w:val="TableParagraph"/>
              <w:spacing w:before="10"/>
              <w:rPr>
                <w:rFonts w:ascii="宋体"/>
                <w:sz w:val="16"/>
              </w:rPr>
            </w:pPr>
          </w:p>
          <w:p>
            <w:pPr>
              <w:pStyle w:val="TableParagraph"/>
              <w:ind w:left="152"/>
              <w:rPr>
                <w:rFonts w:ascii="宋体"/>
                <w:sz w:val="18"/>
              </w:rPr>
            </w:pPr>
            <w:r>
              <w:rPr>
                <w:rFonts w:ascii="宋体"/>
                <w:spacing w:val="-4"/>
                <w:sz w:val="18"/>
              </w:rPr>
              <w:t>100%</w:t>
            </w:r>
          </w:p>
        </w:tc>
        <w:tc>
          <w:tcPr>
            <w:tcW w:w="1215" w:type="dxa"/>
            <w:gridSpan w:val="2"/>
          </w:tcPr>
          <w:p>
            <w:pPr>
              <w:pStyle w:val="TableParagraph"/>
              <w:spacing w:before="10"/>
              <w:rPr>
                <w:rFonts w:ascii="宋体"/>
                <w:sz w:val="16"/>
              </w:rPr>
            </w:pPr>
          </w:p>
          <w:p>
            <w:pPr>
              <w:pStyle w:val="TableParagraph"/>
              <w:ind w:left="404" w:right="386"/>
              <w:jc w:val="center"/>
              <w:rPr>
                <w:rFonts w:ascii="宋体"/>
                <w:sz w:val="18"/>
              </w:rPr>
            </w:pPr>
            <w:r>
              <w:rPr>
                <w:rFonts w:ascii="宋体"/>
                <w:spacing w:val="-5"/>
                <w:sz w:val="18"/>
              </w:rPr>
              <w:t>10</w:t>
            </w:r>
          </w:p>
        </w:tc>
        <w:tc>
          <w:tcPr>
            <w:tcW w:w="608" w:type="dxa"/>
          </w:tcPr>
          <w:p>
            <w:pPr>
              <w:pStyle w:val="TableParagraph"/>
              <w:spacing w:before="10"/>
              <w:rPr>
                <w:rFonts w:ascii="宋体"/>
                <w:sz w:val="16"/>
              </w:rPr>
            </w:pPr>
          </w:p>
          <w:p>
            <w:pPr>
              <w:pStyle w:val="TableParagraph"/>
              <w:ind w:left="108" w:right="89"/>
              <w:jc w:val="center"/>
              <w:rPr>
                <w:rFonts w:ascii="宋体"/>
                <w:sz w:val="18"/>
              </w:rPr>
            </w:pPr>
            <w:r>
              <w:rPr>
                <w:rFonts w:ascii="宋体"/>
                <w:spacing w:val="-5"/>
                <w:sz w:val="18"/>
              </w:rPr>
              <w:t>10</w:t>
            </w:r>
          </w:p>
        </w:tc>
        <w:tc>
          <w:tcPr>
            <w:tcW w:w="2269" w:type="dxa"/>
            <w:gridSpan w:val="2"/>
          </w:tcPr>
          <w:p>
            <w:pPr>
              <w:pStyle w:val="TableParagraph"/>
              <w:rPr>
                <w:rFonts w:ascii="Times New Roman"/>
                <w:sz w:val="18"/>
              </w:rPr>
            </w:pPr>
          </w:p>
        </w:tc>
      </w:tr>
      <w:tr>
        <w:trPr>
          <w:trHeight w:val="950" w:hRule="atLeast"/>
        </w:trPr>
        <w:tc>
          <w:tcPr>
            <w:tcW w:w="596" w:type="dxa"/>
            <w:vMerge/>
            <w:tcBorders>
              <w:top w:val="nil"/>
            </w:tcBorders>
          </w:tcPr>
          <w:p>
            <w:pPr>
              <w:rPr>
                <w:sz w:val="2"/>
                <w:szCs w:val="2"/>
              </w:rPr>
            </w:pPr>
          </w:p>
        </w:tc>
        <w:tc>
          <w:tcPr>
            <w:tcW w:w="678" w:type="dxa"/>
            <w:vMerge/>
            <w:tcBorders>
              <w:top w:val="nil"/>
            </w:tcBorders>
          </w:tcPr>
          <w:p>
            <w:pPr>
              <w:rPr>
                <w:sz w:val="2"/>
                <w:szCs w:val="2"/>
              </w:rPr>
            </w:pPr>
          </w:p>
        </w:tc>
        <w:tc>
          <w:tcPr>
            <w:tcW w:w="1250" w:type="dxa"/>
          </w:tcPr>
          <w:p>
            <w:pPr>
              <w:pStyle w:val="TableParagraph"/>
              <w:rPr>
                <w:rFonts w:ascii="宋体"/>
                <w:sz w:val="18"/>
              </w:rPr>
            </w:pPr>
          </w:p>
          <w:p>
            <w:pPr>
              <w:pStyle w:val="TableParagraph"/>
              <w:spacing w:before="138"/>
              <w:ind w:left="156" w:right="140"/>
              <w:jc w:val="center"/>
              <w:rPr>
                <w:rFonts w:ascii="宋体" w:eastAsia="宋体"/>
                <w:sz w:val="18"/>
              </w:rPr>
            </w:pPr>
            <w:r>
              <w:rPr>
                <w:rFonts w:ascii="宋体" w:eastAsia="宋体"/>
                <w:color w:val="050100"/>
                <w:spacing w:val="-3"/>
                <w:sz w:val="18"/>
              </w:rPr>
              <w:t>时效指标</w:t>
            </w:r>
          </w:p>
        </w:tc>
        <w:tc>
          <w:tcPr>
            <w:tcW w:w="1402" w:type="dxa"/>
            <w:gridSpan w:val="2"/>
          </w:tcPr>
          <w:p>
            <w:pPr>
              <w:pStyle w:val="TableParagraph"/>
              <w:spacing w:line="324" w:lineRule="auto" w:before="56"/>
              <w:ind w:left="69" w:right="50"/>
              <w:jc w:val="center"/>
              <w:rPr>
                <w:rFonts w:ascii="宋体" w:eastAsia="宋体"/>
                <w:sz w:val="18"/>
              </w:rPr>
            </w:pPr>
            <w:r>
              <w:rPr>
                <w:rFonts w:ascii="宋体" w:eastAsia="宋体"/>
                <w:spacing w:val="-2"/>
                <w:sz w:val="18"/>
              </w:rPr>
              <w:t>排风扇消音器和</w:t>
            </w:r>
            <w:r>
              <w:rPr>
                <w:rFonts w:ascii="宋体" w:eastAsia="宋体"/>
                <w:spacing w:val="-2"/>
                <w:sz w:val="18"/>
              </w:rPr>
              <w:t>防雨帽使用及时</w:t>
            </w:r>
          </w:p>
          <w:p>
            <w:pPr>
              <w:pStyle w:val="TableParagraph"/>
              <w:spacing w:before="2"/>
              <w:ind w:left="16"/>
              <w:jc w:val="center"/>
              <w:rPr>
                <w:rFonts w:ascii="宋体" w:eastAsia="宋体"/>
                <w:sz w:val="18"/>
              </w:rPr>
            </w:pPr>
            <w:r>
              <w:rPr>
                <w:rFonts w:ascii="宋体" w:eastAsia="宋体"/>
                <w:sz w:val="18"/>
              </w:rPr>
              <w:t>率</w:t>
            </w:r>
          </w:p>
        </w:tc>
        <w:tc>
          <w:tcPr>
            <w:tcW w:w="970" w:type="dxa"/>
          </w:tcPr>
          <w:p>
            <w:pPr>
              <w:pStyle w:val="TableParagraph"/>
              <w:rPr>
                <w:rFonts w:ascii="宋体"/>
                <w:sz w:val="18"/>
              </w:rPr>
            </w:pPr>
          </w:p>
          <w:p>
            <w:pPr>
              <w:pStyle w:val="TableParagraph"/>
              <w:spacing w:before="138"/>
              <w:ind w:left="19"/>
              <w:jc w:val="center"/>
              <w:rPr>
                <w:rFonts w:ascii="宋体"/>
                <w:sz w:val="18"/>
              </w:rPr>
            </w:pPr>
            <w:r>
              <w:rPr>
                <w:rFonts w:ascii="宋体"/>
                <w:spacing w:val="-4"/>
                <w:sz w:val="18"/>
              </w:rPr>
              <w:t>100%</w:t>
            </w:r>
          </w:p>
        </w:tc>
        <w:tc>
          <w:tcPr>
            <w:tcW w:w="666" w:type="dxa"/>
          </w:tcPr>
          <w:p>
            <w:pPr>
              <w:pStyle w:val="TableParagraph"/>
              <w:rPr>
                <w:rFonts w:ascii="宋体"/>
                <w:sz w:val="18"/>
              </w:rPr>
            </w:pPr>
          </w:p>
          <w:p>
            <w:pPr>
              <w:pStyle w:val="TableParagraph"/>
              <w:spacing w:before="138"/>
              <w:ind w:left="152"/>
              <w:rPr>
                <w:rFonts w:ascii="宋体"/>
                <w:sz w:val="18"/>
              </w:rPr>
            </w:pPr>
            <w:r>
              <w:rPr>
                <w:rFonts w:ascii="宋体"/>
                <w:spacing w:val="-4"/>
                <w:sz w:val="18"/>
              </w:rPr>
              <w:t>100%</w:t>
            </w:r>
          </w:p>
        </w:tc>
        <w:tc>
          <w:tcPr>
            <w:tcW w:w="1215" w:type="dxa"/>
            <w:gridSpan w:val="2"/>
          </w:tcPr>
          <w:p>
            <w:pPr>
              <w:pStyle w:val="TableParagraph"/>
              <w:rPr>
                <w:rFonts w:ascii="宋体"/>
                <w:sz w:val="18"/>
              </w:rPr>
            </w:pPr>
          </w:p>
          <w:p>
            <w:pPr>
              <w:pStyle w:val="TableParagraph"/>
              <w:spacing w:before="138"/>
              <w:ind w:left="404" w:right="386"/>
              <w:jc w:val="center"/>
              <w:rPr>
                <w:rFonts w:ascii="宋体"/>
                <w:sz w:val="18"/>
              </w:rPr>
            </w:pPr>
            <w:r>
              <w:rPr>
                <w:rFonts w:ascii="宋体"/>
                <w:spacing w:val="-5"/>
                <w:sz w:val="18"/>
              </w:rPr>
              <w:t>10</w:t>
            </w:r>
          </w:p>
        </w:tc>
        <w:tc>
          <w:tcPr>
            <w:tcW w:w="608" w:type="dxa"/>
          </w:tcPr>
          <w:p>
            <w:pPr>
              <w:pStyle w:val="TableParagraph"/>
              <w:rPr>
                <w:rFonts w:ascii="宋体"/>
                <w:sz w:val="18"/>
              </w:rPr>
            </w:pPr>
          </w:p>
          <w:p>
            <w:pPr>
              <w:pStyle w:val="TableParagraph"/>
              <w:spacing w:before="138"/>
              <w:ind w:left="108" w:right="89"/>
              <w:jc w:val="center"/>
              <w:rPr>
                <w:rFonts w:ascii="宋体"/>
                <w:sz w:val="18"/>
              </w:rPr>
            </w:pPr>
            <w:r>
              <w:rPr>
                <w:rFonts w:ascii="宋体"/>
                <w:spacing w:val="-5"/>
                <w:sz w:val="18"/>
              </w:rPr>
              <w:t>10</w:t>
            </w:r>
          </w:p>
        </w:tc>
        <w:tc>
          <w:tcPr>
            <w:tcW w:w="2269" w:type="dxa"/>
            <w:gridSpan w:val="2"/>
          </w:tcPr>
          <w:p>
            <w:pPr>
              <w:pStyle w:val="TableParagraph"/>
              <w:rPr>
                <w:rFonts w:ascii="Times New Roman"/>
                <w:sz w:val="18"/>
              </w:rPr>
            </w:pPr>
          </w:p>
        </w:tc>
      </w:tr>
      <w:tr>
        <w:trPr>
          <w:trHeight w:val="950" w:hRule="atLeast"/>
        </w:trPr>
        <w:tc>
          <w:tcPr>
            <w:tcW w:w="596" w:type="dxa"/>
            <w:vMerge/>
            <w:tcBorders>
              <w:top w:val="nil"/>
            </w:tcBorders>
          </w:tcPr>
          <w:p>
            <w:pPr>
              <w:rPr>
                <w:sz w:val="2"/>
                <w:szCs w:val="2"/>
              </w:rPr>
            </w:pPr>
          </w:p>
        </w:tc>
        <w:tc>
          <w:tcPr>
            <w:tcW w:w="678" w:type="dxa"/>
            <w:vMerge/>
            <w:tcBorders>
              <w:top w:val="nil"/>
            </w:tcBorders>
          </w:tcPr>
          <w:p>
            <w:pPr>
              <w:rPr>
                <w:sz w:val="2"/>
                <w:szCs w:val="2"/>
              </w:rPr>
            </w:pPr>
          </w:p>
        </w:tc>
        <w:tc>
          <w:tcPr>
            <w:tcW w:w="1250" w:type="dxa"/>
          </w:tcPr>
          <w:p>
            <w:pPr>
              <w:pStyle w:val="TableParagraph"/>
              <w:rPr>
                <w:rFonts w:ascii="宋体"/>
                <w:sz w:val="18"/>
              </w:rPr>
            </w:pPr>
          </w:p>
          <w:p>
            <w:pPr>
              <w:pStyle w:val="TableParagraph"/>
              <w:spacing w:before="139"/>
              <w:ind w:left="156" w:right="140"/>
              <w:jc w:val="center"/>
              <w:rPr>
                <w:rFonts w:ascii="宋体" w:eastAsia="宋体"/>
                <w:sz w:val="18"/>
              </w:rPr>
            </w:pPr>
            <w:r>
              <w:rPr>
                <w:rFonts w:ascii="宋体" w:eastAsia="宋体"/>
                <w:color w:val="050100"/>
                <w:spacing w:val="-3"/>
                <w:sz w:val="18"/>
              </w:rPr>
              <w:t>成本指标</w:t>
            </w:r>
          </w:p>
        </w:tc>
        <w:tc>
          <w:tcPr>
            <w:tcW w:w="1402" w:type="dxa"/>
            <w:gridSpan w:val="2"/>
          </w:tcPr>
          <w:p>
            <w:pPr>
              <w:pStyle w:val="TableParagraph"/>
              <w:spacing w:line="324" w:lineRule="auto" w:before="57"/>
              <w:ind w:left="69" w:right="50"/>
              <w:jc w:val="center"/>
              <w:rPr>
                <w:rFonts w:ascii="宋体" w:eastAsia="宋体"/>
                <w:sz w:val="18"/>
              </w:rPr>
            </w:pPr>
            <w:r>
              <w:rPr>
                <w:rFonts w:ascii="宋体" w:eastAsia="宋体"/>
                <w:spacing w:val="-2"/>
                <w:sz w:val="18"/>
              </w:rPr>
              <w:t>市民中心档案馆</w:t>
            </w:r>
            <w:r>
              <w:rPr>
                <w:rFonts w:ascii="宋体" w:eastAsia="宋体"/>
                <w:spacing w:val="-2"/>
                <w:sz w:val="18"/>
              </w:rPr>
              <w:t>空调外机组降噪</w:t>
            </w:r>
          </w:p>
          <w:p>
            <w:pPr>
              <w:pStyle w:val="TableParagraph"/>
              <w:spacing w:before="2"/>
              <w:ind w:left="66" w:right="50"/>
              <w:jc w:val="center"/>
              <w:rPr>
                <w:rFonts w:ascii="宋体" w:eastAsia="宋体"/>
                <w:sz w:val="18"/>
              </w:rPr>
            </w:pPr>
            <w:r>
              <w:rPr>
                <w:rFonts w:ascii="宋体" w:eastAsia="宋体"/>
                <w:spacing w:val="-4"/>
                <w:sz w:val="18"/>
              </w:rPr>
              <w:t>工程款</w:t>
            </w:r>
          </w:p>
        </w:tc>
        <w:tc>
          <w:tcPr>
            <w:tcW w:w="970" w:type="dxa"/>
          </w:tcPr>
          <w:p>
            <w:pPr>
              <w:pStyle w:val="TableParagraph"/>
              <w:spacing w:before="8"/>
              <w:rPr>
                <w:rFonts w:ascii="宋体"/>
                <w:sz w:val="16"/>
              </w:rPr>
            </w:pPr>
          </w:p>
          <w:p>
            <w:pPr>
              <w:pStyle w:val="TableParagraph"/>
              <w:ind w:left="18"/>
              <w:jc w:val="center"/>
              <w:rPr>
                <w:rFonts w:ascii="宋体" w:hAnsi="宋体" w:eastAsia="宋体"/>
                <w:sz w:val="18"/>
              </w:rPr>
            </w:pPr>
            <w:r>
              <w:rPr>
                <w:rFonts w:ascii="宋体" w:hAnsi="宋体" w:eastAsia="宋体"/>
                <w:spacing w:val="-2"/>
                <w:sz w:val="18"/>
              </w:rPr>
              <w:t>≤26.88</w:t>
            </w:r>
            <w:r>
              <w:rPr>
                <w:rFonts w:ascii="宋体" w:hAnsi="宋体" w:eastAsia="宋体"/>
                <w:spacing w:val="-23"/>
                <w:sz w:val="18"/>
              </w:rPr>
              <w:t> 万</w:t>
            </w:r>
          </w:p>
          <w:p>
            <w:pPr>
              <w:pStyle w:val="TableParagraph"/>
              <w:spacing w:before="82"/>
              <w:ind w:left="20"/>
              <w:jc w:val="center"/>
              <w:rPr>
                <w:rFonts w:ascii="宋体" w:eastAsia="宋体"/>
                <w:sz w:val="18"/>
              </w:rPr>
            </w:pPr>
            <w:r>
              <w:rPr>
                <w:rFonts w:ascii="宋体" w:eastAsia="宋体"/>
                <w:sz w:val="18"/>
              </w:rPr>
              <w:t>元</w:t>
            </w:r>
          </w:p>
        </w:tc>
        <w:tc>
          <w:tcPr>
            <w:tcW w:w="666" w:type="dxa"/>
          </w:tcPr>
          <w:p>
            <w:pPr>
              <w:pStyle w:val="TableParagraph"/>
              <w:spacing w:before="8"/>
              <w:rPr>
                <w:rFonts w:ascii="宋体"/>
                <w:sz w:val="16"/>
              </w:rPr>
            </w:pPr>
          </w:p>
          <w:p>
            <w:pPr>
              <w:pStyle w:val="TableParagraph"/>
              <w:ind w:left="107"/>
              <w:rPr>
                <w:rFonts w:ascii="宋体"/>
                <w:sz w:val="18"/>
              </w:rPr>
            </w:pPr>
            <w:r>
              <w:rPr>
                <w:rFonts w:ascii="宋体"/>
                <w:spacing w:val="-2"/>
                <w:sz w:val="18"/>
              </w:rPr>
              <w:t>26.88</w:t>
            </w:r>
          </w:p>
          <w:p>
            <w:pPr>
              <w:pStyle w:val="TableParagraph"/>
              <w:spacing w:before="82"/>
              <w:ind w:left="152"/>
              <w:rPr>
                <w:rFonts w:ascii="宋体" w:eastAsia="宋体"/>
                <w:sz w:val="18"/>
              </w:rPr>
            </w:pPr>
            <w:r>
              <w:rPr>
                <w:rFonts w:ascii="宋体" w:eastAsia="宋体"/>
                <w:spacing w:val="-5"/>
                <w:sz w:val="18"/>
              </w:rPr>
              <w:t>万元</w:t>
            </w:r>
          </w:p>
        </w:tc>
        <w:tc>
          <w:tcPr>
            <w:tcW w:w="1215" w:type="dxa"/>
            <w:gridSpan w:val="2"/>
          </w:tcPr>
          <w:p>
            <w:pPr>
              <w:pStyle w:val="TableParagraph"/>
              <w:rPr>
                <w:rFonts w:ascii="宋体"/>
                <w:sz w:val="18"/>
              </w:rPr>
            </w:pPr>
          </w:p>
          <w:p>
            <w:pPr>
              <w:pStyle w:val="TableParagraph"/>
              <w:spacing w:before="139"/>
              <w:ind w:left="404" w:right="386"/>
              <w:jc w:val="center"/>
              <w:rPr>
                <w:rFonts w:ascii="宋体"/>
                <w:sz w:val="18"/>
              </w:rPr>
            </w:pPr>
            <w:r>
              <w:rPr>
                <w:rFonts w:ascii="宋体"/>
                <w:spacing w:val="-5"/>
                <w:sz w:val="18"/>
              </w:rPr>
              <w:t>10</w:t>
            </w:r>
          </w:p>
        </w:tc>
        <w:tc>
          <w:tcPr>
            <w:tcW w:w="608" w:type="dxa"/>
          </w:tcPr>
          <w:p>
            <w:pPr>
              <w:pStyle w:val="TableParagraph"/>
              <w:rPr>
                <w:rFonts w:ascii="宋体"/>
                <w:sz w:val="18"/>
              </w:rPr>
            </w:pPr>
          </w:p>
          <w:p>
            <w:pPr>
              <w:pStyle w:val="TableParagraph"/>
              <w:spacing w:before="139"/>
              <w:ind w:left="108" w:right="89"/>
              <w:jc w:val="center"/>
              <w:rPr>
                <w:rFonts w:ascii="宋体"/>
                <w:sz w:val="18"/>
              </w:rPr>
            </w:pPr>
            <w:r>
              <w:rPr>
                <w:rFonts w:ascii="宋体"/>
                <w:spacing w:val="-5"/>
                <w:sz w:val="18"/>
              </w:rPr>
              <w:t>10</w:t>
            </w:r>
          </w:p>
        </w:tc>
        <w:tc>
          <w:tcPr>
            <w:tcW w:w="2269" w:type="dxa"/>
            <w:gridSpan w:val="2"/>
          </w:tcPr>
          <w:p>
            <w:pPr>
              <w:pStyle w:val="TableParagraph"/>
              <w:rPr>
                <w:rFonts w:ascii="Times New Roman"/>
                <w:sz w:val="18"/>
              </w:rPr>
            </w:pPr>
          </w:p>
        </w:tc>
      </w:tr>
      <w:tr>
        <w:trPr>
          <w:trHeight w:val="690" w:hRule="atLeast"/>
        </w:trPr>
        <w:tc>
          <w:tcPr>
            <w:tcW w:w="596" w:type="dxa"/>
            <w:vMerge/>
            <w:tcBorders>
              <w:top w:val="nil"/>
            </w:tcBorders>
          </w:tcPr>
          <w:p>
            <w:pPr>
              <w:rPr>
                <w:sz w:val="2"/>
                <w:szCs w:val="2"/>
              </w:rPr>
            </w:pPr>
          </w:p>
        </w:tc>
        <w:tc>
          <w:tcPr>
            <w:tcW w:w="678" w:type="dxa"/>
            <w:vMerge w:val="restart"/>
          </w:tcPr>
          <w:p>
            <w:pPr>
              <w:pStyle w:val="TableParagraph"/>
              <w:rPr>
                <w:rFonts w:ascii="宋体"/>
                <w:sz w:val="18"/>
              </w:rPr>
            </w:pPr>
          </w:p>
          <w:p>
            <w:pPr>
              <w:pStyle w:val="TableParagraph"/>
              <w:spacing w:line="324" w:lineRule="auto" w:before="132"/>
              <w:ind w:left="67" w:right="48"/>
              <w:jc w:val="both"/>
              <w:rPr>
                <w:rFonts w:ascii="宋体" w:eastAsia="宋体"/>
                <w:sz w:val="18"/>
              </w:rPr>
            </w:pPr>
            <w:r>
              <w:rPr>
                <w:rFonts w:ascii="宋体" w:eastAsia="宋体"/>
                <w:color w:val="050100"/>
                <w:spacing w:val="-4"/>
                <w:sz w:val="18"/>
              </w:rPr>
              <w:t>项目效益（30</w:t>
            </w:r>
            <w:r>
              <w:rPr>
                <w:rFonts w:ascii="宋体" w:eastAsia="宋体"/>
                <w:color w:val="050100"/>
                <w:spacing w:val="-6"/>
                <w:sz w:val="18"/>
              </w:rPr>
              <w:t>分）</w:t>
            </w:r>
          </w:p>
        </w:tc>
        <w:tc>
          <w:tcPr>
            <w:tcW w:w="1250" w:type="dxa"/>
          </w:tcPr>
          <w:p>
            <w:pPr>
              <w:pStyle w:val="TableParagraph"/>
              <w:spacing w:before="7"/>
              <w:rPr>
                <w:rFonts w:ascii="宋体"/>
                <w:sz w:val="18"/>
              </w:rPr>
            </w:pPr>
          </w:p>
          <w:p>
            <w:pPr>
              <w:pStyle w:val="TableParagraph"/>
              <w:spacing w:before="1"/>
              <w:ind w:left="156" w:right="140"/>
              <w:jc w:val="center"/>
              <w:rPr>
                <w:rFonts w:ascii="宋体" w:eastAsia="宋体"/>
                <w:sz w:val="18"/>
              </w:rPr>
            </w:pPr>
            <w:r>
              <w:rPr>
                <w:rFonts w:ascii="宋体" w:eastAsia="宋体"/>
                <w:color w:val="050100"/>
                <w:spacing w:val="-3"/>
                <w:sz w:val="18"/>
              </w:rPr>
              <w:t>社会效益</w:t>
            </w:r>
          </w:p>
        </w:tc>
        <w:tc>
          <w:tcPr>
            <w:tcW w:w="1402" w:type="dxa"/>
            <w:gridSpan w:val="2"/>
          </w:tcPr>
          <w:p>
            <w:pPr>
              <w:pStyle w:val="TableParagraph"/>
              <w:spacing w:line="310" w:lineRule="atLeast" w:before="3"/>
              <w:ind w:left="249" w:right="-15" w:hanging="236"/>
              <w:rPr>
                <w:rFonts w:ascii="宋体" w:eastAsia="宋体"/>
                <w:sz w:val="18"/>
              </w:rPr>
            </w:pPr>
            <w:r>
              <w:rPr>
                <w:rFonts w:ascii="宋体" w:eastAsia="宋体"/>
                <w:spacing w:val="-11"/>
                <w:sz w:val="18"/>
              </w:rPr>
              <w:t>确保降噪落实，利</w:t>
            </w:r>
            <w:r>
              <w:rPr>
                <w:rFonts w:ascii="宋体" w:eastAsia="宋体"/>
                <w:spacing w:val="-2"/>
                <w:sz w:val="18"/>
              </w:rPr>
              <w:t>于周边环境</w:t>
            </w:r>
          </w:p>
        </w:tc>
        <w:tc>
          <w:tcPr>
            <w:tcW w:w="970" w:type="dxa"/>
          </w:tcPr>
          <w:p>
            <w:pPr>
              <w:pStyle w:val="TableParagraph"/>
              <w:spacing w:before="7"/>
              <w:rPr>
                <w:rFonts w:ascii="宋体"/>
                <w:sz w:val="18"/>
              </w:rPr>
            </w:pPr>
          </w:p>
          <w:p>
            <w:pPr>
              <w:pStyle w:val="TableParagraph"/>
              <w:spacing w:before="1"/>
              <w:ind w:left="18"/>
              <w:jc w:val="center"/>
              <w:rPr>
                <w:rFonts w:ascii="宋体" w:eastAsia="宋体"/>
                <w:sz w:val="18"/>
              </w:rPr>
            </w:pPr>
            <w:r>
              <w:rPr>
                <w:rFonts w:ascii="宋体" w:eastAsia="宋体"/>
                <w:spacing w:val="-5"/>
                <w:sz w:val="18"/>
              </w:rPr>
              <w:t>确保</w:t>
            </w:r>
          </w:p>
        </w:tc>
        <w:tc>
          <w:tcPr>
            <w:tcW w:w="666" w:type="dxa"/>
          </w:tcPr>
          <w:p>
            <w:pPr>
              <w:pStyle w:val="TableParagraph"/>
              <w:spacing w:before="7"/>
              <w:rPr>
                <w:rFonts w:ascii="宋体"/>
                <w:sz w:val="18"/>
              </w:rPr>
            </w:pPr>
          </w:p>
          <w:p>
            <w:pPr>
              <w:pStyle w:val="TableParagraph"/>
              <w:spacing w:before="1"/>
              <w:ind w:left="152"/>
              <w:rPr>
                <w:rFonts w:ascii="宋体" w:eastAsia="宋体"/>
                <w:sz w:val="18"/>
              </w:rPr>
            </w:pPr>
            <w:r>
              <w:rPr>
                <w:rFonts w:ascii="宋体" w:eastAsia="宋体"/>
                <w:spacing w:val="-5"/>
                <w:sz w:val="18"/>
              </w:rPr>
              <w:t>确保</w:t>
            </w:r>
          </w:p>
        </w:tc>
        <w:tc>
          <w:tcPr>
            <w:tcW w:w="1215" w:type="dxa"/>
            <w:gridSpan w:val="2"/>
          </w:tcPr>
          <w:p>
            <w:pPr>
              <w:pStyle w:val="TableParagraph"/>
              <w:spacing w:before="7"/>
              <w:rPr>
                <w:rFonts w:ascii="宋体"/>
                <w:sz w:val="18"/>
              </w:rPr>
            </w:pPr>
          </w:p>
          <w:p>
            <w:pPr>
              <w:pStyle w:val="TableParagraph"/>
              <w:spacing w:before="1"/>
              <w:ind w:left="404" w:right="386"/>
              <w:jc w:val="center"/>
              <w:rPr>
                <w:rFonts w:ascii="宋体"/>
                <w:sz w:val="18"/>
              </w:rPr>
            </w:pPr>
            <w:r>
              <w:rPr>
                <w:rFonts w:ascii="宋体"/>
                <w:spacing w:val="-5"/>
                <w:sz w:val="18"/>
              </w:rPr>
              <w:t>15</w:t>
            </w:r>
          </w:p>
        </w:tc>
        <w:tc>
          <w:tcPr>
            <w:tcW w:w="608" w:type="dxa"/>
          </w:tcPr>
          <w:p>
            <w:pPr>
              <w:pStyle w:val="TableParagraph"/>
              <w:spacing w:before="7"/>
              <w:rPr>
                <w:rFonts w:ascii="宋体"/>
                <w:sz w:val="18"/>
              </w:rPr>
            </w:pPr>
          </w:p>
          <w:p>
            <w:pPr>
              <w:pStyle w:val="TableParagraph"/>
              <w:spacing w:before="1"/>
              <w:ind w:left="108" w:right="89"/>
              <w:jc w:val="center"/>
              <w:rPr>
                <w:rFonts w:ascii="宋体"/>
                <w:sz w:val="18"/>
              </w:rPr>
            </w:pPr>
            <w:r>
              <w:rPr>
                <w:rFonts w:ascii="宋体"/>
                <w:spacing w:val="-5"/>
                <w:sz w:val="18"/>
              </w:rPr>
              <w:t>15</w:t>
            </w:r>
          </w:p>
        </w:tc>
        <w:tc>
          <w:tcPr>
            <w:tcW w:w="2269" w:type="dxa"/>
            <w:gridSpan w:val="2"/>
          </w:tcPr>
          <w:p>
            <w:pPr>
              <w:pStyle w:val="TableParagraph"/>
              <w:rPr>
                <w:rFonts w:ascii="Times New Roman"/>
                <w:sz w:val="18"/>
              </w:rPr>
            </w:pPr>
          </w:p>
        </w:tc>
      </w:tr>
      <w:tr>
        <w:trPr>
          <w:trHeight w:val="855" w:hRule="atLeast"/>
        </w:trPr>
        <w:tc>
          <w:tcPr>
            <w:tcW w:w="596" w:type="dxa"/>
            <w:vMerge/>
            <w:tcBorders>
              <w:top w:val="nil"/>
            </w:tcBorders>
          </w:tcPr>
          <w:p>
            <w:pPr>
              <w:rPr>
                <w:sz w:val="2"/>
                <w:szCs w:val="2"/>
              </w:rPr>
            </w:pPr>
          </w:p>
        </w:tc>
        <w:tc>
          <w:tcPr>
            <w:tcW w:w="678" w:type="dxa"/>
            <w:vMerge/>
            <w:tcBorders>
              <w:top w:val="nil"/>
            </w:tcBorders>
          </w:tcPr>
          <w:p>
            <w:pPr>
              <w:rPr>
                <w:sz w:val="2"/>
                <w:szCs w:val="2"/>
              </w:rPr>
            </w:pPr>
          </w:p>
        </w:tc>
        <w:tc>
          <w:tcPr>
            <w:tcW w:w="1250" w:type="dxa"/>
          </w:tcPr>
          <w:p>
            <w:pPr>
              <w:pStyle w:val="TableParagraph"/>
              <w:rPr>
                <w:rFonts w:ascii="宋体"/>
                <w:sz w:val="25"/>
              </w:rPr>
            </w:pPr>
          </w:p>
          <w:p>
            <w:pPr>
              <w:pStyle w:val="TableParagraph"/>
              <w:ind w:left="159" w:right="140"/>
              <w:jc w:val="center"/>
              <w:rPr>
                <w:rFonts w:ascii="宋体" w:eastAsia="宋体"/>
                <w:sz w:val="18"/>
              </w:rPr>
            </w:pPr>
            <w:r>
              <w:rPr>
                <w:rFonts w:ascii="宋体" w:eastAsia="宋体"/>
                <w:color w:val="050100"/>
                <w:spacing w:val="-2"/>
                <w:sz w:val="18"/>
              </w:rPr>
              <w:t>可持续影响</w:t>
            </w:r>
          </w:p>
        </w:tc>
        <w:tc>
          <w:tcPr>
            <w:tcW w:w="1402" w:type="dxa"/>
            <w:gridSpan w:val="2"/>
          </w:tcPr>
          <w:p>
            <w:pPr>
              <w:pStyle w:val="TableParagraph"/>
              <w:spacing w:before="10"/>
              <w:rPr>
                <w:rFonts w:ascii="宋体"/>
                <w:sz w:val="12"/>
              </w:rPr>
            </w:pPr>
          </w:p>
          <w:p>
            <w:pPr>
              <w:pStyle w:val="TableParagraph"/>
              <w:spacing w:line="324" w:lineRule="auto" w:before="1"/>
              <w:ind w:left="340" w:right="50" w:hanging="272"/>
              <w:rPr>
                <w:rFonts w:ascii="宋体" w:eastAsia="宋体"/>
                <w:sz w:val="18"/>
              </w:rPr>
            </w:pPr>
            <w:r>
              <w:rPr>
                <w:rFonts w:ascii="宋体" w:eastAsia="宋体"/>
                <w:spacing w:val="-2"/>
                <w:sz w:val="18"/>
              </w:rPr>
              <w:t>降噪设施长期循</w:t>
            </w:r>
            <w:r>
              <w:rPr>
                <w:rFonts w:ascii="宋体" w:eastAsia="宋体"/>
                <w:spacing w:val="-4"/>
                <w:sz w:val="18"/>
              </w:rPr>
              <w:t>环使用率</w:t>
            </w:r>
          </w:p>
        </w:tc>
        <w:tc>
          <w:tcPr>
            <w:tcW w:w="970" w:type="dxa"/>
          </w:tcPr>
          <w:p>
            <w:pPr>
              <w:pStyle w:val="TableParagraph"/>
              <w:rPr>
                <w:rFonts w:ascii="宋体"/>
                <w:sz w:val="25"/>
              </w:rPr>
            </w:pPr>
          </w:p>
          <w:p>
            <w:pPr>
              <w:pStyle w:val="TableParagraph"/>
              <w:ind w:left="19"/>
              <w:jc w:val="center"/>
              <w:rPr>
                <w:rFonts w:ascii="宋体"/>
                <w:sz w:val="18"/>
              </w:rPr>
            </w:pPr>
            <w:r>
              <w:rPr>
                <w:rFonts w:ascii="宋体"/>
                <w:spacing w:val="-4"/>
                <w:sz w:val="18"/>
              </w:rPr>
              <w:t>100%</w:t>
            </w:r>
          </w:p>
        </w:tc>
        <w:tc>
          <w:tcPr>
            <w:tcW w:w="666" w:type="dxa"/>
          </w:tcPr>
          <w:p>
            <w:pPr>
              <w:pStyle w:val="TableParagraph"/>
              <w:rPr>
                <w:rFonts w:ascii="宋体"/>
                <w:sz w:val="25"/>
              </w:rPr>
            </w:pPr>
          </w:p>
          <w:p>
            <w:pPr>
              <w:pStyle w:val="TableParagraph"/>
              <w:ind w:left="152"/>
              <w:rPr>
                <w:rFonts w:ascii="宋体"/>
                <w:sz w:val="18"/>
              </w:rPr>
            </w:pPr>
            <w:r>
              <w:rPr>
                <w:rFonts w:ascii="宋体"/>
                <w:spacing w:val="-4"/>
                <w:sz w:val="18"/>
              </w:rPr>
              <w:t>100%</w:t>
            </w:r>
          </w:p>
        </w:tc>
        <w:tc>
          <w:tcPr>
            <w:tcW w:w="1215" w:type="dxa"/>
            <w:gridSpan w:val="2"/>
          </w:tcPr>
          <w:p>
            <w:pPr>
              <w:pStyle w:val="TableParagraph"/>
              <w:rPr>
                <w:rFonts w:ascii="宋体"/>
                <w:sz w:val="25"/>
              </w:rPr>
            </w:pPr>
          </w:p>
          <w:p>
            <w:pPr>
              <w:pStyle w:val="TableParagraph"/>
              <w:ind w:left="404" w:right="386"/>
              <w:jc w:val="center"/>
              <w:rPr>
                <w:rFonts w:ascii="宋体"/>
                <w:sz w:val="18"/>
              </w:rPr>
            </w:pPr>
            <w:r>
              <w:rPr>
                <w:rFonts w:ascii="宋体"/>
                <w:spacing w:val="-5"/>
                <w:sz w:val="18"/>
              </w:rPr>
              <w:t>15</w:t>
            </w:r>
          </w:p>
        </w:tc>
        <w:tc>
          <w:tcPr>
            <w:tcW w:w="608" w:type="dxa"/>
          </w:tcPr>
          <w:p>
            <w:pPr>
              <w:pStyle w:val="TableParagraph"/>
              <w:rPr>
                <w:rFonts w:ascii="宋体"/>
                <w:sz w:val="25"/>
              </w:rPr>
            </w:pPr>
          </w:p>
          <w:p>
            <w:pPr>
              <w:pStyle w:val="TableParagraph"/>
              <w:ind w:left="108" w:right="89"/>
              <w:jc w:val="center"/>
              <w:rPr>
                <w:rFonts w:ascii="宋体"/>
                <w:sz w:val="18"/>
              </w:rPr>
            </w:pPr>
            <w:r>
              <w:rPr>
                <w:rFonts w:ascii="宋体"/>
                <w:spacing w:val="-5"/>
                <w:sz w:val="18"/>
              </w:rPr>
              <w:t>15</w:t>
            </w:r>
          </w:p>
        </w:tc>
        <w:tc>
          <w:tcPr>
            <w:tcW w:w="2269" w:type="dxa"/>
            <w:gridSpan w:val="2"/>
          </w:tcPr>
          <w:p>
            <w:pPr>
              <w:pStyle w:val="TableParagraph"/>
              <w:rPr>
                <w:rFonts w:ascii="Times New Roman"/>
                <w:sz w:val="18"/>
              </w:rPr>
            </w:pPr>
          </w:p>
        </w:tc>
      </w:tr>
      <w:tr>
        <w:trPr>
          <w:trHeight w:val="951" w:hRule="atLeast"/>
        </w:trPr>
        <w:tc>
          <w:tcPr>
            <w:tcW w:w="596" w:type="dxa"/>
            <w:vMerge/>
            <w:tcBorders>
              <w:top w:val="nil"/>
            </w:tcBorders>
          </w:tcPr>
          <w:p>
            <w:pPr>
              <w:rPr>
                <w:sz w:val="2"/>
                <w:szCs w:val="2"/>
              </w:rPr>
            </w:pPr>
          </w:p>
        </w:tc>
        <w:tc>
          <w:tcPr>
            <w:tcW w:w="678" w:type="dxa"/>
          </w:tcPr>
          <w:p>
            <w:pPr>
              <w:pStyle w:val="TableParagraph"/>
              <w:spacing w:before="57"/>
              <w:ind w:left="46" w:firstLine="21"/>
              <w:rPr>
                <w:rFonts w:ascii="宋体" w:eastAsia="宋体"/>
                <w:sz w:val="18"/>
              </w:rPr>
            </w:pPr>
            <w:r>
              <w:rPr>
                <w:rFonts w:ascii="宋体" w:eastAsia="宋体"/>
                <w:color w:val="050100"/>
                <w:spacing w:val="-4"/>
                <w:sz w:val="18"/>
              </w:rPr>
              <w:t>满意度</w:t>
            </w:r>
          </w:p>
          <w:p>
            <w:pPr>
              <w:pStyle w:val="TableParagraph"/>
              <w:spacing w:line="310" w:lineRule="atLeast" w:before="2"/>
              <w:ind w:left="159" w:right="25" w:hanging="113"/>
              <w:rPr>
                <w:rFonts w:ascii="宋体" w:eastAsia="宋体"/>
                <w:sz w:val="18"/>
              </w:rPr>
            </w:pPr>
            <w:r>
              <w:rPr>
                <w:rFonts w:ascii="宋体" w:eastAsia="宋体"/>
                <w:color w:val="050100"/>
                <w:spacing w:val="-18"/>
                <w:sz w:val="18"/>
              </w:rPr>
              <w:t>指标 </w:t>
            </w:r>
            <w:r>
              <w:rPr>
                <w:rFonts w:ascii="宋体" w:eastAsia="宋体"/>
                <w:color w:val="050100"/>
                <w:spacing w:val="-2"/>
                <w:sz w:val="18"/>
              </w:rPr>
              <w:t>10</w:t>
            </w:r>
            <w:r>
              <w:rPr>
                <w:rFonts w:ascii="宋体" w:eastAsia="宋体"/>
                <w:color w:val="050100"/>
                <w:spacing w:val="-6"/>
                <w:sz w:val="18"/>
              </w:rPr>
              <w:t>分）</w:t>
            </w:r>
          </w:p>
        </w:tc>
        <w:tc>
          <w:tcPr>
            <w:tcW w:w="1250" w:type="dxa"/>
          </w:tcPr>
          <w:p>
            <w:pPr>
              <w:pStyle w:val="TableParagraph"/>
              <w:spacing w:before="8"/>
              <w:rPr>
                <w:rFonts w:ascii="宋体"/>
                <w:sz w:val="16"/>
              </w:rPr>
            </w:pPr>
          </w:p>
          <w:p>
            <w:pPr>
              <w:pStyle w:val="TableParagraph"/>
              <w:spacing w:line="324" w:lineRule="auto"/>
              <w:ind w:left="83" w:right="64"/>
              <w:rPr>
                <w:rFonts w:ascii="宋体" w:eastAsia="宋体"/>
                <w:sz w:val="18"/>
              </w:rPr>
            </w:pPr>
            <w:r>
              <w:rPr>
                <w:rFonts w:ascii="宋体" w:eastAsia="宋体"/>
                <w:color w:val="050100"/>
                <w:spacing w:val="-2"/>
                <w:sz w:val="18"/>
              </w:rPr>
              <w:t>社会公众或服</w:t>
            </w:r>
            <w:r>
              <w:rPr>
                <w:rFonts w:ascii="宋体" w:eastAsia="宋体"/>
                <w:color w:val="050100"/>
                <w:spacing w:val="-2"/>
                <w:sz w:val="18"/>
              </w:rPr>
              <w:t>务对象满意度</w:t>
            </w:r>
          </w:p>
        </w:tc>
        <w:tc>
          <w:tcPr>
            <w:tcW w:w="1402" w:type="dxa"/>
            <w:gridSpan w:val="2"/>
          </w:tcPr>
          <w:p>
            <w:pPr>
              <w:pStyle w:val="TableParagraph"/>
              <w:spacing w:before="8"/>
              <w:rPr>
                <w:rFonts w:ascii="宋体"/>
                <w:sz w:val="16"/>
              </w:rPr>
            </w:pPr>
          </w:p>
          <w:p>
            <w:pPr>
              <w:pStyle w:val="TableParagraph"/>
              <w:spacing w:line="324" w:lineRule="auto"/>
              <w:ind w:left="520" w:right="50" w:hanging="452"/>
              <w:rPr>
                <w:rFonts w:ascii="宋体" w:eastAsia="宋体"/>
                <w:sz w:val="18"/>
              </w:rPr>
            </w:pPr>
            <w:r>
              <w:rPr>
                <w:rFonts w:ascii="宋体" w:eastAsia="宋体"/>
                <w:spacing w:val="-2"/>
                <w:sz w:val="18"/>
              </w:rPr>
              <w:t>恒大帝景人员满</w:t>
            </w:r>
            <w:r>
              <w:rPr>
                <w:rFonts w:ascii="宋体" w:eastAsia="宋体"/>
                <w:spacing w:val="-6"/>
                <w:sz w:val="18"/>
              </w:rPr>
              <w:t>意率</w:t>
            </w:r>
          </w:p>
        </w:tc>
        <w:tc>
          <w:tcPr>
            <w:tcW w:w="970" w:type="dxa"/>
          </w:tcPr>
          <w:p>
            <w:pPr>
              <w:pStyle w:val="TableParagraph"/>
              <w:rPr>
                <w:rFonts w:ascii="宋体"/>
                <w:sz w:val="18"/>
              </w:rPr>
            </w:pPr>
          </w:p>
          <w:p>
            <w:pPr>
              <w:pStyle w:val="TableParagraph"/>
              <w:spacing w:before="139"/>
              <w:ind w:left="19"/>
              <w:jc w:val="center"/>
              <w:rPr>
                <w:rFonts w:ascii="宋体"/>
                <w:sz w:val="18"/>
              </w:rPr>
            </w:pPr>
            <w:r>
              <w:rPr>
                <w:rFonts w:ascii="宋体"/>
                <w:spacing w:val="-4"/>
                <w:sz w:val="18"/>
              </w:rPr>
              <w:t>100%</w:t>
            </w:r>
          </w:p>
        </w:tc>
        <w:tc>
          <w:tcPr>
            <w:tcW w:w="666" w:type="dxa"/>
          </w:tcPr>
          <w:p>
            <w:pPr>
              <w:pStyle w:val="TableParagraph"/>
              <w:rPr>
                <w:rFonts w:ascii="宋体"/>
                <w:sz w:val="18"/>
              </w:rPr>
            </w:pPr>
          </w:p>
          <w:p>
            <w:pPr>
              <w:pStyle w:val="TableParagraph"/>
              <w:spacing w:before="139"/>
              <w:ind w:left="198"/>
              <w:rPr>
                <w:rFonts w:ascii="宋体"/>
                <w:sz w:val="18"/>
              </w:rPr>
            </w:pPr>
            <w:r>
              <w:rPr>
                <w:rFonts w:ascii="宋体"/>
                <w:spacing w:val="-5"/>
                <w:sz w:val="18"/>
              </w:rPr>
              <w:t>80%</w:t>
            </w:r>
          </w:p>
        </w:tc>
        <w:tc>
          <w:tcPr>
            <w:tcW w:w="1215" w:type="dxa"/>
            <w:gridSpan w:val="2"/>
          </w:tcPr>
          <w:p>
            <w:pPr>
              <w:pStyle w:val="TableParagraph"/>
              <w:rPr>
                <w:rFonts w:ascii="宋体"/>
                <w:sz w:val="18"/>
              </w:rPr>
            </w:pPr>
          </w:p>
          <w:p>
            <w:pPr>
              <w:pStyle w:val="TableParagraph"/>
              <w:spacing w:before="139"/>
              <w:ind w:left="404" w:right="386"/>
              <w:jc w:val="center"/>
              <w:rPr>
                <w:rFonts w:ascii="宋体"/>
                <w:sz w:val="18"/>
              </w:rPr>
            </w:pPr>
            <w:r>
              <w:rPr>
                <w:rFonts w:ascii="宋体"/>
                <w:spacing w:val="-5"/>
                <w:sz w:val="18"/>
              </w:rPr>
              <w:t>10</w:t>
            </w:r>
          </w:p>
        </w:tc>
        <w:tc>
          <w:tcPr>
            <w:tcW w:w="608" w:type="dxa"/>
          </w:tcPr>
          <w:p>
            <w:pPr>
              <w:pStyle w:val="TableParagraph"/>
              <w:rPr>
                <w:rFonts w:ascii="宋体"/>
                <w:sz w:val="18"/>
              </w:rPr>
            </w:pPr>
          </w:p>
          <w:p>
            <w:pPr>
              <w:pStyle w:val="TableParagraph"/>
              <w:spacing w:before="139"/>
              <w:ind w:left="19"/>
              <w:jc w:val="center"/>
              <w:rPr>
                <w:rFonts w:ascii="宋体"/>
                <w:sz w:val="18"/>
              </w:rPr>
            </w:pPr>
            <w:r>
              <w:rPr>
                <w:rFonts w:ascii="宋体"/>
                <w:sz w:val="18"/>
              </w:rPr>
              <w:t>8</w:t>
            </w:r>
          </w:p>
        </w:tc>
        <w:tc>
          <w:tcPr>
            <w:tcW w:w="2269" w:type="dxa"/>
            <w:gridSpan w:val="2"/>
          </w:tcPr>
          <w:p>
            <w:pPr>
              <w:pStyle w:val="TableParagraph"/>
              <w:spacing w:before="57"/>
              <w:ind w:left="53"/>
              <w:rPr>
                <w:rFonts w:ascii="宋体" w:eastAsia="宋体"/>
                <w:sz w:val="18"/>
              </w:rPr>
            </w:pPr>
            <w:r>
              <w:rPr>
                <w:rFonts w:ascii="宋体" w:eastAsia="宋体"/>
                <w:spacing w:val="-1"/>
                <w:sz w:val="18"/>
              </w:rPr>
              <w:t>原因：存在个别不满意的情</w:t>
            </w:r>
          </w:p>
          <w:p>
            <w:pPr>
              <w:pStyle w:val="TableParagraph"/>
              <w:spacing w:line="310" w:lineRule="atLeast" w:before="2"/>
              <w:ind w:left="773" w:right="33" w:hanging="720"/>
              <w:rPr>
                <w:rFonts w:ascii="宋体" w:eastAsia="宋体"/>
                <w:sz w:val="18"/>
              </w:rPr>
            </w:pPr>
            <w:r>
              <w:rPr>
                <w:rFonts w:ascii="宋体" w:eastAsia="宋体"/>
                <w:spacing w:val="-2"/>
                <w:sz w:val="18"/>
              </w:rPr>
              <w:t>况，措施：根据居民要求进</w:t>
            </w:r>
            <w:r>
              <w:rPr>
                <w:rFonts w:ascii="宋体" w:eastAsia="宋体"/>
                <w:spacing w:val="-4"/>
                <w:sz w:val="18"/>
              </w:rPr>
              <w:t>行整改。</w:t>
            </w:r>
          </w:p>
        </w:tc>
      </w:tr>
      <w:tr>
        <w:trPr>
          <w:trHeight w:val="438" w:hRule="atLeast"/>
        </w:trPr>
        <w:tc>
          <w:tcPr>
            <w:tcW w:w="5562" w:type="dxa"/>
            <w:gridSpan w:val="7"/>
          </w:tcPr>
          <w:p>
            <w:pPr>
              <w:pStyle w:val="TableParagraph"/>
              <w:spacing w:before="113"/>
              <w:ind w:left="2585" w:right="2566"/>
              <w:jc w:val="center"/>
              <w:rPr>
                <w:rFonts w:ascii="宋体" w:eastAsia="宋体"/>
                <w:sz w:val="18"/>
              </w:rPr>
            </w:pPr>
            <w:r>
              <w:rPr>
                <w:rFonts w:ascii="宋体" w:eastAsia="宋体"/>
                <w:color w:val="050100"/>
                <w:spacing w:val="-5"/>
                <w:sz w:val="18"/>
              </w:rPr>
              <w:t>总分</w:t>
            </w:r>
          </w:p>
        </w:tc>
        <w:tc>
          <w:tcPr>
            <w:tcW w:w="1215" w:type="dxa"/>
            <w:gridSpan w:val="2"/>
          </w:tcPr>
          <w:p>
            <w:pPr>
              <w:pStyle w:val="TableParagraph"/>
              <w:spacing w:before="113"/>
              <w:ind w:left="404" w:right="388"/>
              <w:jc w:val="center"/>
              <w:rPr>
                <w:rFonts w:ascii="宋体"/>
                <w:sz w:val="18"/>
              </w:rPr>
            </w:pPr>
            <w:r>
              <w:rPr>
                <w:rFonts w:ascii="宋体"/>
                <w:spacing w:val="-5"/>
                <w:sz w:val="18"/>
              </w:rPr>
              <w:t>100</w:t>
            </w:r>
          </w:p>
        </w:tc>
        <w:tc>
          <w:tcPr>
            <w:tcW w:w="608" w:type="dxa"/>
          </w:tcPr>
          <w:p>
            <w:pPr>
              <w:pStyle w:val="TableParagraph"/>
              <w:spacing w:before="113"/>
              <w:ind w:left="108" w:right="89"/>
              <w:jc w:val="center"/>
              <w:rPr>
                <w:rFonts w:ascii="宋体"/>
                <w:sz w:val="18"/>
              </w:rPr>
            </w:pPr>
            <w:r>
              <w:rPr>
                <w:rFonts w:ascii="宋体"/>
                <w:spacing w:val="-5"/>
                <w:sz w:val="18"/>
              </w:rPr>
              <w:t>98</w:t>
            </w:r>
          </w:p>
        </w:tc>
        <w:tc>
          <w:tcPr>
            <w:tcW w:w="2269" w:type="dxa"/>
            <w:gridSpan w:val="2"/>
          </w:tcPr>
          <w:p>
            <w:pPr>
              <w:pStyle w:val="TableParagraph"/>
              <w:rPr>
                <w:rFonts w:ascii="Times New Roman"/>
                <w:sz w:val="18"/>
              </w:rPr>
            </w:pPr>
          </w:p>
        </w:tc>
      </w:tr>
    </w:tbl>
    <w:p>
      <w:pPr>
        <w:spacing w:after="0"/>
        <w:rPr>
          <w:rFonts w:ascii="Times New Roman"/>
          <w:sz w:val="18"/>
        </w:rPr>
        <w:sectPr>
          <w:pgSz w:w="11910" w:h="16840"/>
          <w:pgMar w:header="0" w:footer="817" w:top="1160" w:bottom="1000" w:left="1000" w:right="960"/>
        </w:sectPr>
      </w:pPr>
    </w:p>
    <w:p>
      <w:pPr>
        <w:spacing w:line="244" w:lineRule="auto" w:before="99"/>
        <w:ind w:left="3632" w:right="1193" w:hanging="2480"/>
        <w:jc w:val="left"/>
        <w:rPr>
          <w:rFonts w:ascii="仿宋" w:eastAsia="仿宋" w:hint="eastAsia"/>
          <w:b/>
          <w:sz w:val="44"/>
        </w:rPr>
      </w:pPr>
      <w:r>
        <w:rPr>
          <w:rFonts w:ascii="仿宋" w:eastAsia="仿宋" w:hint="eastAsia"/>
          <w:b/>
          <w:spacing w:val="-2"/>
          <w:sz w:val="44"/>
        </w:rPr>
        <w:t>2022</w:t>
      </w:r>
      <w:r>
        <w:rPr>
          <w:rFonts w:ascii="仿宋" w:eastAsia="仿宋" w:hint="eastAsia"/>
          <w:b/>
          <w:spacing w:val="-26"/>
          <w:sz w:val="44"/>
        </w:rPr>
        <w:t> 年度张店</w:t>
      </w:r>
      <w:r>
        <w:rPr>
          <w:rFonts w:ascii="仿宋" w:eastAsia="仿宋" w:hint="eastAsia"/>
          <w:b/>
          <w:spacing w:val="-2"/>
          <w:sz w:val="44"/>
        </w:rPr>
        <w:t>区</w:t>
      </w:r>
      <w:r>
        <w:rPr>
          <w:rFonts w:ascii="仿宋" w:eastAsia="仿宋" w:hint="eastAsia"/>
          <w:b/>
          <w:spacing w:val="-2"/>
          <w:sz w:val="44"/>
        </w:rPr>
        <w:t>大</w:t>
      </w:r>
      <w:r>
        <w:rPr>
          <w:rFonts w:ascii="仿宋" w:eastAsia="仿宋" w:hint="eastAsia"/>
          <w:b/>
          <w:spacing w:val="-2"/>
          <w:sz w:val="44"/>
        </w:rPr>
        <w:t>楼运转经费项目支出绩效评价报告</w:t>
      </w:r>
    </w:p>
    <w:p>
      <w:pPr>
        <w:pStyle w:val="BodyText"/>
        <w:spacing w:before="8"/>
        <w:rPr>
          <w:rFonts w:ascii="仿宋"/>
          <w:b/>
          <w:sz w:val="52"/>
        </w:rPr>
      </w:pPr>
    </w:p>
    <w:p>
      <w:pPr>
        <w:spacing w:before="0"/>
        <w:ind w:left="1340" w:right="0" w:firstLine="0"/>
        <w:jc w:val="left"/>
        <w:rPr>
          <w:rFonts w:ascii="黑体" w:eastAsia="黑体"/>
          <w:sz w:val="32"/>
        </w:rPr>
      </w:pPr>
      <w:r>
        <w:rPr>
          <w:rFonts w:ascii="黑体" w:eastAsia="黑体"/>
          <w:spacing w:val="-4"/>
          <w:sz w:val="32"/>
        </w:rPr>
        <w:t>一、</w:t>
      </w:r>
      <w:r>
        <w:rPr>
          <w:rFonts w:ascii="黑体" w:eastAsia="黑体"/>
          <w:spacing w:val="-4"/>
          <w:sz w:val="32"/>
        </w:rPr>
        <w:t>项</w:t>
      </w:r>
      <w:r>
        <w:rPr>
          <w:rFonts w:ascii="黑体" w:eastAsia="黑体"/>
          <w:spacing w:val="-4"/>
          <w:sz w:val="32"/>
        </w:rPr>
        <w:t>目</w:t>
      </w:r>
      <w:r>
        <w:rPr>
          <w:rFonts w:ascii="黑体" w:eastAsia="黑体"/>
          <w:spacing w:val="-4"/>
          <w:sz w:val="32"/>
        </w:rPr>
        <w:t>基</w:t>
      </w:r>
      <w:r>
        <w:rPr>
          <w:rFonts w:ascii="黑体" w:eastAsia="黑体"/>
          <w:spacing w:val="-4"/>
          <w:sz w:val="32"/>
        </w:rPr>
        <w:t>本</w:t>
      </w:r>
      <w:r>
        <w:rPr>
          <w:rFonts w:ascii="黑体" w:eastAsia="黑体"/>
          <w:spacing w:val="-4"/>
          <w:sz w:val="32"/>
        </w:rPr>
        <w:t>概</w:t>
      </w:r>
      <w:r>
        <w:rPr>
          <w:rFonts w:ascii="黑体" w:eastAsia="黑体"/>
          <w:spacing w:val="-10"/>
          <w:sz w:val="32"/>
        </w:rPr>
        <w:t>况</w:t>
      </w:r>
    </w:p>
    <w:p>
      <w:pPr>
        <w:spacing w:before="149"/>
        <w:ind w:left="1330" w:right="0" w:firstLine="0"/>
        <w:jc w:val="left"/>
        <w:rPr>
          <w:rFonts w:ascii="仿宋" w:eastAsia="仿宋"/>
          <w:sz w:val="32"/>
        </w:rPr>
      </w:pPr>
      <w:r>
        <w:rPr>
          <w:rFonts w:ascii="仿宋" w:eastAsia="仿宋"/>
          <w:spacing w:val="-4"/>
          <w:sz w:val="32"/>
        </w:rPr>
        <w:t>（一）</w:t>
      </w:r>
      <w:r>
        <w:rPr>
          <w:rFonts w:ascii="仿宋" w:eastAsia="仿宋"/>
          <w:spacing w:val="-4"/>
          <w:sz w:val="32"/>
        </w:rPr>
        <w:t>项</w:t>
      </w:r>
      <w:r>
        <w:rPr>
          <w:rFonts w:ascii="仿宋" w:eastAsia="仿宋"/>
          <w:spacing w:val="-4"/>
          <w:sz w:val="32"/>
        </w:rPr>
        <w:t>目</w:t>
      </w:r>
      <w:r>
        <w:rPr>
          <w:rFonts w:ascii="仿宋" w:eastAsia="仿宋"/>
          <w:spacing w:val="-4"/>
          <w:sz w:val="32"/>
        </w:rPr>
        <w:t>概</w:t>
      </w:r>
      <w:r>
        <w:rPr>
          <w:rFonts w:ascii="仿宋" w:eastAsia="仿宋"/>
          <w:spacing w:val="-4"/>
          <w:sz w:val="32"/>
        </w:rPr>
        <w:t>况</w:t>
      </w:r>
      <w:r>
        <w:rPr>
          <w:rFonts w:ascii="仿宋" w:eastAsia="仿宋"/>
          <w:spacing w:val="-10"/>
          <w:sz w:val="32"/>
        </w:rPr>
        <w:t>。</w:t>
      </w:r>
    </w:p>
    <w:p>
      <w:pPr>
        <w:spacing w:line="328" w:lineRule="auto" w:before="150"/>
        <w:ind w:left="701" w:right="582" w:firstLine="628"/>
        <w:jc w:val="left"/>
        <w:rPr>
          <w:rFonts w:ascii="仿宋" w:eastAsia="仿宋"/>
          <w:sz w:val="32"/>
        </w:rPr>
      </w:pPr>
      <w:r>
        <w:rPr>
          <w:rFonts w:ascii="仿宋" w:eastAsia="仿宋"/>
          <w:spacing w:val="6"/>
          <w:w w:val="99"/>
          <w:sz w:val="32"/>
        </w:rPr>
        <w:t>淄博市张店区机关事务服务中心负责张店区机关事业单</w:t>
      </w:r>
      <w:r>
        <w:rPr>
          <w:rFonts w:ascii="仿宋" w:eastAsia="仿宋"/>
          <w:spacing w:val="-17"/>
          <w:w w:val="99"/>
          <w:sz w:val="32"/>
        </w:rPr>
        <w:t>位部分办公区域的运行管理，具体包括：电费、水费、取暖费、</w:t>
      </w:r>
      <w:r>
        <w:rPr>
          <w:rFonts w:ascii="仿宋" w:eastAsia="仿宋"/>
          <w:spacing w:val="-4"/>
          <w:w w:val="99"/>
          <w:sz w:val="32"/>
        </w:rPr>
        <w:t>运行维保费、北斗服务费、视频线路租赁费等。</w:t>
      </w:r>
    </w:p>
    <w:p>
      <w:pPr>
        <w:spacing w:line="405" w:lineRule="exact" w:before="0"/>
        <w:ind w:left="1330" w:right="0" w:firstLine="0"/>
        <w:jc w:val="left"/>
        <w:rPr>
          <w:rFonts w:ascii="仿宋" w:eastAsia="仿宋"/>
          <w:sz w:val="32"/>
        </w:rPr>
      </w:pPr>
      <w:r>
        <w:rPr>
          <w:rFonts w:ascii="仿宋" w:eastAsia="仿宋"/>
          <w:spacing w:val="-4"/>
          <w:sz w:val="32"/>
        </w:rPr>
        <w:t>（二）</w:t>
      </w:r>
      <w:r>
        <w:rPr>
          <w:rFonts w:ascii="仿宋" w:eastAsia="仿宋"/>
          <w:spacing w:val="-4"/>
          <w:sz w:val="32"/>
        </w:rPr>
        <w:t>项</w:t>
      </w:r>
      <w:r>
        <w:rPr>
          <w:rFonts w:ascii="仿宋" w:eastAsia="仿宋"/>
          <w:spacing w:val="-4"/>
          <w:sz w:val="32"/>
        </w:rPr>
        <w:t>目</w:t>
      </w:r>
      <w:r>
        <w:rPr>
          <w:rFonts w:ascii="仿宋" w:eastAsia="仿宋"/>
          <w:spacing w:val="-4"/>
          <w:sz w:val="32"/>
        </w:rPr>
        <w:t>绩</w:t>
      </w:r>
      <w:r>
        <w:rPr>
          <w:rFonts w:ascii="仿宋" w:eastAsia="仿宋"/>
          <w:spacing w:val="-4"/>
          <w:sz w:val="32"/>
        </w:rPr>
        <w:t>效</w:t>
      </w:r>
      <w:r>
        <w:rPr>
          <w:rFonts w:ascii="仿宋" w:eastAsia="仿宋"/>
          <w:spacing w:val="-4"/>
          <w:sz w:val="32"/>
        </w:rPr>
        <w:t>目</w:t>
      </w:r>
      <w:r>
        <w:rPr>
          <w:rFonts w:ascii="仿宋" w:eastAsia="仿宋"/>
          <w:spacing w:val="-4"/>
          <w:sz w:val="32"/>
        </w:rPr>
        <w:t>标</w:t>
      </w:r>
      <w:r>
        <w:rPr>
          <w:rFonts w:ascii="仿宋" w:eastAsia="仿宋"/>
          <w:spacing w:val="-4"/>
          <w:sz w:val="32"/>
        </w:rPr>
        <w:t>情</w:t>
      </w:r>
      <w:r>
        <w:rPr>
          <w:rFonts w:ascii="仿宋" w:eastAsia="仿宋"/>
          <w:spacing w:val="-7"/>
          <w:sz w:val="32"/>
        </w:rPr>
        <w:t>况。</w:t>
      </w:r>
    </w:p>
    <w:p>
      <w:pPr>
        <w:spacing w:line="328" w:lineRule="auto" w:before="151"/>
        <w:ind w:left="701" w:right="606" w:firstLine="628"/>
        <w:jc w:val="left"/>
        <w:rPr>
          <w:rFonts w:ascii="仿宋" w:eastAsia="仿宋"/>
          <w:sz w:val="32"/>
        </w:rPr>
      </w:pPr>
      <w:r>
        <w:rPr>
          <w:rFonts w:ascii="仿宋" w:eastAsia="仿宋"/>
          <w:spacing w:val="6"/>
          <w:w w:val="99"/>
          <w:sz w:val="32"/>
        </w:rPr>
        <w:t>张店区大楼运转经费项目的目标是保障张店区机关事业</w:t>
      </w:r>
      <w:r>
        <w:rPr>
          <w:rFonts w:ascii="仿宋" w:eastAsia="仿宋"/>
          <w:spacing w:val="-10"/>
          <w:w w:val="99"/>
          <w:sz w:val="32"/>
        </w:rPr>
        <w:t>单位办公区的正常运行，确保各办公区的良好工作秩序。在时</w:t>
      </w:r>
      <w:r>
        <w:rPr>
          <w:rFonts w:ascii="仿宋" w:eastAsia="仿宋"/>
          <w:spacing w:val="-3"/>
          <w:w w:val="99"/>
          <w:sz w:val="32"/>
        </w:rPr>
        <w:t>效指标方面，实现全年无休办公，周末节假日安排专人值班；</w:t>
      </w:r>
      <w:r>
        <w:rPr>
          <w:rFonts w:ascii="仿宋" w:eastAsia="仿宋"/>
          <w:spacing w:val="-7"/>
          <w:w w:val="99"/>
          <w:sz w:val="32"/>
        </w:rPr>
        <w:t>在社会效益方面保证办公后勤保障充足、水电等服务到位，保</w:t>
      </w:r>
      <w:r>
        <w:rPr>
          <w:rFonts w:ascii="仿宋" w:eastAsia="仿宋"/>
          <w:spacing w:val="-12"/>
          <w:w w:val="99"/>
          <w:sz w:val="32"/>
        </w:rPr>
        <w:t>证机关工作正常开展；在可持续影响方面为群众提供高质量服</w:t>
      </w:r>
      <w:r>
        <w:rPr>
          <w:rFonts w:ascii="仿宋" w:eastAsia="仿宋"/>
          <w:spacing w:val="-8"/>
          <w:w w:val="99"/>
          <w:sz w:val="32"/>
        </w:rPr>
        <w:t>务；在服务对象满意度方面，实现对象满意度指标达到</w:t>
      </w:r>
      <w:r>
        <w:rPr>
          <w:rFonts w:ascii="仿宋" w:eastAsia="仿宋"/>
          <w:spacing w:val="-79"/>
          <w:sz w:val="32"/>
        </w:rPr>
        <w:t> </w:t>
      </w:r>
      <w:r>
        <w:rPr>
          <w:rFonts w:ascii="仿宋" w:eastAsia="仿宋"/>
          <w:spacing w:val="1"/>
          <w:w w:val="99"/>
          <w:sz w:val="32"/>
        </w:rPr>
        <w:t>95</w:t>
      </w:r>
      <w:r>
        <w:rPr>
          <w:rFonts w:ascii="仿宋" w:eastAsia="仿宋"/>
          <w:spacing w:val="-1"/>
          <w:w w:val="99"/>
          <w:sz w:val="32"/>
        </w:rPr>
        <w:t>%以上。</w:t>
      </w:r>
    </w:p>
    <w:p>
      <w:pPr>
        <w:spacing w:line="398" w:lineRule="exact" w:before="0"/>
        <w:ind w:left="1340" w:right="0" w:firstLine="0"/>
        <w:jc w:val="left"/>
        <w:rPr>
          <w:rFonts w:ascii="黑体" w:eastAsia="黑体"/>
          <w:sz w:val="32"/>
        </w:rPr>
      </w:pPr>
      <w:r>
        <w:rPr>
          <w:rFonts w:ascii="黑体" w:eastAsia="黑体"/>
          <w:spacing w:val="-4"/>
          <w:sz w:val="32"/>
        </w:rPr>
        <w:t>二、</w:t>
      </w:r>
      <w:r>
        <w:rPr>
          <w:rFonts w:ascii="黑体" w:eastAsia="黑体"/>
          <w:spacing w:val="-4"/>
          <w:sz w:val="32"/>
        </w:rPr>
        <w:t>项</w:t>
      </w:r>
      <w:r>
        <w:rPr>
          <w:rFonts w:ascii="黑体" w:eastAsia="黑体"/>
          <w:spacing w:val="-4"/>
          <w:sz w:val="32"/>
        </w:rPr>
        <w:t>目</w:t>
      </w:r>
      <w:r>
        <w:rPr>
          <w:rFonts w:ascii="黑体" w:eastAsia="黑体"/>
          <w:spacing w:val="-4"/>
          <w:sz w:val="32"/>
        </w:rPr>
        <w:t>绩</w:t>
      </w:r>
      <w:r>
        <w:rPr>
          <w:rFonts w:ascii="黑体" w:eastAsia="黑体"/>
          <w:spacing w:val="-4"/>
          <w:sz w:val="32"/>
        </w:rPr>
        <w:t>效</w:t>
      </w:r>
      <w:r>
        <w:rPr>
          <w:rFonts w:ascii="黑体" w:eastAsia="黑体"/>
          <w:spacing w:val="-4"/>
          <w:sz w:val="32"/>
        </w:rPr>
        <w:t>评</w:t>
      </w:r>
      <w:r>
        <w:rPr>
          <w:rFonts w:ascii="黑体" w:eastAsia="黑体"/>
          <w:spacing w:val="-4"/>
          <w:sz w:val="32"/>
        </w:rPr>
        <w:t>价</w:t>
      </w:r>
      <w:r>
        <w:rPr>
          <w:rFonts w:ascii="黑体" w:eastAsia="黑体"/>
          <w:spacing w:val="-4"/>
          <w:sz w:val="32"/>
        </w:rPr>
        <w:t>工</w:t>
      </w:r>
      <w:r>
        <w:rPr>
          <w:rFonts w:ascii="黑体" w:eastAsia="黑体"/>
          <w:spacing w:val="-4"/>
          <w:sz w:val="32"/>
        </w:rPr>
        <w:t>作</w:t>
      </w:r>
      <w:r>
        <w:rPr>
          <w:rFonts w:ascii="黑体" w:eastAsia="黑体"/>
          <w:spacing w:val="-7"/>
          <w:sz w:val="32"/>
        </w:rPr>
        <w:t>情况</w:t>
      </w:r>
    </w:p>
    <w:p>
      <w:pPr>
        <w:spacing w:before="149"/>
        <w:ind w:left="1330" w:right="0" w:firstLine="0"/>
        <w:jc w:val="left"/>
        <w:rPr>
          <w:rFonts w:ascii="仿宋" w:eastAsia="仿宋"/>
          <w:sz w:val="32"/>
        </w:rPr>
      </w:pPr>
      <w:r>
        <w:rPr>
          <w:rFonts w:ascii="仿宋" w:eastAsia="仿宋"/>
          <w:spacing w:val="-4"/>
          <w:sz w:val="32"/>
        </w:rPr>
        <w:t>（一）</w:t>
      </w:r>
      <w:r>
        <w:rPr>
          <w:rFonts w:ascii="仿宋" w:eastAsia="仿宋"/>
          <w:spacing w:val="-4"/>
          <w:sz w:val="32"/>
        </w:rPr>
        <w:t>项</w:t>
      </w:r>
      <w:r>
        <w:rPr>
          <w:rFonts w:ascii="仿宋" w:eastAsia="仿宋"/>
          <w:spacing w:val="-4"/>
          <w:sz w:val="32"/>
        </w:rPr>
        <w:t>目</w:t>
      </w:r>
      <w:r>
        <w:rPr>
          <w:rFonts w:ascii="仿宋" w:eastAsia="仿宋"/>
          <w:spacing w:val="-4"/>
          <w:sz w:val="32"/>
        </w:rPr>
        <w:t>绩</w:t>
      </w:r>
      <w:r>
        <w:rPr>
          <w:rFonts w:ascii="仿宋" w:eastAsia="仿宋"/>
          <w:spacing w:val="-4"/>
          <w:sz w:val="32"/>
        </w:rPr>
        <w:t>效</w:t>
      </w:r>
      <w:r>
        <w:rPr>
          <w:rFonts w:ascii="仿宋" w:eastAsia="仿宋"/>
          <w:spacing w:val="-4"/>
          <w:sz w:val="32"/>
        </w:rPr>
        <w:t>评</w:t>
      </w:r>
      <w:r>
        <w:rPr>
          <w:rFonts w:ascii="仿宋" w:eastAsia="仿宋"/>
          <w:spacing w:val="-4"/>
          <w:sz w:val="32"/>
        </w:rPr>
        <w:t>价</w:t>
      </w:r>
      <w:r>
        <w:rPr>
          <w:rFonts w:ascii="仿宋" w:eastAsia="仿宋"/>
          <w:spacing w:val="-4"/>
          <w:sz w:val="32"/>
        </w:rPr>
        <w:t>目</w:t>
      </w:r>
      <w:r>
        <w:rPr>
          <w:rFonts w:ascii="仿宋" w:eastAsia="仿宋"/>
          <w:spacing w:val="-7"/>
          <w:sz w:val="32"/>
        </w:rPr>
        <w:t>的。</w:t>
      </w:r>
    </w:p>
    <w:p>
      <w:pPr>
        <w:spacing w:line="328" w:lineRule="auto" w:before="152"/>
        <w:ind w:left="701" w:right="739" w:firstLine="628"/>
        <w:jc w:val="both"/>
        <w:rPr>
          <w:rFonts w:ascii="仿宋" w:eastAsia="仿宋"/>
          <w:sz w:val="32"/>
        </w:rPr>
      </w:pPr>
      <w:r>
        <w:rPr>
          <w:rFonts w:ascii="仿宋" w:eastAsia="仿宋"/>
          <w:spacing w:val="-2"/>
          <w:sz w:val="32"/>
        </w:rPr>
        <w:t>通</w:t>
      </w:r>
      <w:r>
        <w:rPr>
          <w:rFonts w:ascii="仿宋" w:eastAsia="仿宋"/>
          <w:spacing w:val="-2"/>
          <w:sz w:val="32"/>
        </w:rPr>
        <w:t>过</w:t>
      </w:r>
      <w:r>
        <w:rPr>
          <w:rFonts w:ascii="仿宋" w:eastAsia="仿宋"/>
          <w:spacing w:val="-2"/>
          <w:sz w:val="32"/>
        </w:rPr>
        <w:t>本</w:t>
      </w:r>
      <w:r>
        <w:rPr>
          <w:rFonts w:ascii="仿宋" w:eastAsia="仿宋"/>
          <w:spacing w:val="-2"/>
          <w:sz w:val="32"/>
        </w:rPr>
        <w:t>次</w:t>
      </w:r>
      <w:r>
        <w:rPr>
          <w:rFonts w:ascii="仿宋" w:eastAsia="仿宋"/>
          <w:spacing w:val="-2"/>
          <w:sz w:val="32"/>
        </w:rPr>
        <w:t>绩</w:t>
      </w:r>
      <w:r>
        <w:rPr>
          <w:rFonts w:ascii="仿宋" w:eastAsia="仿宋"/>
          <w:spacing w:val="-2"/>
          <w:sz w:val="32"/>
        </w:rPr>
        <w:t>效</w:t>
      </w:r>
      <w:r>
        <w:rPr>
          <w:rFonts w:ascii="仿宋" w:eastAsia="仿宋"/>
          <w:spacing w:val="-2"/>
          <w:sz w:val="32"/>
        </w:rPr>
        <w:t>评</w:t>
      </w:r>
      <w:r>
        <w:rPr>
          <w:rFonts w:ascii="仿宋" w:eastAsia="仿宋"/>
          <w:spacing w:val="-2"/>
          <w:sz w:val="32"/>
        </w:rPr>
        <w:t>价</w:t>
      </w:r>
      <w:r>
        <w:rPr>
          <w:rFonts w:ascii="仿宋" w:eastAsia="仿宋"/>
          <w:spacing w:val="-2"/>
          <w:sz w:val="32"/>
        </w:rPr>
        <w:t>进</w:t>
      </w:r>
      <w:r>
        <w:rPr>
          <w:rFonts w:ascii="仿宋" w:eastAsia="仿宋"/>
          <w:spacing w:val="-2"/>
          <w:sz w:val="32"/>
        </w:rPr>
        <w:t>一</w:t>
      </w:r>
      <w:r>
        <w:rPr>
          <w:rFonts w:ascii="仿宋" w:eastAsia="仿宋"/>
          <w:spacing w:val="-2"/>
          <w:sz w:val="32"/>
        </w:rPr>
        <w:t>步</w:t>
      </w:r>
      <w:r>
        <w:rPr>
          <w:rFonts w:ascii="仿宋" w:eastAsia="仿宋"/>
          <w:spacing w:val="-2"/>
          <w:sz w:val="32"/>
        </w:rPr>
        <w:t>了</w:t>
      </w:r>
      <w:r>
        <w:rPr>
          <w:rFonts w:ascii="仿宋" w:eastAsia="仿宋"/>
          <w:spacing w:val="-2"/>
          <w:sz w:val="32"/>
        </w:rPr>
        <w:t>解</w:t>
      </w:r>
      <w:r>
        <w:rPr>
          <w:rFonts w:ascii="仿宋" w:eastAsia="仿宋"/>
          <w:spacing w:val="-2"/>
          <w:sz w:val="32"/>
        </w:rPr>
        <w:t>项</w:t>
      </w:r>
      <w:r>
        <w:rPr>
          <w:rFonts w:ascii="仿宋" w:eastAsia="仿宋"/>
          <w:spacing w:val="-2"/>
          <w:sz w:val="32"/>
        </w:rPr>
        <w:t>目</w:t>
      </w:r>
      <w:r>
        <w:rPr>
          <w:rFonts w:ascii="仿宋" w:eastAsia="仿宋"/>
          <w:spacing w:val="-2"/>
          <w:sz w:val="32"/>
        </w:rPr>
        <w:t>的</w:t>
      </w:r>
      <w:r>
        <w:rPr>
          <w:rFonts w:ascii="仿宋" w:eastAsia="仿宋"/>
          <w:spacing w:val="-2"/>
          <w:sz w:val="32"/>
        </w:rPr>
        <w:t>实</w:t>
      </w:r>
      <w:r>
        <w:rPr>
          <w:rFonts w:ascii="仿宋" w:eastAsia="仿宋"/>
          <w:spacing w:val="-2"/>
          <w:sz w:val="32"/>
        </w:rPr>
        <w:t>施</w:t>
      </w:r>
      <w:r>
        <w:rPr>
          <w:rFonts w:ascii="仿宋" w:eastAsia="仿宋"/>
          <w:spacing w:val="-2"/>
          <w:sz w:val="32"/>
        </w:rPr>
        <w:t>进</w:t>
      </w:r>
      <w:r>
        <w:rPr>
          <w:rFonts w:ascii="仿宋" w:eastAsia="仿宋"/>
          <w:spacing w:val="-2"/>
          <w:sz w:val="32"/>
        </w:rPr>
        <w:t>展</w:t>
      </w:r>
      <w:r>
        <w:rPr>
          <w:rFonts w:ascii="仿宋" w:eastAsia="仿宋"/>
          <w:spacing w:val="-2"/>
          <w:sz w:val="32"/>
        </w:rPr>
        <w:t>、</w:t>
      </w:r>
      <w:r>
        <w:rPr>
          <w:rFonts w:ascii="仿宋" w:eastAsia="仿宋"/>
          <w:spacing w:val="-2"/>
          <w:sz w:val="32"/>
        </w:rPr>
        <w:t>资</w:t>
      </w:r>
      <w:r>
        <w:rPr>
          <w:rFonts w:ascii="仿宋" w:eastAsia="仿宋"/>
          <w:spacing w:val="-2"/>
          <w:sz w:val="32"/>
        </w:rPr>
        <w:t>金</w:t>
      </w:r>
      <w:r>
        <w:rPr>
          <w:rFonts w:ascii="仿宋" w:eastAsia="仿宋"/>
          <w:spacing w:val="-2"/>
          <w:sz w:val="32"/>
        </w:rPr>
        <w:t>使</w:t>
      </w:r>
      <w:r>
        <w:rPr>
          <w:rFonts w:ascii="仿宋" w:eastAsia="仿宋"/>
          <w:spacing w:val="-6"/>
          <w:sz w:val="32"/>
        </w:rPr>
        <w:t>用</w:t>
      </w:r>
      <w:r>
        <w:rPr>
          <w:rFonts w:ascii="仿宋" w:eastAsia="仿宋"/>
          <w:spacing w:val="-6"/>
          <w:sz w:val="32"/>
        </w:rPr>
        <w:t>、社会</w:t>
      </w:r>
      <w:r>
        <w:rPr>
          <w:rFonts w:ascii="仿宋" w:eastAsia="仿宋"/>
          <w:spacing w:val="-6"/>
          <w:sz w:val="32"/>
        </w:rPr>
        <w:t>效</w:t>
      </w:r>
      <w:r>
        <w:rPr>
          <w:rFonts w:ascii="仿宋" w:eastAsia="仿宋"/>
          <w:spacing w:val="-6"/>
          <w:sz w:val="32"/>
        </w:rPr>
        <w:t>益</w:t>
      </w:r>
      <w:r>
        <w:rPr>
          <w:rFonts w:ascii="仿宋" w:eastAsia="仿宋"/>
          <w:spacing w:val="-6"/>
          <w:sz w:val="32"/>
        </w:rPr>
        <w:t>情况、社会</w:t>
      </w:r>
      <w:r>
        <w:rPr>
          <w:rFonts w:ascii="仿宋" w:eastAsia="仿宋"/>
          <w:spacing w:val="-6"/>
          <w:sz w:val="32"/>
        </w:rPr>
        <w:t>公</w:t>
      </w:r>
      <w:r>
        <w:rPr>
          <w:rFonts w:ascii="仿宋" w:eastAsia="仿宋"/>
          <w:spacing w:val="-6"/>
          <w:sz w:val="32"/>
        </w:rPr>
        <w:t>众</w:t>
      </w:r>
      <w:r>
        <w:rPr>
          <w:rFonts w:ascii="仿宋" w:eastAsia="仿宋"/>
          <w:spacing w:val="-6"/>
          <w:sz w:val="32"/>
        </w:rPr>
        <w:t>或</w:t>
      </w:r>
      <w:r>
        <w:rPr>
          <w:rFonts w:ascii="仿宋" w:eastAsia="仿宋"/>
          <w:spacing w:val="-6"/>
          <w:sz w:val="32"/>
        </w:rPr>
        <w:t>服</w:t>
      </w:r>
      <w:r>
        <w:rPr>
          <w:rFonts w:ascii="仿宋" w:eastAsia="仿宋"/>
          <w:spacing w:val="-6"/>
          <w:sz w:val="32"/>
        </w:rPr>
        <w:t>务</w:t>
      </w:r>
      <w:r>
        <w:rPr>
          <w:rFonts w:ascii="仿宋" w:eastAsia="仿宋"/>
          <w:spacing w:val="-6"/>
          <w:sz w:val="32"/>
        </w:rPr>
        <w:t>对</w:t>
      </w:r>
      <w:r>
        <w:rPr>
          <w:rFonts w:ascii="仿宋" w:eastAsia="仿宋"/>
          <w:spacing w:val="-6"/>
          <w:sz w:val="32"/>
        </w:rPr>
        <w:t>象</w:t>
      </w:r>
      <w:r>
        <w:rPr>
          <w:rFonts w:ascii="仿宋" w:eastAsia="仿宋"/>
          <w:spacing w:val="-6"/>
          <w:sz w:val="32"/>
        </w:rPr>
        <w:t>满</w:t>
      </w:r>
      <w:r>
        <w:rPr>
          <w:rFonts w:ascii="仿宋" w:eastAsia="仿宋"/>
          <w:spacing w:val="-6"/>
          <w:sz w:val="32"/>
        </w:rPr>
        <w:t>意度，而且</w:t>
      </w:r>
      <w:r>
        <w:rPr>
          <w:rFonts w:ascii="仿宋" w:eastAsia="仿宋"/>
          <w:spacing w:val="-6"/>
          <w:sz w:val="32"/>
        </w:rPr>
        <w:t>通</w:t>
      </w:r>
      <w:r>
        <w:rPr>
          <w:rFonts w:ascii="仿宋" w:eastAsia="仿宋"/>
          <w:spacing w:val="-6"/>
          <w:sz w:val="32"/>
        </w:rPr>
        <w:t>过</w:t>
      </w:r>
      <w:r>
        <w:rPr>
          <w:rFonts w:ascii="仿宋" w:eastAsia="仿宋"/>
          <w:spacing w:val="-6"/>
          <w:sz w:val="32"/>
        </w:rPr>
        <w:t>以</w:t>
      </w:r>
      <w:r>
        <w:rPr>
          <w:rFonts w:ascii="仿宋" w:eastAsia="仿宋"/>
          <w:spacing w:val="-2"/>
          <w:sz w:val="32"/>
        </w:rPr>
        <w:t>项</w:t>
      </w:r>
      <w:r>
        <w:rPr>
          <w:rFonts w:ascii="仿宋" w:eastAsia="仿宋"/>
          <w:spacing w:val="-2"/>
          <w:sz w:val="32"/>
        </w:rPr>
        <w:t>目</w:t>
      </w:r>
      <w:r>
        <w:rPr>
          <w:rFonts w:ascii="仿宋" w:eastAsia="仿宋"/>
          <w:spacing w:val="-2"/>
          <w:sz w:val="32"/>
        </w:rPr>
        <w:t>为</w:t>
      </w:r>
      <w:r>
        <w:rPr>
          <w:rFonts w:ascii="仿宋" w:eastAsia="仿宋"/>
          <w:spacing w:val="-2"/>
          <w:sz w:val="32"/>
        </w:rPr>
        <w:t>对</w:t>
      </w:r>
      <w:r>
        <w:rPr>
          <w:rFonts w:ascii="仿宋" w:eastAsia="仿宋"/>
          <w:spacing w:val="-2"/>
          <w:sz w:val="32"/>
        </w:rPr>
        <w:t>象的</w:t>
      </w:r>
      <w:hyperlink r:id="rId16">
        <w:r>
          <w:rPr>
            <w:rFonts w:ascii="仿宋" w:eastAsia="仿宋"/>
            <w:spacing w:val="-2"/>
            <w:sz w:val="32"/>
          </w:rPr>
          <w:t>绩效</w:t>
        </w:r>
        <w:r>
          <w:rPr>
            <w:rFonts w:ascii="仿宋" w:eastAsia="仿宋"/>
            <w:spacing w:val="-2"/>
            <w:sz w:val="32"/>
          </w:rPr>
          <w:t>评</w:t>
        </w:r>
        <w:r>
          <w:rPr>
            <w:rFonts w:ascii="仿宋" w:eastAsia="仿宋"/>
            <w:spacing w:val="-2"/>
            <w:sz w:val="32"/>
          </w:rPr>
          <w:t>价</w:t>
        </w:r>
      </w:hyperlink>
      <w:r>
        <w:rPr>
          <w:rFonts w:ascii="仿宋" w:eastAsia="仿宋"/>
          <w:spacing w:val="-24"/>
          <w:sz w:val="32"/>
        </w:rPr>
        <w:t>，达到</w:t>
      </w:r>
      <w:r>
        <w:rPr>
          <w:rFonts w:ascii="仿宋" w:eastAsia="仿宋"/>
          <w:spacing w:val="-2"/>
          <w:sz w:val="32"/>
        </w:rPr>
        <w:t>对</w:t>
      </w:r>
      <w:r>
        <w:rPr>
          <w:rFonts w:ascii="仿宋" w:eastAsia="仿宋"/>
          <w:spacing w:val="-2"/>
          <w:sz w:val="32"/>
        </w:rPr>
        <w:t>项</w:t>
      </w:r>
      <w:r>
        <w:rPr>
          <w:rFonts w:ascii="仿宋" w:eastAsia="仿宋"/>
          <w:spacing w:val="-2"/>
          <w:sz w:val="32"/>
        </w:rPr>
        <w:t>目</w:t>
      </w:r>
      <w:r>
        <w:rPr>
          <w:rFonts w:ascii="仿宋" w:eastAsia="仿宋"/>
          <w:spacing w:val="-2"/>
          <w:sz w:val="32"/>
        </w:rPr>
        <w:t>实</w:t>
      </w:r>
      <w:r>
        <w:rPr>
          <w:rFonts w:ascii="仿宋" w:eastAsia="仿宋"/>
          <w:spacing w:val="-2"/>
          <w:sz w:val="32"/>
        </w:rPr>
        <w:t>施</w:t>
      </w:r>
      <w:r>
        <w:rPr>
          <w:rFonts w:ascii="仿宋" w:eastAsia="仿宋"/>
          <w:spacing w:val="-2"/>
          <w:sz w:val="32"/>
        </w:rPr>
        <w:t>单</w:t>
      </w:r>
      <w:r>
        <w:rPr>
          <w:rFonts w:ascii="仿宋" w:eastAsia="仿宋"/>
          <w:spacing w:val="-2"/>
          <w:sz w:val="32"/>
        </w:rPr>
        <w:t>位</w:t>
      </w:r>
      <w:r>
        <w:rPr>
          <w:rFonts w:ascii="仿宋" w:eastAsia="仿宋"/>
          <w:spacing w:val="-2"/>
          <w:sz w:val="32"/>
        </w:rPr>
        <w:t>绩</w:t>
      </w:r>
      <w:r>
        <w:rPr>
          <w:rFonts w:ascii="仿宋" w:eastAsia="仿宋"/>
          <w:spacing w:val="-2"/>
          <w:sz w:val="32"/>
        </w:rPr>
        <w:t>效</w:t>
      </w:r>
      <w:r>
        <w:rPr>
          <w:rFonts w:ascii="仿宋" w:eastAsia="仿宋"/>
          <w:spacing w:val="-2"/>
          <w:sz w:val="32"/>
        </w:rPr>
        <w:t>评</w:t>
      </w:r>
      <w:r>
        <w:rPr>
          <w:rFonts w:ascii="仿宋" w:eastAsia="仿宋"/>
          <w:spacing w:val="-2"/>
          <w:sz w:val="32"/>
        </w:rPr>
        <w:t>价</w:t>
      </w:r>
      <w:r>
        <w:rPr>
          <w:rFonts w:ascii="仿宋" w:eastAsia="仿宋"/>
          <w:spacing w:val="-67"/>
          <w:sz w:val="32"/>
        </w:rPr>
        <w:t>，</w:t>
      </w:r>
      <w:r>
        <w:rPr>
          <w:rFonts w:ascii="仿宋" w:eastAsia="仿宋"/>
          <w:spacing w:val="-2"/>
          <w:sz w:val="32"/>
        </w:rPr>
        <w:t>以</w:t>
      </w:r>
      <w:r>
        <w:rPr>
          <w:rFonts w:ascii="仿宋" w:eastAsia="仿宋"/>
          <w:spacing w:val="-2"/>
          <w:sz w:val="32"/>
        </w:rPr>
        <w:t>促</w:t>
      </w:r>
      <w:r>
        <w:rPr>
          <w:rFonts w:ascii="仿宋" w:eastAsia="仿宋"/>
          <w:spacing w:val="-2"/>
          <w:sz w:val="32"/>
        </w:rPr>
        <w:t>进</w:t>
      </w:r>
      <w:r>
        <w:rPr>
          <w:rFonts w:ascii="仿宋" w:eastAsia="仿宋"/>
          <w:spacing w:val="-2"/>
          <w:sz w:val="32"/>
        </w:rPr>
        <w:t>单</w:t>
      </w:r>
      <w:r>
        <w:rPr>
          <w:rFonts w:ascii="仿宋" w:eastAsia="仿宋"/>
          <w:spacing w:val="-2"/>
          <w:sz w:val="32"/>
        </w:rPr>
        <w:t>位</w:t>
      </w:r>
      <w:r>
        <w:rPr>
          <w:rFonts w:ascii="仿宋" w:eastAsia="仿宋"/>
          <w:spacing w:val="-2"/>
          <w:sz w:val="32"/>
        </w:rPr>
        <w:t>管</w:t>
      </w:r>
      <w:r>
        <w:rPr>
          <w:rFonts w:ascii="仿宋" w:eastAsia="仿宋"/>
          <w:spacing w:val="-2"/>
          <w:sz w:val="32"/>
        </w:rPr>
        <w:t>理</w:t>
      </w:r>
      <w:r>
        <w:rPr>
          <w:rFonts w:ascii="仿宋" w:eastAsia="仿宋"/>
          <w:spacing w:val="-2"/>
          <w:sz w:val="32"/>
        </w:rPr>
        <w:t>好</w:t>
      </w:r>
      <w:r>
        <w:rPr>
          <w:rFonts w:ascii="仿宋" w:eastAsia="仿宋"/>
          <w:spacing w:val="-2"/>
          <w:sz w:val="32"/>
        </w:rPr>
        <w:t>项</w:t>
      </w:r>
      <w:r>
        <w:rPr>
          <w:rFonts w:ascii="仿宋" w:eastAsia="仿宋"/>
          <w:spacing w:val="-2"/>
          <w:sz w:val="32"/>
        </w:rPr>
        <w:t>目</w:t>
      </w:r>
      <w:r>
        <w:rPr>
          <w:rFonts w:ascii="仿宋" w:eastAsia="仿宋"/>
          <w:spacing w:val="-24"/>
          <w:sz w:val="32"/>
        </w:rPr>
        <w:t>，提高</w:t>
      </w:r>
      <w:hyperlink r:id="rId17">
        <w:r>
          <w:rPr>
            <w:rFonts w:ascii="仿宋" w:eastAsia="仿宋"/>
            <w:spacing w:val="-2"/>
            <w:sz w:val="32"/>
          </w:rPr>
          <w:t>财政</w:t>
        </w:r>
        <w:r>
          <w:rPr>
            <w:rFonts w:ascii="仿宋" w:eastAsia="仿宋"/>
            <w:spacing w:val="-2"/>
            <w:sz w:val="32"/>
          </w:rPr>
          <w:t>资</w:t>
        </w:r>
        <w:r>
          <w:rPr>
            <w:rFonts w:ascii="仿宋" w:eastAsia="仿宋"/>
            <w:spacing w:val="-2"/>
            <w:sz w:val="32"/>
          </w:rPr>
          <w:t>金</w:t>
        </w:r>
      </w:hyperlink>
      <w:r>
        <w:rPr>
          <w:rFonts w:ascii="仿宋" w:eastAsia="仿宋"/>
          <w:spacing w:val="-2"/>
          <w:sz w:val="32"/>
        </w:rPr>
        <w:t>的使</w:t>
      </w:r>
      <w:r>
        <w:rPr>
          <w:rFonts w:ascii="仿宋" w:eastAsia="仿宋"/>
          <w:spacing w:val="-2"/>
          <w:sz w:val="32"/>
        </w:rPr>
        <w:t>用</w:t>
      </w:r>
      <w:r>
        <w:rPr>
          <w:rFonts w:ascii="仿宋" w:eastAsia="仿宋"/>
          <w:spacing w:val="-2"/>
          <w:sz w:val="32"/>
        </w:rPr>
        <w:t>效</w:t>
      </w:r>
      <w:r>
        <w:rPr>
          <w:rFonts w:ascii="仿宋" w:eastAsia="仿宋"/>
          <w:spacing w:val="-19"/>
          <w:sz w:val="32"/>
        </w:rPr>
        <w:t>益。通过</w:t>
      </w:r>
      <w:r>
        <w:rPr>
          <w:rFonts w:ascii="仿宋" w:eastAsia="仿宋"/>
          <w:spacing w:val="-2"/>
          <w:sz w:val="32"/>
        </w:rPr>
        <w:t>对</w:t>
      </w:r>
      <w:r>
        <w:rPr>
          <w:rFonts w:ascii="仿宋" w:eastAsia="仿宋"/>
          <w:spacing w:val="-2"/>
          <w:sz w:val="32"/>
        </w:rPr>
        <w:t>项</w:t>
      </w:r>
      <w:r>
        <w:rPr>
          <w:rFonts w:ascii="仿宋" w:eastAsia="仿宋"/>
          <w:spacing w:val="-2"/>
          <w:sz w:val="32"/>
        </w:rPr>
        <w:t>目</w:t>
      </w:r>
      <w:r>
        <w:rPr>
          <w:rFonts w:ascii="仿宋" w:eastAsia="仿宋"/>
          <w:spacing w:val="-2"/>
          <w:sz w:val="32"/>
        </w:rPr>
        <w:t>的</w:t>
      </w:r>
      <w:r>
        <w:rPr>
          <w:rFonts w:ascii="仿宋" w:eastAsia="仿宋"/>
          <w:spacing w:val="-8"/>
          <w:sz w:val="32"/>
        </w:rPr>
        <w:t>投</w:t>
      </w:r>
      <w:r>
        <w:rPr>
          <w:rFonts w:ascii="仿宋" w:eastAsia="仿宋"/>
          <w:spacing w:val="-8"/>
          <w:sz w:val="32"/>
        </w:rPr>
        <w:t>入</w:t>
      </w:r>
      <w:r>
        <w:rPr>
          <w:rFonts w:ascii="仿宋" w:eastAsia="仿宋"/>
          <w:spacing w:val="-8"/>
          <w:sz w:val="32"/>
        </w:rPr>
        <w:t>、</w:t>
      </w:r>
      <w:r>
        <w:rPr>
          <w:rFonts w:ascii="仿宋" w:eastAsia="仿宋"/>
          <w:spacing w:val="-8"/>
          <w:sz w:val="32"/>
        </w:rPr>
        <w:t>过</w:t>
      </w:r>
      <w:r>
        <w:rPr>
          <w:rFonts w:ascii="仿宋" w:eastAsia="仿宋"/>
          <w:spacing w:val="-8"/>
          <w:sz w:val="32"/>
        </w:rPr>
        <w:t>程</w:t>
      </w:r>
      <w:r>
        <w:rPr>
          <w:rFonts w:ascii="仿宋" w:eastAsia="仿宋"/>
          <w:spacing w:val="-8"/>
          <w:sz w:val="32"/>
        </w:rPr>
        <w:t>、产出</w:t>
      </w:r>
      <w:r>
        <w:rPr>
          <w:rFonts w:ascii="仿宋" w:eastAsia="仿宋"/>
          <w:spacing w:val="-8"/>
          <w:sz w:val="32"/>
        </w:rPr>
        <w:t>和</w:t>
      </w:r>
      <w:r>
        <w:rPr>
          <w:rFonts w:ascii="仿宋" w:eastAsia="仿宋"/>
          <w:spacing w:val="-8"/>
          <w:sz w:val="32"/>
        </w:rPr>
        <w:t>效</w:t>
      </w:r>
      <w:r>
        <w:rPr>
          <w:rFonts w:ascii="仿宋" w:eastAsia="仿宋"/>
          <w:spacing w:val="-8"/>
          <w:sz w:val="32"/>
        </w:rPr>
        <w:t>果</w:t>
      </w:r>
      <w:r>
        <w:rPr>
          <w:rFonts w:ascii="仿宋" w:eastAsia="仿宋"/>
          <w:spacing w:val="-8"/>
          <w:sz w:val="32"/>
        </w:rPr>
        <w:t>四</w:t>
      </w:r>
      <w:r>
        <w:rPr>
          <w:rFonts w:ascii="仿宋" w:eastAsia="仿宋"/>
          <w:spacing w:val="-8"/>
          <w:sz w:val="32"/>
        </w:rPr>
        <w:t>个</w:t>
      </w:r>
      <w:r>
        <w:rPr>
          <w:rFonts w:ascii="仿宋" w:eastAsia="仿宋"/>
          <w:spacing w:val="-8"/>
          <w:sz w:val="32"/>
        </w:rPr>
        <w:t>方</w:t>
      </w:r>
      <w:r>
        <w:rPr>
          <w:rFonts w:ascii="仿宋" w:eastAsia="仿宋"/>
          <w:spacing w:val="-8"/>
          <w:sz w:val="32"/>
        </w:rPr>
        <w:t>面</w:t>
      </w:r>
      <w:r>
        <w:rPr>
          <w:rFonts w:ascii="仿宋" w:eastAsia="仿宋"/>
          <w:spacing w:val="-8"/>
          <w:sz w:val="32"/>
        </w:rPr>
        <w:t>进</w:t>
      </w:r>
      <w:r>
        <w:rPr>
          <w:rFonts w:ascii="仿宋" w:eastAsia="仿宋"/>
          <w:spacing w:val="-8"/>
          <w:sz w:val="32"/>
        </w:rPr>
        <w:t>行客观、公正</w:t>
      </w:r>
      <w:r>
        <w:rPr>
          <w:rFonts w:ascii="仿宋" w:eastAsia="仿宋"/>
          <w:spacing w:val="-8"/>
          <w:sz w:val="32"/>
        </w:rPr>
        <w:t>的</w:t>
      </w:r>
      <w:r>
        <w:rPr>
          <w:rFonts w:ascii="仿宋" w:eastAsia="仿宋"/>
          <w:spacing w:val="-8"/>
          <w:sz w:val="32"/>
        </w:rPr>
        <w:t>评</w:t>
      </w:r>
      <w:r>
        <w:rPr>
          <w:rFonts w:ascii="仿宋" w:eastAsia="仿宋"/>
          <w:spacing w:val="-9"/>
          <w:sz w:val="32"/>
        </w:rPr>
        <w:t>价，总</w:t>
      </w:r>
    </w:p>
    <w:p>
      <w:pPr>
        <w:spacing w:after="0" w:line="328" w:lineRule="auto"/>
        <w:jc w:val="both"/>
        <w:rPr>
          <w:rFonts w:ascii="仿宋" w:eastAsia="仿宋"/>
          <w:sz w:val="32"/>
        </w:rPr>
        <w:sectPr>
          <w:pgSz w:w="11910" w:h="16840"/>
          <w:pgMar w:header="0" w:footer="817" w:top="1920" w:bottom="1000" w:left="1000" w:right="960"/>
        </w:sectPr>
      </w:pPr>
    </w:p>
    <w:p>
      <w:pPr>
        <w:spacing w:line="328" w:lineRule="auto" w:before="25"/>
        <w:ind w:left="701" w:right="739" w:firstLine="0"/>
        <w:jc w:val="both"/>
        <w:rPr>
          <w:rFonts w:ascii="仿宋" w:eastAsia="仿宋"/>
          <w:sz w:val="32"/>
        </w:rPr>
      </w:pPr>
      <w:r>
        <w:rPr>
          <w:rFonts w:ascii="仿宋" w:eastAsia="仿宋"/>
          <w:spacing w:val="-2"/>
          <w:sz w:val="32"/>
        </w:rPr>
        <w:t>结项</w:t>
      </w:r>
      <w:r>
        <w:rPr>
          <w:rFonts w:ascii="仿宋" w:eastAsia="仿宋"/>
          <w:spacing w:val="-2"/>
          <w:sz w:val="32"/>
        </w:rPr>
        <w:t>目</w:t>
      </w:r>
      <w:r>
        <w:rPr>
          <w:rFonts w:ascii="仿宋" w:eastAsia="仿宋"/>
          <w:spacing w:val="-2"/>
          <w:sz w:val="32"/>
        </w:rPr>
        <w:t>实</w:t>
      </w:r>
      <w:r>
        <w:rPr>
          <w:rFonts w:ascii="仿宋" w:eastAsia="仿宋"/>
          <w:spacing w:val="-2"/>
          <w:sz w:val="32"/>
        </w:rPr>
        <w:t>施</w:t>
      </w:r>
      <w:r>
        <w:rPr>
          <w:rFonts w:ascii="仿宋" w:eastAsia="仿宋"/>
          <w:spacing w:val="-2"/>
          <w:sz w:val="32"/>
        </w:rPr>
        <w:t>过</w:t>
      </w:r>
      <w:r>
        <w:rPr>
          <w:rFonts w:ascii="仿宋" w:eastAsia="仿宋"/>
          <w:spacing w:val="-2"/>
          <w:sz w:val="32"/>
        </w:rPr>
        <w:t>程</w:t>
      </w:r>
      <w:r>
        <w:rPr>
          <w:rFonts w:ascii="仿宋" w:eastAsia="仿宋"/>
          <w:spacing w:val="-2"/>
          <w:sz w:val="32"/>
        </w:rPr>
        <w:t>中</w:t>
      </w:r>
      <w:r>
        <w:rPr>
          <w:rFonts w:ascii="仿宋" w:eastAsia="仿宋"/>
          <w:spacing w:val="-2"/>
          <w:sz w:val="32"/>
        </w:rPr>
        <w:t>的</w:t>
      </w:r>
      <w:r>
        <w:rPr>
          <w:rFonts w:ascii="仿宋" w:eastAsia="仿宋"/>
          <w:spacing w:val="-2"/>
          <w:sz w:val="32"/>
        </w:rPr>
        <w:t>经</w:t>
      </w:r>
      <w:r>
        <w:rPr>
          <w:rFonts w:ascii="仿宋" w:eastAsia="仿宋"/>
          <w:spacing w:val="-2"/>
          <w:sz w:val="32"/>
        </w:rPr>
        <w:t>验</w:t>
      </w:r>
      <w:r>
        <w:rPr>
          <w:rFonts w:ascii="仿宋" w:eastAsia="仿宋"/>
          <w:spacing w:val="-20"/>
          <w:sz w:val="32"/>
        </w:rPr>
        <w:t>，发现问题，提出</w:t>
      </w:r>
      <w:r>
        <w:rPr>
          <w:rFonts w:ascii="仿宋" w:eastAsia="仿宋"/>
          <w:spacing w:val="-2"/>
          <w:sz w:val="32"/>
        </w:rPr>
        <w:t>改</w:t>
      </w:r>
      <w:r>
        <w:rPr>
          <w:rFonts w:ascii="仿宋" w:eastAsia="仿宋"/>
          <w:spacing w:val="-2"/>
          <w:sz w:val="32"/>
        </w:rPr>
        <w:t>进</w:t>
      </w:r>
      <w:r>
        <w:rPr>
          <w:rFonts w:ascii="仿宋" w:eastAsia="仿宋"/>
          <w:spacing w:val="-2"/>
          <w:sz w:val="32"/>
        </w:rPr>
        <w:t>该</w:t>
      </w:r>
      <w:r>
        <w:rPr>
          <w:rFonts w:ascii="仿宋" w:eastAsia="仿宋"/>
          <w:spacing w:val="-2"/>
          <w:sz w:val="32"/>
        </w:rPr>
        <w:t>项</w:t>
      </w:r>
      <w:r>
        <w:rPr>
          <w:rFonts w:ascii="仿宋" w:eastAsia="仿宋"/>
          <w:spacing w:val="-2"/>
          <w:sz w:val="32"/>
        </w:rPr>
        <w:t>目</w:t>
      </w:r>
      <w:r>
        <w:rPr>
          <w:rFonts w:ascii="仿宋" w:eastAsia="仿宋"/>
          <w:spacing w:val="-2"/>
          <w:sz w:val="32"/>
        </w:rPr>
        <w:t>立</w:t>
      </w:r>
      <w:r>
        <w:rPr>
          <w:rFonts w:ascii="仿宋" w:eastAsia="仿宋"/>
          <w:spacing w:val="-2"/>
          <w:sz w:val="32"/>
        </w:rPr>
        <w:t>项</w:t>
      </w:r>
      <w:r>
        <w:rPr>
          <w:rFonts w:ascii="仿宋" w:eastAsia="仿宋"/>
          <w:spacing w:val="-2"/>
          <w:sz w:val="32"/>
        </w:rPr>
        <w:t>投</w:t>
      </w:r>
      <w:r>
        <w:rPr>
          <w:rFonts w:ascii="仿宋" w:eastAsia="仿宋"/>
          <w:spacing w:val="-2"/>
          <w:sz w:val="32"/>
        </w:rPr>
        <w:t>入、</w:t>
      </w:r>
      <w:r>
        <w:rPr>
          <w:rFonts w:ascii="仿宋" w:eastAsia="仿宋"/>
          <w:spacing w:val="-2"/>
          <w:sz w:val="32"/>
        </w:rPr>
        <w:t>组</w:t>
      </w:r>
      <w:r>
        <w:rPr>
          <w:rFonts w:ascii="仿宋" w:eastAsia="仿宋"/>
          <w:spacing w:val="-2"/>
          <w:sz w:val="32"/>
        </w:rPr>
        <w:t>织</w:t>
      </w:r>
      <w:r>
        <w:rPr>
          <w:rFonts w:ascii="仿宋" w:eastAsia="仿宋"/>
          <w:spacing w:val="-2"/>
          <w:sz w:val="32"/>
        </w:rPr>
        <w:t>实</w:t>
      </w:r>
      <w:r>
        <w:rPr>
          <w:rFonts w:ascii="仿宋" w:eastAsia="仿宋"/>
          <w:spacing w:val="-2"/>
          <w:sz w:val="32"/>
        </w:rPr>
        <w:t>施</w:t>
      </w:r>
      <w:r>
        <w:rPr>
          <w:rFonts w:ascii="仿宋" w:eastAsia="仿宋"/>
          <w:spacing w:val="-2"/>
          <w:sz w:val="32"/>
        </w:rPr>
        <w:t>、</w:t>
      </w:r>
      <w:r>
        <w:rPr>
          <w:rFonts w:ascii="仿宋" w:eastAsia="仿宋"/>
          <w:spacing w:val="-2"/>
          <w:sz w:val="32"/>
        </w:rPr>
        <w:t>运</w:t>
      </w:r>
      <w:r>
        <w:rPr>
          <w:rFonts w:ascii="仿宋" w:eastAsia="仿宋"/>
          <w:spacing w:val="-2"/>
          <w:sz w:val="32"/>
        </w:rPr>
        <w:t>行</w:t>
      </w:r>
      <w:r>
        <w:rPr>
          <w:rFonts w:ascii="仿宋" w:eastAsia="仿宋"/>
          <w:spacing w:val="-2"/>
          <w:sz w:val="32"/>
        </w:rPr>
        <w:t>管</w:t>
      </w:r>
      <w:r>
        <w:rPr>
          <w:rFonts w:ascii="仿宋" w:eastAsia="仿宋"/>
          <w:spacing w:val="-2"/>
          <w:sz w:val="32"/>
        </w:rPr>
        <w:t>理</w:t>
      </w:r>
      <w:r>
        <w:rPr>
          <w:rFonts w:ascii="仿宋" w:eastAsia="仿宋"/>
          <w:spacing w:val="-2"/>
          <w:sz w:val="32"/>
        </w:rPr>
        <w:t>的</w:t>
      </w:r>
      <w:r>
        <w:rPr>
          <w:rFonts w:ascii="仿宋" w:eastAsia="仿宋"/>
          <w:spacing w:val="-2"/>
          <w:sz w:val="32"/>
        </w:rPr>
        <w:t>具</w:t>
      </w:r>
      <w:r>
        <w:rPr>
          <w:rFonts w:ascii="仿宋" w:eastAsia="仿宋"/>
          <w:spacing w:val="-2"/>
          <w:sz w:val="32"/>
        </w:rPr>
        <w:t>体</w:t>
      </w:r>
      <w:r>
        <w:rPr>
          <w:rFonts w:ascii="仿宋" w:eastAsia="仿宋"/>
          <w:spacing w:val="-2"/>
          <w:sz w:val="32"/>
        </w:rPr>
        <w:t>建</w:t>
      </w:r>
      <w:r>
        <w:rPr>
          <w:rFonts w:ascii="仿宋" w:eastAsia="仿宋"/>
          <w:spacing w:val="-2"/>
          <w:sz w:val="32"/>
        </w:rPr>
        <w:t>议，</w:t>
      </w:r>
      <w:r>
        <w:rPr>
          <w:rFonts w:ascii="仿宋" w:eastAsia="仿宋"/>
          <w:spacing w:val="-2"/>
          <w:sz w:val="32"/>
        </w:rPr>
        <w:t>进</w:t>
      </w:r>
      <w:r>
        <w:rPr>
          <w:rFonts w:ascii="仿宋" w:eastAsia="仿宋"/>
          <w:spacing w:val="-2"/>
          <w:sz w:val="32"/>
        </w:rPr>
        <w:t>一</w:t>
      </w:r>
      <w:r>
        <w:rPr>
          <w:rFonts w:ascii="仿宋" w:eastAsia="仿宋"/>
          <w:spacing w:val="-2"/>
          <w:sz w:val="32"/>
        </w:rPr>
        <w:t>步</w:t>
      </w:r>
      <w:r>
        <w:rPr>
          <w:rFonts w:ascii="仿宋" w:eastAsia="仿宋"/>
          <w:spacing w:val="-2"/>
          <w:sz w:val="32"/>
        </w:rPr>
        <w:t>加</w:t>
      </w:r>
      <w:r>
        <w:rPr>
          <w:rFonts w:ascii="仿宋" w:eastAsia="仿宋"/>
          <w:spacing w:val="-2"/>
          <w:sz w:val="32"/>
        </w:rPr>
        <w:t>强</w:t>
      </w:r>
      <w:r>
        <w:rPr>
          <w:rFonts w:ascii="仿宋" w:eastAsia="仿宋"/>
          <w:spacing w:val="-2"/>
          <w:sz w:val="32"/>
        </w:rPr>
        <w:t>项</w:t>
      </w:r>
      <w:r>
        <w:rPr>
          <w:rFonts w:ascii="仿宋" w:eastAsia="仿宋"/>
          <w:spacing w:val="-2"/>
          <w:sz w:val="32"/>
        </w:rPr>
        <w:t>目管</w:t>
      </w:r>
      <w:r>
        <w:rPr>
          <w:rFonts w:ascii="仿宋" w:eastAsia="仿宋"/>
          <w:spacing w:val="-2"/>
          <w:sz w:val="32"/>
        </w:rPr>
        <w:t>理</w:t>
      </w:r>
      <w:r>
        <w:rPr>
          <w:rFonts w:ascii="仿宋" w:eastAsia="仿宋"/>
          <w:spacing w:val="-2"/>
          <w:sz w:val="32"/>
        </w:rPr>
        <w:t>,</w:t>
      </w:r>
      <w:r>
        <w:rPr>
          <w:rFonts w:ascii="仿宋" w:eastAsia="仿宋"/>
          <w:spacing w:val="-2"/>
          <w:sz w:val="32"/>
        </w:rPr>
        <w:t>提</w:t>
      </w:r>
      <w:r>
        <w:rPr>
          <w:rFonts w:ascii="仿宋" w:eastAsia="仿宋"/>
          <w:spacing w:val="-2"/>
          <w:sz w:val="32"/>
        </w:rPr>
        <w:t>高</w:t>
      </w:r>
      <w:r>
        <w:rPr>
          <w:rFonts w:ascii="仿宋" w:eastAsia="仿宋"/>
          <w:spacing w:val="-2"/>
          <w:sz w:val="32"/>
        </w:rPr>
        <w:t>财</w:t>
      </w:r>
      <w:r>
        <w:rPr>
          <w:rFonts w:ascii="仿宋" w:eastAsia="仿宋"/>
          <w:spacing w:val="-2"/>
          <w:sz w:val="32"/>
        </w:rPr>
        <w:t>政</w:t>
      </w:r>
      <w:r>
        <w:rPr>
          <w:rFonts w:ascii="仿宋" w:eastAsia="仿宋"/>
          <w:spacing w:val="-2"/>
          <w:sz w:val="32"/>
        </w:rPr>
        <w:t>资</w:t>
      </w:r>
      <w:r>
        <w:rPr>
          <w:rFonts w:ascii="仿宋" w:eastAsia="仿宋"/>
          <w:spacing w:val="-2"/>
          <w:sz w:val="32"/>
        </w:rPr>
        <w:t>金</w:t>
      </w:r>
      <w:r>
        <w:rPr>
          <w:rFonts w:ascii="仿宋" w:eastAsia="仿宋"/>
          <w:spacing w:val="-2"/>
          <w:sz w:val="32"/>
        </w:rPr>
        <w:t>的</w:t>
      </w:r>
      <w:r>
        <w:rPr>
          <w:rFonts w:ascii="仿宋" w:eastAsia="仿宋"/>
          <w:spacing w:val="-2"/>
          <w:sz w:val="32"/>
        </w:rPr>
        <w:t>使</w:t>
      </w:r>
      <w:r>
        <w:rPr>
          <w:rFonts w:ascii="仿宋" w:eastAsia="仿宋"/>
          <w:spacing w:val="-2"/>
          <w:sz w:val="32"/>
        </w:rPr>
        <w:t>用</w:t>
      </w:r>
      <w:r>
        <w:rPr>
          <w:rFonts w:ascii="仿宋" w:eastAsia="仿宋"/>
          <w:spacing w:val="-2"/>
          <w:sz w:val="32"/>
        </w:rPr>
        <w:t>效</w:t>
      </w:r>
      <w:r>
        <w:rPr>
          <w:rFonts w:ascii="仿宋" w:eastAsia="仿宋"/>
          <w:spacing w:val="-2"/>
          <w:sz w:val="32"/>
        </w:rPr>
        <w:t>益</w:t>
      </w:r>
      <w:r>
        <w:rPr>
          <w:rFonts w:ascii="仿宋" w:eastAsia="仿宋"/>
          <w:spacing w:val="-47"/>
          <w:sz w:val="32"/>
        </w:rPr>
        <w:t>，为下</w:t>
      </w:r>
      <w:r>
        <w:rPr>
          <w:rFonts w:ascii="仿宋" w:eastAsia="仿宋"/>
          <w:spacing w:val="-2"/>
          <w:sz w:val="32"/>
        </w:rPr>
        <w:t>一</w:t>
      </w:r>
      <w:r>
        <w:rPr>
          <w:rFonts w:ascii="仿宋" w:eastAsia="仿宋"/>
          <w:spacing w:val="-2"/>
          <w:sz w:val="32"/>
        </w:rPr>
        <w:t>步</w:t>
      </w:r>
      <w:r>
        <w:rPr>
          <w:rFonts w:ascii="仿宋" w:eastAsia="仿宋"/>
          <w:spacing w:val="-2"/>
          <w:sz w:val="32"/>
        </w:rPr>
        <w:t>预</w:t>
      </w:r>
      <w:r>
        <w:rPr>
          <w:rFonts w:ascii="仿宋" w:eastAsia="仿宋"/>
          <w:spacing w:val="-2"/>
          <w:sz w:val="32"/>
        </w:rPr>
        <w:t>算</w:t>
      </w:r>
      <w:r>
        <w:rPr>
          <w:rFonts w:ascii="仿宋" w:eastAsia="仿宋"/>
          <w:spacing w:val="-2"/>
          <w:sz w:val="32"/>
        </w:rPr>
        <w:t>资</w:t>
      </w:r>
      <w:r>
        <w:rPr>
          <w:rFonts w:ascii="仿宋" w:eastAsia="仿宋"/>
          <w:spacing w:val="-2"/>
          <w:sz w:val="32"/>
        </w:rPr>
        <w:t>金</w:t>
      </w:r>
      <w:r>
        <w:rPr>
          <w:rFonts w:ascii="仿宋" w:eastAsia="仿宋"/>
          <w:spacing w:val="-2"/>
          <w:sz w:val="32"/>
        </w:rPr>
        <w:t>安</w:t>
      </w:r>
      <w:r>
        <w:rPr>
          <w:rFonts w:ascii="仿宋" w:eastAsia="仿宋"/>
          <w:spacing w:val="-2"/>
          <w:sz w:val="32"/>
        </w:rPr>
        <w:t>排</w:t>
      </w:r>
      <w:r>
        <w:rPr>
          <w:rFonts w:ascii="仿宋" w:eastAsia="仿宋"/>
          <w:spacing w:val="-2"/>
          <w:sz w:val="32"/>
        </w:rPr>
        <w:t>提</w:t>
      </w:r>
      <w:r>
        <w:rPr>
          <w:rFonts w:ascii="仿宋" w:eastAsia="仿宋"/>
          <w:spacing w:val="-2"/>
          <w:sz w:val="32"/>
        </w:rPr>
        <w:t>供</w:t>
      </w:r>
      <w:r>
        <w:rPr>
          <w:rFonts w:ascii="仿宋" w:eastAsia="仿宋"/>
          <w:spacing w:val="-2"/>
          <w:sz w:val="32"/>
        </w:rPr>
        <w:t>重</w:t>
      </w:r>
      <w:r>
        <w:rPr>
          <w:rFonts w:ascii="仿宋" w:eastAsia="仿宋"/>
          <w:spacing w:val="-2"/>
          <w:sz w:val="32"/>
        </w:rPr>
        <w:t>要</w:t>
      </w:r>
      <w:r>
        <w:rPr>
          <w:rFonts w:ascii="仿宋" w:eastAsia="仿宋"/>
          <w:spacing w:val="-2"/>
          <w:sz w:val="32"/>
        </w:rPr>
        <w:t>参</w:t>
      </w:r>
      <w:r>
        <w:rPr>
          <w:rFonts w:ascii="仿宋" w:eastAsia="仿宋"/>
          <w:spacing w:val="-6"/>
          <w:sz w:val="32"/>
        </w:rPr>
        <w:t>考</w:t>
      </w:r>
      <w:r>
        <w:rPr>
          <w:rFonts w:ascii="仿宋" w:eastAsia="仿宋"/>
          <w:spacing w:val="-6"/>
          <w:sz w:val="32"/>
        </w:rPr>
        <w:t>。</w:t>
      </w:r>
    </w:p>
    <w:p>
      <w:pPr>
        <w:spacing w:line="326" w:lineRule="auto" w:before="0"/>
        <w:ind w:left="701" w:right="725" w:firstLine="628"/>
        <w:jc w:val="left"/>
        <w:rPr>
          <w:rFonts w:ascii="仿宋" w:eastAsia="仿宋"/>
          <w:sz w:val="32"/>
        </w:rPr>
      </w:pPr>
      <w:r>
        <w:rPr>
          <w:rFonts w:ascii="仿宋" w:eastAsia="仿宋"/>
          <w:spacing w:val="-12"/>
          <w:sz w:val="32"/>
        </w:rPr>
        <w:t>（二）项目绩效</w:t>
      </w:r>
      <w:r>
        <w:rPr>
          <w:rFonts w:ascii="仿宋" w:eastAsia="仿宋"/>
          <w:spacing w:val="-12"/>
          <w:sz w:val="32"/>
        </w:rPr>
        <w:t>评</w:t>
      </w:r>
      <w:r>
        <w:rPr>
          <w:rFonts w:ascii="仿宋" w:eastAsia="仿宋"/>
          <w:spacing w:val="-12"/>
          <w:sz w:val="32"/>
        </w:rPr>
        <w:t>价</w:t>
      </w:r>
      <w:r>
        <w:rPr>
          <w:rFonts w:ascii="仿宋" w:eastAsia="仿宋"/>
          <w:spacing w:val="-12"/>
          <w:sz w:val="32"/>
        </w:rPr>
        <w:t>原</w:t>
      </w:r>
      <w:r>
        <w:rPr>
          <w:rFonts w:ascii="仿宋" w:eastAsia="仿宋"/>
          <w:spacing w:val="-12"/>
          <w:sz w:val="32"/>
        </w:rPr>
        <w:t>则</w:t>
      </w:r>
      <w:r>
        <w:rPr>
          <w:rFonts w:ascii="仿宋" w:eastAsia="仿宋"/>
          <w:spacing w:val="-12"/>
          <w:sz w:val="32"/>
        </w:rPr>
        <w:t>、</w:t>
      </w:r>
      <w:r>
        <w:rPr>
          <w:rFonts w:ascii="仿宋" w:eastAsia="仿宋"/>
          <w:spacing w:val="-12"/>
          <w:sz w:val="32"/>
        </w:rPr>
        <w:t>评</w:t>
      </w:r>
      <w:r>
        <w:rPr>
          <w:rFonts w:ascii="仿宋" w:eastAsia="仿宋"/>
          <w:spacing w:val="-12"/>
          <w:sz w:val="32"/>
        </w:rPr>
        <w:t>价</w:t>
      </w:r>
      <w:r>
        <w:rPr>
          <w:rFonts w:ascii="仿宋" w:eastAsia="仿宋"/>
          <w:spacing w:val="-12"/>
          <w:sz w:val="32"/>
        </w:rPr>
        <w:t>指</w:t>
      </w:r>
      <w:r>
        <w:rPr>
          <w:rFonts w:ascii="仿宋" w:eastAsia="仿宋"/>
          <w:spacing w:val="-12"/>
          <w:sz w:val="32"/>
        </w:rPr>
        <w:t>标</w:t>
      </w:r>
      <w:r>
        <w:rPr>
          <w:rFonts w:ascii="仿宋" w:eastAsia="仿宋"/>
          <w:spacing w:val="-12"/>
          <w:sz w:val="32"/>
        </w:rPr>
        <w:t>体</w:t>
      </w:r>
      <w:r>
        <w:rPr>
          <w:rFonts w:ascii="仿宋" w:eastAsia="仿宋"/>
          <w:spacing w:val="-12"/>
          <w:sz w:val="32"/>
        </w:rPr>
        <w:t>系</w:t>
      </w:r>
      <w:r>
        <w:rPr>
          <w:rFonts w:ascii="仿宋" w:eastAsia="仿宋"/>
          <w:spacing w:val="-12"/>
          <w:sz w:val="32"/>
        </w:rPr>
        <w:t>（</w:t>
      </w:r>
      <w:r>
        <w:rPr>
          <w:rFonts w:ascii="仿宋" w:eastAsia="仿宋"/>
          <w:spacing w:val="-12"/>
          <w:sz w:val="32"/>
        </w:rPr>
        <w:t>附</w:t>
      </w:r>
      <w:r>
        <w:rPr>
          <w:rFonts w:ascii="仿宋" w:eastAsia="仿宋"/>
          <w:spacing w:val="-12"/>
          <w:sz w:val="32"/>
        </w:rPr>
        <w:t>表</w:t>
      </w:r>
      <w:r>
        <w:rPr>
          <w:rFonts w:ascii="仿宋" w:eastAsia="仿宋"/>
          <w:spacing w:val="-12"/>
          <w:sz w:val="32"/>
        </w:rPr>
        <w:t>说明</w:t>
      </w:r>
      <w:r>
        <w:rPr>
          <w:rFonts w:ascii="仿宋" w:eastAsia="仿宋"/>
          <w:spacing w:val="-168"/>
          <w:sz w:val="32"/>
        </w:rPr>
        <w:t>）</w:t>
      </w:r>
      <w:r>
        <w:rPr>
          <w:rFonts w:ascii="仿宋" w:eastAsia="仿宋"/>
          <w:spacing w:val="-12"/>
          <w:sz w:val="32"/>
        </w:rPr>
        <w:t>、评</w:t>
      </w:r>
      <w:r>
        <w:rPr>
          <w:rFonts w:ascii="仿宋" w:eastAsia="仿宋"/>
          <w:spacing w:val="-4"/>
          <w:sz w:val="32"/>
        </w:rPr>
        <w:t>价方法。</w:t>
      </w:r>
    </w:p>
    <w:p>
      <w:pPr>
        <w:spacing w:line="326" w:lineRule="auto" w:before="0"/>
        <w:ind w:left="701" w:right="739" w:firstLine="628"/>
        <w:jc w:val="left"/>
        <w:rPr>
          <w:rFonts w:ascii="仿宋" w:eastAsia="仿宋"/>
          <w:sz w:val="32"/>
        </w:rPr>
      </w:pPr>
      <w:r>
        <w:rPr>
          <w:rFonts w:ascii="仿宋" w:eastAsia="仿宋"/>
          <w:spacing w:val="-2"/>
          <w:sz w:val="32"/>
        </w:rPr>
        <w:t>绩效</w:t>
      </w:r>
      <w:r>
        <w:rPr>
          <w:rFonts w:ascii="仿宋" w:eastAsia="仿宋"/>
          <w:spacing w:val="-2"/>
          <w:sz w:val="32"/>
        </w:rPr>
        <w:t>评</w:t>
      </w:r>
      <w:r>
        <w:rPr>
          <w:rFonts w:ascii="仿宋" w:eastAsia="仿宋"/>
          <w:spacing w:val="-2"/>
          <w:sz w:val="32"/>
        </w:rPr>
        <w:t>价</w:t>
      </w:r>
      <w:r>
        <w:rPr>
          <w:rFonts w:ascii="仿宋" w:eastAsia="仿宋"/>
          <w:spacing w:val="-2"/>
          <w:sz w:val="32"/>
        </w:rPr>
        <w:t>方</w:t>
      </w:r>
      <w:r>
        <w:rPr>
          <w:rFonts w:ascii="仿宋" w:eastAsia="仿宋"/>
          <w:spacing w:val="-2"/>
          <w:sz w:val="32"/>
        </w:rPr>
        <w:t>法</w:t>
      </w:r>
      <w:r>
        <w:rPr>
          <w:rFonts w:ascii="仿宋" w:eastAsia="仿宋"/>
          <w:spacing w:val="-2"/>
          <w:sz w:val="32"/>
        </w:rPr>
        <w:t>主</w:t>
      </w:r>
      <w:r>
        <w:rPr>
          <w:rFonts w:ascii="仿宋" w:eastAsia="仿宋"/>
          <w:spacing w:val="-2"/>
          <w:sz w:val="32"/>
        </w:rPr>
        <w:t>要</w:t>
      </w:r>
      <w:r>
        <w:rPr>
          <w:rFonts w:ascii="仿宋" w:eastAsia="仿宋"/>
          <w:spacing w:val="-2"/>
          <w:sz w:val="32"/>
        </w:rPr>
        <w:t>采</w:t>
      </w:r>
      <w:r>
        <w:rPr>
          <w:rFonts w:ascii="仿宋" w:eastAsia="仿宋"/>
          <w:spacing w:val="-2"/>
          <w:sz w:val="32"/>
        </w:rPr>
        <w:t>用</w:t>
      </w:r>
      <w:r>
        <w:rPr>
          <w:rFonts w:ascii="仿宋" w:eastAsia="仿宋"/>
          <w:spacing w:val="-2"/>
          <w:sz w:val="32"/>
        </w:rPr>
        <w:t>成</w:t>
      </w:r>
      <w:r>
        <w:rPr>
          <w:rFonts w:ascii="仿宋" w:eastAsia="仿宋"/>
          <w:spacing w:val="-2"/>
          <w:sz w:val="32"/>
        </w:rPr>
        <w:t>本</w:t>
      </w:r>
      <w:r>
        <w:rPr>
          <w:rFonts w:ascii="仿宋" w:eastAsia="仿宋"/>
          <w:spacing w:val="-2"/>
          <w:sz w:val="32"/>
        </w:rPr>
        <w:t>效</w:t>
      </w:r>
      <w:r>
        <w:rPr>
          <w:rFonts w:ascii="仿宋" w:eastAsia="仿宋"/>
          <w:spacing w:val="-2"/>
          <w:sz w:val="32"/>
        </w:rPr>
        <w:t>益</w:t>
      </w:r>
      <w:r>
        <w:rPr>
          <w:rFonts w:ascii="仿宋" w:eastAsia="仿宋"/>
          <w:spacing w:val="-2"/>
          <w:sz w:val="32"/>
        </w:rPr>
        <w:t>分</w:t>
      </w:r>
      <w:r>
        <w:rPr>
          <w:rFonts w:ascii="仿宋" w:eastAsia="仿宋"/>
          <w:spacing w:val="-2"/>
          <w:sz w:val="32"/>
        </w:rPr>
        <w:t>析</w:t>
      </w:r>
      <w:r>
        <w:rPr>
          <w:rFonts w:ascii="仿宋" w:eastAsia="仿宋"/>
          <w:spacing w:val="-18"/>
          <w:sz w:val="32"/>
        </w:rPr>
        <w:t>法、比较法、因素</w:t>
      </w:r>
      <w:r>
        <w:rPr>
          <w:rFonts w:ascii="仿宋" w:eastAsia="仿宋"/>
          <w:spacing w:val="-2"/>
          <w:sz w:val="32"/>
        </w:rPr>
        <w:t>分</w:t>
      </w:r>
      <w:r>
        <w:rPr>
          <w:rFonts w:ascii="仿宋" w:eastAsia="仿宋"/>
          <w:spacing w:val="-2"/>
          <w:sz w:val="32"/>
        </w:rPr>
        <w:t>析</w:t>
      </w:r>
      <w:r>
        <w:rPr>
          <w:rFonts w:ascii="仿宋" w:eastAsia="仿宋"/>
          <w:spacing w:val="-2"/>
          <w:sz w:val="32"/>
        </w:rPr>
        <w:t>法</w:t>
      </w:r>
      <w:r>
        <w:rPr>
          <w:rFonts w:ascii="仿宋" w:eastAsia="仿宋"/>
          <w:spacing w:val="-2"/>
          <w:sz w:val="32"/>
        </w:rPr>
        <w:t>、</w:t>
      </w:r>
      <w:r>
        <w:rPr>
          <w:rFonts w:ascii="仿宋" w:eastAsia="仿宋"/>
          <w:spacing w:val="-2"/>
          <w:sz w:val="32"/>
        </w:rPr>
        <w:t>最</w:t>
      </w:r>
      <w:r>
        <w:rPr>
          <w:rFonts w:ascii="仿宋" w:eastAsia="仿宋"/>
          <w:spacing w:val="-2"/>
          <w:sz w:val="32"/>
        </w:rPr>
        <w:t>低</w:t>
      </w:r>
      <w:r>
        <w:rPr>
          <w:rFonts w:ascii="仿宋" w:eastAsia="仿宋"/>
          <w:spacing w:val="-2"/>
          <w:sz w:val="32"/>
        </w:rPr>
        <w:t>成</w:t>
      </w:r>
      <w:r>
        <w:rPr>
          <w:rFonts w:ascii="仿宋" w:eastAsia="仿宋"/>
          <w:spacing w:val="-2"/>
          <w:sz w:val="32"/>
        </w:rPr>
        <w:t>本</w:t>
      </w:r>
      <w:r>
        <w:rPr>
          <w:rFonts w:ascii="仿宋" w:eastAsia="仿宋"/>
          <w:spacing w:val="-2"/>
          <w:sz w:val="32"/>
        </w:rPr>
        <w:t>法</w:t>
      </w:r>
      <w:r>
        <w:rPr>
          <w:rFonts w:ascii="仿宋" w:eastAsia="仿宋"/>
          <w:spacing w:val="-2"/>
          <w:sz w:val="32"/>
        </w:rPr>
        <w:t>、</w:t>
      </w:r>
      <w:r>
        <w:rPr>
          <w:rFonts w:ascii="仿宋" w:eastAsia="仿宋"/>
          <w:spacing w:val="-2"/>
          <w:sz w:val="32"/>
        </w:rPr>
        <w:t>公</w:t>
      </w:r>
      <w:r>
        <w:rPr>
          <w:rFonts w:ascii="仿宋" w:eastAsia="仿宋"/>
          <w:spacing w:val="-2"/>
          <w:sz w:val="32"/>
        </w:rPr>
        <w:t>众</w:t>
      </w:r>
      <w:r>
        <w:rPr>
          <w:rFonts w:ascii="仿宋" w:eastAsia="仿宋"/>
          <w:spacing w:val="-2"/>
          <w:sz w:val="32"/>
        </w:rPr>
        <w:t>评</w:t>
      </w:r>
      <w:r>
        <w:rPr>
          <w:rFonts w:ascii="仿宋" w:eastAsia="仿宋"/>
          <w:spacing w:val="-2"/>
          <w:sz w:val="32"/>
        </w:rPr>
        <w:t>判</w:t>
      </w:r>
      <w:r>
        <w:rPr>
          <w:rFonts w:ascii="仿宋" w:eastAsia="仿宋"/>
          <w:spacing w:val="-2"/>
          <w:sz w:val="32"/>
        </w:rPr>
        <w:t>法</w:t>
      </w:r>
      <w:r>
        <w:rPr>
          <w:rFonts w:ascii="仿宋" w:eastAsia="仿宋"/>
          <w:spacing w:val="-2"/>
          <w:sz w:val="32"/>
        </w:rPr>
        <w:t>等</w:t>
      </w:r>
      <w:r>
        <w:rPr>
          <w:rFonts w:ascii="仿宋" w:eastAsia="仿宋"/>
          <w:spacing w:val="-2"/>
          <w:sz w:val="32"/>
        </w:rPr>
        <w:t>。</w:t>
      </w:r>
    </w:p>
    <w:p>
      <w:pPr>
        <w:pStyle w:val="ListParagraph"/>
        <w:numPr>
          <w:ilvl w:val="1"/>
          <w:numId w:val="1"/>
        </w:numPr>
        <w:tabs>
          <w:tab w:pos="2135" w:val="left" w:leader="none"/>
        </w:tabs>
        <w:spacing w:line="328" w:lineRule="auto" w:before="1" w:after="0"/>
        <w:ind w:left="701" w:right="741" w:firstLine="628"/>
        <w:jc w:val="left"/>
        <w:rPr>
          <w:sz w:val="32"/>
        </w:rPr>
      </w:pPr>
      <w:r>
        <w:rPr>
          <w:spacing w:val="-2"/>
          <w:sz w:val="32"/>
        </w:rPr>
        <w:t>成本效益分析法。是指将一定时期内的支出与效益进行</w:t>
      </w:r>
      <w:r>
        <w:rPr>
          <w:spacing w:val="-2"/>
          <w:sz w:val="32"/>
        </w:rPr>
        <w:t>对</w:t>
      </w:r>
      <w:r>
        <w:rPr>
          <w:spacing w:val="-2"/>
          <w:sz w:val="32"/>
        </w:rPr>
        <w:t>比</w:t>
      </w:r>
      <w:r>
        <w:rPr>
          <w:spacing w:val="-2"/>
          <w:sz w:val="32"/>
        </w:rPr>
        <w:t>分</w:t>
      </w:r>
      <w:r>
        <w:rPr>
          <w:spacing w:val="-2"/>
          <w:sz w:val="32"/>
        </w:rPr>
        <w:t>析</w:t>
      </w:r>
      <w:r>
        <w:rPr>
          <w:spacing w:val="-2"/>
          <w:sz w:val="32"/>
        </w:rPr>
        <w:t>，以</w:t>
      </w:r>
      <w:r>
        <w:rPr>
          <w:spacing w:val="-2"/>
          <w:sz w:val="32"/>
        </w:rPr>
        <w:t>评</w:t>
      </w:r>
      <w:r>
        <w:rPr>
          <w:spacing w:val="-2"/>
          <w:sz w:val="32"/>
        </w:rPr>
        <w:t>价</w:t>
      </w:r>
      <w:r>
        <w:rPr>
          <w:spacing w:val="-2"/>
          <w:sz w:val="32"/>
        </w:rPr>
        <w:t>绩</w:t>
      </w:r>
      <w:r>
        <w:rPr>
          <w:spacing w:val="-2"/>
          <w:sz w:val="32"/>
        </w:rPr>
        <w:t>效</w:t>
      </w:r>
      <w:r>
        <w:rPr>
          <w:spacing w:val="-2"/>
          <w:sz w:val="32"/>
        </w:rPr>
        <w:t>目</w:t>
      </w:r>
      <w:r>
        <w:rPr>
          <w:spacing w:val="-2"/>
          <w:sz w:val="32"/>
        </w:rPr>
        <w:t>标</w:t>
      </w:r>
      <w:r>
        <w:rPr>
          <w:spacing w:val="-2"/>
          <w:sz w:val="32"/>
        </w:rPr>
        <w:t>实</w:t>
      </w:r>
      <w:r>
        <w:rPr>
          <w:spacing w:val="-2"/>
          <w:sz w:val="32"/>
        </w:rPr>
        <w:t>现</w:t>
      </w:r>
      <w:r>
        <w:rPr>
          <w:spacing w:val="-2"/>
          <w:sz w:val="32"/>
        </w:rPr>
        <w:t>程</w:t>
      </w:r>
      <w:r>
        <w:rPr>
          <w:spacing w:val="-2"/>
          <w:sz w:val="32"/>
        </w:rPr>
        <w:t>度</w:t>
      </w:r>
      <w:r>
        <w:rPr>
          <w:spacing w:val="-2"/>
          <w:sz w:val="32"/>
        </w:rPr>
        <w:t>。</w:t>
      </w:r>
    </w:p>
    <w:p>
      <w:pPr>
        <w:pStyle w:val="ListParagraph"/>
        <w:numPr>
          <w:ilvl w:val="1"/>
          <w:numId w:val="1"/>
        </w:numPr>
        <w:tabs>
          <w:tab w:pos="2135" w:val="left" w:leader="none"/>
        </w:tabs>
        <w:spacing w:line="328" w:lineRule="auto" w:before="0" w:after="0"/>
        <w:ind w:left="701" w:right="739" w:firstLine="628"/>
        <w:jc w:val="both"/>
        <w:rPr>
          <w:sz w:val="32"/>
        </w:rPr>
      </w:pPr>
      <w:r>
        <w:rPr>
          <w:spacing w:val="-2"/>
          <w:sz w:val="32"/>
        </w:rPr>
        <w:t>比较法。是指通过对绩效目标与实施效果、历史与当期</w:t>
      </w:r>
      <w:r>
        <w:rPr>
          <w:spacing w:val="-2"/>
          <w:sz w:val="32"/>
        </w:rPr>
        <w:t>情</w:t>
      </w:r>
      <w:r>
        <w:rPr>
          <w:spacing w:val="-2"/>
          <w:sz w:val="32"/>
        </w:rPr>
        <w:t>况</w:t>
      </w:r>
      <w:r>
        <w:rPr>
          <w:spacing w:val="-24"/>
          <w:sz w:val="32"/>
        </w:rPr>
        <w:t>、不同</w:t>
      </w:r>
      <w:r>
        <w:rPr>
          <w:spacing w:val="-2"/>
          <w:sz w:val="32"/>
        </w:rPr>
        <w:t>部</w:t>
      </w:r>
      <w:r>
        <w:rPr>
          <w:spacing w:val="-2"/>
          <w:sz w:val="32"/>
        </w:rPr>
        <w:t>门</w:t>
      </w:r>
      <w:r>
        <w:rPr>
          <w:spacing w:val="-2"/>
          <w:sz w:val="32"/>
        </w:rPr>
        <w:t>和</w:t>
      </w:r>
      <w:r>
        <w:rPr>
          <w:spacing w:val="-2"/>
          <w:sz w:val="32"/>
        </w:rPr>
        <w:t>地</w:t>
      </w:r>
      <w:r>
        <w:rPr>
          <w:spacing w:val="-2"/>
          <w:sz w:val="32"/>
        </w:rPr>
        <w:t>区</w:t>
      </w:r>
      <w:r>
        <w:rPr>
          <w:spacing w:val="-2"/>
          <w:sz w:val="32"/>
        </w:rPr>
        <w:t>同</w:t>
      </w:r>
      <w:r>
        <w:rPr>
          <w:spacing w:val="-2"/>
          <w:sz w:val="32"/>
        </w:rPr>
        <w:t>类</w:t>
      </w:r>
      <w:r>
        <w:rPr>
          <w:spacing w:val="-2"/>
          <w:sz w:val="32"/>
        </w:rPr>
        <w:t>支</w:t>
      </w:r>
      <w:r>
        <w:rPr>
          <w:spacing w:val="-2"/>
          <w:sz w:val="32"/>
        </w:rPr>
        <w:t>出</w:t>
      </w:r>
      <w:r>
        <w:rPr>
          <w:spacing w:val="-2"/>
          <w:sz w:val="32"/>
        </w:rPr>
        <w:t>的</w:t>
      </w:r>
      <w:r>
        <w:rPr>
          <w:spacing w:val="-2"/>
          <w:sz w:val="32"/>
        </w:rPr>
        <w:t>比</w:t>
      </w:r>
      <w:r>
        <w:rPr>
          <w:spacing w:val="-19"/>
          <w:sz w:val="32"/>
        </w:rPr>
        <w:t>较，综合</w:t>
      </w:r>
      <w:r>
        <w:rPr>
          <w:spacing w:val="-2"/>
          <w:sz w:val="32"/>
        </w:rPr>
        <w:t>分</w:t>
      </w:r>
      <w:r>
        <w:rPr>
          <w:spacing w:val="-2"/>
          <w:sz w:val="32"/>
        </w:rPr>
        <w:t>析</w:t>
      </w:r>
      <w:r>
        <w:rPr>
          <w:spacing w:val="-2"/>
          <w:sz w:val="32"/>
        </w:rPr>
        <w:t>绩</w:t>
      </w:r>
      <w:r>
        <w:rPr>
          <w:spacing w:val="-2"/>
          <w:sz w:val="32"/>
        </w:rPr>
        <w:t>效</w:t>
      </w:r>
      <w:r>
        <w:rPr>
          <w:spacing w:val="-2"/>
          <w:sz w:val="32"/>
        </w:rPr>
        <w:t>目</w:t>
      </w:r>
      <w:r>
        <w:rPr>
          <w:spacing w:val="-2"/>
          <w:sz w:val="32"/>
        </w:rPr>
        <w:t>标实</w:t>
      </w:r>
      <w:r>
        <w:rPr>
          <w:spacing w:val="-2"/>
          <w:sz w:val="32"/>
        </w:rPr>
        <w:t>现</w:t>
      </w:r>
      <w:r>
        <w:rPr>
          <w:spacing w:val="-2"/>
          <w:sz w:val="32"/>
        </w:rPr>
        <w:t>程</w:t>
      </w:r>
      <w:r>
        <w:rPr>
          <w:spacing w:val="-2"/>
          <w:sz w:val="32"/>
        </w:rPr>
        <w:t>度。</w:t>
      </w:r>
    </w:p>
    <w:p>
      <w:pPr>
        <w:pStyle w:val="ListParagraph"/>
        <w:numPr>
          <w:ilvl w:val="1"/>
          <w:numId w:val="1"/>
        </w:numPr>
        <w:tabs>
          <w:tab w:pos="2131" w:val="left" w:leader="none"/>
        </w:tabs>
        <w:spacing w:line="326" w:lineRule="auto" w:before="0" w:after="0"/>
        <w:ind w:left="701" w:right="582" w:firstLine="628"/>
        <w:jc w:val="left"/>
        <w:rPr>
          <w:sz w:val="32"/>
        </w:rPr>
      </w:pPr>
      <w:r>
        <w:rPr>
          <w:spacing w:val="-2"/>
          <w:sz w:val="32"/>
        </w:rPr>
        <w:t>因素</w:t>
      </w:r>
      <w:r>
        <w:rPr>
          <w:spacing w:val="-2"/>
          <w:sz w:val="32"/>
        </w:rPr>
        <w:t>分</w:t>
      </w:r>
      <w:r>
        <w:rPr>
          <w:spacing w:val="-2"/>
          <w:sz w:val="32"/>
        </w:rPr>
        <w:t>析</w:t>
      </w:r>
      <w:r>
        <w:rPr>
          <w:spacing w:val="-18"/>
          <w:sz w:val="32"/>
        </w:rPr>
        <w:t>法。是指</w:t>
      </w:r>
      <w:r>
        <w:rPr>
          <w:spacing w:val="-2"/>
          <w:sz w:val="32"/>
        </w:rPr>
        <w:t>通</w:t>
      </w:r>
      <w:r>
        <w:rPr>
          <w:spacing w:val="-2"/>
          <w:sz w:val="32"/>
        </w:rPr>
        <w:t>过</w:t>
      </w:r>
      <w:r>
        <w:rPr>
          <w:spacing w:val="-2"/>
          <w:sz w:val="32"/>
        </w:rPr>
        <w:t>综</w:t>
      </w:r>
      <w:r>
        <w:rPr>
          <w:spacing w:val="-2"/>
          <w:sz w:val="32"/>
        </w:rPr>
        <w:t>合</w:t>
      </w:r>
      <w:r>
        <w:rPr>
          <w:spacing w:val="-2"/>
          <w:sz w:val="32"/>
        </w:rPr>
        <w:t>分</w:t>
      </w:r>
      <w:r>
        <w:rPr>
          <w:spacing w:val="-2"/>
          <w:sz w:val="32"/>
        </w:rPr>
        <w:t>析</w:t>
      </w:r>
      <w:r>
        <w:rPr>
          <w:spacing w:val="-2"/>
          <w:sz w:val="32"/>
        </w:rPr>
        <w:t>影</w:t>
      </w:r>
      <w:r>
        <w:rPr>
          <w:spacing w:val="-2"/>
          <w:sz w:val="32"/>
        </w:rPr>
        <w:t>响</w:t>
      </w:r>
      <w:r>
        <w:rPr>
          <w:spacing w:val="-2"/>
          <w:sz w:val="32"/>
        </w:rPr>
        <w:t>绩</w:t>
      </w:r>
      <w:r>
        <w:rPr>
          <w:spacing w:val="-2"/>
          <w:sz w:val="32"/>
        </w:rPr>
        <w:t>效</w:t>
      </w:r>
      <w:r>
        <w:rPr>
          <w:spacing w:val="-2"/>
          <w:sz w:val="32"/>
        </w:rPr>
        <w:t>目</w:t>
      </w:r>
      <w:r>
        <w:rPr>
          <w:spacing w:val="-2"/>
          <w:sz w:val="32"/>
        </w:rPr>
        <w:t>标</w:t>
      </w:r>
      <w:r>
        <w:rPr>
          <w:spacing w:val="-2"/>
          <w:sz w:val="32"/>
        </w:rPr>
        <w:t>实</w:t>
      </w:r>
      <w:r>
        <w:rPr>
          <w:spacing w:val="-2"/>
          <w:sz w:val="32"/>
        </w:rPr>
        <w:t>现</w:t>
      </w:r>
      <w:r>
        <w:rPr>
          <w:spacing w:val="-2"/>
          <w:sz w:val="32"/>
        </w:rPr>
        <w:t>、</w:t>
      </w:r>
      <w:r>
        <w:rPr>
          <w:spacing w:val="-2"/>
          <w:sz w:val="32"/>
        </w:rPr>
        <w:t>实施</w:t>
      </w:r>
      <w:r>
        <w:rPr>
          <w:spacing w:val="-2"/>
          <w:sz w:val="32"/>
        </w:rPr>
        <w:t>效</w:t>
      </w:r>
      <w:r>
        <w:rPr>
          <w:spacing w:val="-2"/>
          <w:sz w:val="32"/>
        </w:rPr>
        <w:t>果</w:t>
      </w:r>
      <w:r>
        <w:rPr>
          <w:spacing w:val="-2"/>
          <w:sz w:val="32"/>
        </w:rPr>
        <w:t>的</w:t>
      </w:r>
      <w:r>
        <w:rPr>
          <w:spacing w:val="-2"/>
          <w:sz w:val="32"/>
        </w:rPr>
        <w:t>内</w:t>
      </w:r>
      <w:r>
        <w:rPr>
          <w:spacing w:val="-2"/>
          <w:sz w:val="32"/>
        </w:rPr>
        <w:t>外</w:t>
      </w:r>
      <w:r>
        <w:rPr>
          <w:spacing w:val="-2"/>
          <w:sz w:val="32"/>
        </w:rPr>
        <w:t>因</w:t>
      </w:r>
      <w:r>
        <w:rPr>
          <w:spacing w:val="-2"/>
          <w:sz w:val="32"/>
        </w:rPr>
        <w:t>素</w:t>
      </w:r>
      <w:r>
        <w:rPr>
          <w:spacing w:val="-2"/>
          <w:sz w:val="32"/>
        </w:rPr>
        <w:t>，评</w:t>
      </w:r>
      <w:r>
        <w:rPr>
          <w:spacing w:val="-2"/>
          <w:sz w:val="32"/>
        </w:rPr>
        <w:t>价</w:t>
      </w:r>
      <w:r>
        <w:rPr>
          <w:spacing w:val="-2"/>
          <w:sz w:val="32"/>
        </w:rPr>
        <w:t>绩</w:t>
      </w:r>
      <w:r>
        <w:rPr>
          <w:spacing w:val="-2"/>
          <w:sz w:val="32"/>
        </w:rPr>
        <w:t>效</w:t>
      </w:r>
      <w:r>
        <w:rPr>
          <w:spacing w:val="-2"/>
          <w:sz w:val="32"/>
        </w:rPr>
        <w:t>目</w:t>
      </w:r>
      <w:r>
        <w:rPr>
          <w:spacing w:val="-2"/>
          <w:sz w:val="32"/>
        </w:rPr>
        <w:t>标</w:t>
      </w:r>
      <w:r>
        <w:rPr>
          <w:spacing w:val="-2"/>
          <w:sz w:val="32"/>
        </w:rPr>
        <w:t>实</w:t>
      </w:r>
      <w:r>
        <w:rPr>
          <w:spacing w:val="-2"/>
          <w:sz w:val="32"/>
        </w:rPr>
        <w:t>现</w:t>
      </w:r>
      <w:r>
        <w:rPr>
          <w:spacing w:val="-2"/>
          <w:sz w:val="32"/>
        </w:rPr>
        <w:t>程</w:t>
      </w:r>
      <w:r>
        <w:rPr>
          <w:spacing w:val="-2"/>
          <w:sz w:val="32"/>
        </w:rPr>
        <w:t>度。</w:t>
      </w:r>
    </w:p>
    <w:p>
      <w:pPr>
        <w:pStyle w:val="ListParagraph"/>
        <w:numPr>
          <w:ilvl w:val="1"/>
          <w:numId w:val="1"/>
        </w:numPr>
        <w:tabs>
          <w:tab w:pos="2135" w:val="left" w:leader="none"/>
        </w:tabs>
        <w:spacing w:line="326" w:lineRule="auto" w:before="0" w:after="0"/>
        <w:ind w:left="701" w:right="741" w:firstLine="628"/>
        <w:jc w:val="left"/>
        <w:rPr>
          <w:sz w:val="32"/>
        </w:rPr>
      </w:pPr>
      <w:r>
        <w:rPr>
          <w:spacing w:val="-2"/>
          <w:sz w:val="32"/>
        </w:rPr>
        <w:t>最低成本法。是指对效益确定却不易计量的多个同类对</w:t>
      </w:r>
      <w:r>
        <w:rPr>
          <w:spacing w:val="-2"/>
          <w:sz w:val="32"/>
        </w:rPr>
        <w:t>象</w:t>
      </w:r>
      <w:r>
        <w:rPr>
          <w:spacing w:val="-2"/>
          <w:sz w:val="32"/>
        </w:rPr>
        <w:t>的</w:t>
      </w:r>
      <w:r>
        <w:rPr>
          <w:spacing w:val="-2"/>
          <w:sz w:val="32"/>
        </w:rPr>
        <w:t>实</w:t>
      </w:r>
      <w:r>
        <w:rPr>
          <w:spacing w:val="-2"/>
          <w:sz w:val="32"/>
        </w:rPr>
        <w:t>施</w:t>
      </w:r>
      <w:r>
        <w:rPr>
          <w:spacing w:val="-2"/>
          <w:sz w:val="32"/>
        </w:rPr>
        <w:t>成</w:t>
      </w:r>
      <w:r>
        <w:rPr>
          <w:spacing w:val="-2"/>
          <w:sz w:val="32"/>
        </w:rPr>
        <w:t>本</w:t>
      </w:r>
      <w:r>
        <w:rPr>
          <w:spacing w:val="-2"/>
          <w:sz w:val="32"/>
        </w:rPr>
        <w:t>进</w:t>
      </w:r>
      <w:r>
        <w:rPr>
          <w:spacing w:val="-2"/>
          <w:sz w:val="32"/>
        </w:rPr>
        <w:t>行</w:t>
      </w:r>
      <w:r>
        <w:rPr>
          <w:spacing w:val="-2"/>
          <w:sz w:val="32"/>
        </w:rPr>
        <w:t>比</w:t>
      </w:r>
      <w:r>
        <w:rPr>
          <w:spacing w:val="-2"/>
          <w:sz w:val="32"/>
        </w:rPr>
        <w:t>较</w:t>
      </w:r>
      <w:r>
        <w:rPr>
          <w:spacing w:val="-2"/>
          <w:sz w:val="32"/>
        </w:rPr>
        <w:t>，评</w:t>
      </w:r>
      <w:r>
        <w:rPr>
          <w:spacing w:val="-2"/>
          <w:sz w:val="32"/>
        </w:rPr>
        <w:t>价</w:t>
      </w:r>
      <w:r>
        <w:rPr>
          <w:spacing w:val="-2"/>
          <w:sz w:val="32"/>
        </w:rPr>
        <w:t>绩</w:t>
      </w:r>
      <w:r>
        <w:rPr>
          <w:spacing w:val="-2"/>
          <w:sz w:val="32"/>
        </w:rPr>
        <w:t>效</w:t>
      </w:r>
      <w:r>
        <w:rPr>
          <w:spacing w:val="-2"/>
          <w:sz w:val="32"/>
        </w:rPr>
        <w:t>目</w:t>
      </w:r>
      <w:r>
        <w:rPr>
          <w:spacing w:val="-2"/>
          <w:sz w:val="32"/>
        </w:rPr>
        <w:t>标</w:t>
      </w:r>
      <w:r>
        <w:rPr>
          <w:spacing w:val="-2"/>
          <w:sz w:val="32"/>
        </w:rPr>
        <w:t>实</w:t>
      </w:r>
      <w:r>
        <w:rPr>
          <w:spacing w:val="-2"/>
          <w:sz w:val="32"/>
        </w:rPr>
        <w:t>现</w:t>
      </w:r>
      <w:r>
        <w:rPr>
          <w:spacing w:val="-2"/>
          <w:sz w:val="32"/>
        </w:rPr>
        <w:t>程</w:t>
      </w:r>
      <w:r>
        <w:rPr>
          <w:spacing w:val="-2"/>
          <w:sz w:val="32"/>
        </w:rPr>
        <w:t>度。</w:t>
      </w:r>
    </w:p>
    <w:p>
      <w:pPr>
        <w:pStyle w:val="ListParagraph"/>
        <w:numPr>
          <w:ilvl w:val="1"/>
          <w:numId w:val="1"/>
        </w:numPr>
        <w:tabs>
          <w:tab w:pos="2135" w:val="left" w:leader="none"/>
        </w:tabs>
        <w:spacing w:line="328" w:lineRule="auto" w:before="1" w:after="0"/>
        <w:ind w:left="701" w:right="741" w:firstLine="628"/>
        <w:jc w:val="left"/>
        <w:rPr>
          <w:sz w:val="32"/>
        </w:rPr>
      </w:pPr>
      <w:r>
        <w:rPr>
          <w:spacing w:val="-2"/>
          <w:sz w:val="32"/>
        </w:rPr>
        <w:t>公众评判法。是指通过专家评估、公众问卷及抽样调查</w:t>
      </w:r>
      <w:r>
        <w:rPr>
          <w:spacing w:val="-2"/>
          <w:sz w:val="32"/>
        </w:rPr>
        <w:t>等</w:t>
      </w:r>
      <w:r>
        <w:rPr>
          <w:spacing w:val="-2"/>
          <w:sz w:val="32"/>
        </w:rPr>
        <w:t>对</w:t>
      </w:r>
      <w:r>
        <w:rPr>
          <w:spacing w:val="-2"/>
          <w:sz w:val="32"/>
        </w:rPr>
        <w:t>财</w:t>
      </w:r>
      <w:r>
        <w:rPr>
          <w:spacing w:val="-2"/>
          <w:sz w:val="32"/>
        </w:rPr>
        <w:t>政</w:t>
      </w:r>
      <w:r>
        <w:rPr>
          <w:spacing w:val="-2"/>
          <w:sz w:val="32"/>
        </w:rPr>
        <w:t>支</w:t>
      </w:r>
      <w:r>
        <w:rPr>
          <w:spacing w:val="-2"/>
          <w:sz w:val="32"/>
        </w:rPr>
        <w:t>出</w:t>
      </w:r>
      <w:r>
        <w:rPr>
          <w:spacing w:val="-2"/>
          <w:sz w:val="32"/>
        </w:rPr>
        <w:t>效</w:t>
      </w:r>
      <w:r>
        <w:rPr>
          <w:spacing w:val="-2"/>
          <w:sz w:val="32"/>
        </w:rPr>
        <w:t>果</w:t>
      </w:r>
      <w:r>
        <w:rPr>
          <w:spacing w:val="-2"/>
          <w:sz w:val="32"/>
        </w:rPr>
        <w:t>进</w:t>
      </w:r>
      <w:r>
        <w:rPr>
          <w:spacing w:val="-2"/>
          <w:sz w:val="32"/>
        </w:rPr>
        <w:t>行</w:t>
      </w:r>
      <w:r>
        <w:rPr>
          <w:spacing w:val="-2"/>
          <w:sz w:val="32"/>
        </w:rPr>
        <w:t>评</w:t>
      </w:r>
      <w:r>
        <w:rPr>
          <w:spacing w:val="-2"/>
          <w:sz w:val="32"/>
        </w:rPr>
        <w:t>判，</w:t>
      </w:r>
      <w:r>
        <w:rPr>
          <w:spacing w:val="-2"/>
          <w:sz w:val="32"/>
        </w:rPr>
        <w:t>评</w:t>
      </w:r>
      <w:r>
        <w:rPr>
          <w:spacing w:val="-2"/>
          <w:sz w:val="32"/>
        </w:rPr>
        <w:t>价</w:t>
      </w:r>
      <w:r>
        <w:rPr>
          <w:spacing w:val="-2"/>
          <w:sz w:val="32"/>
        </w:rPr>
        <w:t>绩</w:t>
      </w:r>
      <w:r>
        <w:rPr>
          <w:spacing w:val="-2"/>
          <w:sz w:val="32"/>
        </w:rPr>
        <w:t>效</w:t>
      </w:r>
      <w:r>
        <w:rPr>
          <w:spacing w:val="-2"/>
          <w:sz w:val="32"/>
        </w:rPr>
        <w:t>目</w:t>
      </w:r>
      <w:r>
        <w:rPr>
          <w:spacing w:val="-2"/>
          <w:sz w:val="32"/>
        </w:rPr>
        <w:t>标</w:t>
      </w:r>
      <w:r>
        <w:rPr>
          <w:spacing w:val="-2"/>
          <w:sz w:val="32"/>
        </w:rPr>
        <w:t>实</w:t>
      </w:r>
      <w:r>
        <w:rPr>
          <w:spacing w:val="-2"/>
          <w:sz w:val="32"/>
        </w:rPr>
        <w:t>现</w:t>
      </w:r>
      <w:r>
        <w:rPr>
          <w:spacing w:val="-2"/>
          <w:sz w:val="32"/>
        </w:rPr>
        <w:t>程</w:t>
      </w:r>
      <w:r>
        <w:rPr>
          <w:spacing w:val="-2"/>
          <w:sz w:val="32"/>
        </w:rPr>
        <w:t>度</w:t>
      </w:r>
      <w:r>
        <w:rPr>
          <w:spacing w:val="-2"/>
          <w:sz w:val="32"/>
        </w:rPr>
        <w:t>。</w:t>
      </w:r>
    </w:p>
    <w:p>
      <w:pPr>
        <w:spacing w:line="328" w:lineRule="auto" w:before="0"/>
        <w:ind w:left="701" w:right="739" w:firstLine="628"/>
        <w:jc w:val="both"/>
        <w:rPr>
          <w:rFonts w:ascii="仿宋" w:eastAsia="仿宋"/>
          <w:sz w:val="32"/>
        </w:rPr>
      </w:pPr>
      <w:r>
        <w:rPr>
          <w:rFonts w:ascii="仿宋" w:eastAsia="仿宋"/>
          <w:spacing w:val="-2"/>
          <w:sz w:val="32"/>
        </w:rPr>
        <w:t>本次</w:t>
      </w:r>
      <w:r>
        <w:rPr>
          <w:rFonts w:ascii="仿宋" w:eastAsia="仿宋"/>
          <w:spacing w:val="-2"/>
          <w:sz w:val="32"/>
        </w:rPr>
        <w:t>绩</w:t>
      </w:r>
      <w:r>
        <w:rPr>
          <w:rFonts w:ascii="仿宋" w:eastAsia="仿宋"/>
          <w:spacing w:val="-2"/>
          <w:sz w:val="32"/>
        </w:rPr>
        <w:t>效</w:t>
      </w:r>
      <w:r>
        <w:rPr>
          <w:rFonts w:ascii="仿宋" w:eastAsia="仿宋"/>
          <w:spacing w:val="-2"/>
          <w:sz w:val="32"/>
        </w:rPr>
        <w:t>评</w:t>
      </w:r>
      <w:r>
        <w:rPr>
          <w:rFonts w:ascii="仿宋" w:eastAsia="仿宋"/>
          <w:spacing w:val="-2"/>
          <w:sz w:val="32"/>
        </w:rPr>
        <w:t>价</w:t>
      </w:r>
      <w:r>
        <w:rPr>
          <w:rFonts w:ascii="仿宋" w:eastAsia="仿宋"/>
          <w:spacing w:val="-2"/>
          <w:sz w:val="32"/>
        </w:rPr>
        <w:t>主</w:t>
      </w:r>
      <w:r>
        <w:rPr>
          <w:rFonts w:ascii="仿宋" w:eastAsia="仿宋"/>
          <w:spacing w:val="-2"/>
          <w:sz w:val="32"/>
        </w:rPr>
        <w:t>要</w:t>
      </w:r>
      <w:r>
        <w:rPr>
          <w:rFonts w:ascii="仿宋" w:eastAsia="仿宋"/>
          <w:spacing w:val="-2"/>
          <w:sz w:val="32"/>
        </w:rPr>
        <w:t>采</w:t>
      </w:r>
      <w:r>
        <w:rPr>
          <w:rFonts w:ascii="仿宋" w:eastAsia="仿宋"/>
          <w:spacing w:val="-2"/>
          <w:sz w:val="32"/>
        </w:rPr>
        <w:t>用</w:t>
      </w:r>
      <w:r>
        <w:rPr>
          <w:rFonts w:ascii="仿宋" w:eastAsia="仿宋"/>
          <w:spacing w:val="-2"/>
          <w:sz w:val="32"/>
        </w:rPr>
        <w:t>了</w:t>
      </w:r>
      <w:r>
        <w:rPr>
          <w:rFonts w:ascii="仿宋" w:eastAsia="仿宋"/>
          <w:spacing w:val="-2"/>
          <w:sz w:val="32"/>
        </w:rPr>
        <w:t>比</w:t>
      </w:r>
      <w:r>
        <w:rPr>
          <w:rFonts w:ascii="仿宋" w:eastAsia="仿宋"/>
          <w:spacing w:val="-2"/>
          <w:sz w:val="32"/>
        </w:rPr>
        <w:t>较</w:t>
      </w:r>
      <w:r>
        <w:rPr>
          <w:rFonts w:ascii="仿宋" w:eastAsia="仿宋"/>
          <w:spacing w:val="-2"/>
          <w:sz w:val="32"/>
        </w:rPr>
        <w:t>法</w:t>
      </w:r>
      <w:r>
        <w:rPr>
          <w:rFonts w:ascii="仿宋" w:eastAsia="仿宋"/>
          <w:spacing w:val="-2"/>
          <w:sz w:val="32"/>
        </w:rPr>
        <w:t>和</w:t>
      </w:r>
      <w:r>
        <w:rPr>
          <w:rFonts w:ascii="仿宋" w:eastAsia="仿宋"/>
          <w:spacing w:val="-2"/>
          <w:sz w:val="32"/>
        </w:rPr>
        <w:t>公</w:t>
      </w:r>
      <w:r>
        <w:rPr>
          <w:rFonts w:ascii="仿宋" w:eastAsia="仿宋"/>
          <w:spacing w:val="-2"/>
          <w:sz w:val="32"/>
        </w:rPr>
        <w:t>众</w:t>
      </w:r>
      <w:r>
        <w:rPr>
          <w:rFonts w:ascii="仿宋" w:eastAsia="仿宋"/>
          <w:spacing w:val="-2"/>
          <w:sz w:val="32"/>
        </w:rPr>
        <w:t>评</w:t>
      </w:r>
      <w:r>
        <w:rPr>
          <w:rFonts w:ascii="仿宋" w:eastAsia="仿宋"/>
          <w:spacing w:val="-2"/>
          <w:sz w:val="32"/>
        </w:rPr>
        <w:t>判</w:t>
      </w:r>
      <w:r>
        <w:rPr>
          <w:rFonts w:ascii="仿宋" w:eastAsia="仿宋"/>
          <w:spacing w:val="-34"/>
          <w:sz w:val="32"/>
        </w:rPr>
        <w:t>法。以上</w:t>
      </w:r>
      <w:r>
        <w:rPr>
          <w:rFonts w:ascii="仿宋" w:eastAsia="仿宋"/>
          <w:spacing w:val="-2"/>
          <w:sz w:val="32"/>
        </w:rPr>
        <w:t>方</w:t>
      </w:r>
      <w:r>
        <w:rPr>
          <w:rFonts w:ascii="仿宋" w:eastAsia="仿宋"/>
          <w:spacing w:val="-2"/>
          <w:sz w:val="32"/>
        </w:rPr>
        <w:t>法</w:t>
      </w:r>
      <w:r>
        <w:rPr>
          <w:rFonts w:ascii="仿宋" w:eastAsia="仿宋"/>
          <w:spacing w:val="-2"/>
          <w:sz w:val="32"/>
        </w:rPr>
        <w:t>的</w:t>
      </w:r>
      <w:r>
        <w:rPr>
          <w:rFonts w:ascii="仿宋" w:eastAsia="仿宋"/>
          <w:spacing w:val="-2"/>
          <w:sz w:val="32"/>
        </w:rPr>
        <w:t>优</w:t>
      </w:r>
      <w:r>
        <w:rPr>
          <w:rFonts w:ascii="仿宋" w:eastAsia="仿宋"/>
          <w:spacing w:val="-2"/>
          <w:sz w:val="32"/>
        </w:rPr>
        <w:t>点</w:t>
      </w:r>
      <w:r>
        <w:rPr>
          <w:rFonts w:ascii="仿宋" w:eastAsia="仿宋"/>
          <w:spacing w:val="-2"/>
          <w:sz w:val="32"/>
        </w:rPr>
        <w:t>是</w:t>
      </w:r>
      <w:r>
        <w:rPr>
          <w:rFonts w:ascii="仿宋" w:eastAsia="仿宋"/>
          <w:spacing w:val="-24"/>
          <w:sz w:val="32"/>
        </w:rPr>
        <w:t>：一是</w:t>
      </w:r>
      <w:r>
        <w:rPr>
          <w:rFonts w:ascii="仿宋" w:eastAsia="仿宋"/>
          <w:spacing w:val="-2"/>
          <w:sz w:val="32"/>
        </w:rPr>
        <w:t>通</w:t>
      </w:r>
      <w:r>
        <w:rPr>
          <w:rFonts w:ascii="仿宋" w:eastAsia="仿宋"/>
          <w:spacing w:val="-2"/>
          <w:sz w:val="32"/>
        </w:rPr>
        <w:t>过</w:t>
      </w:r>
      <w:r>
        <w:rPr>
          <w:rFonts w:ascii="仿宋" w:eastAsia="仿宋"/>
          <w:spacing w:val="-2"/>
          <w:sz w:val="32"/>
        </w:rPr>
        <w:t>对</w:t>
      </w:r>
      <w:r>
        <w:rPr>
          <w:rFonts w:ascii="仿宋" w:eastAsia="仿宋"/>
          <w:spacing w:val="-2"/>
          <w:sz w:val="32"/>
        </w:rPr>
        <w:t>绩</w:t>
      </w:r>
      <w:r>
        <w:rPr>
          <w:rFonts w:ascii="仿宋" w:eastAsia="仿宋"/>
          <w:spacing w:val="-2"/>
          <w:sz w:val="32"/>
        </w:rPr>
        <w:t>效</w:t>
      </w:r>
      <w:r>
        <w:rPr>
          <w:rFonts w:ascii="仿宋" w:eastAsia="仿宋"/>
          <w:spacing w:val="-2"/>
          <w:sz w:val="32"/>
        </w:rPr>
        <w:t>目</w:t>
      </w:r>
      <w:r>
        <w:rPr>
          <w:rFonts w:ascii="仿宋" w:eastAsia="仿宋"/>
          <w:spacing w:val="-2"/>
          <w:sz w:val="32"/>
        </w:rPr>
        <w:t>标</w:t>
      </w:r>
      <w:r>
        <w:rPr>
          <w:rFonts w:ascii="仿宋" w:eastAsia="仿宋"/>
          <w:spacing w:val="-2"/>
          <w:sz w:val="32"/>
        </w:rPr>
        <w:t>与</w:t>
      </w:r>
      <w:r>
        <w:rPr>
          <w:rFonts w:ascii="仿宋" w:eastAsia="仿宋"/>
          <w:spacing w:val="-2"/>
          <w:sz w:val="32"/>
        </w:rPr>
        <w:t>实</w:t>
      </w:r>
      <w:r>
        <w:rPr>
          <w:rFonts w:ascii="仿宋" w:eastAsia="仿宋"/>
          <w:spacing w:val="-2"/>
          <w:sz w:val="32"/>
        </w:rPr>
        <w:t>施</w:t>
      </w:r>
      <w:r>
        <w:rPr>
          <w:rFonts w:ascii="仿宋" w:eastAsia="仿宋"/>
          <w:spacing w:val="-2"/>
          <w:sz w:val="32"/>
        </w:rPr>
        <w:t>效</w:t>
      </w:r>
      <w:r>
        <w:rPr>
          <w:rFonts w:ascii="仿宋" w:eastAsia="仿宋"/>
          <w:spacing w:val="-19"/>
          <w:sz w:val="32"/>
        </w:rPr>
        <w:t>果、历史</w:t>
      </w:r>
      <w:r>
        <w:rPr>
          <w:rFonts w:ascii="仿宋" w:eastAsia="仿宋"/>
          <w:spacing w:val="-2"/>
          <w:sz w:val="32"/>
        </w:rPr>
        <w:t>与</w:t>
      </w:r>
      <w:r>
        <w:rPr>
          <w:rFonts w:ascii="仿宋" w:eastAsia="仿宋"/>
          <w:spacing w:val="-2"/>
          <w:sz w:val="32"/>
        </w:rPr>
        <w:t>当</w:t>
      </w:r>
      <w:r>
        <w:rPr>
          <w:rFonts w:ascii="仿宋" w:eastAsia="仿宋"/>
          <w:spacing w:val="-2"/>
          <w:sz w:val="32"/>
        </w:rPr>
        <w:t>期</w:t>
      </w:r>
      <w:r>
        <w:rPr>
          <w:rFonts w:ascii="仿宋" w:eastAsia="仿宋"/>
          <w:spacing w:val="-2"/>
          <w:sz w:val="32"/>
        </w:rPr>
        <w:t>情</w:t>
      </w:r>
      <w:r>
        <w:rPr>
          <w:rFonts w:ascii="仿宋" w:eastAsia="仿宋"/>
          <w:spacing w:val="-2"/>
          <w:sz w:val="32"/>
        </w:rPr>
        <w:t>况</w:t>
      </w:r>
      <w:r>
        <w:rPr>
          <w:rFonts w:ascii="仿宋" w:eastAsia="仿宋"/>
          <w:spacing w:val="-2"/>
          <w:sz w:val="32"/>
        </w:rPr>
        <w:t>作</w:t>
      </w:r>
      <w:r>
        <w:rPr>
          <w:rFonts w:ascii="仿宋" w:eastAsia="仿宋"/>
          <w:spacing w:val="-16"/>
          <w:sz w:val="32"/>
        </w:rPr>
        <w:t>比较，综合</w:t>
      </w:r>
      <w:r>
        <w:rPr>
          <w:rFonts w:ascii="仿宋" w:eastAsia="仿宋"/>
          <w:spacing w:val="-2"/>
          <w:sz w:val="32"/>
        </w:rPr>
        <w:t>分</w:t>
      </w:r>
      <w:r>
        <w:rPr>
          <w:rFonts w:ascii="仿宋" w:eastAsia="仿宋"/>
          <w:spacing w:val="-2"/>
          <w:sz w:val="32"/>
        </w:rPr>
        <w:t>析</w:t>
      </w:r>
      <w:r>
        <w:rPr>
          <w:rFonts w:ascii="仿宋" w:eastAsia="仿宋"/>
          <w:spacing w:val="-2"/>
          <w:sz w:val="32"/>
        </w:rPr>
        <w:t>绩</w:t>
      </w:r>
      <w:r>
        <w:rPr>
          <w:rFonts w:ascii="仿宋" w:eastAsia="仿宋"/>
          <w:spacing w:val="-2"/>
          <w:sz w:val="32"/>
        </w:rPr>
        <w:t>效</w:t>
      </w:r>
      <w:r>
        <w:rPr>
          <w:rFonts w:ascii="仿宋" w:eastAsia="仿宋"/>
          <w:spacing w:val="-2"/>
          <w:sz w:val="32"/>
        </w:rPr>
        <w:t>目</w:t>
      </w:r>
      <w:r>
        <w:rPr>
          <w:rFonts w:ascii="仿宋" w:eastAsia="仿宋"/>
          <w:spacing w:val="-2"/>
          <w:sz w:val="32"/>
        </w:rPr>
        <w:t>标</w:t>
      </w:r>
      <w:r>
        <w:rPr>
          <w:rFonts w:ascii="仿宋" w:eastAsia="仿宋"/>
          <w:spacing w:val="-2"/>
          <w:sz w:val="32"/>
        </w:rPr>
        <w:t>的</w:t>
      </w:r>
      <w:r>
        <w:rPr>
          <w:rFonts w:ascii="仿宋" w:eastAsia="仿宋"/>
          <w:spacing w:val="-2"/>
          <w:sz w:val="32"/>
        </w:rPr>
        <w:t>实</w:t>
      </w:r>
      <w:r>
        <w:rPr>
          <w:rFonts w:ascii="仿宋" w:eastAsia="仿宋"/>
          <w:spacing w:val="-2"/>
          <w:sz w:val="32"/>
        </w:rPr>
        <w:t>现</w:t>
      </w:r>
      <w:r>
        <w:rPr>
          <w:rFonts w:ascii="仿宋" w:eastAsia="仿宋"/>
          <w:spacing w:val="-2"/>
          <w:sz w:val="32"/>
        </w:rPr>
        <w:t>程</w:t>
      </w:r>
      <w:r>
        <w:rPr>
          <w:rFonts w:ascii="仿宋" w:eastAsia="仿宋"/>
          <w:spacing w:val="-2"/>
          <w:sz w:val="32"/>
        </w:rPr>
        <w:t>度</w:t>
      </w:r>
      <w:r>
        <w:rPr>
          <w:rFonts w:ascii="仿宋" w:eastAsia="仿宋"/>
          <w:spacing w:val="-24"/>
          <w:sz w:val="32"/>
        </w:rPr>
        <w:t>。二是</w:t>
      </w:r>
      <w:r>
        <w:rPr>
          <w:rFonts w:ascii="仿宋" w:eastAsia="仿宋"/>
          <w:spacing w:val="-2"/>
          <w:sz w:val="32"/>
        </w:rPr>
        <w:t>通</w:t>
      </w:r>
      <w:r>
        <w:rPr>
          <w:rFonts w:ascii="仿宋" w:eastAsia="仿宋"/>
          <w:spacing w:val="-2"/>
          <w:sz w:val="32"/>
        </w:rPr>
        <w:t>过</w:t>
      </w:r>
      <w:r>
        <w:rPr>
          <w:rFonts w:ascii="仿宋" w:eastAsia="仿宋"/>
          <w:spacing w:val="-2"/>
          <w:sz w:val="32"/>
        </w:rPr>
        <w:t>邀</w:t>
      </w:r>
      <w:r>
        <w:rPr>
          <w:rFonts w:ascii="仿宋" w:eastAsia="仿宋"/>
          <w:spacing w:val="-2"/>
          <w:sz w:val="32"/>
        </w:rPr>
        <w:t>请</w:t>
      </w:r>
      <w:r>
        <w:rPr>
          <w:rFonts w:ascii="仿宋" w:eastAsia="仿宋"/>
          <w:spacing w:val="-2"/>
          <w:sz w:val="32"/>
        </w:rPr>
        <w:t>行</w:t>
      </w:r>
      <w:r>
        <w:rPr>
          <w:rFonts w:ascii="仿宋" w:eastAsia="仿宋"/>
          <w:spacing w:val="-2"/>
          <w:sz w:val="32"/>
        </w:rPr>
        <w:t>业</w:t>
      </w:r>
      <w:r>
        <w:rPr>
          <w:rFonts w:ascii="仿宋" w:eastAsia="仿宋"/>
          <w:spacing w:val="-2"/>
          <w:sz w:val="32"/>
        </w:rPr>
        <w:t>专</w:t>
      </w:r>
      <w:r>
        <w:rPr>
          <w:rFonts w:ascii="仿宋" w:eastAsia="仿宋"/>
          <w:spacing w:val="-2"/>
          <w:sz w:val="32"/>
        </w:rPr>
        <w:t>家</w:t>
      </w:r>
      <w:r>
        <w:rPr>
          <w:rFonts w:ascii="仿宋" w:eastAsia="仿宋"/>
          <w:spacing w:val="-2"/>
          <w:sz w:val="32"/>
        </w:rPr>
        <w:t>进</w:t>
      </w:r>
      <w:r>
        <w:rPr>
          <w:rFonts w:ascii="仿宋" w:eastAsia="仿宋"/>
          <w:spacing w:val="-2"/>
          <w:sz w:val="32"/>
        </w:rPr>
        <w:t>行</w:t>
      </w:r>
      <w:r>
        <w:rPr>
          <w:rFonts w:ascii="仿宋" w:eastAsia="仿宋"/>
          <w:spacing w:val="-2"/>
          <w:sz w:val="32"/>
        </w:rPr>
        <w:t>现</w:t>
      </w:r>
      <w:r>
        <w:rPr>
          <w:rFonts w:ascii="仿宋" w:eastAsia="仿宋"/>
          <w:spacing w:val="-2"/>
          <w:sz w:val="32"/>
        </w:rPr>
        <w:t>场</w:t>
      </w:r>
      <w:r>
        <w:rPr>
          <w:rFonts w:ascii="仿宋" w:eastAsia="仿宋"/>
          <w:spacing w:val="-2"/>
          <w:sz w:val="32"/>
        </w:rPr>
        <w:t>调</w:t>
      </w:r>
      <w:r>
        <w:rPr>
          <w:rFonts w:ascii="仿宋" w:eastAsia="仿宋"/>
          <w:spacing w:val="-2"/>
          <w:sz w:val="32"/>
        </w:rPr>
        <w:t>查</w:t>
      </w:r>
      <w:r>
        <w:rPr>
          <w:rFonts w:ascii="仿宋" w:eastAsia="仿宋"/>
          <w:spacing w:val="-2"/>
          <w:sz w:val="32"/>
        </w:rPr>
        <w:t>以</w:t>
      </w:r>
      <w:r>
        <w:rPr>
          <w:rFonts w:ascii="仿宋" w:eastAsia="仿宋"/>
          <w:spacing w:val="-2"/>
          <w:sz w:val="32"/>
        </w:rPr>
        <w:t>及</w:t>
      </w:r>
      <w:r>
        <w:rPr>
          <w:rFonts w:ascii="仿宋" w:eastAsia="仿宋"/>
          <w:spacing w:val="-2"/>
          <w:sz w:val="32"/>
        </w:rPr>
        <w:t>对</w:t>
      </w:r>
      <w:r>
        <w:rPr>
          <w:rFonts w:ascii="仿宋" w:eastAsia="仿宋"/>
          <w:spacing w:val="-2"/>
          <w:sz w:val="32"/>
        </w:rPr>
        <w:t>机</w:t>
      </w:r>
      <w:r>
        <w:rPr>
          <w:rFonts w:ascii="仿宋" w:eastAsia="仿宋"/>
          <w:spacing w:val="-2"/>
          <w:sz w:val="32"/>
        </w:rPr>
        <w:t>关</w:t>
      </w:r>
      <w:r>
        <w:rPr>
          <w:rFonts w:ascii="仿宋" w:eastAsia="仿宋"/>
          <w:spacing w:val="-2"/>
          <w:sz w:val="32"/>
        </w:rPr>
        <w:t>干</w:t>
      </w:r>
      <w:r>
        <w:rPr>
          <w:rFonts w:ascii="仿宋" w:eastAsia="仿宋"/>
          <w:spacing w:val="-2"/>
          <w:sz w:val="32"/>
        </w:rPr>
        <w:t>部</w:t>
      </w:r>
      <w:r>
        <w:rPr>
          <w:rFonts w:ascii="仿宋" w:eastAsia="仿宋"/>
          <w:spacing w:val="-2"/>
          <w:sz w:val="32"/>
        </w:rPr>
        <w:t>及</w:t>
      </w:r>
      <w:r>
        <w:rPr>
          <w:rFonts w:ascii="仿宋" w:eastAsia="仿宋"/>
          <w:spacing w:val="-2"/>
          <w:sz w:val="32"/>
        </w:rPr>
        <w:t>来</w:t>
      </w:r>
      <w:r>
        <w:rPr>
          <w:rFonts w:ascii="仿宋" w:eastAsia="仿宋"/>
          <w:spacing w:val="-2"/>
          <w:sz w:val="32"/>
        </w:rPr>
        <w:t>访</w:t>
      </w:r>
      <w:r>
        <w:rPr>
          <w:rFonts w:ascii="仿宋" w:eastAsia="仿宋"/>
          <w:spacing w:val="-2"/>
          <w:sz w:val="32"/>
        </w:rPr>
        <w:t>群</w:t>
      </w:r>
      <w:r>
        <w:rPr>
          <w:rFonts w:ascii="仿宋" w:eastAsia="仿宋"/>
          <w:spacing w:val="-2"/>
          <w:sz w:val="32"/>
        </w:rPr>
        <w:t>众</w:t>
      </w:r>
      <w:r>
        <w:rPr>
          <w:rFonts w:ascii="仿宋" w:eastAsia="仿宋"/>
          <w:spacing w:val="-2"/>
          <w:sz w:val="32"/>
        </w:rPr>
        <w:t>发</w:t>
      </w:r>
      <w:r>
        <w:rPr>
          <w:rFonts w:ascii="仿宋" w:eastAsia="仿宋"/>
          <w:spacing w:val="-2"/>
          <w:sz w:val="32"/>
        </w:rPr>
        <w:t>放</w:t>
      </w:r>
      <w:r>
        <w:rPr>
          <w:rFonts w:ascii="仿宋" w:eastAsia="仿宋"/>
          <w:spacing w:val="-2"/>
          <w:sz w:val="32"/>
        </w:rPr>
        <w:t>问</w:t>
      </w:r>
      <w:r>
        <w:rPr>
          <w:rFonts w:ascii="仿宋" w:eastAsia="仿宋"/>
          <w:spacing w:val="-2"/>
          <w:sz w:val="32"/>
        </w:rPr>
        <w:t>卷</w:t>
      </w:r>
      <w:r>
        <w:rPr>
          <w:rFonts w:ascii="仿宋" w:eastAsia="仿宋"/>
          <w:spacing w:val="-2"/>
          <w:sz w:val="32"/>
        </w:rPr>
        <w:t>调</w:t>
      </w:r>
      <w:r>
        <w:rPr>
          <w:rFonts w:ascii="仿宋" w:eastAsia="仿宋"/>
          <w:spacing w:val="-2"/>
          <w:sz w:val="32"/>
        </w:rPr>
        <w:t>查</w:t>
      </w:r>
      <w:r>
        <w:rPr>
          <w:rFonts w:ascii="仿宋" w:eastAsia="仿宋"/>
          <w:spacing w:val="-135"/>
          <w:sz w:val="32"/>
        </w:rPr>
        <w:t>，</w:t>
      </w:r>
      <w:r>
        <w:rPr>
          <w:rFonts w:ascii="仿宋" w:eastAsia="仿宋"/>
          <w:spacing w:val="-2"/>
          <w:sz w:val="32"/>
        </w:rPr>
        <w:t>通</w:t>
      </w:r>
      <w:r>
        <w:rPr>
          <w:rFonts w:ascii="仿宋" w:eastAsia="仿宋"/>
          <w:spacing w:val="-2"/>
          <w:sz w:val="32"/>
        </w:rPr>
        <w:t>过</w:t>
      </w:r>
      <w:r>
        <w:rPr>
          <w:rFonts w:ascii="仿宋" w:eastAsia="仿宋"/>
          <w:spacing w:val="-2"/>
          <w:sz w:val="32"/>
        </w:rPr>
        <w:t>对</w:t>
      </w:r>
      <w:r>
        <w:rPr>
          <w:rFonts w:ascii="仿宋" w:eastAsia="仿宋"/>
          <w:spacing w:val="-2"/>
          <w:sz w:val="32"/>
        </w:rPr>
        <w:t>问</w:t>
      </w:r>
      <w:r>
        <w:rPr>
          <w:rFonts w:ascii="仿宋" w:eastAsia="仿宋"/>
          <w:spacing w:val="-2"/>
          <w:sz w:val="32"/>
        </w:rPr>
        <w:t>卷</w:t>
      </w:r>
      <w:r>
        <w:rPr>
          <w:rFonts w:ascii="仿宋" w:eastAsia="仿宋"/>
          <w:spacing w:val="-2"/>
          <w:sz w:val="32"/>
        </w:rPr>
        <w:t>数</w:t>
      </w:r>
      <w:r>
        <w:rPr>
          <w:rFonts w:ascii="仿宋" w:eastAsia="仿宋"/>
          <w:spacing w:val="-2"/>
          <w:sz w:val="32"/>
        </w:rPr>
        <w:t>据</w:t>
      </w:r>
      <w:r>
        <w:rPr>
          <w:rFonts w:ascii="仿宋" w:eastAsia="仿宋"/>
          <w:spacing w:val="-2"/>
          <w:sz w:val="32"/>
        </w:rPr>
        <w:t>权</w:t>
      </w:r>
      <w:r>
        <w:rPr>
          <w:rFonts w:ascii="仿宋" w:eastAsia="仿宋"/>
          <w:spacing w:val="-2"/>
          <w:sz w:val="32"/>
        </w:rPr>
        <w:t>重</w:t>
      </w:r>
      <w:r>
        <w:rPr>
          <w:rFonts w:ascii="仿宋" w:eastAsia="仿宋"/>
          <w:spacing w:val="-2"/>
          <w:sz w:val="32"/>
        </w:rPr>
        <w:t>计</w:t>
      </w:r>
      <w:r>
        <w:rPr>
          <w:rFonts w:ascii="仿宋" w:eastAsia="仿宋"/>
          <w:spacing w:val="-2"/>
          <w:sz w:val="32"/>
        </w:rPr>
        <w:t>算</w:t>
      </w:r>
      <w:r>
        <w:rPr>
          <w:rFonts w:ascii="仿宋" w:eastAsia="仿宋"/>
          <w:spacing w:val="-2"/>
          <w:sz w:val="32"/>
        </w:rPr>
        <w:t>分</w:t>
      </w:r>
      <w:r>
        <w:rPr>
          <w:rFonts w:ascii="仿宋" w:eastAsia="仿宋"/>
          <w:spacing w:val="-2"/>
          <w:sz w:val="32"/>
        </w:rPr>
        <w:t>析</w:t>
      </w:r>
      <w:r>
        <w:rPr>
          <w:rFonts w:ascii="仿宋" w:eastAsia="仿宋"/>
          <w:spacing w:val="-2"/>
          <w:sz w:val="32"/>
        </w:rPr>
        <w:t>得</w:t>
      </w:r>
      <w:r>
        <w:rPr>
          <w:rFonts w:ascii="仿宋" w:eastAsia="仿宋"/>
          <w:spacing w:val="-2"/>
          <w:sz w:val="32"/>
        </w:rPr>
        <w:t>出</w:t>
      </w:r>
      <w:r>
        <w:rPr>
          <w:rFonts w:ascii="仿宋" w:eastAsia="仿宋"/>
          <w:spacing w:val="-2"/>
          <w:sz w:val="32"/>
        </w:rPr>
        <w:t>评</w:t>
      </w:r>
      <w:r>
        <w:rPr>
          <w:rFonts w:ascii="仿宋" w:eastAsia="仿宋"/>
          <w:spacing w:val="-2"/>
          <w:sz w:val="32"/>
        </w:rPr>
        <w:t>价</w:t>
      </w:r>
      <w:r>
        <w:rPr>
          <w:rFonts w:ascii="仿宋" w:eastAsia="仿宋"/>
          <w:spacing w:val="-2"/>
          <w:sz w:val="32"/>
        </w:rPr>
        <w:t>绩</w:t>
      </w:r>
      <w:r>
        <w:rPr>
          <w:rFonts w:ascii="仿宋" w:eastAsia="仿宋"/>
          <w:spacing w:val="-2"/>
          <w:sz w:val="32"/>
        </w:rPr>
        <w:t>效</w:t>
      </w:r>
      <w:r>
        <w:rPr>
          <w:rFonts w:ascii="仿宋" w:eastAsia="仿宋"/>
          <w:spacing w:val="-2"/>
          <w:sz w:val="32"/>
        </w:rPr>
        <w:t>目</w:t>
      </w:r>
      <w:r>
        <w:rPr>
          <w:rFonts w:ascii="仿宋" w:eastAsia="仿宋"/>
          <w:spacing w:val="-2"/>
          <w:sz w:val="32"/>
        </w:rPr>
        <w:t>标</w:t>
      </w:r>
      <w:r>
        <w:rPr>
          <w:rFonts w:ascii="仿宋" w:eastAsia="仿宋"/>
          <w:spacing w:val="-2"/>
          <w:sz w:val="32"/>
        </w:rPr>
        <w:t>的</w:t>
      </w:r>
      <w:r>
        <w:rPr>
          <w:rFonts w:ascii="仿宋" w:eastAsia="仿宋"/>
          <w:spacing w:val="-2"/>
          <w:sz w:val="32"/>
        </w:rPr>
        <w:t>实</w:t>
      </w:r>
      <w:r>
        <w:rPr>
          <w:rFonts w:ascii="仿宋" w:eastAsia="仿宋"/>
          <w:spacing w:val="-2"/>
          <w:sz w:val="32"/>
        </w:rPr>
        <w:t>现</w:t>
      </w:r>
      <w:r>
        <w:rPr>
          <w:rFonts w:ascii="仿宋" w:eastAsia="仿宋"/>
          <w:spacing w:val="-2"/>
          <w:sz w:val="32"/>
        </w:rPr>
        <w:t>程</w:t>
      </w:r>
      <w:r>
        <w:rPr>
          <w:rFonts w:ascii="仿宋" w:eastAsia="仿宋"/>
          <w:spacing w:val="-2"/>
          <w:sz w:val="32"/>
        </w:rPr>
        <w:t>度</w:t>
      </w:r>
      <w:r>
        <w:rPr>
          <w:rFonts w:ascii="仿宋" w:eastAsia="仿宋"/>
          <w:spacing w:val="-2"/>
          <w:sz w:val="32"/>
        </w:rPr>
        <w:t>。</w:t>
      </w:r>
    </w:p>
    <w:p>
      <w:pPr>
        <w:spacing w:after="0" w:line="328" w:lineRule="auto"/>
        <w:jc w:val="both"/>
        <w:rPr>
          <w:rFonts w:ascii="仿宋" w:eastAsia="仿宋"/>
          <w:sz w:val="32"/>
        </w:rPr>
        <w:sectPr>
          <w:pgSz w:w="11910" w:h="16840"/>
          <w:pgMar w:header="0" w:footer="817" w:top="1560" w:bottom="1000" w:left="1000" w:right="960"/>
        </w:sectPr>
      </w:pPr>
    </w:p>
    <w:p>
      <w:pPr>
        <w:spacing w:before="25"/>
        <w:ind w:left="1330" w:right="0" w:firstLine="0"/>
        <w:jc w:val="left"/>
        <w:rPr>
          <w:rFonts w:ascii="仿宋" w:eastAsia="仿宋"/>
          <w:sz w:val="32"/>
        </w:rPr>
      </w:pPr>
      <w:r>
        <w:rPr>
          <w:rFonts w:ascii="仿宋" w:eastAsia="仿宋"/>
          <w:spacing w:val="-4"/>
          <w:sz w:val="32"/>
        </w:rPr>
        <w:t>（三）</w:t>
      </w:r>
      <w:r>
        <w:rPr>
          <w:rFonts w:ascii="仿宋" w:eastAsia="仿宋"/>
          <w:spacing w:val="-4"/>
          <w:sz w:val="32"/>
        </w:rPr>
        <w:t>项</w:t>
      </w:r>
      <w:r>
        <w:rPr>
          <w:rFonts w:ascii="仿宋" w:eastAsia="仿宋"/>
          <w:spacing w:val="-4"/>
          <w:sz w:val="32"/>
        </w:rPr>
        <w:t>目</w:t>
      </w:r>
      <w:r>
        <w:rPr>
          <w:rFonts w:ascii="仿宋" w:eastAsia="仿宋"/>
          <w:spacing w:val="-4"/>
          <w:sz w:val="32"/>
        </w:rPr>
        <w:t>绩</w:t>
      </w:r>
      <w:r>
        <w:rPr>
          <w:rFonts w:ascii="仿宋" w:eastAsia="仿宋"/>
          <w:spacing w:val="-4"/>
          <w:sz w:val="32"/>
        </w:rPr>
        <w:t>效</w:t>
      </w:r>
      <w:r>
        <w:rPr>
          <w:rFonts w:ascii="仿宋" w:eastAsia="仿宋"/>
          <w:spacing w:val="-4"/>
          <w:sz w:val="32"/>
        </w:rPr>
        <w:t>评</w:t>
      </w:r>
      <w:r>
        <w:rPr>
          <w:rFonts w:ascii="仿宋" w:eastAsia="仿宋"/>
          <w:spacing w:val="-4"/>
          <w:sz w:val="32"/>
        </w:rPr>
        <w:t>价</w:t>
      </w:r>
      <w:r>
        <w:rPr>
          <w:rFonts w:ascii="仿宋" w:eastAsia="仿宋"/>
          <w:spacing w:val="-4"/>
          <w:sz w:val="32"/>
        </w:rPr>
        <w:t>工</w:t>
      </w:r>
      <w:r>
        <w:rPr>
          <w:rFonts w:ascii="仿宋" w:eastAsia="仿宋"/>
          <w:spacing w:val="-4"/>
          <w:sz w:val="32"/>
        </w:rPr>
        <w:t>作</w:t>
      </w:r>
      <w:r>
        <w:rPr>
          <w:rFonts w:ascii="仿宋" w:eastAsia="仿宋"/>
          <w:spacing w:val="-4"/>
          <w:sz w:val="32"/>
        </w:rPr>
        <w:t>过</w:t>
      </w:r>
      <w:r>
        <w:rPr>
          <w:rFonts w:ascii="仿宋" w:eastAsia="仿宋"/>
          <w:spacing w:val="-4"/>
          <w:sz w:val="32"/>
        </w:rPr>
        <w:t>程</w:t>
      </w:r>
      <w:r>
        <w:rPr>
          <w:rFonts w:ascii="仿宋" w:eastAsia="仿宋"/>
          <w:spacing w:val="-10"/>
          <w:sz w:val="32"/>
        </w:rPr>
        <w:t>。</w:t>
      </w:r>
    </w:p>
    <w:p>
      <w:pPr>
        <w:spacing w:line="326" w:lineRule="auto" w:before="149"/>
        <w:ind w:left="701" w:right="739" w:firstLine="628"/>
        <w:jc w:val="left"/>
        <w:rPr>
          <w:rFonts w:ascii="仿宋" w:eastAsia="仿宋"/>
          <w:sz w:val="32"/>
        </w:rPr>
      </w:pPr>
      <w:r>
        <w:rPr>
          <w:rFonts w:ascii="仿宋" w:eastAsia="仿宋"/>
          <w:spacing w:val="-2"/>
          <w:sz w:val="32"/>
        </w:rPr>
        <w:t>我中</w:t>
      </w:r>
      <w:r>
        <w:rPr>
          <w:rFonts w:ascii="仿宋" w:eastAsia="仿宋"/>
          <w:spacing w:val="-2"/>
          <w:sz w:val="32"/>
        </w:rPr>
        <w:t>心</w:t>
      </w:r>
      <w:r>
        <w:rPr>
          <w:rFonts w:ascii="仿宋" w:eastAsia="仿宋"/>
          <w:spacing w:val="-2"/>
          <w:sz w:val="32"/>
        </w:rPr>
        <w:t>组</w:t>
      </w:r>
      <w:r>
        <w:rPr>
          <w:rFonts w:ascii="仿宋" w:eastAsia="仿宋"/>
          <w:spacing w:val="-2"/>
          <w:sz w:val="32"/>
        </w:rPr>
        <w:t>织</w:t>
      </w:r>
      <w:r>
        <w:rPr>
          <w:rFonts w:ascii="仿宋" w:eastAsia="仿宋"/>
          <w:spacing w:val="-2"/>
          <w:sz w:val="32"/>
        </w:rPr>
        <w:t>专</w:t>
      </w:r>
      <w:r>
        <w:rPr>
          <w:rFonts w:ascii="仿宋" w:eastAsia="仿宋"/>
          <w:spacing w:val="-2"/>
          <w:sz w:val="32"/>
        </w:rPr>
        <w:t>人</w:t>
      </w:r>
      <w:r>
        <w:rPr>
          <w:rFonts w:ascii="仿宋" w:eastAsia="仿宋"/>
          <w:spacing w:val="-2"/>
          <w:sz w:val="32"/>
        </w:rPr>
        <w:t>采</w:t>
      </w:r>
      <w:r>
        <w:rPr>
          <w:rFonts w:ascii="仿宋" w:eastAsia="仿宋"/>
          <w:spacing w:val="-2"/>
          <w:sz w:val="32"/>
        </w:rPr>
        <w:t>用</w:t>
      </w:r>
      <w:r>
        <w:rPr>
          <w:rFonts w:ascii="仿宋" w:eastAsia="仿宋"/>
          <w:spacing w:val="-2"/>
          <w:sz w:val="32"/>
        </w:rPr>
        <w:t>实</w:t>
      </w:r>
      <w:r>
        <w:rPr>
          <w:rFonts w:ascii="仿宋" w:eastAsia="仿宋"/>
          <w:spacing w:val="-2"/>
          <w:sz w:val="32"/>
        </w:rPr>
        <w:t>地</w:t>
      </w:r>
      <w:r>
        <w:rPr>
          <w:rFonts w:ascii="仿宋" w:eastAsia="仿宋"/>
          <w:spacing w:val="-2"/>
          <w:sz w:val="32"/>
        </w:rPr>
        <w:t>调</w:t>
      </w:r>
      <w:r>
        <w:rPr>
          <w:rFonts w:ascii="仿宋" w:eastAsia="仿宋"/>
          <w:spacing w:val="-2"/>
          <w:sz w:val="32"/>
        </w:rPr>
        <w:t>研</w:t>
      </w:r>
      <w:r>
        <w:rPr>
          <w:rFonts w:ascii="仿宋" w:eastAsia="仿宋"/>
          <w:spacing w:val="-2"/>
          <w:sz w:val="32"/>
        </w:rPr>
        <w:t>及</w:t>
      </w:r>
      <w:r>
        <w:rPr>
          <w:rFonts w:ascii="仿宋" w:eastAsia="仿宋"/>
          <w:spacing w:val="-2"/>
          <w:sz w:val="32"/>
        </w:rPr>
        <w:t>抽</w:t>
      </w:r>
      <w:r>
        <w:rPr>
          <w:rFonts w:ascii="仿宋" w:eastAsia="仿宋"/>
          <w:spacing w:val="-2"/>
          <w:sz w:val="32"/>
        </w:rPr>
        <w:t>查</w:t>
      </w:r>
      <w:r>
        <w:rPr>
          <w:rFonts w:ascii="仿宋" w:eastAsia="仿宋"/>
          <w:spacing w:val="-2"/>
          <w:sz w:val="32"/>
        </w:rPr>
        <w:t>分</w:t>
      </w:r>
      <w:r>
        <w:rPr>
          <w:rFonts w:ascii="仿宋" w:eastAsia="仿宋"/>
          <w:spacing w:val="-2"/>
          <w:sz w:val="32"/>
        </w:rPr>
        <w:t>析</w:t>
      </w:r>
      <w:r>
        <w:rPr>
          <w:rFonts w:ascii="仿宋" w:eastAsia="仿宋"/>
          <w:spacing w:val="-2"/>
          <w:sz w:val="32"/>
        </w:rPr>
        <w:t>等</w:t>
      </w:r>
      <w:r>
        <w:rPr>
          <w:rFonts w:ascii="仿宋" w:eastAsia="仿宋"/>
          <w:spacing w:val="-2"/>
          <w:sz w:val="32"/>
        </w:rPr>
        <w:t>评</w:t>
      </w:r>
      <w:r>
        <w:rPr>
          <w:rFonts w:ascii="仿宋" w:eastAsia="仿宋"/>
          <w:spacing w:val="-2"/>
          <w:sz w:val="32"/>
        </w:rPr>
        <w:t>价</w:t>
      </w:r>
      <w:r>
        <w:rPr>
          <w:rFonts w:ascii="仿宋" w:eastAsia="仿宋"/>
          <w:spacing w:val="-2"/>
          <w:sz w:val="32"/>
        </w:rPr>
        <w:t>方</w:t>
      </w:r>
      <w:r>
        <w:rPr>
          <w:rFonts w:ascii="仿宋" w:eastAsia="仿宋"/>
          <w:spacing w:val="-64"/>
          <w:sz w:val="32"/>
        </w:rPr>
        <w:t>法，</w:t>
      </w:r>
      <w:r>
        <w:rPr>
          <w:rFonts w:ascii="仿宋" w:eastAsia="仿宋"/>
          <w:spacing w:val="-2"/>
          <w:sz w:val="32"/>
        </w:rPr>
        <w:t>对</w:t>
      </w:r>
      <w:r>
        <w:rPr>
          <w:rFonts w:ascii="仿宋" w:eastAsia="仿宋"/>
          <w:spacing w:val="-2"/>
          <w:sz w:val="32"/>
        </w:rPr>
        <w:t>本</w:t>
      </w:r>
      <w:r>
        <w:rPr>
          <w:rFonts w:ascii="仿宋" w:eastAsia="仿宋"/>
          <w:spacing w:val="-2"/>
          <w:sz w:val="32"/>
        </w:rPr>
        <w:t>项</w:t>
      </w:r>
      <w:r>
        <w:rPr>
          <w:rFonts w:ascii="仿宋" w:eastAsia="仿宋"/>
          <w:spacing w:val="-2"/>
          <w:sz w:val="32"/>
        </w:rPr>
        <w:t>目</w:t>
      </w:r>
      <w:r>
        <w:rPr>
          <w:rFonts w:ascii="仿宋" w:eastAsia="仿宋"/>
          <w:spacing w:val="-2"/>
          <w:sz w:val="32"/>
        </w:rPr>
        <w:t>所</w:t>
      </w:r>
      <w:r>
        <w:rPr>
          <w:rFonts w:ascii="仿宋" w:eastAsia="仿宋"/>
          <w:spacing w:val="-2"/>
          <w:sz w:val="32"/>
        </w:rPr>
        <w:t>涉</w:t>
      </w:r>
      <w:r>
        <w:rPr>
          <w:rFonts w:ascii="仿宋" w:eastAsia="仿宋"/>
          <w:spacing w:val="-2"/>
          <w:sz w:val="32"/>
        </w:rPr>
        <w:t>及</w:t>
      </w:r>
      <w:r>
        <w:rPr>
          <w:rFonts w:ascii="仿宋" w:eastAsia="仿宋"/>
          <w:spacing w:val="-2"/>
          <w:sz w:val="32"/>
        </w:rPr>
        <w:t>指</w:t>
      </w:r>
      <w:r>
        <w:rPr>
          <w:rFonts w:ascii="仿宋" w:eastAsia="仿宋"/>
          <w:spacing w:val="-2"/>
          <w:sz w:val="32"/>
        </w:rPr>
        <w:t>标</w:t>
      </w:r>
      <w:r>
        <w:rPr>
          <w:rFonts w:ascii="仿宋" w:eastAsia="仿宋"/>
          <w:spacing w:val="-2"/>
          <w:sz w:val="32"/>
        </w:rPr>
        <w:t>进</w:t>
      </w:r>
      <w:r>
        <w:rPr>
          <w:rFonts w:ascii="仿宋" w:eastAsia="仿宋"/>
          <w:spacing w:val="-2"/>
          <w:sz w:val="32"/>
        </w:rPr>
        <w:t>行</w:t>
      </w:r>
      <w:r>
        <w:rPr>
          <w:rFonts w:ascii="仿宋" w:eastAsia="仿宋"/>
          <w:spacing w:val="-2"/>
          <w:sz w:val="32"/>
        </w:rPr>
        <w:t>了</w:t>
      </w:r>
      <w:r>
        <w:rPr>
          <w:rFonts w:ascii="仿宋" w:eastAsia="仿宋"/>
          <w:spacing w:val="-2"/>
          <w:sz w:val="32"/>
        </w:rPr>
        <w:t>综</w:t>
      </w:r>
      <w:r>
        <w:rPr>
          <w:rFonts w:ascii="仿宋" w:eastAsia="仿宋"/>
          <w:spacing w:val="-2"/>
          <w:sz w:val="32"/>
        </w:rPr>
        <w:t>合</w:t>
      </w:r>
      <w:r>
        <w:rPr>
          <w:rFonts w:ascii="仿宋" w:eastAsia="仿宋"/>
          <w:spacing w:val="-2"/>
          <w:sz w:val="32"/>
        </w:rPr>
        <w:t>评</w:t>
      </w:r>
      <w:r>
        <w:rPr>
          <w:rFonts w:ascii="仿宋" w:eastAsia="仿宋"/>
          <w:spacing w:val="-2"/>
          <w:sz w:val="32"/>
        </w:rPr>
        <w:t>价</w:t>
      </w:r>
      <w:r>
        <w:rPr>
          <w:rFonts w:ascii="仿宋" w:eastAsia="仿宋"/>
          <w:spacing w:val="-2"/>
          <w:sz w:val="32"/>
        </w:rPr>
        <w:t>。</w:t>
      </w:r>
    </w:p>
    <w:p>
      <w:pPr>
        <w:spacing w:before="6"/>
        <w:ind w:left="1340" w:right="0" w:firstLine="0"/>
        <w:jc w:val="left"/>
        <w:rPr>
          <w:rFonts w:ascii="黑体" w:eastAsia="黑体"/>
          <w:sz w:val="32"/>
        </w:rPr>
      </w:pPr>
      <w:r>
        <w:rPr>
          <w:rFonts w:ascii="黑体" w:eastAsia="黑体"/>
          <w:spacing w:val="-4"/>
          <w:sz w:val="32"/>
        </w:rPr>
        <w:t>三、</w:t>
      </w:r>
      <w:r>
        <w:rPr>
          <w:rFonts w:ascii="黑体" w:eastAsia="黑体"/>
          <w:spacing w:val="-4"/>
          <w:sz w:val="32"/>
        </w:rPr>
        <w:t>项</w:t>
      </w:r>
      <w:r>
        <w:rPr>
          <w:rFonts w:ascii="黑体" w:eastAsia="黑体"/>
          <w:spacing w:val="-4"/>
          <w:sz w:val="32"/>
        </w:rPr>
        <w:t>目</w:t>
      </w:r>
      <w:r>
        <w:rPr>
          <w:rFonts w:ascii="黑体" w:eastAsia="黑体"/>
          <w:spacing w:val="-4"/>
          <w:sz w:val="32"/>
        </w:rPr>
        <w:t>绩</w:t>
      </w:r>
      <w:r>
        <w:rPr>
          <w:rFonts w:ascii="黑体" w:eastAsia="黑体"/>
          <w:spacing w:val="-4"/>
          <w:sz w:val="32"/>
        </w:rPr>
        <w:t>效</w:t>
      </w:r>
      <w:r>
        <w:rPr>
          <w:rFonts w:ascii="黑体" w:eastAsia="黑体"/>
          <w:spacing w:val="-4"/>
          <w:sz w:val="32"/>
        </w:rPr>
        <w:t>评</w:t>
      </w:r>
      <w:r>
        <w:rPr>
          <w:rFonts w:ascii="黑体" w:eastAsia="黑体"/>
          <w:spacing w:val="-4"/>
          <w:sz w:val="32"/>
        </w:rPr>
        <w:t>价</w:t>
      </w:r>
      <w:r>
        <w:rPr>
          <w:rFonts w:ascii="黑体" w:eastAsia="黑体"/>
          <w:spacing w:val="-4"/>
          <w:sz w:val="32"/>
        </w:rPr>
        <w:t>指</w:t>
      </w:r>
      <w:r>
        <w:rPr>
          <w:rFonts w:ascii="黑体" w:eastAsia="黑体"/>
          <w:spacing w:val="-4"/>
          <w:sz w:val="32"/>
        </w:rPr>
        <w:t>标</w:t>
      </w:r>
      <w:r>
        <w:rPr>
          <w:rFonts w:ascii="黑体" w:eastAsia="黑体"/>
          <w:spacing w:val="-4"/>
          <w:sz w:val="32"/>
        </w:rPr>
        <w:t>分</w:t>
      </w:r>
      <w:r>
        <w:rPr>
          <w:rFonts w:ascii="黑体" w:eastAsia="黑体"/>
          <w:spacing w:val="-4"/>
          <w:sz w:val="32"/>
        </w:rPr>
        <w:t>析</w:t>
      </w:r>
      <w:r>
        <w:rPr>
          <w:rFonts w:ascii="黑体" w:eastAsia="黑体"/>
          <w:spacing w:val="-4"/>
          <w:sz w:val="32"/>
        </w:rPr>
        <w:t>情</w:t>
      </w:r>
      <w:r>
        <w:rPr>
          <w:rFonts w:ascii="黑体" w:eastAsia="黑体"/>
          <w:spacing w:val="-10"/>
          <w:sz w:val="32"/>
        </w:rPr>
        <w:t>况</w:t>
      </w:r>
    </w:p>
    <w:p>
      <w:pPr>
        <w:spacing w:line="326" w:lineRule="auto" w:before="149"/>
        <w:ind w:left="1330" w:right="4773" w:firstLine="0"/>
        <w:jc w:val="left"/>
        <w:rPr>
          <w:rFonts w:ascii="仿宋" w:eastAsia="仿宋"/>
          <w:sz w:val="32"/>
        </w:rPr>
      </w:pPr>
      <w:r>
        <w:rPr>
          <w:rFonts w:ascii="仿宋" w:eastAsia="仿宋"/>
          <w:spacing w:val="-2"/>
          <w:sz w:val="32"/>
        </w:rPr>
        <w:t>（一）</w:t>
      </w:r>
      <w:r>
        <w:rPr>
          <w:rFonts w:ascii="仿宋" w:eastAsia="仿宋"/>
          <w:spacing w:val="-2"/>
          <w:sz w:val="32"/>
        </w:rPr>
        <w:t>项</w:t>
      </w:r>
      <w:r>
        <w:rPr>
          <w:rFonts w:ascii="仿宋" w:eastAsia="仿宋"/>
          <w:spacing w:val="-2"/>
          <w:sz w:val="32"/>
        </w:rPr>
        <w:t>目</w:t>
      </w:r>
      <w:r>
        <w:rPr>
          <w:rFonts w:ascii="仿宋" w:eastAsia="仿宋"/>
          <w:spacing w:val="-2"/>
          <w:sz w:val="32"/>
        </w:rPr>
        <w:t>资</w:t>
      </w:r>
      <w:r>
        <w:rPr>
          <w:rFonts w:ascii="仿宋" w:eastAsia="仿宋"/>
          <w:spacing w:val="-2"/>
          <w:sz w:val="32"/>
        </w:rPr>
        <w:t>金</w:t>
      </w:r>
      <w:r>
        <w:rPr>
          <w:rFonts w:ascii="仿宋" w:eastAsia="仿宋"/>
          <w:spacing w:val="-2"/>
          <w:sz w:val="32"/>
        </w:rPr>
        <w:t>情</w:t>
      </w:r>
      <w:r>
        <w:rPr>
          <w:rFonts w:ascii="仿宋" w:eastAsia="仿宋"/>
          <w:spacing w:val="-2"/>
          <w:sz w:val="32"/>
        </w:rPr>
        <w:t>况</w:t>
      </w:r>
      <w:r>
        <w:rPr>
          <w:rFonts w:ascii="仿宋" w:eastAsia="仿宋"/>
          <w:spacing w:val="-2"/>
          <w:sz w:val="32"/>
        </w:rPr>
        <w:t>分</w:t>
      </w:r>
      <w:r>
        <w:rPr>
          <w:rFonts w:ascii="仿宋" w:eastAsia="仿宋"/>
          <w:spacing w:val="-2"/>
          <w:sz w:val="32"/>
        </w:rPr>
        <w:t>析。 </w:t>
      </w:r>
      <w:r>
        <w:rPr>
          <w:rFonts w:ascii="仿宋" w:eastAsia="仿宋"/>
          <w:spacing w:val="-4"/>
          <w:sz w:val="32"/>
        </w:rPr>
        <w:t>1.项目</w:t>
      </w:r>
      <w:r>
        <w:rPr>
          <w:rFonts w:ascii="仿宋" w:eastAsia="仿宋"/>
          <w:spacing w:val="-4"/>
          <w:sz w:val="32"/>
        </w:rPr>
        <w:t>资</w:t>
      </w:r>
      <w:r>
        <w:rPr>
          <w:rFonts w:ascii="仿宋" w:eastAsia="仿宋"/>
          <w:spacing w:val="-4"/>
          <w:sz w:val="32"/>
        </w:rPr>
        <w:t>金</w:t>
      </w:r>
      <w:r>
        <w:rPr>
          <w:rFonts w:ascii="仿宋" w:eastAsia="仿宋"/>
          <w:spacing w:val="-4"/>
          <w:sz w:val="32"/>
        </w:rPr>
        <w:t>到</w:t>
      </w:r>
      <w:r>
        <w:rPr>
          <w:rFonts w:ascii="仿宋" w:eastAsia="仿宋"/>
          <w:spacing w:val="-4"/>
          <w:sz w:val="32"/>
        </w:rPr>
        <w:t>位</w:t>
      </w:r>
      <w:r>
        <w:rPr>
          <w:rFonts w:ascii="仿宋" w:eastAsia="仿宋"/>
          <w:spacing w:val="-4"/>
          <w:sz w:val="32"/>
        </w:rPr>
        <w:t>情</w:t>
      </w:r>
      <w:r>
        <w:rPr>
          <w:rFonts w:ascii="仿宋" w:eastAsia="仿宋"/>
          <w:spacing w:val="-4"/>
          <w:sz w:val="32"/>
        </w:rPr>
        <w:t>况</w:t>
      </w:r>
      <w:r>
        <w:rPr>
          <w:rFonts w:ascii="仿宋" w:eastAsia="仿宋"/>
          <w:spacing w:val="-4"/>
          <w:sz w:val="32"/>
        </w:rPr>
        <w:t>分</w:t>
      </w:r>
      <w:r>
        <w:rPr>
          <w:rFonts w:ascii="仿宋" w:eastAsia="仿宋"/>
          <w:spacing w:val="-4"/>
          <w:sz w:val="32"/>
        </w:rPr>
        <w:t>析</w:t>
      </w:r>
      <w:r>
        <w:rPr>
          <w:rFonts w:ascii="仿宋" w:eastAsia="仿宋"/>
          <w:spacing w:val="-10"/>
          <w:sz w:val="32"/>
        </w:rPr>
        <w:t>。</w:t>
      </w:r>
    </w:p>
    <w:p>
      <w:pPr>
        <w:spacing w:line="326" w:lineRule="auto" w:before="6"/>
        <w:ind w:left="1330" w:right="3974" w:firstLine="0"/>
        <w:jc w:val="left"/>
        <w:rPr>
          <w:rFonts w:ascii="仿宋" w:eastAsia="仿宋"/>
          <w:sz w:val="32"/>
        </w:rPr>
      </w:pPr>
      <w:r>
        <w:rPr>
          <w:rFonts w:ascii="仿宋" w:eastAsia="仿宋"/>
          <w:spacing w:val="-2"/>
          <w:sz w:val="32"/>
        </w:rPr>
        <w:t>预算</w:t>
      </w:r>
      <w:r>
        <w:rPr>
          <w:rFonts w:ascii="仿宋" w:eastAsia="仿宋"/>
          <w:spacing w:val="-2"/>
          <w:sz w:val="32"/>
        </w:rPr>
        <w:t>资</w:t>
      </w:r>
      <w:r>
        <w:rPr>
          <w:rFonts w:ascii="仿宋" w:eastAsia="仿宋"/>
          <w:spacing w:val="-2"/>
          <w:sz w:val="32"/>
        </w:rPr>
        <w:t>金</w:t>
      </w:r>
      <w:r>
        <w:rPr>
          <w:rFonts w:ascii="仿宋" w:eastAsia="仿宋"/>
          <w:spacing w:val="-79"/>
          <w:sz w:val="32"/>
        </w:rPr>
        <w:t> </w:t>
      </w:r>
      <w:r>
        <w:rPr>
          <w:rFonts w:ascii="仿宋" w:eastAsia="仿宋"/>
          <w:spacing w:val="-2"/>
          <w:sz w:val="32"/>
        </w:rPr>
        <w:t>692.35</w:t>
      </w:r>
      <w:r>
        <w:rPr>
          <w:rFonts w:ascii="仿宋" w:eastAsia="仿宋"/>
          <w:spacing w:val="-29"/>
          <w:sz w:val="32"/>
        </w:rPr>
        <w:t> 万元</w:t>
      </w:r>
      <w:r>
        <w:rPr>
          <w:rFonts w:ascii="仿宋" w:eastAsia="仿宋"/>
          <w:spacing w:val="-2"/>
          <w:sz w:val="32"/>
        </w:rPr>
        <w:t>全</w:t>
      </w:r>
      <w:r>
        <w:rPr>
          <w:rFonts w:ascii="仿宋" w:eastAsia="仿宋"/>
          <w:spacing w:val="-2"/>
          <w:sz w:val="32"/>
        </w:rPr>
        <w:t>额</w:t>
      </w:r>
      <w:r>
        <w:rPr>
          <w:rFonts w:ascii="仿宋" w:eastAsia="仿宋"/>
          <w:spacing w:val="-2"/>
          <w:sz w:val="32"/>
        </w:rPr>
        <w:t>到位。 2.项目</w:t>
      </w:r>
      <w:r>
        <w:rPr>
          <w:rFonts w:ascii="仿宋" w:eastAsia="仿宋"/>
          <w:spacing w:val="-2"/>
          <w:sz w:val="32"/>
        </w:rPr>
        <w:t>资</w:t>
      </w:r>
      <w:r>
        <w:rPr>
          <w:rFonts w:ascii="仿宋" w:eastAsia="仿宋"/>
          <w:spacing w:val="-2"/>
          <w:sz w:val="32"/>
        </w:rPr>
        <w:t>金</w:t>
      </w:r>
      <w:r>
        <w:rPr>
          <w:rFonts w:ascii="仿宋" w:eastAsia="仿宋"/>
          <w:spacing w:val="-2"/>
          <w:sz w:val="32"/>
        </w:rPr>
        <w:t>使</w:t>
      </w:r>
      <w:r>
        <w:rPr>
          <w:rFonts w:ascii="仿宋" w:eastAsia="仿宋"/>
          <w:spacing w:val="-2"/>
          <w:sz w:val="32"/>
        </w:rPr>
        <w:t>用</w:t>
      </w:r>
      <w:r>
        <w:rPr>
          <w:rFonts w:ascii="仿宋" w:eastAsia="仿宋"/>
          <w:spacing w:val="-2"/>
          <w:sz w:val="32"/>
        </w:rPr>
        <w:t>情</w:t>
      </w:r>
      <w:r>
        <w:rPr>
          <w:rFonts w:ascii="仿宋" w:eastAsia="仿宋"/>
          <w:spacing w:val="-2"/>
          <w:sz w:val="32"/>
        </w:rPr>
        <w:t>况</w:t>
      </w:r>
      <w:r>
        <w:rPr>
          <w:rFonts w:ascii="仿宋" w:eastAsia="仿宋"/>
          <w:spacing w:val="-2"/>
          <w:sz w:val="32"/>
        </w:rPr>
        <w:t>分</w:t>
      </w:r>
      <w:r>
        <w:rPr>
          <w:rFonts w:ascii="仿宋" w:eastAsia="仿宋"/>
          <w:spacing w:val="-2"/>
          <w:sz w:val="32"/>
        </w:rPr>
        <w:t>析</w:t>
      </w:r>
      <w:r>
        <w:rPr>
          <w:rFonts w:ascii="仿宋" w:eastAsia="仿宋"/>
          <w:spacing w:val="-2"/>
          <w:sz w:val="32"/>
        </w:rPr>
        <w:t>。</w:t>
      </w:r>
    </w:p>
    <w:p>
      <w:pPr>
        <w:spacing w:line="328" w:lineRule="auto" w:before="3"/>
        <w:ind w:left="1330" w:right="1653" w:firstLine="0"/>
        <w:jc w:val="left"/>
        <w:rPr>
          <w:rFonts w:ascii="仿宋" w:eastAsia="仿宋"/>
          <w:sz w:val="32"/>
        </w:rPr>
      </w:pPr>
      <w:r>
        <w:rPr>
          <w:rFonts w:ascii="仿宋" w:eastAsia="仿宋"/>
          <w:spacing w:val="-2"/>
          <w:sz w:val="32"/>
        </w:rPr>
        <w:t>全年</w:t>
      </w:r>
      <w:r>
        <w:rPr>
          <w:rFonts w:ascii="仿宋" w:eastAsia="仿宋"/>
          <w:spacing w:val="-2"/>
          <w:sz w:val="32"/>
        </w:rPr>
        <w:t>实</w:t>
      </w:r>
      <w:r>
        <w:rPr>
          <w:rFonts w:ascii="仿宋" w:eastAsia="仿宋"/>
          <w:spacing w:val="-2"/>
          <w:sz w:val="32"/>
        </w:rPr>
        <w:t>际</w:t>
      </w:r>
      <w:r>
        <w:rPr>
          <w:rFonts w:ascii="仿宋" w:eastAsia="仿宋"/>
          <w:spacing w:val="-26"/>
          <w:sz w:val="32"/>
        </w:rPr>
        <w:t>支出 </w:t>
      </w:r>
      <w:r>
        <w:rPr>
          <w:rFonts w:ascii="仿宋" w:eastAsia="仿宋"/>
          <w:spacing w:val="-2"/>
          <w:sz w:val="32"/>
        </w:rPr>
        <w:t>692.35</w:t>
      </w:r>
      <w:r>
        <w:rPr>
          <w:rFonts w:ascii="仿宋" w:eastAsia="仿宋"/>
          <w:spacing w:val="-26"/>
          <w:sz w:val="32"/>
        </w:rPr>
        <w:t> 元，</w:t>
      </w:r>
      <w:r>
        <w:rPr>
          <w:rFonts w:ascii="仿宋" w:eastAsia="仿宋"/>
          <w:spacing w:val="-2"/>
          <w:sz w:val="32"/>
        </w:rPr>
        <w:t>完</w:t>
      </w:r>
      <w:r>
        <w:rPr>
          <w:rFonts w:ascii="仿宋" w:eastAsia="仿宋"/>
          <w:spacing w:val="-2"/>
          <w:sz w:val="32"/>
        </w:rPr>
        <w:t>成</w:t>
      </w:r>
      <w:r>
        <w:rPr>
          <w:rFonts w:ascii="仿宋" w:eastAsia="仿宋"/>
          <w:spacing w:val="-2"/>
          <w:sz w:val="32"/>
        </w:rPr>
        <w:t>年</w:t>
      </w:r>
      <w:r>
        <w:rPr>
          <w:rFonts w:ascii="仿宋" w:eastAsia="仿宋"/>
          <w:spacing w:val="-2"/>
          <w:sz w:val="32"/>
        </w:rPr>
        <w:t>初</w:t>
      </w:r>
      <w:r>
        <w:rPr>
          <w:rFonts w:ascii="仿宋" w:eastAsia="仿宋"/>
          <w:spacing w:val="-2"/>
          <w:sz w:val="32"/>
        </w:rPr>
        <w:t>预</w:t>
      </w:r>
      <w:r>
        <w:rPr>
          <w:rFonts w:ascii="仿宋" w:eastAsia="仿宋"/>
          <w:spacing w:val="-27"/>
          <w:sz w:val="32"/>
        </w:rPr>
        <w:t>算的 </w:t>
      </w:r>
      <w:r>
        <w:rPr>
          <w:rFonts w:ascii="仿宋" w:eastAsia="仿宋"/>
          <w:spacing w:val="-2"/>
          <w:sz w:val="32"/>
        </w:rPr>
        <w:t>100%。 3.项目</w:t>
      </w:r>
      <w:r>
        <w:rPr>
          <w:rFonts w:ascii="仿宋" w:eastAsia="仿宋"/>
          <w:spacing w:val="-2"/>
          <w:sz w:val="32"/>
        </w:rPr>
        <w:t>资</w:t>
      </w:r>
      <w:r>
        <w:rPr>
          <w:rFonts w:ascii="仿宋" w:eastAsia="仿宋"/>
          <w:spacing w:val="-2"/>
          <w:sz w:val="32"/>
        </w:rPr>
        <w:t>金</w:t>
      </w:r>
      <w:r>
        <w:rPr>
          <w:rFonts w:ascii="仿宋" w:eastAsia="仿宋"/>
          <w:spacing w:val="-2"/>
          <w:sz w:val="32"/>
        </w:rPr>
        <w:t>管</w:t>
      </w:r>
      <w:r>
        <w:rPr>
          <w:rFonts w:ascii="仿宋" w:eastAsia="仿宋"/>
          <w:spacing w:val="-2"/>
          <w:sz w:val="32"/>
        </w:rPr>
        <w:t>理</w:t>
      </w:r>
      <w:r>
        <w:rPr>
          <w:rFonts w:ascii="仿宋" w:eastAsia="仿宋"/>
          <w:spacing w:val="-2"/>
          <w:sz w:val="32"/>
        </w:rPr>
        <w:t>情</w:t>
      </w:r>
      <w:r>
        <w:rPr>
          <w:rFonts w:ascii="仿宋" w:eastAsia="仿宋"/>
          <w:spacing w:val="-2"/>
          <w:sz w:val="32"/>
        </w:rPr>
        <w:t>况</w:t>
      </w:r>
      <w:r>
        <w:rPr>
          <w:rFonts w:ascii="仿宋" w:eastAsia="仿宋"/>
          <w:spacing w:val="-2"/>
          <w:sz w:val="32"/>
        </w:rPr>
        <w:t>分</w:t>
      </w:r>
      <w:r>
        <w:rPr>
          <w:rFonts w:ascii="仿宋" w:eastAsia="仿宋"/>
          <w:spacing w:val="-2"/>
          <w:sz w:val="32"/>
        </w:rPr>
        <w:t>析</w:t>
      </w:r>
      <w:r>
        <w:rPr>
          <w:rFonts w:ascii="仿宋" w:eastAsia="仿宋"/>
          <w:spacing w:val="-2"/>
          <w:sz w:val="32"/>
        </w:rPr>
        <w:t>。</w:t>
      </w:r>
    </w:p>
    <w:p>
      <w:pPr>
        <w:spacing w:line="328" w:lineRule="auto" w:before="0"/>
        <w:ind w:left="701" w:right="606" w:firstLine="628"/>
        <w:jc w:val="left"/>
        <w:rPr>
          <w:rFonts w:ascii="仿宋" w:eastAsia="仿宋"/>
          <w:sz w:val="32"/>
        </w:rPr>
      </w:pPr>
      <w:r>
        <w:rPr>
          <w:rFonts w:ascii="仿宋" w:eastAsia="仿宋"/>
          <w:spacing w:val="-2"/>
          <w:sz w:val="32"/>
        </w:rPr>
        <w:t>在资</w:t>
      </w:r>
      <w:r>
        <w:rPr>
          <w:rFonts w:ascii="仿宋" w:eastAsia="仿宋"/>
          <w:spacing w:val="-2"/>
          <w:sz w:val="32"/>
        </w:rPr>
        <w:t>金</w:t>
      </w:r>
      <w:r>
        <w:rPr>
          <w:rFonts w:ascii="仿宋" w:eastAsia="仿宋"/>
          <w:spacing w:val="-2"/>
          <w:sz w:val="32"/>
        </w:rPr>
        <w:t>管</w:t>
      </w:r>
      <w:r>
        <w:rPr>
          <w:rFonts w:ascii="仿宋" w:eastAsia="仿宋"/>
          <w:spacing w:val="-13"/>
          <w:sz w:val="32"/>
        </w:rPr>
        <w:t>理方面，中心</w:t>
      </w:r>
      <w:r>
        <w:rPr>
          <w:rFonts w:ascii="仿宋" w:eastAsia="仿宋"/>
          <w:spacing w:val="-2"/>
          <w:sz w:val="32"/>
        </w:rPr>
        <w:t>建</w:t>
      </w:r>
      <w:r>
        <w:rPr>
          <w:rFonts w:ascii="仿宋" w:eastAsia="仿宋"/>
          <w:spacing w:val="-2"/>
          <w:sz w:val="32"/>
        </w:rPr>
        <w:t>立</w:t>
      </w:r>
      <w:r>
        <w:rPr>
          <w:rFonts w:ascii="仿宋" w:eastAsia="仿宋"/>
          <w:spacing w:val="-2"/>
          <w:sz w:val="32"/>
        </w:rPr>
        <w:t>了</w:t>
      </w:r>
      <w:r>
        <w:rPr>
          <w:rFonts w:ascii="仿宋" w:eastAsia="仿宋"/>
          <w:spacing w:val="-2"/>
          <w:sz w:val="32"/>
        </w:rPr>
        <w:t>财</w:t>
      </w:r>
      <w:r>
        <w:rPr>
          <w:rFonts w:ascii="仿宋" w:eastAsia="仿宋"/>
          <w:spacing w:val="-2"/>
          <w:sz w:val="32"/>
        </w:rPr>
        <w:t>务</w:t>
      </w:r>
      <w:r>
        <w:rPr>
          <w:rFonts w:ascii="仿宋" w:eastAsia="仿宋"/>
          <w:spacing w:val="-2"/>
          <w:sz w:val="32"/>
        </w:rPr>
        <w:t>管</w:t>
      </w:r>
      <w:r>
        <w:rPr>
          <w:rFonts w:ascii="仿宋" w:eastAsia="仿宋"/>
          <w:spacing w:val="-2"/>
          <w:sz w:val="32"/>
        </w:rPr>
        <w:t>理</w:t>
      </w:r>
      <w:r>
        <w:rPr>
          <w:rFonts w:ascii="仿宋" w:eastAsia="仿宋"/>
          <w:spacing w:val="-2"/>
          <w:sz w:val="32"/>
        </w:rPr>
        <w:t>制</w:t>
      </w:r>
      <w:r>
        <w:rPr>
          <w:rFonts w:ascii="仿宋" w:eastAsia="仿宋"/>
          <w:spacing w:val="-2"/>
          <w:sz w:val="32"/>
        </w:rPr>
        <w:t>度</w:t>
      </w:r>
      <w:r>
        <w:rPr>
          <w:rFonts w:ascii="仿宋" w:eastAsia="仿宋"/>
          <w:spacing w:val="-23"/>
          <w:sz w:val="32"/>
        </w:rPr>
        <w:t>、资产</w:t>
      </w:r>
      <w:r>
        <w:rPr>
          <w:rFonts w:ascii="仿宋" w:eastAsia="仿宋"/>
          <w:spacing w:val="-2"/>
          <w:sz w:val="32"/>
        </w:rPr>
        <w:t>管</w:t>
      </w:r>
      <w:r>
        <w:rPr>
          <w:rFonts w:ascii="仿宋" w:eastAsia="仿宋"/>
          <w:spacing w:val="-2"/>
          <w:sz w:val="32"/>
        </w:rPr>
        <w:t>理</w:t>
      </w:r>
      <w:r>
        <w:rPr>
          <w:rFonts w:ascii="仿宋" w:eastAsia="仿宋"/>
          <w:spacing w:val="-2"/>
          <w:sz w:val="32"/>
        </w:rPr>
        <w:t>制</w:t>
      </w:r>
      <w:r>
        <w:rPr>
          <w:rFonts w:ascii="仿宋" w:eastAsia="仿宋"/>
          <w:spacing w:val="-2"/>
          <w:sz w:val="32"/>
        </w:rPr>
        <w:t>度</w:t>
      </w:r>
      <w:r>
        <w:rPr>
          <w:rFonts w:ascii="仿宋" w:eastAsia="仿宋"/>
          <w:spacing w:val="-2"/>
          <w:sz w:val="32"/>
        </w:rPr>
        <w:t>和</w:t>
      </w:r>
      <w:r>
        <w:rPr>
          <w:rFonts w:ascii="仿宋" w:eastAsia="仿宋"/>
          <w:spacing w:val="-2"/>
          <w:sz w:val="32"/>
        </w:rPr>
        <w:t>科</w:t>
      </w:r>
      <w:r>
        <w:rPr>
          <w:rFonts w:ascii="仿宋" w:eastAsia="仿宋"/>
          <w:spacing w:val="-2"/>
          <w:sz w:val="32"/>
        </w:rPr>
        <w:t>室</w:t>
      </w:r>
      <w:r>
        <w:rPr>
          <w:rFonts w:ascii="仿宋" w:eastAsia="仿宋"/>
          <w:spacing w:val="-2"/>
          <w:sz w:val="32"/>
        </w:rPr>
        <w:t>业</w:t>
      </w:r>
      <w:r>
        <w:rPr>
          <w:rFonts w:ascii="仿宋" w:eastAsia="仿宋"/>
          <w:spacing w:val="-2"/>
          <w:sz w:val="32"/>
        </w:rPr>
        <w:t>务</w:t>
      </w:r>
      <w:r>
        <w:rPr>
          <w:rFonts w:ascii="仿宋" w:eastAsia="仿宋"/>
          <w:spacing w:val="-2"/>
          <w:sz w:val="32"/>
        </w:rPr>
        <w:t>制</w:t>
      </w:r>
      <w:r>
        <w:rPr>
          <w:rFonts w:ascii="仿宋" w:eastAsia="仿宋"/>
          <w:spacing w:val="-16"/>
          <w:sz w:val="32"/>
        </w:rPr>
        <w:t>度等，各项</w:t>
      </w:r>
      <w:r>
        <w:rPr>
          <w:rFonts w:ascii="仿宋" w:eastAsia="仿宋"/>
          <w:spacing w:val="-2"/>
          <w:sz w:val="32"/>
        </w:rPr>
        <w:t>制</w:t>
      </w:r>
      <w:r>
        <w:rPr>
          <w:rFonts w:ascii="仿宋" w:eastAsia="仿宋"/>
          <w:spacing w:val="-2"/>
          <w:sz w:val="32"/>
        </w:rPr>
        <w:t>度</w:t>
      </w:r>
      <w:r>
        <w:rPr>
          <w:rFonts w:ascii="仿宋" w:eastAsia="仿宋"/>
          <w:spacing w:val="-2"/>
          <w:sz w:val="32"/>
        </w:rPr>
        <w:t>较</w:t>
      </w:r>
      <w:r>
        <w:rPr>
          <w:rFonts w:ascii="仿宋" w:eastAsia="仿宋"/>
          <w:spacing w:val="-2"/>
          <w:sz w:val="32"/>
        </w:rPr>
        <w:t>为</w:t>
      </w:r>
      <w:r>
        <w:rPr>
          <w:rFonts w:ascii="仿宋" w:eastAsia="仿宋"/>
          <w:spacing w:val="-2"/>
          <w:sz w:val="32"/>
        </w:rPr>
        <w:t>健</w:t>
      </w:r>
      <w:r>
        <w:rPr>
          <w:rFonts w:ascii="仿宋" w:eastAsia="仿宋"/>
          <w:spacing w:val="-2"/>
          <w:sz w:val="32"/>
        </w:rPr>
        <w:t>全</w:t>
      </w:r>
      <w:r>
        <w:rPr>
          <w:rFonts w:ascii="仿宋" w:eastAsia="仿宋"/>
          <w:spacing w:val="-24"/>
          <w:sz w:val="32"/>
        </w:rPr>
        <w:t>，资金</w:t>
      </w:r>
      <w:r>
        <w:rPr>
          <w:rFonts w:ascii="仿宋" w:eastAsia="仿宋"/>
          <w:spacing w:val="-2"/>
          <w:sz w:val="32"/>
        </w:rPr>
        <w:t>支</w:t>
      </w:r>
      <w:r>
        <w:rPr>
          <w:rFonts w:ascii="仿宋" w:eastAsia="仿宋"/>
          <w:spacing w:val="-2"/>
          <w:sz w:val="32"/>
        </w:rPr>
        <w:t>出</w:t>
      </w:r>
      <w:r>
        <w:rPr>
          <w:rFonts w:ascii="仿宋" w:eastAsia="仿宋"/>
          <w:spacing w:val="-2"/>
          <w:sz w:val="32"/>
        </w:rPr>
        <w:t>符</w:t>
      </w:r>
      <w:r>
        <w:rPr>
          <w:rFonts w:ascii="仿宋" w:eastAsia="仿宋"/>
          <w:spacing w:val="-2"/>
          <w:sz w:val="32"/>
        </w:rPr>
        <w:t>合</w:t>
      </w:r>
      <w:r>
        <w:rPr>
          <w:rFonts w:ascii="仿宋" w:eastAsia="仿宋"/>
          <w:spacing w:val="-2"/>
          <w:sz w:val="32"/>
        </w:rPr>
        <w:t>政</w:t>
      </w:r>
      <w:r>
        <w:rPr>
          <w:rFonts w:ascii="仿宋" w:eastAsia="仿宋"/>
          <w:spacing w:val="-2"/>
          <w:sz w:val="32"/>
        </w:rPr>
        <w:t>府</w:t>
      </w:r>
      <w:r>
        <w:rPr>
          <w:rFonts w:ascii="仿宋" w:eastAsia="仿宋"/>
          <w:spacing w:val="-2"/>
          <w:sz w:val="32"/>
        </w:rPr>
        <w:t>核</w:t>
      </w:r>
      <w:r>
        <w:rPr>
          <w:rFonts w:ascii="仿宋" w:eastAsia="仿宋"/>
          <w:spacing w:val="-2"/>
          <w:sz w:val="32"/>
        </w:rPr>
        <w:t>算</w:t>
      </w:r>
      <w:r>
        <w:rPr>
          <w:rFonts w:ascii="仿宋" w:eastAsia="仿宋"/>
          <w:spacing w:val="-2"/>
          <w:sz w:val="32"/>
        </w:rPr>
        <w:t>的</w:t>
      </w:r>
      <w:r>
        <w:rPr>
          <w:rFonts w:ascii="仿宋" w:eastAsia="仿宋"/>
          <w:spacing w:val="-2"/>
          <w:sz w:val="32"/>
        </w:rPr>
        <w:t>支</w:t>
      </w:r>
      <w:r>
        <w:rPr>
          <w:rFonts w:ascii="仿宋" w:eastAsia="仿宋"/>
          <w:spacing w:val="-2"/>
          <w:sz w:val="32"/>
        </w:rPr>
        <w:t>出</w:t>
      </w:r>
      <w:r>
        <w:rPr>
          <w:rFonts w:ascii="仿宋" w:eastAsia="仿宋"/>
          <w:spacing w:val="-2"/>
          <w:sz w:val="32"/>
        </w:rPr>
        <w:t>方</w:t>
      </w:r>
      <w:r>
        <w:rPr>
          <w:rFonts w:ascii="仿宋" w:eastAsia="仿宋"/>
          <w:spacing w:val="-2"/>
          <w:sz w:val="32"/>
        </w:rPr>
        <w:t>向</w:t>
      </w:r>
      <w:r>
        <w:rPr>
          <w:rFonts w:ascii="仿宋" w:eastAsia="仿宋"/>
          <w:spacing w:val="-2"/>
          <w:sz w:val="32"/>
        </w:rPr>
        <w:t>，</w:t>
      </w:r>
      <w:r>
        <w:rPr>
          <w:rFonts w:ascii="仿宋" w:eastAsia="仿宋"/>
          <w:spacing w:val="-2"/>
          <w:sz w:val="32"/>
        </w:rPr>
        <w:t>大</w:t>
      </w:r>
      <w:r>
        <w:rPr>
          <w:rFonts w:ascii="仿宋" w:eastAsia="仿宋"/>
          <w:spacing w:val="-2"/>
          <w:sz w:val="32"/>
        </w:rPr>
        <w:t>额</w:t>
      </w:r>
      <w:r>
        <w:rPr>
          <w:rFonts w:ascii="仿宋" w:eastAsia="仿宋"/>
          <w:spacing w:val="-2"/>
          <w:sz w:val="32"/>
        </w:rPr>
        <w:t>资</w:t>
      </w:r>
      <w:r>
        <w:rPr>
          <w:rFonts w:ascii="仿宋" w:eastAsia="仿宋"/>
          <w:spacing w:val="-2"/>
          <w:sz w:val="32"/>
        </w:rPr>
        <w:t>金</w:t>
      </w:r>
      <w:r>
        <w:rPr>
          <w:rFonts w:ascii="仿宋" w:eastAsia="仿宋"/>
          <w:spacing w:val="-2"/>
          <w:sz w:val="32"/>
        </w:rPr>
        <w:t>支</w:t>
      </w:r>
      <w:r>
        <w:rPr>
          <w:rFonts w:ascii="仿宋" w:eastAsia="仿宋"/>
          <w:spacing w:val="-2"/>
          <w:sz w:val="32"/>
        </w:rPr>
        <w:t>出</w:t>
      </w:r>
      <w:r>
        <w:rPr>
          <w:rFonts w:ascii="仿宋" w:eastAsia="仿宋"/>
          <w:spacing w:val="-2"/>
          <w:sz w:val="32"/>
        </w:rPr>
        <w:t>严</w:t>
      </w:r>
      <w:r>
        <w:rPr>
          <w:rFonts w:ascii="仿宋" w:eastAsia="仿宋"/>
          <w:spacing w:val="-2"/>
          <w:sz w:val="32"/>
        </w:rPr>
        <w:t>格</w:t>
      </w:r>
      <w:r>
        <w:rPr>
          <w:rFonts w:ascii="仿宋" w:eastAsia="仿宋"/>
          <w:spacing w:val="-2"/>
          <w:sz w:val="32"/>
        </w:rPr>
        <w:t>按</w:t>
      </w:r>
      <w:r>
        <w:rPr>
          <w:rFonts w:ascii="仿宋" w:eastAsia="仿宋"/>
          <w:spacing w:val="-2"/>
          <w:sz w:val="32"/>
        </w:rPr>
        <w:t>照</w:t>
      </w:r>
      <w:r>
        <w:rPr>
          <w:rFonts w:ascii="仿宋" w:eastAsia="仿宋"/>
          <w:spacing w:val="-2"/>
          <w:sz w:val="32"/>
        </w:rPr>
        <w:t>三</w:t>
      </w:r>
      <w:r>
        <w:rPr>
          <w:rFonts w:ascii="仿宋" w:eastAsia="仿宋"/>
          <w:spacing w:val="-2"/>
          <w:sz w:val="32"/>
        </w:rPr>
        <w:t>重</w:t>
      </w:r>
      <w:r>
        <w:rPr>
          <w:rFonts w:ascii="仿宋" w:eastAsia="仿宋"/>
          <w:spacing w:val="-2"/>
          <w:sz w:val="32"/>
        </w:rPr>
        <w:t>一</w:t>
      </w:r>
      <w:r>
        <w:rPr>
          <w:rFonts w:ascii="仿宋" w:eastAsia="仿宋"/>
          <w:spacing w:val="-2"/>
          <w:sz w:val="32"/>
        </w:rPr>
        <w:t>大</w:t>
      </w:r>
      <w:r>
        <w:rPr>
          <w:rFonts w:ascii="仿宋" w:eastAsia="仿宋"/>
          <w:spacing w:val="-2"/>
          <w:sz w:val="32"/>
        </w:rPr>
        <w:t>制</w:t>
      </w:r>
      <w:r>
        <w:rPr>
          <w:rFonts w:ascii="仿宋" w:eastAsia="仿宋"/>
          <w:spacing w:val="-2"/>
          <w:sz w:val="32"/>
        </w:rPr>
        <w:t>度</w:t>
      </w:r>
      <w:r>
        <w:rPr>
          <w:rFonts w:ascii="仿宋" w:eastAsia="仿宋"/>
          <w:spacing w:val="-2"/>
          <w:sz w:val="32"/>
        </w:rPr>
        <w:t>要</w:t>
      </w:r>
      <w:r>
        <w:rPr>
          <w:rFonts w:ascii="仿宋" w:eastAsia="仿宋"/>
          <w:spacing w:val="-2"/>
          <w:sz w:val="32"/>
        </w:rPr>
        <w:t>求</w:t>
      </w:r>
      <w:r>
        <w:rPr>
          <w:rFonts w:ascii="仿宋" w:eastAsia="仿宋"/>
          <w:spacing w:val="-2"/>
          <w:sz w:val="32"/>
        </w:rPr>
        <w:t>，确保</w:t>
      </w:r>
      <w:r>
        <w:rPr>
          <w:rFonts w:ascii="仿宋" w:eastAsia="仿宋"/>
          <w:spacing w:val="-2"/>
          <w:sz w:val="32"/>
        </w:rPr>
        <w:t>公</w:t>
      </w:r>
      <w:r>
        <w:rPr>
          <w:rFonts w:ascii="仿宋" w:eastAsia="仿宋"/>
          <w:spacing w:val="-2"/>
          <w:sz w:val="32"/>
        </w:rPr>
        <w:t>开</w:t>
      </w:r>
      <w:r>
        <w:rPr>
          <w:rFonts w:ascii="仿宋" w:eastAsia="仿宋"/>
          <w:spacing w:val="-2"/>
          <w:sz w:val="32"/>
        </w:rPr>
        <w:t>公</w:t>
      </w:r>
      <w:r>
        <w:rPr>
          <w:rFonts w:ascii="仿宋" w:eastAsia="仿宋"/>
          <w:spacing w:val="-2"/>
          <w:sz w:val="32"/>
        </w:rPr>
        <w:t>正</w:t>
      </w:r>
      <w:r>
        <w:rPr>
          <w:rFonts w:ascii="仿宋" w:eastAsia="仿宋"/>
          <w:spacing w:val="-2"/>
          <w:sz w:val="32"/>
        </w:rPr>
        <w:t>。</w:t>
      </w:r>
    </w:p>
    <w:p>
      <w:pPr>
        <w:spacing w:line="328" w:lineRule="auto" w:before="0"/>
        <w:ind w:left="1330" w:right="4773" w:firstLine="0"/>
        <w:jc w:val="left"/>
        <w:rPr>
          <w:rFonts w:ascii="仿宋" w:eastAsia="仿宋"/>
          <w:sz w:val="32"/>
        </w:rPr>
      </w:pPr>
      <w:r>
        <w:rPr>
          <w:rFonts w:ascii="仿宋" w:eastAsia="仿宋"/>
          <w:spacing w:val="-2"/>
          <w:sz w:val="32"/>
        </w:rPr>
        <w:t>（二）</w:t>
      </w:r>
      <w:r>
        <w:rPr>
          <w:rFonts w:ascii="仿宋" w:eastAsia="仿宋"/>
          <w:spacing w:val="-2"/>
          <w:sz w:val="32"/>
        </w:rPr>
        <w:t>项</w:t>
      </w:r>
      <w:r>
        <w:rPr>
          <w:rFonts w:ascii="仿宋" w:eastAsia="仿宋"/>
          <w:spacing w:val="-2"/>
          <w:sz w:val="32"/>
        </w:rPr>
        <w:t>目</w:t>
      </w:r>
      <w:r>
        <w:rPr>
          <w:rFonts w:ascii="仿宋" w:eastAsia="仿宋"/>
          <w:spacing w:val="-2"/>
          <w:sz w:val="32"/>
        </w:rPr>
        <w:t>实</w:t>
      </w:r>
      <w:r>
        <w:rPr>
          <w:rFonts w:ascii="仿宋" w:eastAsia="仿宋"/>
          <w:spacing w:val="-2"/>
          <w:sz w:val="32"/>
        </w:rPr>
        <w:t>施</w:t>
      </w:r>
      <w:r>
        <w:rPr>
          <w:rFonts w:ascii="仿宋" w:eastAsia="仿宋"/>
          <w:spacing w:val="-2"/>
          <w:sz w:val="32"/>
        </w:rPr>
        <w:t>情</w:t>
      </w:r>
      <w:r>
        <w:rPr>
          <w:rFonts w:ascii="仿宋" w:eastAsia="仿宋"/>
          <w:spacing w:val="-2"/>
          <w:sz w:val="32"/>
        </w:rPr>
        <w:t>况</w:t>
      </w:r>
      <w:r>
        <w:rPr>
          <w:rFonts w:ascii="仿宋" w:eastAsia="仿宋"/>
          <w:spacing w:val="-2"/>
          <w:sz w:val="32"/>
        </w:rPr>
        <w:t>分</w:t>
      </w:r>
      <w:r>
        <w:rPr>
          <w:rFonts w:ascii="仿宋" w:eastAsia="仿宋"/>
          <w:spacing w:val="-2"/>
          <w:sz w:val="32"/>
        </w:rPr>
        <w:t>析。 1.项目</w:t>
      </w:r>
      <w:r>
        <w:rPr>
          <w:rFonts w:ascii="仿宋" w:eastAsia="仿宋"/>
          <w:spacing w:val="-2"/>
          <w:sz w:val="32"/>
        </w:rPr>
        <w:t>组</w:t>
      </w:r>
      <w:r>
        <w:rPr>
          <w:rFonts w:ascii="仿宋" w:eastAsia="仿宋"/>
          <w:spacing w:val="-2"/>
          <w:sz w:val="32"/>
        </w:rPr>
        <w:t>织</w:t>
      </w:r>
      <w:r>
        <w:rPr>
          <w:rFonts w:ascii="仿宋" w:eastAsia="仿宋"/>
          <w:spacing w:val="-2"/>
          <w:sz w:val="32"/>
        </w:rPr>
        <w:t>情</w:t>
      </w:r>
      <w:r>
        <w:rPr>
          <w:rFonts w:ascii="仿宋" w:eastAsia="仿宋"/>
          <w:spacing w:val="-2"/>
          <w:sz w:val="32"/>
        </w:rPr>
        <w:t>况</w:t>
      </w:r>
      <w:r>
        <w:rPr>
          <w:rFonts w:ascii="仿宋" w:eastAsia="仿宋"/>
          <w:spacing w:val="-2"/>
          <w:sz w:val="32"/>
        </w:rPr>
        <w:t>分</w:t>
      </w:r>
      <w:r>
        <w:rPr>
          <w:rFonts w:ascii="仿宋" w:eastAsia="仿宋"/>
          <w:spacing w:val="-2"/>
          <w:sz w:val="32"/>
        </w:rPr>
        <w:t>析。</w:t>
      </w:r>
    </w:p>
    <w:p>
      <w:pPr>
        <w:spacing w:line="326" w:lineRule="auto" w:before="0"/>
        <w:ind w:left="701" w:right="741" w:firstLine="628"/>
        <w:jc w:val="left"/>
        <w:rPr>
          <w:rFonts w:ascii="仿宋" w:eastAsia="仿宋"/>
          <w:sz w:val="32"/>
        </w:rPr>
      </w:pPr>
      <w:r>
        <w:rPr>
          <w:rFonts w:ascii="仿宋" w:eastAsia="仿宋"/>
          <w:spacing w:val="-2"/>
          <w:sz w:val="32"/>
        </w:rPr>
        <w:t>项目</w:t>
      </w:r>
      <w:r>
        <w:rPr>
          <w:rFonts w:ascii="仿宋" w:eastAsia="仿宋"/>
          <w:spacing w:val="-2"/>
          <w:sz w:val="32"/>
        </w:rPr>
        <w:t>相</w:t>
      </w:r>
      <w:r>
        <w:rPr>
          <w:rFonts w:ascii="仿宋" w:eastAsia="仿宋"/>
          <w:spacing w:val="-2"/>
          <w:sz w:val="32"/>
        </w:rPr>
        <w:t>关</w:t>
      </w:r>
      <w:r>
        <w:rPr>
          <w:rFonts w:ascii="仿宋" w:eastAsia="仿宋"/>
          <w:spacing w:val="-2"/>
          <w:sz w:val="32"/>
        </w:rPr>
        <w:t>科</w:t>
      </w:r>
      <w:r>
        <w:rPr>
          <w:rFonts w:ascii="仿宋" w:eastAsia="仿宋"/>
          <w:spacing w:val="-2"/>
          <w:sz w:val="32"/>
        </w:rPr>
        <w:t>室</w:t>
      </w:r>
      <w:r>
        <w:rPr>
          <w:rFonts w:ascii="仿宋" w:eastAsia="仿宋"/>
          <w:spacing w:val="-2"/>
          <w:sz w:val="32"/>
        </w:rPr>
        <w:t>负</w:t>
      </w:r>
      <w:r>
        <w:rPr>
          <w:rFonts w:ascii="仿宋" w:eastAsia="仿宋"/>
          <w:spacing w:val="-2"/>
          <w:sz w:val="32"/>
        </w:rPr>
        <w:t>责</w:t>
      </w:r>
      <w:r>
        <w:rPr>
          <w:rFonts w:ascii="仿宋" w:eastAsia="仿宋"/>
          <w:spacing w:val="-2"/>
          <w:sz w:val="32"/>
        </w:rPr>
        <w:t>提</w:t>
      </w:r>
      <w:r>
        <w:rPr>
          <w:rFonts w:ascii="仿宋" w:eastAsia="仿宋"/>
          <w:spacing w:val="-2"/>
          <w:sz w:val="32"/>
        </w:rPr>
        <w:t>报</w:t>
      </w:r>
      <w:r>
        <w:rPr>
          <w:rFonts w:ascii="仿宋" w:eastAsia="仿宋"/>
          <w:spacing w:val="-2"/>
          <w:sz w:val="32"/>
        </w:rPr>
        <w:t>资</w:t>
      </w:r>
      <w:r>
        <w:rPr>
          <w:rFonts w:ascii="仿宋" w:eastAsia="仿宋"/>
          <w:spacing w:val="-2"/>
          <w:sz w:val="32"/>
        </w:rPr>
        <w:t>金</w:t>
      </w:r>
      <w:r>
        <w:rPr>
          <w:rFonts w:ascii="仿宋" w:eastAsia="仿宋"/>
          <w:spacing w:val="-2"/>
          <w:sz w:val="32"/>
        </w:rPr>
        <w:t>分</w:t>
      </w:r>
      <w:r>
        <w:rPr>
          <w:rFonts w:ascii="仿宋" w:eastAsia="仿宋"/>
          <w:spacing w:val="-24"/>
          <w:sz w:val="32"/>
        </w:rPr>
        <w:t>配方案，提交</w:t>
      </w:r>
      <w:r>
        <w:rPr>
          <w:rFonts w:ascii="仿宋" w:eastAsia="仿宋"/>
          <w:spacing w:val="-2"/>
          <w:sz w:val="32"/>
        </w:rPr>
        <w:t>党</w:t>
      </w:r>
      <w:r>
        <w:rPr>
          <w:rFonts w:ascii="仿宋" w:eastAsia="仿宋"/>
          <w:spacing w:val="-2"/>
          <w:sz w:val="32"/>
        </w:rPr>
        <w:t>组</w:t>
      </w:r>
      <w:r>
        <w:rPr>
          <w:rFonts w:ascii="仿宋" w:eastAsia="仿宋"/>
          <w:spacing w:val="-2"/>
          <w:sz w:val="32"/>
        </w:rPr>
        <w:t>会</w:t>
      </w:r>
      <w:r>
        <w:rPr>
          <w:rFonts w:ascii="仿宋" w:eastAsia="仿宋"/>
          <w:spacing w:val="-2"/>
          <w:sz w:val="32"/>
        </w:rPr>
        <w:t>研</w:t>
      </w:r>
      <w:r>
        <w:rPr>
          <w:rFonts w:ascii="仿宋" w:eastAsia="仿宋"/>
          <w:spacing w:val="-2"/>
          <w:sz w:val="32"/>
        </w:rPr>
        <w:t>究</w:t>
      </w:r>
      <w:r>
        <w:rPr>
          <w:rFonts w:ascii="仿宋" w:eastAsia="仿宋"/>
          <w:spacing w:val="-2"/>
          <w:sz w:val="32"/>
        </w:rPr>
        <w:t>同</w:t>
      </w:r>
      <w:r>
        <w:rPr>
          <w:rFonts w:ascii="仿宋" w:eastAsia="仿宋"/>
          <w:spacing w:val="-2"/>
          <w:sz w:val="32"/>
        </w:rPr>
        <w:t>意</w:t>
      </w:r>
      <w:r>
        <w:rPr>
          <w:rFonts w:ascii="仿宋" w:eastAsia="仿宋"/>
          <w:spacing w:val="-2"/>
          <w:sz w:val="32"/>
        </w:rPr>
        <w:t>后，</w:t>
      </w:r>
      <w:r>
        <w:rPr>
          <w:rFonts w:ascii="仿宋" w:eastAsia="仿宋"/>
          <w:spacing w:val="-2"/>
          <w:sz w:val="32"/>
        </w:rPr>
        <w:t>财</w:t>
      </w:r>
      <w:r>
        <w:rPr>
          <w:rFonts w:ascii="仿宋" w:eastAsia="仿宋"/>
          <w:spacing w:val="-2"/>
          <w:sz w:val="32"/>
        </w:rPr>
        <w:t>务</w:t>
      </w:r>
      <w:r>
        <w:rPr>
          <w:rFonts w:ascii="仿宋" w:eastAsia="仿宋"/>
          <w:spacing w:val="-2"/>
          <w:sz w:val="32"/>
        </w:rPr>
        <w:t>科</w:t>
      </w:r>
      <w:r>
        <w:rPr>
          <w:rFonts w:ascii="仿宋" w:eastAsia="仿宋"/>
          <w:spacing w:val="-2"/>
          <w:sz w:val="32"/>
        </w:rPr>
        <w:t>负</w:t>
      </w:r>
      <w:r>
        <w:rPr>
          <w:rFonts w:ascii="仿宋" w:eastAsia="仿宋"/>
          <w:spacing w:val="-2"/>
          <w:sz w:val="32"/>
        </w:rPr>
        <w:t>责</w:t>
      </w:r>
      <w:r>
        <w:rPr>
          <w:rFonts w:ascii="仿宋" w:eastAsia="仿宋"/>
          <w:spacing w:val="-2"/>
          <w:sz w:val="32"/>
        </w:rPr>
        <w:t>拨</w:t>
      </w:r>
      <w:r>
        <w:rPr>
          <w:rFonts w:ascii="仿宋" w:eastAsia="仿宋"/>
          <w:spacing w:val="-2"/>
          <w:sz w:val="32"/>
        </w:rPr>
        <w:t>付</w:t>
      </w:r>
      <w:r>
        <w:rPr>
          <w:rFonts w:ascii="仿宋" w:eastAsia="仿宋"/>
          <w:spacing w:val="-2"/>
          <w:sz w:val="32"/>
        </w:rPr>
        <w:t>资</w:t>
      </w:r>
      <w:r>
        <w:rPr>
          <w:rFonts w:ascii="仿宋" w:eastAsia="仿宋"/>
          <w:spacing w:val="-2"/>
          <w:sz w:val="32"/>
        </w:rPr>
        <w:t>金</w:t>
      </w:r>
      <w:r>
        <w:rPr>
          <w:rFonts w:ascii="仿宋" w:eastAsia="仿宋"/>
          <w:spacing w:val="-2"/>
          <w:sz w:val="32"/>
        </w:rPr>
        <w:t>。</w:t>
      </w:r>
    </w:p>
    <w:p>
      <w:pPr>
        <w:spacing w:before="0"/>
        <w:ind w:left="1330" w:right="0" w:firstLine="0"/>
        <w:jc w:val="left"/>
        <w:rPr>
          <w:rFonts w:ascii="仿宋" w:eastAsia="仿宋"/>
          <w:sz w:val="32"/>
        </w:rPr>
      </w:pPr>
      <w:r>
        <w:rPr>
          <w:rFonts w:ascii="仿宋" w:eastAsia="仿宋"/>
          <w:spacing w:val="-4"/>
          <w:sz w:val="32"/>
        </w:rPr>
        <w:t>2.项目</w:t>
      </w:r>
      <w:r>
        <w:rPr>
          <w:rFonts w:ascii="仿宋" w:eastAsia="仿宋"/>
          <w:spacing w:val="-4"/>
          <w:sz w:val="32"/>
        </w:rPr>
        <w:t>管</w:t>
      </w:r>
      <w:r>
        <w:rPr>
          <w:rFonts w:ascii="仿宋" w:eastAsia="仿宋"/>
          <w:spacing w:val="-4"/>
          <w:sz w:val="32"/>
        </w:rPr>
        <w:t>理</w:t>
      </w:r>
      <w:r>
        <w:rPr>
          <w:rFonts w:ascii="仿宋" w:eastAsia="仿宋"/>
          <w:spacing w:val="-4"/>
          <w:sz w:val="32"/>
        </w:rPr>
        <w:t>情</w:t>
      </w:r>
      <w:r>
        <w:rPr>
          <w:rFonts w:ascii="仿宋" w:eastAsia="仿宋"/>
          <w:spacing w:val="-4"/>
          <w:sz w:val="32"/>
        </w:rPr>
        <w:t>况</w:t>
      </w:r>
      <w:r>
        <w:rPr>
          <w:rFonts w:ascii="仿宋" w:eastAsia="仿宋"/>
          <w:spacing w:val="-4"/>
          <w:sz w:val="32"/>
        </w:rPr>
        <w:t>分</w:t>
      </w:r>
      <w:r>
        <w:rPr>
          <w:rFonts w:ascii="仿宋" w:eastAsia="仿宋"/>
          <w:spacing w:val="-7"/>
          <w:sz w:val="32"/>
        </w:rPr>
        <w:t>析。</w:t>
      </w:r>
    </w:p>
    <w:p>
      <w:pPr>
        <w:spacing w:line="328" w:lineRule="auto" w:before="142"/>
        <w:ind w:left="701" w:right="739" w:firstLine="628"/>
        <w:jc w:val="both"/>
        <w:rPr>
          <w:rFonts w:ascii="仿宋" w:eastAsia="仿宋"/>
          <w:sz w:val="32"/>
        </w:rPr>
      </w:pPr>
      <w:r>
        <w:rPr>
          <w:rFonts w:ascii="仿宋" w:eastAsia="仿宋"/>
          <w:spacing w:val="-6"/>
          <w:sz w:val="32"/>
        </w:rPr>
        <w:t>项目</w:t>
      </w:r>
      <w:r>
        <w:rPr>
          <w:rFonts w:ascii="仿宋" w:eastAsia="仿宋"/>
          <w:spacing w:val="-6"/>
          <w:sz w:val="32"/>
        </w:rPr>
        <w:t>相</w:t>
      </w:r>
      <w:r>
        <w:rPr>
          <w:rFonts w:ascii="仿宋" w:eastAsia="仿宋"/>
          <w:spacing w:val="-6"/>
          <w:sz w:val="32"/>
        </w:rPr>
        <w:t>关</w:t>
      </w:r>
      <w:r>
        <w:rPr>
          <w:rFonts w:ascii="仿宋" w:eastAsia="仿宋"/>
          <w:spacing w:val="-6"/>
          <w:sz w:val="32"/>
        </w:rPr>
        <w:t>科</w:t>
      </w:r>
      <w:r>
        <w:rPr>
          <w:rFonts w:ascii="仿宋" w:eastAsia="仿宋"/>
          <w:spacing w:val="-6"/>
          <w:sz w:val="32"/>
        </w:rPr>
        <w:t>室</w:t>
      </w:r>
      <w:r>
        <w:rPr>
          <w:rFonts w:ascii="仿宋" w:eastAsia="仿宋"/>
          <w:spacing w:val="-6"/>
          <w:sz w:val="32"/>
        </w:rPr>
        <w:t>根</w:t>
      </w:r>
      <w:r>
        <w:rPr>
          <w:rFonts w:ascii="仿宋" w:eastAsia="仿宋"/>
          <w:spacing w:val="-6"/>
          <w:sz w:val="32"/>
        </w:rPr>
        <w:t>据</w:t>
      </w:r>
      <w:r>
        <w:rPr>
          <w:rFonts w:ascii="仿宋" w:eastAsia="仿宋"/>
          <w:spacing w:val="-6"/>
          <w:sz w:val="32"/>
        </w:rPr>
        <w:t>业</w:t>
      </w:r>
      <w:r>
        <w:rPr>
          <w:rFonts w:ascii="仿宋" w:eastAsia="仿宋"/>
          <w:spacing w:val="-6"/>
          <w:sz w:val="32"/>
        </w:rPr>
        <w:t>务</w:t>
      </w:r>
      <w:r>
        <w:rPr>
          <w:rFonts w:ascii="仿宋" w:eastAsia="仿宋"/>
          <w:spacing w:val="-6"/>
          <w:sz w:val="32"/>
        </w:rPr>
        <w:t>范围，对</w:t>
      </w:r>
      <w:r>
        <w:rPr>
          <w:rFonts w:ascii="仿宋" w:eastAsia="仿宋"/>
          <w:spacing w:val="-6"/>
          <w:sz w:val="32"/>
        </w:rPr>
        <w:t>电</w:t>
      </w:r>
      <w:r>
        <w:rPr>
          <w:rFonts w:ascii="仿宋" w:eastAsia="仿宋"/>
          <w:spacing w:val="-6"/>
          <w:sz w:val="32"/>
        </w:rPr>
        <w:t>费</w:t>
      </w:r>
      <w:r>
        <w:rPr>
          <w:rFonts w:ascii="仿宋" w:eastAsia="仿宋"/>
          <w:spacing w:val="-6"/>
          <w:sz w:val="32"/>
        </w:rPr>
        <w:t>、</w:t>
      </w:r>
      <w:r>
        <w:rPr>
          <w:rFonts w:ascii="仿宋" w:eastAsia="仿宋"/>
          <w:spacing w:val="-6"/>
          <w:sz w:val="32"/>
        </w:rPr>
        <w:t>水</w:t>
      </w:r>
      <w:r>
        <w:rPr>
          <w:rFonts w:ascii="仿宋" w:eastAsia="仿宋"/>
          <w:spacing w:val="-6"/>
          <w:sz w:val="32"/>
        </w:rPr>
        <w:t>费</w:t>
      </w:r>
      <w:r>
        <w:rPr>
          <w:rFonts w:ascii="仿宋" w:eastAsia="仿宋"/>
          <w:spacing w:val="-6"/>
          <w:sz w:val="32"/>
        </w:rPr>
        <w:t>、取暖费、</w:t>
      </w:r>
      <w:r>
        <w:rPr>
          <w:rFonts w:ascii="仿宋" w:eastAsia="仿宋"/>
          <w:spacing w:val="-6"/>
          <w:sz w:val="32"/>
        </w:rPr>
        <w:t>运</w:t>
      </w:r>
      <w:r>
        <w:rPr>
          <w:rFonts w:ascii="仿宋" w:eastAsia="仿宋"/>
          <w:spacing w:val="-2"/>
          <w:sz w:val="32"/>
        </w:rPr>
        <w:t>行</w:t>
      </w:r>
      <w:r>
        <w:rPr>
          <w:rFonts w:ascii="仿宋" w:eastAsia="仿宋"/>
          <w:spacing w:val="-2"/>
          <w:sz w:val="32"/>
        </w:rPr>
        <w:t>维</w:t>
      </w:r>
      <w:r>
        <w:rPr>
          <w:rFonts w:ascii="仿宋" w:eastAsia="仿宋"/>
          <w:spacing w:val="-2"/>
          <w:sz w:val="32"/>
        </w:rPr>
        <w:t>保</w:t>
      </w:r>
      <w:r>
        <w:rPr>
          <w:rFonts w:ascii="仿宋" w:eastAsia="仿宋"/>
          <w:spacing w:val="-2"/>
          <w:sz w:val="32"/>
        </w:rPr>
        <w:t>费</w:t>
      </w:r>
      <w:r>
        <w:rPr>
          <w:rFonts w:ascii="仿宋" w:eastAsia="仿宋"/>
          <w:spacing w:val="-24"/>
          <w:sz w:val="32"/>
        </w:rPr>
        <w:t>、北斗</w:t>
      </w:r>
      <w:r>
        <w:rPr>
          <w:rFonts w:ascii="仿宋" w:eastAsia="仿宋"/>
          <w:spacing w:val="-2"/>
          <w:sz w:val="32"/>
        </w:rPr>
        <w:t>服</w:t>
      </w:r>
      <w:r>
        <w:rPr>
          <w:rFonts w:ascii="仿宋" w:eastAsia="仿宋"/>
          <w:spacing w:val="-2"/>
          <w:sz w:val="32"/>
        </w:rPr>
        <w:t>务</w:t>
      </w:r>
      <w:r>
        <w:rPr>
          <w:rFonts w:ascii="仿宋" w:eastAsia="仿宋"/>
          <w:spacing w:val="-19"/>
          <w:sz w:val="32"/>
        </w:rPr>
        <w:t>费、视频</w:t>
      </w:r>
      <w:r>
        <w:rPr>
          <w:rFonts w:ascii="仿宋" w:eastAsia="仿宋"/>
          <w:spacing w:val="-2"/>
          <w:sz w:val="32"/>
        </w:rPr>
        <w:t>线</w:t>
      </w:r>
      <w:r>
        <w:rPr>
          <w:rFonts w:ascii="仿宋" w:eastAsia="仿宋"/>
          <w:spacing w:val="-2"/>
          <w:sz w:val="32"/>
        </w:rPr>
        <w:t>路</w:t>
      </w:r>
      <w:r>
        <w:rPr>
          <w:rFonts w:ascii="仿宋" w:eastAsia="仿宋"/>
          <w:spacing w:val="-2"/>
          <w:sz w:val="32"/>
        </w:rPr>
        <w:t>租</w:t>
      </w:r>
      <w:r>
        <w:rPr>
          <w:rFonts w:ascii="仿宋" w:eastAsia="仿宋"/>
          <w:spacing w:val="-2"/>
          <w:sz w:val="32"/>
        </w:rPr>
        <w:t>赁</w:t>
      </w:r>
      <w:r>
        <w:rPr>
          <w:rFonts w:ascii="仿宋" w:eastAsia="仿宋"/>
          <w:spacing w:val="-2"/>
          <w:sz w:val="32"/>
        </w:rPr>
        <w:t>费</w:t>
      </w:r>
      <w:r>
        <w:rPr>
          <w:rFonts w:ascii="仿宋" w:eastAsia="仿宋"/>
          <w:spacing w:val="-2"/>
          <w:sz w:val="32"/>
        </w:rPr>
        <w:t>等</w:t>
      </w:r>
      <w:r>
        <w:rPr>
          <w:rFonts w:ascii="仿宋" w:eastAsia="仿宋"/>
          <w:spacing w:val="-2"/>
          <w:sz w:val="32"/>
        </w:rPr>
        <w:t>各</w:t>
      </w:r>
      <w:r>
        <w:rPr>
          <w:rFonts w:ascii="仿宋" w:eastAsia="仿宋"/>
          <w:spacing w:val="-2"/>
          <w:sz w:val="32"/>
        </w:rPr>
        <w:t>项</w:t>
      </w:r>
      <w:r>
        <w:rPr>
          <w:rFonts w:ascii="仿宋" w:eastAsia="仿宋"/>
          <w:spacing w:val="-2"/>
          <w:sz w:val="32"/>
        </w:rPr>
        <w:t>服</w:t>
      </w:r>
      <w:r>
        <w:rPr>
          <w:rFonts w:ascii="仿宋" w:eastAsia="仿宋"/>
          <w:spacing w:val="-2"/>
          <w:sz w:val="32"/>
        </w:rPr>
        <w:t>务</w:t>
      </w:r>
      <w:r>
        <w:rPr>
          <w:rFonts w:ascii="仿宋" w:eastAsia="仿宋"/>
          <w:spacing w:val="-2"/>
          <w:sz w:val="32"/>
        </w:rPr>
        <w:t>质</w:t>
      </w:r>
      <w:r>
        <w:rPr>
          <w:rFonts w:ascii="仿宋" w:eastAsia="仿宋"/>
          <w:spacing w:val="-2"/>
          <w:sz w:val="32"/>
        </w:rPr>
        <w:t>量</w:t>
      </w:r>
      <w:r>
        <w:rPr>
          <w:rFonts w:ascii="仿宋" w:eastAsia="仿宋"/>
          <w:spacing w:val="-2"/>
          <w:sz w:val="32"/>
        </w:rPr>
        <w:t>进</w:t>
      </w:r>
      <w:r>
        <w:rPr>
          <w:rFonts w:ascii="仿宋" w:eastAsia="仿宋"/>
          <w:spacing w:val="-2"/>
          <w:sz w:val="32"/>
        </w:rPr>
        <w:t>行</w:t>
      </w:r>
      <w:r>
        <w:rPr>
          <w:rFonts w:ascii="仿宋" w:eastAsia="仿宋"/>
          <w:spacing w:val="-2"/>
          <w:sz w:val="32"/>
        </w:rPr>
        <w:t>监</w:t>
      </w:r>
      <w:r>
        <w:rPr>
          <w:rFonts w:ascii="仿宋" w:eastAsia="仿宋"/>
          <w:spacing w:val="-2"/>
          <w:sz w:val="32"/>
        </w:rPr>
        <w:t>管，</w:t>
      </w:r>
      <w:r>
        <w:rPr>
          <w:rFonts w:ascii="仿宋" w:eastAsia="仿宋"/>
          <w:spacing w:val="-2"/>
          <w:sz w:val="32"/>
        </w:rPr>
        <w:t>确</w:t>
      </w:r>
      <w:r>
        <w:rPr>
          <w:rFonts w:ascii="仿宋" w:eastAsia="仿宋"/>
          <w:spacing w:val="-2"/>
          <w:sz w:val="32"/>
        </w:rPr>
        <w:t>保</w:t>
      </w:r>
      <w:r>
        <w:rPr>
          <w:rFonts w:ascii="仿宋" w:eastAsia="仿宋"/>
          <w:spacing w:val="-2"/>
          <w:sz w:val="32"/>
        </w:rPr>
        <w:t>项</w:t>
      </w:r>
      <w:r>
        <w:rPr>
          <w:rFonts w:ascii="仿宋" w:eastAsia="仿宋"/>
          <w:spacing w:val="-2"/>
          <w:sz w:val="32"/>
        </w:rPr>
        <w:t>目</w:t>
      </w:r>
      <w:r>
        <w:rPr>
          <w:rFonts w:ascii="仿宋" w:eastAsia="仿宋"/>
          <w:spacing w:val="-2"/>
          <w:sz w:val="32"/>
        </w:rPr>
        <w:t>正</w:t>
      </w:r>
      <w:r>
        <w:rPr>
          <w:rFonts w:ascii="仿宋" w:eastAsia="仿宋"/>
          <w:spacing w:val="-2"/>
          <w:sz w:val="32"/>
        </w:rPr>
        <w:t>常</w:t>
      </w:r>
      <w:r>
        <w:rPr>
          <w:rFonts w:ascii="仿宋" w:eastAsia="仿宋"/>
          <w:spacing w:val="-2"/>
          <w:sz w:val="32"/>
        </w:rPr>
        <w:t>进</w:t>
      </w:r>
      <w:r>
        <w:rPr>
          <w:rFonts w:ascii="仿宋" w:eastAsia="仿宋"/>
          <w:spacing w:val="-2"/>
          <w:sz w:val="32"/>
        </w:rPr>
        <w:t>行。</w:t>
      </w:r>
    </w:p>
    <w:p>
      <w:pPr>
        <w:spacing w:line="326" w:lineRule="auto" w:before="0"/>
        <w:ind w:left="1330" w:right="4773" w:firstLine="0"/>
        <w:jc w:val="left"/>
        <w:rPr>
          <w:rFonts w:ascii="仿宋" w:eastAsia="仿宋"/>
          <w:sz w:val="32"/>
        </w:rPr>
      </w:pPr>
      <w:r>
        <w:rPr>
          <w:rFonts w:ascii="仿宋" w:eastAsia="仿宋"/>
          <w:spacing w:val="-2"/>
          <w:sz w:val="32"/>
        </w:rPr>
        <w:t>（三）</w:t>
      </w:r>
      <w:r>
        <w:rPr>
          <w:rFonts w:ascii="仿宋" w:eastAsia="仿宋"/>
          <w:spacing w:val="-2"/>
          <w:sz w:val="32"/>
        </w:rPr>
        <w:t>项</w:t>
      </w:r>
      <w:r>
        <w:rPr>
          <w:rFonts w:ascii="仿宋" w:eastAsia="仿宋"/>
          <w:spacing w:val="-2"/>
          <w:sz w:val="32"/>
        </w:rPr>
        <w:t>目</w:t>
      </w:r>
      <w:r>
        <w:rPr>
          <w:rFonts w:ascii="仿宋" w:eastAsia="仿宋"/>
          <w:spacing w:val="-2"/>
          <w:sz w:val="32"/>
        </w:rPr>
        <w:t>绩</w:t>
      </w:r>
      <w:r>
        <w:rPr>
          <w:rFonts w:ascii="仿宋" w:eastAsia="仿宋"/>
          <w:spacing w:val="-2"/>
          <w:sz w:val="32"/>
        </w:rPr>
        <w:t>效</w:t>
      </w:r>
      <w:r>
        <w:rPr>
          <w:rFonts w:ascii="仿宋" w:eastAsia="仿宋"/>
          <w:spacing w:val="-2"/>
          <w:sz w:val="32"/>
        </w:rPr>
        <w:t>情</w:t>
      </w:r>
      <w:r>
        <w:rPr>
          <w:rFonts w:ascii="仿宋" w:eastAsia="仿宋"/>
          <w:spacing w:val="-2"/>
          <w:sz w:val="32"/>
        </w:rPr>
        <w:t>况</w:t>
      </w:r>
      <w:r>
        <w:rPr>
          <w:rFonts w:ascii="仿宋" w:eastAsia="仿宋"/>
          <w:spacing w:val="-2"/>
          <w:sz w:val="32"/>
        </w:rPr>
        <w:t>分</w:t>
      </w:r>
      <w:r>
        <w:rPr>
          <w:rFonts w:ascii="仿宋" w:eastAsia="仿宋"/>
          <w:spacing w:val="-2"/>
          <w:sz w:val="32"/>
        </w:rPr>
        <w:t>析。 1.项目</w:t>
      </w:r>
      <w:r>
        <w:rPr>
          <w:rFonts w:ascii="仿宋" w:eastAsia="仿宋"/>
          <w:spacing w:val="-2"/>
          <w:sz w:val="32"/>
        </w:rPr>
        <w:t>经</w:t>
      </w:r>
      <w:r>
        <w:rPr>
          <w:rFonts w:ascii="仿宋" w:eastAsia="仿宋"/>
          <w:spacing w:val="-2"/>
          <w:sz w:val="32"/>
        </w:rPr>
        <w:t>济</w:t>
      </w:r>
      <w:r>
        <w:rPr>
          <w:rFonts w:ascii="仿宋" w:eastAsia="仿宋"/>
          <w:spacing w:val="-2"/>
          <w:sz w:val="32"/>
        </w:rPr>
        <w:t>性</w:t>
      </w:r>
      <w:r>
        <w:rPr>
          <w:rFonts w:ascii="仿宋" w:eastAsia="仿宋"/>
          <w:spacing w:val="-2"/>
          <w:sz w:val="32"/>
        </w:rPr>
        <w:t>分</w:t>
      </w:r>
      <w:r>
        <w:rPr>
          <w:rFonts w:ascii="仿宋" w:eastAsia="仿宋"/>
          <w:spacing w:val="-2"/>
          <w:sz w:val="32"/>
        </w:rPr>
        <w:t>析</w:t>
      </w:r>
      <w:r>
        <w:rPr>
          <w:rFonts w:ascii="仿宋" w:eastAsia="仿宋"/>
          <w:spacing w:val="-2"/>
          <w:sz w:val="32"/>
        </w:rPr>
        <w:t>。</w:t>
      </w:r>
    </w:p>
    <w:p>
      <w:pPr>
        <w:spacing w:after="0" w:line="326" w:lineRule="auto"/>
        <w:jc w:val="left"/>
        <w:rPr>
          <w:rFonts w:ascii="仿宋" w:eastAsia="仿宋"/>
          <w:sz w:val="32"/>
        </w:rPr>
        <w:sectPr>
          <w:pgSz w:w="11910" w:h="16840"/>
          <w:pgMar w:header="0" w:footer="817" w:top="1560" w:bottom="1000" w:left="1000" w:right="960"/>
        </w:sectPr>
      </w:pPr>
    </w:p>
    <w:p>
      <w:pPr>
        <w:pStyle w:val="ListParagraph"/>
        <w:numPr>
          <w:ilvl w:val="0"/>
          <w:numId w:val="2"/>
        </w:numPr>
        <w:tabs>
          <w:tab w:pos="2140" w:val="left" w:leader="none"/>
        </w:tabs>
        <w:spacing w:line="326" w:lineRule="auto" w:before="25" w:after="0"/>
        <w:ind w:left="1340" w:right="3645" w:firstLine="0"/>
        <w:jc w:val="left"/>
        <w:rPr>
          <w:sz w:val="32"/>
        </w:rPr>
      </w:pPr>
      <w:r>
        <w:rPr>
          <w:spacing w:val="-2"/>
          <w:sz w:val="32"/>
        </w:rPr>
        <w:t>项</w:t>
      </w:r>
      <w:r>
        <w:rPr>
          <w:spacing w:val="-2"/>
          <w:sz w:val="32"/>
        </w:rPr>
        <w:t>目</w:t>
      </w:r>
      <w:r>
        <w:rPr>
          <w:spacing w:val="-2"/>
          <w:sz w:val="32"/>
        </w:rPr>
        <w:t>成</w:t>
      </w:r>
      <w:r>
        <w:rPr>
          <w:spacing w:val="-2"/>
          <w:sz w:val="32"/>
        </w:rPr>
        <w:t>本（</w:t>
      </w:r>
      <w:r>
        <w:rPr>
          <w:spacing w:val="-2"/>
          <w:sz w:val="32"/>
        </w:rPr>
        <w:t>预</w:t>
      </w:r>
      <w:r>
        <w:rPr>
          <w:spacing w:val="-2"/>
          <w:sz w:val="32"/>
        </w:rPr>
        <w:t>算）</w:t>
      </w:r>
      <w:r>
        <w:rPr>
          <w:spacing w:val="-2"/>
          <w:sz w:val="32"/>
        </w:rPr>
        <w:t>控</w:t>
      </w:r>
      <w:r>
        <w:rPr>
          <w:spacing w:val="-2"/>
          <w:sz w:val="32"/>
        </w:rPr>
        <w:t>制</w:t>
      </w:r>
      <w:r>
        <w:rPr>
          <w:spacing w:val="-2"/>
          <w:sz w:val="32"/>
        </w:rPr>
        <w:t>情</w:t>
      </w:r>
      <w:r>
        <w:rPr>
          <w:spacing w:val="-2"/>
          <w:sz w:val="32"/>
        </w:rPr>
        <w:t>况</w:t>
      </w:r>
      <w:r>
        <w:rPr>
          <w:spacing w:val="-2"/>
          <w:sz w:val="32"/>
        </w:rPr>
        <w:t>。</w:t>
      </w:r>
      <w:r>
        <w:rPr>
          <w:spacing w:val="-2"/>
          <w:sz w:val="32"/>
        </w:rPr>
        <w:t>项目</w:t>
      </w:r>
      <w:r>
        <w:rPr>
          <w:spacing w:val="-2"/>
          <w:sz w:val="32"/>
        </w:rPr>
        <w:t>资</w:t>
      </w:r>
      <w:r>
        <w:rPr>
          <w:spacing w:val="-2"/>
          <w:sz w:val="32"/>
        </w:rPr>
        <w:t>金</w:t>
      </w:r>
      <w:r>
        <w:rPr>
          <w:spacing w:val="-2"/>
          <w:sz w:val="32"/>
        </w:rPr>
        <w:t>按</w:t>
      </w:r>
      <w:r>
        <w:rPr>
          <w:spacing w:val="-2"/>
          <w:sz w:val="32"/>
        </w:rPr>
        <w:t>照</w:t>
      </w:r>
      <w:r>
        <w:rPr>
          <w:spacing w:val="-2"/>
          <w:sz w:val="32"/>
        </w:rPr>
        <w:t>预</w:t>
      </w:r>
      <w:r>
        <w:rPr>
          <w:spacing w:val="-2"/>
          <w:sz w:val="32"/>
        </w:rPr>
        <w:t>算</w:t>
      </w:r>
      <w:r>
        <w:rPr>
          <w:spacing w:val="-2"/>
          <w:sz w:val="32"/>
        </w:rPr>
        <w:t>用</w:t>
      </w:r>
      <w:r>
        <w:rPr>
          <w:spacing w:val="-2"/>
          <w:sz w:val="32"/>
        </w:rPr>
        <w:t>途</w:t>
      </w:r>
      <w:r>
        <w:rPr>
          <w:spacing w:val="-2"/>
          <w:sz w:val="32"/>
        </w:rPr>
        <w:t>全</w:t>
      </w:r>
      <w:r>
        <w:rPr>
          <w:spacing w:val="-2"/>
          <w:sz w:val="32"/>
        </w:rPr>
        <w:t>额</w:t>
      </w:r>
      <w:r>
        <w:rPr>
          <w:spacing w:val="-2"/>
          <w:sz w:val="32"/>
        </w:rPr>
        <w:t>拨</w:t>
      </w:r>
      <w:r>
        <w:rPr>
          <w:spacing w:val="-2"/>
          <w:sz w:val="32"/>
        </w:rPr>
        <w:t>付。</w:t>
      </w:r>
    </w:p>
    <w:p>
      <w:pPr>
        <w:pStyle w:val="ListParagraph"/>
        <w:numPr>
          <w:ilvl w:val="0"/>
          <w:numId w:val="2"/>
        </w:numPr>
        <w:tabs>
          <w:tab w:pos="2140" w:val="left" w:leader="none"/>
        </w:tabs>
        <w:spacing w:line="328" w:lineRule="auto" w:before="3" w:after="0"/>
        <w:ind w:left="1330" w:right="3645" w:firstLine="9"/>
        <w:jc w:val="left"/>
        <w:rPr>
          <w:sz w:val="32"/>
        </w:rPr>
      </w:pPr>
      <w:r>
        <w:rPr>
          <w:spacing w:val="-2"/>
          <w:sz w:val="32"/>
        </w:rPr>
        <w:t>项</w:t>
      </w:r>
      <w:r>
        <w:rPr>
          <w:spacing w:val="-2"/>
          <w:sz w:val="32"/>
        </w:rPr>
        <w:t>目</w:t>
      </w:r>
      <w:r>
        <w:rPr>
          <w:spacing w:val="-2"/>
          <w:sz w:val="32"/>
        </w:rPr>
        <w:t>成</w:t>
      </w:r>
      <w:r>
        <w:rPr>
          <w:spacing w:val="-2"/>
          <w:sz w:val="32"/>
        </w:rPr>
        <w:t>本（</w:t>
      </w:r>
      <w:r>
        <w:rPr>
          <w:spacing w:val="-2"/>
          <w:sz w:val="32"/>
        </w:rPr>
        <w:t>预</w:t>
      </w:r>
      <w:r>
        <w:rPr>
          <w:spacing w:val="-2"/>
          <w:sz w:val="32"/>
        </w:rPr>
        <w:t>算）</w:t>
      </w:r>
      <w:r>
        <w:rPr>
          <w:spacing w:val="-2"/>
          <w:sz w:val="32"/>
        </w:rPr>
        <w:t>节</w:t>
      </w:r>
      <w:r>
        <w:rPr>
          <w:spacing w:val="-2"/>
          <w:sz w:val="32"/>
        </w:rPr>
        <w:t>约</w:t>
      </w:r>
      <w:r>
        <w:rPr>
          <w:spacing w:val="-2"/>
          <w:sz w:val="32"/>
        </w:rPr>
        <w:t>情</w:t>
      </w:r>
      <w:r>
        <w:rPr>
          <w:spacing w:val="-2"/>
          <w:sz w:val="32"/>
        </w:rPr>
        <w:t>况</w:t>
      </w:r>
      <w:r>
        <w:rPr>
          <w:spacing w:val="-2"/>
          <w:sz w:val="32"/>
        </w:rPr>
        <w:t>。</w:t>
      </w:r>
      <w:r>
        <w:rPr>
          <w:spacing w:val="-2"/>
          <w:sz w:val="32"/>
        </w:rPr>
        <w:t>项目</w:t>
      </w:r>
      <w:r>
        <w:rPr>
          <w:spacing w:val="-2"/>
          <w:sz w:val="32"/>
        </w:rPr>
        <w:t>资</w:t>
      </w:r>
      <w:r>
        <w:rPr>
          <w:spacing w:val="-2"/>
          <w:sz w:val="32"/>
        </w:rPr>
        <w:t>金</w:t>
      </w:r>
      <w:r>
        <w:rPr>
          <w:spacing w:val="-2"/>
          <w:sz w:val="32"/>
        </w:rPr>
        <w:t>按</w:t>
      </w:r>
      <w:r>
        <w:rPr>
          <w:spacing w:val="-2"/>
          <w:sz w:val="32"/>
        </w:rPr>
        <w:t>照</w:t>
      </w:r>
      <w:r>
        <w:rPr>
          <w:spacing w:val="-2"/>
          <w:sz w:val="32"/>
        </w:rPr>
        <w:t>指</w:t>
      </w:r>
      <w:r>
        <w:rPr>
          <w:spacing w:val="-2"/>
          <w:sz w:val="32"/>
        </w:rPr>
        <w:t>定</w:t>
      </w:r>
      <w:r>
        <w:rPr>
          <w:spacing w:val="-2"/>
          <w:sz w:val="32"/>
        </w:rPr>
        <w:t>用</w:t>
      </w:r>
      <w:r>
        <w:rPr>
          <w:spacing w:val="-2"/>
          <w:sz w:val="32"/>
        </w:rPr>
        <w:t>途</w:t>
      </w:r>
      <w:r>
        <w:rPr>
          <w:spacing w:val="-2"/>
          <w:sz w:val="32"/>
        </w:rPr>
        <w:t>全</w:t>
      </w:r>
      <w:r>
        <w:rPr>
          <w:spacing w:val="-2"/>
          <w:sz w:val="32"/>
        </w:rPr>
        <w:t>额</w:t>
      </w:r>
      <w:r>
        <w:rPr>
          <w:spacing w:val="-2"/>
          <w:sz w:val="32"/>
        </w:rPr>
        <w:t>拨</w:t>
      </w:r>
      <w:r>
        <w:rPr>
          <w:spacing w:val="-2"/>
          <w:sz w:val="32"/>
        </w:rPr>
        <w:t>付。 2.项目</w:t>
      </w:r>
      <w:r>
        <w:rPr>
          <w:spacing w:val="-2"/>
          <w:sz w:val="32"/>
        </w:rPr>
        <w:t>的</w:t>
      </w:r>
      <w:r>
        <w:rPr>
          <w:spacing w:val="-2"/>
          <w:sz w:val="32"/>
        </w:rPr>
        <w:t>效</w:t>
      </w:r>
      <w:r>
        <w:rPr>
          <w:spacing w:val="-2"/>
          <w:sz w:val="32"/>
        </w:rPr>
        <w:t>率</w:t>
      </w:r>
      <w:r>
        <w:rPr>
          <w:spacing w:val="-2"/>
          <w:sz w:val="32"/>
        </w:rPr>
        <w:t>性</w:t>
      </w:r>
      <w:r>
        <w:rPr>
          <w:spacing w:val="-2"/>
          <w:sz w:val="32"/>
        </w:rPr>
        <w:t>分</w:t>
      </w:r>
      <w:r>
        <w:rPr>
          <w:spacing w:val="-2"/>
          <w:sz w:val="32"/>
        </w:rPr>
        <w:t>析。</w:t>
      </w:r>
    </w:p>
    <w:p>
      <w:pPr>
        <w:pStyle w:val="ListParagraph"/>
        <w:numPr>
          <w:ilvl w:val="0"/>
          <w:numId w:val="3"/>
        </w:numPr>
        <w:tabs>
          <w:tab w:pos="2140" w:val="left" w:leader="none"/>
        </w:tabs>
        <w:spacing w:line="405" w:lineRule="exact" w:before="0" w:after="0"/>
        <w:ind w:left="2140" w:right="0" w:hanging="800"/>
        <w:jc w:val="left"/>
        <w:rPr>
          <w:sz w:val="32"/>
        </w:rPr>
      </w:pPr>
      <w:r>
        <w:rPr>
          <w:spacing w:val="-4"/>
          <w:sz w:val="32"/>
        </w:rPr>
        <w:t>项</w:t>
      </w:r>
      <w:r>
        <w:rPr>
          <w:spacing w:val="-4"/>
          <w:sz w:val="32"/>
        </w:rPr>
        <w:t>目</w:t>
      </w:r>
      <w:r>
        <w:rPr>
          <w:spacing w:val="-4"/>
          <w:sz w:val="32"/>
        </w:rPr>
        <w:t>的</w:t>
      </w:r>
      <w:r>
        <w:rPr>
          <w:spacing w:val="-4"/>
          <w:sz w:val="32"/>
        </w:rPr>
        <w:t>实</w:t>
      </w:r>
      <w:r>
        <w:rPr>
          <w:spacing w:val="-4"/>
          <w:sz w:val="32"/>
        </w:rPr>
        <w:t>施</w:t>
      </w:r>
      <w:r>
        <w:rPr>
          <w:spacing w:val="-4"/>
          <w:sz w:val="32"/>
        </w:rPr>
        <w:t>进</w:t>
      </w:r>
      <w:r>
        <w:rPr>
          <w:spacing w:val="-7"/>
          <w:sz w:val="32"/>
        </w:rPr>
        <w:t>度。</w:t>
      </w:r>
    </w:p>
    <w:p>
      <w:pPr>
        <w:spacing w:before="152"/>
        <w:ind w:left="1340" w:right="0" w:firstLine="0"/>
        <w:jc w:val="left"/>
        <w:rPr>
          <w:rFonts w:ascii="仿宋" w:eastAsia="仿宋"/>
          <w:sz w:val="32"/>
        </w:rPr>
      </w:pPr>
      <w:r>
        <w:rPr>
          <w:rFonts w:ascii="仿宋" w:eastAsia="仿宋"/>
          <w:spacing w:val="-2"/>
          <w:sz w:val="32"/>
        </w:rPr>
        <w:t>按</w:t>
      </w:r>
      <w:r>
        <w:rPr>
          <w:rFonts w:ascii="仿宋" w:eastAsia="仿宋"/>
          <w:spacing w:val="-2"/>
          <w:sz w:val="32"/>
        </w:rPr>
        <w:t>照</w:t>
      </w:r>
      <w:r>
        <w:rPr>
          <w:rFonts w:ascii="仿宋" w:eastAsia="仿宋"/>
          <w:spacing w:val="-2"/>
          <w:sz w:val="32"/>
        </w:rPr>
        <w:t>项</w:t>
      </w:r>
      <w:r>
        <w:rPr>
          <w:rFonts w:ascii="仿宋" w:eastAsia="仿宋"/>
          <w:spacing w:val="-2"/>
          <w:sz w:val="32"/>
        </w:rPr>
        <w:t>目</w:t>
      </w:r>
      <w:r>
        <w:rPr>
          <w:rFonts w:ascii="仿宋" w:eastAsia="仿宋"/>
          <w:spacing w:val="-2"/>
          <w:sz w:val="32"/>
        </w:rPr>
        <w:t>预</w:t>
      </w:r>
      <w:r>
        <w:rPr>
          <w:rFonts w:ascii="仿宋" w:eastAsia="仿宋"/>
          <w:spacing w:val="-2"/>
          <w:sz w:val="32"/>
        </w:rPr>
        <w:t>算</w:t>
      </w:r>
      <w:r>
        <w:rPr>
          <w:rFonts w:ascii="仿宋" w:eastAsia="仿宋"/>
          <w:spacing w:val="-2"/>
          <w:sz w:val="32"/>
        </w:rPr>
        <w:t>实</w:t>
      </w:r>
      <w:r>
        <w:rPr>
          <w:rFonts w:ascii="仿宋" w:eastAsia="仿宋"/>
          <w:spacing w:val="-2"/>
          <w:sz w:val="32"/>
        </w:rPr>
        <w:t>施</w:t>
      </w:r>
      <w:r>
        <w:rPr>
          <w:rFonts w:ascii="仿宋" w:eastAsia="仿宋"/>
          <w:spacing w:val="-2"/>
          <w:sz w:val="32"/>
        </w:rPr>
        <w:t>时</w:t>
      </w:r>
      <w:r>
        <w:rPr>
          <w:rFonts w:ascii="仿宋" w:eastAsia="仿宋"/>
          <w:spacing w:val="-2"/>
          <w:sz w:val="32"/>
        </w:rPr>
        <w:t>间</w:t>
      </w:r>
      <w:r>
        <w:rPr>
          <w:rFonts w:ascii="仿宋" w:eastAsia="仿宋"/>
          <w:spacing w:val="-28"/>
          <w:sz w:val="32"/>
        </w:rPr>
        <w:t>，于 </w:t>
      </w:r>
      <w:r>
        <w:rPr>
          <w:rFonts w:ascii="仿宋" w:eastAsia="仿宋"/>
          <w:spacing w:val="-2"/>
          <w:sz w:val="32"/>
        </w:rPr>
        <w:t>2022</w:t>
      </w:r>
      <w:r>
        <w:rPr>
          <w:rFonts w:ascii="仿宋" w:eastAsia="仿宋"/>
          <w:spacing w:val="-53"/>
          <w:sz w:val="32"/>
        </w:rPr>
        <w:t> 年 </w:t>
      </w:r>
      <w:r>
        <w:rPr>
          <w:rFonts w:ascii="仿宋" w:eastAsia="仿宋"/>
          <w:spacing w:val="-2"/>
          <w:sz w:val="32"/>
        </w:rPr>
        <w:t>12</w:t>
      </w:r>
      <w:r>
        <w:rPr>
          <w:rFonts w:ascii="仿宋" w:eastAsia="仿宋"/>
          <w:spacing w:val="-53"/>
          <w:sz w:val="32"/>
        </w:rPr>
        <w:t> 月 </w:t>
      </w:r>
      <w:r>
        <w:rPr>
          <w:rFonts w:ascii="仿宋" w:eastAsia="仿宋"/>
          <w:spacing w:val="-2"/>
          <w:sz w:val="32"/>
        </w:rPr>
        <w:t>31</w:t>
      </w:r>
      <w:r>
        <w:rPr>
          <w:rFonts w:ascii="仿宋" w:eastAsia="仿宋"/>
          <w:spacing w:val="-41"/>
          <w:sz w:val="32"/>
        </w:rPr>
        <w:t> 日</w:t>
      </w:r>
      <w:r>
        <w:rPr>
          <w:rFonts w:ascii="仿宋" w:eastAsia="仿宋"/>
          <w:spacing w:val="-2"/>
          <w:sz w:val="32"/>
        </w:rPr>
        <w:t>前</w:t>
      </w:r>
      <w:r>
        <w:rPr>
          <w:rFonts w:ascii="仿宋" w:eastAsia="仿宋"/>
          <w:spacing w:val="-5"/>
          <w:sz w:val="32"/>
        </w:rPr>
        <w:t>完成项</w:t>
      </w:r>
    </w:p>
    <w:p>
      <w:pPr>
        <w:spacing w:before="149"/>
        <w:ind w:left="701" w:right="0" w:firstLine="0"/>
        <w:jc w:val="left"/>
        <w:rPr>
          <w:rFonts w:ascii="仿宋" w:eastAsia="仿宋"/>
          <w:sz w:val="32"/>
        </w:rPr>
      </w:pPr>
      <w:r>
        <w:rPr>
          <w:rFonts w:ascii="仿宋" w:eastAsia="仿宋"/>
          <w:spacing w:val="-5"/>
          <w:sz w:val="32"/>
        </w:rPr>
        <w:t>目</w:t>
      </w:r>
      <w:r>
        <w:rPr>
          <w:rFonts w:ascii="仿宋" w:eastAsia="仿宋"/>
          <w:spacing w:val="-10"/>
          <w:sz w:val="32"/>
        </w:rPr>
        <w:t>。</w:t>
      </w:r>
    </w:p>
    <w:p>
      <w:pPr>
        <w:pStyle w:val="ListParagraph"/>
        <w:numPr>
          <w:ilvl w:val="0"/>
          <w:numId w:val="3"/>
        </w:numPr>
        <w:tabs>
          <w:tab w:pos="2140" w:val="left" w:leader="none"/>
        </w:tabs>
        <w:spacing w:line="240" w:lineRule="auto" w:before="149" w:after="0"/>
        <w:ind w:left="2140" w:right="0" w:hanging="800"/>
        <w:jc w:val="left"/>
        <w:rPr>
          <w:sz w:val="32"/>
        </w:rPr>
      </w:pPr>
      <w:r>
        <w:rPr>
          <w:spacing w:val="-4"/>
          <w:sz w:val="32"/>
        </w:rPr>
        <w:t>项</w:t>
      </w:r>
      <w:r>
        <w:rPr>
          <w:spacing w:val="-4"/>
          <w:sz w:val="32"/>
        </w:rPr>
        <w:t>目</w:t>
      </w:r>
      <w:r>
        <w:rPr>
          <w:spacing w:val="-4"/>
          <w:sz w:val="32"/>
        </w:rPr>
        <w:t>完</w:t>
      </w:r>
      <w:r>
        <w:rPr>
          <w:spacing w:val="-4"/>
          <w:sz w:val="32"/>
        </w:rPr>
        <w:t>成</w:t>
      </w:r>
      <w:r>
        <w:rPr>
          <w:spacing w:val="-4"/>
          <w:sz w:val="32"/>
        </w:rPr>
        <w:t>质</w:t>
      </w:r>
      <w:r>
        <w:rPr>
          <w:spacing w:val="-4"/>
          <w:sz w:val="32"/>
        </w:rPr>
        <w:t>量</w:t>
      </w:r>
      <w:r>
        <w:rPr>
          <w:spacing w:val="-10"/>
          <w:sz w:val="32"/>
        </w:rPr>
        <w:t>。</w:t>
      </w:r>
    </w:p>
    <w:p>
      <w:pPr>
        <w:spacing w:before="152"/>
        <w:ind w:left="1340" w:right="0" w:firstLine="0"/>
        <w:jc w:val="left"/>
        <w:rPr>
          <w:rFonts w:ascii="仿宋" w:eastAsia="仿宋"/>
          <w:sz w:val="32"/>
        </w:rPr>
      </w:pPr>
      <w:r>
        <w:rPr>
          <w:rFonts w:ascii="仿宋" w:eastAsia="仿宋"/>
          <w:spacing w:val="-4"/>
          <w:sz w:val="32"/>
        </w:rPr>
        <w:t>项目</w:t>
      </w:r>
      <w:r>
        <w:rPr>
          <w:rFonts w:ascii="仿宋" w:eastAsia="仿宋"/>
          <w:spacing w:val="-4"/>
          <w:sz w:val="32"/>
        </w:rPr>
        <w:t>完</w:t>
      </w:r>
      <w:r>
        <w:rPr>
          <w:rFonts w:ascii="仿宋" w:eastAsia="仿宋"/>
          <w:spacing w:val="-4"/>
          <w:sz w:val="32"/>
        </w:rPr>
        <w:t>成</w:t>
      </w:r>
      <w:r>
        <w:rPr>
          <w:rFonts w:ascii="仿宋" w:eastAsia="仿宋"/>
          <w:spacing w:val="-4"/>
          <w:sz w:val="32"/>
        </w:rPr>
        <w:t>质</w:t>
      </w:r>
      <w:r>
        <w:rPr>
          <w:rFonts w:ascii="仿宋" w:eastAsia="仿宋"/>
          <w:spacing w:val="-4"/>
          <w:sz w:val="32"/>
        </w:rPr>
        <w:t>量</w:t>
      </w:r>
      <w:r>
        <w:rPr>
          <w:rFonts w:ascii="仿宋" w:eastAsia="仿宋"/>
          <w:spacing w:val="-4"/>
          <w:sz w:val="32"/>
        </w:rPr>
        <w:t>好</w:t>
      </w:r>
      <w:r>
        <w:rPr>
          <w:rFonts w:ascii="仿宋" w:eastAsia="仿宋"/>
          <w:spacing w:val="-4"/>
          <w:sz w:val="32"/>
        </w:rPr>
        <w:t>，</w:t>
      </w:r>
      <w:r>
        <w:rPr>
          <w:rFonts w:ascii="仿宋" w:eastAsia="仿宋"/>
          <w:spacing w:val="-4"/>
          <w:sz w:val="32"/>
        </w:rPr>
        <w:t>达</w:t>
      </w:r>
      <w:r>
        <w:rPr>
          <w:rFonts w:ascii="仿宋" w:eastAsia="仿宋"/>
          <w:spacing w:val="-4"/>
          <w:sz w:val="32"/>
        </w:rPr>
        <w:t>到</w:t>
      </w:r>
      <w:r>
        <w:rPr>
          <w:rFonts w:ascii="仿宋" w:eastAsia="仿宋"/>
          <w:spacing w:val="-4"/>
          <w:sz w:val="32"/>
        </w:rPr>
        <w:t>预</w:t>
      </w:r>
      <w:r>
        <w:rPr>
          <w:rFonts w:ascii="仿宋" w:eastAsia="仿宋"/>
          <w:spacing w:val="-4"/>
          <w:sz w:val="32"/>
        </w:rPr>
        <w:t>期</w:t>
      </w:r>
      <w:r>
        <w:rPr>
          <w:rFonts w:ascii="仿宋" w:eastAsia="仿宋"/>
          <w:spacing w:val="-4"/>
          <w:sz w:val="32"/>
        </w:rPr>
        <w:t>绩</w:t>
      </w:r>
      <w:r>
        <w:rPr>
          <w:rFonts w:ascii="仿宋" w:eastAsia="仿宋"/>
          <w:spacing w:val="-7"/>
          <w:sz w:val="32"/>
        </w:rPr>
        <w:t>效。</w:t>
      </w:r>
    </w:p>
    <w:p>
      <w:pPr>
        <w:spacing w:before="149"/>
        <w:ind w:left="1330" w:right="0" w:firstLine="0"/>
        <w:jc w:val="left"/>
        <w:rPr>
          <w:rFonts w:ascii="仿宋" w:eastAsia="仿宋"/>
          <w:sz w:val="32"/>
        </w:rPr>
      </w:pPr>
      <w:r>
        <w:rPr>
          <w:rFonts w:ascii="仿宋" w:eastAsia="仿宋"/>
          <w:spacing w:val="-4"/>
          <w:sz w:val="32"/>
        </w:rPr>
        <w:t>3.项目</w:t>
      </w:r>
      <w:r>
        <w:rPr>
          <w:rFonts w:ascii="仿宋" w:eastAsia="仿宋"/>
          <w:spacing w:val="-4"/>
          <w:sz w:val="32"/>
        </w:rPr>
        <w:t>的</w:t>
      </w:r>
      <w:r>
        <w:rPr>
          <w:rFonts w:ascii="仿宋" w:eastAsia="仿宋"/>
          <w:spacing w:val="-4"/>
          <w:sz w:val="32"/>
        </w:rPr>
        <w:t>效</w:t>
      </w:r>
      <w:r>
        <w:rPr>
          <w:rFonts w:ascii="仿宋" w:eastAsia="仿宋"/>
          <w:spacing w:val="-4"/>
          <w:sz w:val="32"/>
        </w:rPr>
        <w:t>益</w:t>
      </w:r>
      <w:r>
        <w:rPr>
          <w:rFonts w:ascii="仿宋" w:eastAsia="仿宋"/>
          <w:spacing w:val="-4"/>
          <w:sz w:val="32"/>
        </w:rPr>
        <w:t>性</w:t>
      </w:r>
      <w:r>
        <w:rPr>
          <w:rFonts w:ascii="仿宋" w:eastAsia="仿宋"/>
          <w:spacing w:val="-4"/>
          <w:sz w:val="32"/>
        </w:rPr>
        <w:t>分</w:t>
      </w:r>
      <w:r>
        <w:rPr>
          <w:rFonts w:ascii="仿宋" w:eastAsia="仿宋"/>
          <w:spacing w:val="-7"/>
          <w:sz w:val="32"/>
        </w:rPr>
        <w:t>析。</w:t>
      </w:r>
    </w:p>
    <w:p>
      <w:pPr>
        <w:pStyle w:val="ListParagraph"/>
        <w:numPr>
          <w:ilvl w:val="0"/>
          <w:numId w:val="4"/>
        </w:numPr>
        <w:tabs>
          <w:tab w:pos="2140" w:val="left" w:leader="none"/>
        </w:tabs>
        <w:spacing w:line="328" w:lineRule="auto" w:before="149" w:after="0"/>
        <w:ind w:left="1340" w:right="4284" w:firstLine="0"/>
        <w:jc w:val="left"/>
        <w:rPr>
          <w:sz w:val="32"/>
        </w:rPr>
      </w:pPr>
      <w:r>
        <w:rPr>
          <w:spacing w:val="-2"/>
          <w:sz w:val="32"/>
        </w:rPr>
        <w:t>项</w:t>
      </w:r>
      <w:r>
        <w:rPr>
          <w:spacing w:val="-2"/>
          <w:sz w:val="32"/>
        </w:rPr>
        <w:t>目</w:t>
      </w:r>
      <w:r>
        <w:rPr>
          <w:spacing w:val="-2"/>
          <w:sz w:val="32"/>
        </w:rPr>
        <w:t>预</w:t>
      </w:r>
      <w:r>
        <w:rPr>
          <w:spacing w:val="-2"/>
          <w:sz w:val="32"/>
        </w:rPr>
        <w:t>期</w:t>
      </w:r>
      <w:r>
        <w:rPr>
          <w:spacing w:val="-2"/>
          <w:sz w:val="32"/>
        </w:rPr>
        <w:t>目</w:t>
      </w:r>
      <w:r>
        <w:rPr>
          <w:spacing w:val="-2"/>
          <w:sz w:val="32"/>
        </w:rPr>
        <w:t>标</w:t>
      </w:r>
      <w:r>
        <w:rPr>
          <w:spacing w:val="-2"/>
          <w:sz w:val="32"/>
        </w:rPr>
        <w:t>完</w:t>
      </w:r>
      <w:r>
        <w:rPr>
          <w:spacing w:val="-2"/>
          <w:sz w:val="32"/>
        </w:rPr>
        <w:t>成</w:t>
      </w:r>
      <w:r>
        <w:rPr>
          <w:spacing w:val="-2"/>
          <w:sz w:val="32"/>
        </w:rPr>
        <w:t>程</w:t>
      </w:r>
      <w:r>
        <w:rPr>
          <w:spacing w:val="-2"/>
          <w:sz w:val="32"/>
        </w:rPr>
        <w:t>度</w:t>
      </w:r>
      <w:r>
        <w:rPr>
          <w:spacing w:val="-2"/>
          <w:sz w:val="32"/>
        </w:rPr>
        <w:t>。</w:t>
      </w:r>
      <w:r>
        <w:rPr>
          <w:sz w:val="32"/>
        </w:rPr>
        <w:t>项目</w:t>
      </w:r>
      <w:r>
        <w:rPr>
          <w:sz w:val="32"/>
        </w:rPr>
        <w:t>完</w:t>
      </w:r>
      <w:r>
        <w:rPr>
          <w:sz w:val="32"/>
        </w:rPr>
        <w:t>成</w:t>
      </w:r>
      <w:r>
        <w:rPr>
          <w:spacing w:val="-13"/>
          <w:sz w:val="32"/>
        </w:rPr>
        <w:t>率达 </w:t>
      </w:r>
      <w:r>
        <w:rPr>
          <w:sz w:val="32"/>
        </w:rPr>
        <w:t>100%。</w:t>
      </w:r>
    </w:p>
    <w:p>
      <w:pPr>
        <w:pStyle w:val="ListParagraph"/>
        <w:numPr>
          <w:ilvl w:val="0"/>
          <w:numId w:val="4"/>
        </w:numPr>
        <w:tabs>
          <w:tab w:pos="2140" w:val="left" w:leader="none"/>
        </w:tabs>
        <w:spacing w:line="407" w:lineRule="exact" w:before="0" w:after="0"/>
        <w:ind w:left="2140" w:right="0" w:hanging="800"/>
        <w:jc w:val="left"/>
        <w:rPr>
          <w:sz w:val="32"/>
        </w:rPr>
      </w:pPr>
      <w:r>
        <w:rPr>
          <w:spacing w:val="-4"/>
          <w:sz w:val="32"/>
        </w:rPr>
        <w:t>项</w:t>
      </w:r>
      <w:r>
        <w:rPr>
          <w:spacing w:val="-4"/>
          <w:sz w:val="32"/>
        </w:rPr>
        <w:t>目</w:t>
      </w:r>
      <w:r>
        <w:rPr>
          <w:spacing w:val="-4"/>
          <w:sz w:val="32"/>
        </w:rPr>
        <w:t>实</w:t>
      </w:r>
      <w:r>
        <w:rPr>
          <w:spacing w:val="-4"/>
          <w:sz w:val="32"/>
        </w:rPr>
        <w:t>施</w:t>
      </w:r>
      <w:r>
        <w:rPr>
          <w:spacing w:val="-4"/>
          <w:sz w:val="32"/>
        </w:rPr>
        <w:t>对</w:t>
      </w:r>
      <w:r>
        <w:rPr>
          <w:spacing w:val="-4"/>
          <w:sz w:val="32"/>
        </w:rPr>
        <w:t>经</w:t>
      </w:r>
      <w:r>
        <w:rPr>
          <w:spacing w:val="-4"/>
          <w:sz w:val="32"/>
        </w:rPr>
        <w:t>济</w:t>
      </w:r>
      <w:r>
        <w:rPr>
          <w:spacing w:val="-4"/>
          <w:sz w:val="32"/>
        </w:rPr>
        <w:t>和</w:t>
      </w:r>
      <w:r>
        <w:rPr>
          <w:spacing w:val="-4"/>
          <w:sz w:val="32"/>
        </w:rPr>
        <w:t>社</w:t>
      </w:r>
      <w:r>
        <w:rPr>
          <w:spacing w:val="-4"/>
          <w:sz w:val="32"/>
        </w:rPr>
        <w:t>会</w:t>
      </w:r>
      <w:r>
        <w:rPr>
          <w:spacing w:val="-4"/>
          <w:sz w:val="32"/>
        </w:rPr>
        <w:t>的</w:t>
      </w:r>
      <w:r>
        <w:rPr>
          <w:spacing w:val="-4"/>
          <w:sz w:val="32"/>
        </w:rPr>
        <w:t>影</w:t>
      </w:r>
      <w:r>
        <w:rPr>
          <w:spacing w:val="-7"/>
          <w:sz w:val="32"/>
        </w:rPr>
        <w:t>响。</w:t>
      </w:r>
    </w:p>
    <w:p>
      <w:pPr>
        <w:spacing w:line="328" w:lineRule="auto" w:before="149"/>
        <w:ind w:left="701" w:right="739" w:firstLine="638"/>
        <w:jc w:val="both"/>
        <w:rPr>
          <w:rFonts w:ascii="仿宋" w:eastAsia="仿宋"/>
          <w:sz w:val="32"/>
        </w:rPr>
      </w:pPr>
      <w:r>
        <w:rPr>
          <w:rFonts w:ascii="仿宋" w:eastAsia="仿宋"/>
          <w:spacing w:val="-2"/>
          <w:sz w:val="32"/>
        </w:rPr>
        <w:t>项目</w:t>
      </w:r>
      <w:r>
        <w:rPr>
          <w:rFonts w:ascii="仿宋" w:eastAsia="仿宋"/>
          <w:spacing w:val="-2"/>
          <w:sz w:val="32"/>
        </w:rPr>
        <w:t>实</w:t>
      </w:r>
      <w:r>
        <w:rPr>
          <w:rFonts w:ascii="仿宋" w:eastAsia="仿宋"/>
          <w:spacing w:val="-2"/>
          <w:sz w:val="32"/>
        </w:rPr>
        <w:t>施</w:t>
      </w:r>
      <w:r>
        <w:rPr>
          <w:rFonts w:ascii="仿宋" w:eastAsia="仿宋"/>
          <w:spacing w:val="-36"/>
          <w:sz w:val="32"/>
        </w:rPr>
        <w:t>后，保障</w:t>
      </w:r>
      <w:r>
        <w:rPr>
          <w:rFonts w:ascii="仿宋" w:eastAsia="仿宋"/>
          <w:spacing w:val="-2"/>
          <w:sz w:val="32"/>
        </w:rPr>
        <w:t>了</w:t>
      </w:r>
      <w:r>
        <w:rPr>
          <w:rFonts w:ascii="仿宋" w:eastAsia="仿宋"/>
          <w:spacing w:val="-2"/>
          <w:sz w:val="32"/>
        </w:rPr>
        <w:t>张</w:t>
      </w:r>
      <w:r>
        <w:rPr>
          <w:rFonts w:ascii="仿宋" w:eastAsia="仿宋"/>
          <w:spacing w:val="-2"/>
          <w:sz w:val="32"/>
        </w:rPr>
        <w:t>店</w:t>
      </w:r>
      <w:r>
        <w:rPr>
          <w:rFonts w:ascii="仿宋" w:eastAsia="仿宋"/>
          <w:spacing w:val="-2"/>
          <w:sz w:val="32"/>
        </w:rPr>
        <w:t>区</w:t>
      </w:r>
      <w:r>
        <w:rPr>
          <w:rFonts w:ascii="仿宋" w:eastAsia="仿宋"/>
          <w:spacing w:val="-2"/>
          <w:sz w:val="32"/>
        </w:rPr>
        <w:t>机</w:t>
      </w:r>
      <w:r>
        <w:rPr>
          <w:rFonts w:ascii="仿宋" w:eastAsia="仿宋"/>
          <w:spacing w:val="-2"/>
          <w:sz w:val="32"/>
        </w:rPr>
        <w:t>关</w:t>
      </w:r>
      <w:r>
        <w:rPr>
          <w:rFonts w:ascii="仿宋" w:eastAsia="仿宋"/>
          <w:spacing w:val="-2"/>
          <w:sz w:val="32"/>
        </w:rPr>
        <w:t>事</w:t>
      </w:r>
      <w:r>
        <w:rPr>
          <w:rFonts w:ascii="仿宋" w:eastAsia="仿宋"/>
          <w:spacing w:val="-2"/>
          <w:sz w:val="32"/>
        </w:rPr>
        <w:t>业</w:t>
      </w:r>
      <w:r>
        <w:rPr>
          <w:rFonts w:ascii="仿宋" w:eastAsia="仿宋"/>
          <w:spacing w:val="-2"/>
          <w:sz w:val="32"/>
        </w:rPr>
        <w:t>单</w:t>
      </w:r>
      <w:r>
        <w:rPr>
          <w:rFonts w:ascii="仿宋" w:eastAsia="仿宋"/>
          <w:spacing w:val="-2"/>
          <w:sz w:val="32"/>
        </w:rPr>
        <w:t>位</w:t>
      </w:r>
      <w:r>
        <w:rPr>
          <w:rFonts w:ascii="仿宋" w:eastAsia="仿宋"/>
          <w:spacing w:val="-2"/>
          <w:sz w:val="32"/>
        </w:rPr>
        <w:t>办</w:t>
      </w:r>
      <w:r>
        <w:rPr>
          <w:rFonts w:ascii="仿宋" w:eastAsia="仿宋"/>
          <w:spacing w:val="-2"/>
          <w:sz w:val="32"/>
        </w:rPr>
        <w:t>公</w:t>
      </w:r>
      <w:r>
        <w:rPr>
          <w:rFonts w:ascii="仿宋" w:eastAsia="仿宋"/>
          <w:spacing w:val="-2"/>
          <w:sz w:val="32"/>
        </w:rPr>
        <w:t>区</w:t>
      </w:r>
      <w:r>
        <w:rPr>
          <w:rFonts w:ascii="仿宋" w:eastAsia="仿宋"/>
          <w:spacing w:val="-2"/>
          <w:sz w:val="32"/>
        </w:rPr>
        <w:t>的</w:t>
      </w:r>
      <w:r>
        <w:rPr>
          <w:rFonts w:ascii="仿宋" w:eastAsia="仿宋"/>
          <w:spacing w:val="-2"/>
          <w:sz w:val="32"/>
        </w:rPr>
        <w:t>正</w:t>
      </w:r>
      <w:r>
        <w:rPr>
          <w:rFonts w:ascii="仿宋" w:eastAsia="仿宋"/>
          <w:spacing w:val="-2"/>
          <w:sz w:val="32"/>
        </w:rPr>
        <w:t>常</w:t>
      </w:r>
      <w:r>
        <w:rPr>
          <w:rFonts w:ascii="仿宋" w:eastAsia="仿宋"/>
          <w:spacing w:val="-2"/>
          <w:sz w:val="32"/>
        </w:rPr>
        <w:t>办</w:t>
      </w:r>
      <w:r>
        <w:rPr>
          <w:rFonts w:ascii="仿宋" w:eastAsia="仿宋"/>
          <w:spacing w:val="-6"/>
          <w:sz w:val="32"/>
        </w:rPr>
        <w:t>运</w:t>
      </w:r>
      <w:r>
        <w:rPr>
          <w:rFonts w:ascii="仿宋" w:eastAsia="仿宋"/>
          <w:spacing w:val="-6"/>
          <w:sz w:val="32"/>
        </w:rPr>
        <w:t>转</w:t>
      </w:r>
      <w:r>
        <w:rPr>
          <w:rFonts w:ascii="仿宋" w:eastAsia="仿宋"/>
          <w:spacing w:val="-6"/>
          <w:sz w:val="32"/>
        </w:rPr>
        <w:t>，提高</w:t>
      </w:r>
      <w:r>
        <w:rPr>
          <w:rFonts w:ascii="仿宋" w:eastAsia="仿宋"/>
          <w:spacing w:val="-6"/>
          <w:sz w:val="32"/>
        </w:rPr>
        <w:t>了</w:t>
      </w:r>
      <w:r>
        <w:rPr>
          <w:rFonts w:ascii="仿宋" w:eastAsia="仿宋"/>
          <w:spacing w:val="-6"/>
          <w:sz w:val="32"/>
        </w:rPr>
        <w:t>解</w:t>
      </w:r>
      <w:r>
        <w:rPr>
          <w:rFonts w:ascii="仿宋" w:eastAsia="仿宋"/>
          <w:spacing w:val="-6"/>
          <w:sz w:val="32"/>
        </w:rPr>
        <w:t>决</w:t>
      </w:r>
      <w:r>
        <w:rPr>
          <w:rFonts w:ascii="仿宋" w:eastAsia="仿宋"/>
          <w:spacing w:val="-6"/>
          <w:sz w:val="32"/>
        </w:rPr>
        <w:t>问</w:t>
      </w:r>
      <w:r>
        <w:rPr>
          <w:rFonts w:ascii="仿宋" w:eastAsia="仿宋"/>
          <w:spacing w:val="-6"/>
          <w:sz w:val="32"/>
        </w:rPr>
        <w:t>题</w:t>
      </w:r>
      <w:r>
        <w:rPr>
          <w:rFonts w:ascii="仿宋" w:eastAsia="仿宋"/>
          <w:spacing w:val="-6"/>
          <w:sz w:val="32"/>
        </w:rPr>
        <w:t>的</w:t>
      </w:r>
      <w:r>
        <w:rPr>
          <w:rFonts w:ascii="仿宋" w:eastAsia="仿宋"/>
          <w:spacing w:val="-6"/>
          <w:sz w:val="32"/>
        </w:rPr>
        <w:t>效</w:t>
      </w:r>
      <w:r>
        <w:rPr>
          <w:rFonts w:ascii="仿宋" w:eastAsia="仿宋"/>
          <w:spacing w:val="-6"/>
          <w:sz w:val="32"/>
        </w:rPr>
        <w:t>率</w:t>
      </w:r>
      <w:r>
        <w:rPr>
          <w:rFonts w:ascii="仿宋" w:eastAsia="仿宋"/>
          <w:spacing w:val="-6"/>
          <w:sz w:val="32"/>
        </w:rPr>
        <w:t>，为群</w:t>
      </w:r>
      <w:r>
        <w:rPr>
          <w:rFonts w:ascii="仿宋" w:eastAsia="仿宋"/>
          <w:spacing w:val="-6"/>
          <w:sz w:val="32"/>
        </w:rPr>
        <w:t>众</w:t>
      </w:r>
      <w:r>
        <w:rPr>
          <w:rFonts w:ascii="仿宋" w:eastAsia="仿宋"/>
          <w:spacing w:val="-6"/>
          <w:sz w:val="32"/>
        </w:rPr>
        <w:t>提</w:t>
      </w:r>
      <w:r>
        <w:rPr>
          <w:rFonts w:ascii="仿宋" w:eastAsia="仿宋"/>
          <w:spacing w:val="-6"/>
          <w:sz w:val="32"/>
        </w:rPr>
        <w:t>供便捷、舒适</w:t>
      </w:r>
      <w:r>
        <w:rPr>
          <w:rFonts w:ascii="仿宋" w:eastAsia="仿宋"/>
          <w:spacing w:val="-6"/>
          <w:sz w:val="32"/>
        </w:rPr>
        <w:t>的</w:t>
      </w:r>
      <w:r>
        <w:rPr>
          <w:rFonts w:ascii="仿宋" w:eastAsia="仿宋"/>
          <w:spacing w:val="-6"/>
          <w:sz w:val="32"/>
        </w:rPr>
        <w:t>服</w:t>
      </w:r>
      <w:r>
        <w:rPr>
          <w:rFonts w:ascii="仿宋" w:eastAsia="仿宋"/>
          <w:spacing w:val="-6"/>
          <w:sz w:val="32"/>
        </w:rPr>
        <w:t>务</w:t>
      </w:r>
      <w:r>
        <w:rPr>
          <w:rFonts w:ascii="仿宋" w:eastAsia="仿宋"/>
          <w:spacing w:val="-4"/>
          <w:sz w:val="32"/>
        </w:rPr>
        <w:t>环</w:t>
      </w:r>
      <w:r>
        <w:rPr>
          <w:rFonts w:ascii="仿宋" w:eastAsia="仿宋"/>
          <w:spacing w:val="-4"/>
          <w:sz w:val="32"/>
        </w:rPr>
        <w:t>境。</w:t>
      </w:r>
    </w:p>
    <w:p>
      <w:pPr>
        <w:spacing w:before="7"/>
        <w:ind w:left="1340" w:right="0" w:firstLine="0"/>
        <w:jc w:val="left"/>
        <w:rPr>
          <w:rFonts w:ascii="黑体" w:eastAsia="黑体"/>
          <w:sz w:val="32"/>
        </w:rPr>
      </w:pPr>
      <w:r>
        <w:rPr>
          <w:rFonts w:ascii="黑体" w:eastAsia="黑体"/>
          <w:spacing w:val="-4"/>
          <w:sz w:val="32"/>
        </w:rPr>
        <w:t>四、</w:t>
      </w:r>
      <w:r>
        <w:rPr>
          <w:rFonts w:ascii="黑体" w:eastAsia="黑体"/>
          <w:spacing w:val="-4"/>
          <w:sz w:val="32"/>
        </w:rPr>
        <w:t>综</w:t>
      </w:r>
      <w:r>
        <w:rPr>
          <w:rFonts w:ascii="黑体" w:eastAsia="黑体"/>
          <w:spacing w:val="-4"/>
          <w:sz w:val="32"/>
        </w:rPr>
        <w:t>合</w:t>
      </w:r>
      <w:r>
        <w:rPr>
          <w:rFonts w:ascii="黑体" w:eastAsia="黑体"/>
          <w:spacing w:val="-4"/>
          <w:sz w:val="32"/>
        </w:rPr>
        <w:t>评</w:t>
      </w:r>
      <w:r>
        <w:rPr>
          <w:rFonts w:ascii="黑体" w:eastAsia="黑体"/>
          <w:spacing w:val="-4"/>
          <w:sz w:val="32"/>
        </w:rPr>
        <w:t>价</w:t>
      </w:r>
      <w:r>
        <w:rPr>
          <w:rFonts w:ascii="黑体" w:eastAsia="黑体"/>
          <w:spacing w:val="-4"/>
          <w:sz w:val="32"/>
        </w:rPr>
        <w:t>情</w:t>
      </w:r>
      <w:r>
        <w:rPr>
          <w:rFonts w:ascii="黑体" w:eastAsia="黑体"/>
          <w:spacing w:val="-4"/>
          <w:sz w:val="32"/>
        </w:rPr>
        <w:t>况</w:t>
      </w:r>
      <w:r>
        <w:rPr>
          <w:rFonts w:ascii="黑体" w:eastAsia="黑体"/>
          <w:spacing w:val="-4"/>
          <w:sz w:val="32"/>
        </w:rPr>
        <w:t>及</w:t>
      </w:r>
      <w:r>
        <w:rPr>
          <w:rFonts w:ascii="黑体" w:eastAsia="黑体"/>
          <w:spacing w:val="-4"/>
          <w:sz w:val="32"/>
        </w:rPr>
        <w:t>评</w:t>
      </w:r>
      <w:r>
        <w:rPr>
          <w:rFonts w:ascii="黑体" w:eastAsia="黑体"/>
          <w:spacing w:val="-4"/>
          <w:sz w:val="32"/>
        </w:rPr>
        <w:t>价</w:t>
      </w:r>
      <w:r>
        <w:rPr>
          <w:rFonts w:ascii="黑体" w:eastAsia="黑体"/>
          <w:spacing w:val="-4"/>
          <w:sz w:val="32"/>
        </w:rPr>
        <w:t>结</w:t>
      </w:r>
      <w:r>
        <w:rPr>
          <w:rFonts w:ascii="黑体" w:eastAsia="黑体"/>
          <w:spacing w:val="-4"/>
          <w:sz w:val="32"/>
        </w:rPr>
        <w:t>论</w:t>
      </w:r>
      <w:r>
        <w:rPr>
          <w:rFonts w:ascii="黑体" w:eastAsia="黑体"/>
          <w:spacing w:val="-4"/>
          <w:sz w:val="32"/>
        </w:rPr>
        <w:t>（</w:t>
      </w:r>
      <w:r>
        <w:rPr>
          <w:rFonts w:ascii="黑体" w:eastAsia="黑体"/>
          <w:spacing w:val="-4"/>
          <w:sz w:val="32"/>
        </w:rPr>
        <w:t>附</w:t>
      </w:r>
      <w:r>
        <w:rPr>
          <w:rFonts w:ascii="黑体" w:eastAsia="黑体"/>
          <w:spacing w:val="-4"/>
          <w:sz w:val="32"/>
        </w:rPr>
        <w:t>相</w:t>
      </w:r>
      <w:r>
        <w:rPr>
          <w:rFonts w:ascii="黑体" w:eastAsia="黑体"/>
          <w:spacing w:val="-4"/>
          <w:sz w:val="32"/>
        </w:rPr>
        <w:t>关</w:t>
      </w:r>
      <w:r>
        <w:rPr>
          <w:rFonts w:ascii="黑体" w:eastAsia="黑体"/>
          <w:spacing w:val="-4"/>
          <w:sz w:val="32"/>
        </w:rPr>
        <w:t>评</w:t>
      </w:r>
      <w:r>
        <w:rPr>
          <w:rFonts w:ascii="黑体" w:eastAsia="黑体"/>
          <w:spacing w:val="-4"/>
          <w:sz w:val="32"/>
        </w:rPr>
        <w:t>分</w:t>
      </w:r>
      <w:r>
        <w:rPr>
          <w:rFonts w:ascii="黑体" w:eastAsia="黑体"/>
          <w:spacing w:val="-4"/>
          <w:sz w:val="32"/>
        </w:rPr>
        <w:t>表</w:t>
      </w:r>
      <w:r>
        <w:rPr>
          <w:rFonts w:ascii="黑体" w:eastAsia="黑体"/>
          <w:spacing w:val="-10"/>
          <w:sz w:val="32"/>
        </w:rPr>
        <w:t>）</w:t>
      </w:r>
    </w:p>
    <w:p>
      <w:pPr>
        <w:spacing w:before="154"/>
        <w:ind w:left="1340" w:right="0" w:firstLine="0"/>
        <w:jc w:val="left"/>
        <w:rPr>
          <w:rFonts w:ascii="仿宋" w:eastAsia="仿宋"/>
          <w:sz w:val="32"/>
        </w:rPr>
      </w:pPr>
      <w:r>
        <w:rPr>
          <w:rFonts w:ascii="仿宋" w:eastAsia="仿宋"/>
          <w:spacing w:val="-4"/>
          <w:sz w:val="32"/>
        </w:rPr>
        <w:t>综合</w:t>
      </w:r>
      <w:r>
        <w:rPr>
          <w:rFonts w:ascii="仿宋" w:eastAsia="仿宋"/>
          <w:spacing w:val="-4"/>
          <w:sz w:val="32"/>
        </w:rPr>
        <w:t>评</w:t>
      </w:r>
      <w:r>
        <w:rPr>
          <w:rFonts w:ascii="仿宋" w:eastAsia="仿宋"/>
          <w:spacing w:val="-4"/>
          <w:sz w:val="32"/>
        </w:rPr>
        <w:t>价</w:t>
      </w:r>
      <w:r>
        <w:rPr>
          <w:rFonts w:ascii="仿宋" w:eastAsia="仿宋"/>
          <w:spacing w:val="-24"/>
          <w:sz w:val="32"/>
        </w:rPr>
        <w:t>得分 </w:t>
      </w:r>
      <w:r>
        <w:rPr>
          <w:rFonts w:ascii="仿宋" w:eastAsia="仿宋"/>
          <w:spacing w:val="-4"/>
          <w:sz w:val="32"/>
        </w:rPr>
        <w:t>90.5</w:t>
      </w:r>
      <w:r>
        <w:rPr>
          <w:rFonts w:ascii="仿宋" w:eastAsia="仿宋"/>
          <w:spacing w:val="-24"/>
          <w:sz w:val="32"/>
        </w:rPr>
        <w:t> 分，</w:t>
      </w:r>
      <w:r>
        <w:rPr>
          <w:rFonts w:ascii="仿宋" w:eastAsia="仿宋"/>
          <w:spacing w:val="-4"/>
          <w:sz w:val="32"/>
        </w:rPr>
        <w:t>综</w:t>
      </w:r>
      <w:r>
        <w:rPr>
          <w:rFonts w:ascii="仿宋" w:eastAsia="仿宋"/>
          <w:spacing w:val="-4"/>
          <w:sz w:val="32"/>
        </w:rPr>
        <w:t>合</w:t>
      </w:r>
      <w:r>
        <w:rPr>
          <w:rFonts w:ascii="仿宋" w:eastAsia="仿宋"/>
          <w:spacing w:val="-4"/>
          <w:sz w:val="32"/>
        </w:rPr>
        <w:t>评</w:t>
      </w:r>
      <w:r>
        <w:rPr>
          <w:rFonts w:ascii="仿宋" w:eastAsia="仿宋"/>
          <w:spacing w:val="-4"/>
          <w:sz w:val="32"/>
        </w:rPr>
        <w:t>价</w:t>
      </w:r>
      <w:r>
        <w:rPr>
          <w:rFonts w:ascii="仿宋" w:eastAsia="仿宋"/>
          <w:spacing w:val="-4"/>
          <w:sz w:val="32"/>
        </w:rPr>
        <w:t>表</w:t>
      </w:r>
      <w:r>
        <w:rPr>
          <w:rFonts w:ascii="仿宋" w:eastAsia="仿宋"/>
          <w:spacing w:val="-4"/>
          <w:sz w:val="32"/>
        </w:rPr>
        <w:t>见</w:t>
      </w:r>
      <w:r>
        <w:rPr>
          <w:rFonts w:ascii="仿宋" w:eastAsia="仿宋"/>
          <w:spacing w:val="-4"/>
          <w:sz w:val="32"/>
        </w:rPr>
        <w:t>附</w:t>
      </w:r>
      <w:r>
        <w:rPr>
          <w:rFonts w:ascii="仿宋" w:eastAsia="仿宋"/>
          <w:spacing w:val="-4"/>
          <w:sz w:val="32"/>
        </w:rPr>
        <w:t>件</w:t>
      </w:r>
      <w:r>
        <w:rPr>
          <w:rFonts w:ascii="仿宋" w:eastAsia="仿宋"/>
          <w:spacing w:val="-10"/>
          <w:sz w:val="32"/>
        </w:rPr>
        <w:t>。</w:t>
      </w:r>
    </w:p>
    <w:p>
      <w:pPr>
        <w:spacing w:line="336" w:lineRule="auto" w:before="164"/>
        <w:ind w:left="701" w:right="739" w:firstLine="638"/>
        <w:jc w:val="left"/>
        <w:rPr>
          <w:rFonts w:ascii="黑体" w:eastAsia="黑体"/>
          <w:sz w:val="32"/>
        </w:rPr>
      </w:pPr>
      <w:r>
        <w:rPr>
          <w:rFonts w:ascii="黑体" w:eastAsia="黑体"/>
          <w:spacing w:val="-6"/>
          <w:sz w:val="32"/>
        </w:rPr>
        <w:t>五、项目</w:t>
      </w:r>
      <w:r>
        <w:rPr>
          <w:rFonts w:ascii="黑体" w:eastAsia="黑体"/>
          <w:spacing w:val="-6"/>
          <w:sz w:val="32"/>
        </w:rPr>
        <w:t>绩</w:t>
      </w:r>
      <w:r>
        <w:rPr>
          <w:rFonts w:ascii="黑体" w:eastAsia="黑体"/>
          <w:spacing w:val="-6"/>
          <w:sz w:val="32"/>
        </w:rPr>
        <w:t>效</w:t>
      </w:r>
      <w:r>
        <w:rPr>
          <w:rFonts w:ascii="黑体" w:eastAsia="黑体"/>
          <w:spacing w:val="-6"/>
          <w:sz w:val="32"/>
        </w:rPr>
        <w:t>评</w:t>
      </w:r>
      <w:r>
        <w:rPr>
          <w:rFonts w:ascii="黑体" w:eastAsia="黑体"/>
          <w:spacing w:val="-6"/>
          <w:sz w:val="32"/>
        </w:rPr>
        <w:t>价</w:t>
      </w:r>
      <w:r>
        <w:rPr>
          <w:rFonts w:ascii="黑体" w:eastAsia="黑体"/>
          <w:spacing w:val="-6"/>
          <w:sz w:val="32"/>
        </w:rPr>
        <w:t>结</w:t>
      </w:r>
      <w:r>
        <w:rPr>
          <w:rFonts w:ascii="黑体" w:eastAsia="黑体"/>
          <w:spacing w:val="-6"/>
          <w:sz w:val="32"/>
        </w:rPr>
        <w:t>果</w:t>
      </w:r>
      <w:r>
        <w:rPr>
          <w:rFonts w:ascii="黑体" w:eastAsia="黑体"/>
          <w:spacing w:val="-6"/>
          <w:sz w:val="32"/>
        </w:rPr>
        <w:t>应</w:t>
      </w:r>
      <w:r>
        <w:rPr>
          <w:rFonts w:ascii="黑体" w:eastAsia="黑体"/>
          <w:spacing w:val="-6"/>
          <w:sz w:val="32"/>
        </w:rPr>
        <w:t>用</w:t>
      </w:r>
      <w:r>
        <w:rPr>
          <w:rFonts w:ascii="黑体" w:eastAsia="黑体"/>
          <w:spacing w:val="-6"/>
          <w:sz w:val="32"/>
        </w:rPr>
        <w:t>建议（</w:t>
      </w:r>
      <w:r>
        <w:rPr>
          <w:rFonts w:ascii="黑体" w:eastAsia="黑体"/>
          <w:spacing w:val="-6"/>
          <w:sz w:val="32"/>
        </w:rPr>
        <w:t>以</w:t>
      </w:r>
      <w:r>
        <w:rPr>
          <w:rFonts w:ascii="黑体" w:eastAsia="黑体"/>
          <w:spacing w:val="-6"/>
          <w:sz w:val="32"/>
        </w:rPr>
        <w:t>后</w:t>
      </w:r>
      <w:r>
        <w:rPr>
          <w:rFonts w:ascii="黑体" w:eastAsia="黑体"/>
          <w:spacing w:val="-6"/>
          <w:sz w:val="32"/>
        </w:rPr>
        <w:t>年</w:t>
      </w:r>
      <w:r>
        <w:rPr>
          <w:rFonts w:ascii="黑体" w:eastAsia="黑体"/>
          <w:spacing w:val="-6"/>
          <w:sz w:val="32"/>
        </w:rPr>
        <w:t>度</w:t>
      </w:r>
      <w:r>
        <w:rPr>
          <w:rFonts w:ascii="黑体" w:eastAsia="黑体"/>
          <w:spacing w:val="-6"/>
          <w:sz w:val="32"/>
        </w:rPr>
        <w:t>预</w:t>
      </w:r>
      <w:r>
        <w:rPr>
          <w:rFonts w:ascii="黑体" w:eastAsia="黑体"/>
          <w:spacing w:val="-6"/>
          <w:sz w:val="32"/>
        </w:rPr>
        <w:t>算</w:t>
      </w:r>
      <w:r>
        <w:rPr>
          <w:rFonts w:ascii="黑体" w:eastAsia="黑体"/>
          <w:spacing w:val="-6"/>
          <w:sz w:val="32"/>
        </w:rPr>
        <w:t>安</w:t>
      </w:r>
      <w:r>
        <w:rPr>
          <w:rFonts w:ascii="黑体" w:eastAsia="黑体"/>
          <w:spacing w:val="-6"/>
          <w:sz w:val="32"/>
        </w:rPr>
        <w:t>排、</w:t>
      </w:r>
      <w:r>
        <w:rPr>
          <w:rFonts w:ascii="黑体" w:eastAsia="黑体"/>
          <w:spacing w:val="-6"/>
          <w:sz w:val="32"/>
        </w:rPr>
        <w:t>评</w:t>
      </w:r>
      <w:r>
        <w:rPr>
          <w:rFonts w:ascii="黑体" w:eastAsia="黑体"/>
          <w:spacing w:val="-2"/>
          <w:sz w:val="32"/>
        </w:rPr>
        <w:t>价</w:t>
      </w:r>
      <w:r>
        <w:rPr>
          <w:rFonts w:ascii="黑体" w:eastAsia="黑体"/>
          <w:spacing w:val="-2"/>
          <w:sz w:val="32"/>
        </w:rPr>
        <w:t>结</w:t>
      </w:r>
      <w:r>
        <w:rPr>
          <w:rFonts w:ascii="黑体" w:eastAsia="黑体"/>
          <w:spacing w:val="-2"/>
          <w:sz w:val="32"/>
        </w:rPr>
        <w:t>果</w:t>
      </w:r>
      <w:r>
        <w:rPr>
          <w:rFonts w:ascii="黑体" w:eastAsia="黑体"/>
          <w:spacing w:val="-2"/>
          <w:sz w:val="32"/>
        </w:rPr>
        <w:t>公</w:t>
      </w:r>
      <w:r>
        <w:rPr>
          <w:rFonts w:ascii="黑体" w:eastAsia="黑体"/>
          <w:spacing w:val="-2"/>
          <w:sz w:val="32"/>
        </w:rPr>
        <w:t>开</w:t>
      </w:r>
      <w:r>
        <w:rPr>
          <w:rFonts w:ascii="黑体" w:eastAsia="黑体"/>
          <w:spacing w:val="-2"/>
          <w:sz w:val="32"/>
        </w:rPr>
        <w:t>等</w:t>
      </w:r>
      <w:r>
        <w:rPr>
          <w:rFonts w:ascii="黑体" w:eastAsia="黑体"/>
          <w:spacing w:val="-2"/>
          <w:sz w:val="32"/>
        </w:rPr>
        <w:t>）</w:t>
      </w:r>
    </w:p>
    <w:p>
      <w:pPr>
        <w:spacing w:line="402" w:lineRule="exact" w:before="0"/>
        <w:ind w:left="1340" w:right="0" w:firstLine="0"/>
        <w:jc w:val="left"/>
        <w:rPr>
          <w:rFonts w:ascii="仿宋" w:eastAsia="仿宋"/>
          <w:sz w:val="32"/>
        </w:rPr>
      </w:pPr>
      <w:r>
        <w:rPr>
          <w:rFonts w:ascii="仿宋" w:eastAsia="仿宋"/>
          <w:spacing w:val="-4"/>
          <w:sz w:val="32"/>
        </w:rPr>
        <w:t>该项</w:t>
      </w:r>
      <w:r>
        <w:rPr>
          <w:rFonts w:ascii="仿宋" w:eastAsia="仿宋"/>
          <w:spacing w:val="-4"/>
          <w:sz w:val="32"/>
        </w:rPr>
        <w:t>目</w:t>
      </w:r>
      <w:r>
        <w:rPr>
          <w:rFonts w:ascii="仿宋" w:eastAsia="仿宋"/>
          <w:spacing w:val="-4"/>
          <w:sz w:val="32"/>
        </w:rPr>
        <w:t>绩</w:t>
      </w:r>
      <w:r>
        <w:rPr>
          <w:rFonts w:ascii="仿宋" w:eastAsia="仿宋"/>
          <w:spacing w:val="-4"/>
          <w:sz w:val="32"/>
        </w:rPr>
        <w:t>效</w:t>
      </w:r>
      <w:r>
        <w:rPr>
          <w:rFonts w:ascii="仿宋" w:eastAsia="仿宋"/>
          <w:spacing w:val="-4"/>
          <w:sz w:val="32"/>
        </w:rPr>
        <w:t>评</w:t>
      </w:r>
      <w:r>
        <w:rPr>
          <w:rFonts w:ascii="仿宋" w:eastAsia="仿宋"/>
          <w:spacing w:val="-4"/>
          <w:sz w:val="32"/>
        </w:rPr>
        <w:t>价</w:t>
      </w:r>
      <w:r>
        <w:rPr>
          <w:rFonts w:ascii="仿宋" w:eastAsia="仿宋"/>
          <w:spacing w:val="-4"/>
          <w:sz w:val="32"/>
        </w:rPr>
        <w:t>结</w:t>
      </w:r>
      <w:r>
        <w:rPr>
          <w:rFonts w:ascii="仿宋" w:eastAsia="仿宋"/>
          <w:spacing w:val="-4"/>
          <w:sz w:val="32"/>
        </w:rPr>
        <w:t>果</w:t>
      </w:r>
      <w:r>
        <w:rPr>
          <w:rFonts w:ascii="仿宋" w:eastAsia="仿宋"/>
          <w:spacing w:val="-4"/>
          <w:sz w:val="32"/>
        </w:rPr>
        <w:t>较</w:t>
      </w:r>
      <w:r>
        <w:rPr>
          <w:rFonts w:ascii="仿宋" w:eastAsia="仿宋"/>
          <w:spacing w:val="-4"/>
          <w:sz w:val="32"/>
        </w:rPr>
        <w:t>好，</w:t>
      </w:r>
      <w:r>
        <w:rPr>
          <w:rFonts w:ascii="仿宋" w:eastAsia="仿宋"/>
          <w:spacing w:val="-4"/>
          <w:sz w:val="32"/>
        </w:rPr>
        <w:t>建</w:t>
      </w:r>
      <w:r>
        <w:rPr>
          <w:rFonts w:ascii="仿宋" w:eastAsia="仿宋"/>
          <w:spacing w:val="-4"/>
          <w:sz w:val="32"/>
        </w:rPr>
        <w:t>议</w:t>
      </w:r>
      <w:r>
        <w:rPr>
          <w:rFonts w:ascii="仿宋" w:eastAsia="仿宋"/>
          <w:spacing w:val="-4"/>
          <w:sz w:val="32"/>
        </w:rPr>
        <w:t>以</w:t>
      </w:r>
      <w:r>
        <w:rPr>
          <w:rFonts w:ascii="仿宋" w:eastAsia="仿宋"/>
          <w:spacing w:val="-4"/>
          <w:sz w:val="32"/>
        </w:rPr>
        <w:t>后</w:t>
      </w:r>
      <w:r>
        <w:rPr>
          <w:rFonts w:ascii="仿宋" w:eastAsia="仿宋"/>
          <w:spacing w:val="-4"/>
          <w:sz w:val="32"/>
        </w:rPr>
        <w:t>年</w:t>
      </w:r>
      <w:r>
        <w:rPr>
          <w:rFonts w:ascii="仿宋" w:eastAsia="仿宋"/>
          <w:spacing w:val="-4"/>
          <w:sz w:val="32"/>
        </w:rPr>
        <w:t>度</w:t>
      </w:r>
      <w:r>
        <w:rPr>
          <w:rFonts w:ascii="仿宋" w:eastAsia="仿宋"/>
          <w:spacing w:val="-4"/>
          <w:sz w:val="32"/>
        </w:rPr>
        <w:t>预</w:t>
      </w:r>
      <w:r>
        <w:rPr>
          <w:rFonts w:ascii="仿宋" w:eastAsia="仿宋"/>
          <w:spacing w:val="-4"/>
          <w:sz w:val="32"/>
        </w:rPr>
        <w:t>算</w:t>
      </w:r>
      <w:r>
        <w:rPr>
          <w:rFonts w:ascii="仿宋" w:eastAsia="仿宋"/>
          <w:spacing w:val="-4"/>
          <w:sz w:val="32"/>
        </w:rPr>
        <w:t>据</w:t>
      </w:r>
      <w:r>
        <w:rPr>
          <w:rFonts w:ascii="仿宋" w:eastAsia="仿宋"/>
          <w:spacing w:val="-4"/>
          <w:sz w:val="32"/>
        </w:rPr>
        <w:t>实</w:t>
      </w:r>
      <w:r>
        <w:rPr>
          <w:rFonts w:ascii="仿宋" w:eastAsia="仿宋"/>
          <w:spacing w:val="-4"/>
          <w:sz w:val="32"/>
        </w:rPr>
        <w:t>安</w:t>
      </w:r>
      <w:r>
        <w:rPr>
          <w:rFonts w:ascii="仿宋" w:eastAsia="仿宋"/>
          <w:spacing w:val="-4"/>
          <w:sz w:val="32"/>
        </w:rPr>
        <w:t>排</w:t>
      </w:r>
      <w:r>
        <w:rPr>
          <w:rFonts w:ascii="仿宋" w:eastAsia="仿宋"/>
          <w:spacing w:val="-10"/>
          <w:sz w:val="32"/>
        </w:rPr>
        <w:t>。</w:t>
      </w:r>
    </w:p>
    <w:p>
      <w:pPr>
        <w:spacing w:before="161"/>
        <w:ind w:left="1340" w:right="0" w:firstLine="0"/>
        <w:jc w:val="left"/>
        <w:rPr>
          <w:rFonts w:ascii="黑体" w:eastAsia="黑体"/>
          <w:sz w:val="32"/>
        </w:rPr>
      </w:pPr>
      <w:r>
        <w:rPr>
          <w:rFonts w:ascii="黑体" w:eastAsia="黑体"/>
          <w:spacing w:val="-4"/>
          <w:sz w:val="32"/>
        </w:rPr>
        <w:t>六、</w:t>
      </w:r>
      <w:r>
        <w:rPr>
          <w:rFonts w:ascii="黑体" w:eastAsia="黑体"/>
          <w:spacing w:val="-4"/>
          <w:sz w:val="32"/>
        </w:rPr>
        <w:t>主</w:t>
      </w:r>
      <w:r>
        <w:rPr>
          <w:rFonts w:ascii="黑体" w:eastAsia="黑体"/>
          <w:spacing w:val="-4"/>
          <w:sz w:val="32"/>
        </w:rPr>
        <w:t>要</w:t>
      </w:r>
      <w:r>
        <w:rPr>
          <w:rFonts w:ascii="黑体" w:eastAsia="黑体"/>
          <w:spacing w:val="-4"/>
          <w:sz w:val="32"/>
        </w:rPr>
        <w:t>经</w:t>
      </w:r>
      <w:r>
        <w:rPr>
          <w:rFonts w:ascii="黑体" w:eastAsia="黑体"/>
          <w:spacing w:val="-4"/>
          <w:sz w:val="32"/>
        </w:rPr>
        <w:t>验</w:t>
      </w:r>
      <w:r>
        <w:rPr>
          <w:rFonts w:ascii="黑体" w:eastAsia="黑体"/>
          <w:spacing w:val="-4"/>
          <w:sz w:val="32"/>
        </w:rPr>
        <w:t>及</w:t>
      </w:r>
      <w:r>
        <w:rPr>
          <w:rFonts w:ascii="黑体" w:eastAsia="黑体"/>
          <w:spacing w:val="-4"/>
          <w:sz w:val="32"/>
        </w:rPr>
        <w:t>做</w:t>
      </w:r>
      <w:r>
        <w:rPr>
          <w:rFonts w:ascii="黑体" w:eastAsia="黑体"/>
          <w:spacing w:val="-4"/>
          <w:sz w:val="32"/>
        </w:rPr>
        <w:t>法</w:t>
      </w:r>
      <w:r>
        <w:rPr>
          <w:rFonts w:ascii="黑体" w:eastAsia="黑体"/>
          <w:spacing w:val="-4"/>
          <w:sz w:val="32"/>
        </w:rPr>
        <w:t>、</w:t>
      </w:r>
      <w:r>
        <w:rPr>
          <w:rFonts w:ascii="黑体" w:eastAsia="黑体"/>
          <w:spacing w:val="-4"/>
          <w:sz w:val="32"/>
        </w:rPr>
        <w:t>存</w:t>
      </w:r>
      <w:r>
        <w:rPr>
          <w:rFonts w:ascii="黑体" w:eastAsia="黑体"/>
          <w:spacing w:val="-4"/>
          <w:sz w:val="32"/>
        </w:rPr>
        <w:t>在</w:t>
      </w:r>
      <w:r>
        <w:rPr>
          <w:rFonts w:ascii="黑体" w:eastAsia="黑体"/>
          <w:spacing w:val="-4"/>
          <w:sz w:val="32"/>
        </w:rPr>
        <w:t>的</w:t>
      </w:r>
      <w:r>
        <w:rPr>
          <w:rFonts w:ascii="黑体" w:eastAsia="黑体"/>
          <w:spacing w:val="-4"/>
          <w:sz w:val="32"/>
        </w:rPr>
        <w:t>问</w:t>
      </w:r>
      <w:r>
        <w:rPr>
          <w:rFonts w:ascii="黑体" w:eastAsia="黑体"/>
          <w:spacing w:val="-4"/>
          <w:sz w:val="32"/>
        </w:rPr>
        <w:t>题</w:t>
      </w:r>
      <w:r>
        <w:rPr>
          <w:rFonts w:ascii="黑体" w:eastAsia="黑体"/>
          <w:spacing w:val="-4"/>
          <w:sz w:val="32"/>
        </w:rPr>
        <w:t>和</w:t>
      </w:r>
      <w:r>
        <w:rPr>
          <w:rFonts w:ascii="黑体" w:eastAsia="黑体"/>
          <w:spacing w:val="-7"/>
          <w:sz w:val="32"/>
        </w:rPr>
        <w:t>建议</w:t>
      </w:r>
    </w:p>
    <w:p>
      <w:pPr>
        <w:spacing w:before="154"/>
        <w:ind w:left="1340" w:right="0" w:firstLine="0"/>
        <w:jc w:val="left"/>
        <w:rPr>
          <w:rFonts w:ascii="仿宋" w:eastAsia="仿宋"/>
          <w:sz w:val="32"/>
        </w:rPr>
      </w:pPr>
      <w:r>
        <w:rPr>
          <w:rFonts w:ascii="仿宋" w:eastAsia="仿宋"/>
          <w:spacing w:val="-4"/>
          <w:sz w:val="32"/>
        </w:rPr>
        <w:t>全面</w:t>
      </w:r>
      <w:r>
        <w:rPr>
          <w:rFonts w:ascii="仿宋" w:eastAsia="仿宋"/>
          <w:spacing w:val="-4"/>
          <w:sz w:val="32"/>
        </w:rPr>
        <w:t>保</w:t>
      </w:r>
      <w:r>
        <w:rPr>
          <w:rFonts w:ascii="仿宋" w:eastAsia="仿宋"/>
          <w:spacing w:val="-4"/>
          <w:sz w:val="32"/>
        </w:rPr>
        <w:t>障</w:t>
      </w:r>
      <w:r>
        <w:rPr>
          <w:rFonts w:ascii="仿宋" w:eastAsia="仿宋"/>
          <w:spacing w:val="-4"/>
          <w:sz w:val="32"/>
        </w:rPr>
        <w:t>了张店机关</w:t>
      </w:r>
      <w:r>
        <w:rPr>
          <w:rFonts w:ascii="仿宋" w:eastAsia="仿宋"/>
          <w:spacing w:val="-4"/>
          <w:sz w:val="32"/>
        </w:rPr>
        <w:t>事</w:t>
      </w:r>
      <w:r>
        <w:rPr>
          <w:rFonts w:ascii="仿宋" w:eastAsia="仿宋"/>
          <w:spacing w:val="-4"/>
          <w:sz w:val="32"/>
        </w:rPr>
        <w:t>业</w:t>
      </w:r>
      <w:r>
        <w:rPr>
          <w:rFonts w:ascii="仿宋" w:eastAsia="仿宋"/>
          <w:spacing w:val="-4"/>
          <w:sz w:val="32"/>
        </w:rPr>
        <w:t>单</w:t>
      </w:r>
      <w:r>
        <w:rPr>
          <w:rFonts w:ascii="仿宋" w:eastAsia="仿宋"/>
          <w:spacing w:val="-4"/>
          <w:sz w:val="32"/>
        </w:rPr>
        <w:t>位</w:t>
      </w:r>
      <w:r>
        <w:rPr>
          <w:rFonts w:ascii="仿宋" w:eastAsia="仿宋"/>
          <w:spacing w:val="-4"/>
          <w:sz w:val="32"/>
        </w:rPr>
        <w:t>办</w:t>
      </w:r>
      <w:r>
        <w:rPr>
          <w:rFonts w:ascii="仿宋" w:eastAsia="仿宋"/>
          <w:spacing w:val="-4"/>
          <w:sz w:val="32"/>
        </w:rPr>
        <w:t>公</w:t>
      </w:r>
      <w:r>
        <w:rPr>
          <w:rFonts w:ascii="仿宋" w:eastAsia="仿宋"/>
          <w:spacing w:val="-4"/>
          <w:sz w:val="32"/>
        </w:rPr>
        <w:t>区</w:t>
      </w:r>
      <w:r>
        <w:rPr>
          <w:rFonts w:ascii="仿宋" w:eastAsia="仿宋"/>
          <w:spacing w:val="-4"/>
          <w:sz w:val="32"/>
        </w:rPr>
        <w:t>的</w:t>
      </w:r>
      <w:r>
        <w:rPr>
          <w:rFonts w:ascii="仿宋" w:eastAsia="仿宋"/>
          <w:spacing w:val="-4"/>
          <w:sz w:val="32"/>
        </w:rPr>
        <w:t>有</w:t>
      </w:r>
      <w:r>
        <w:rPr>
          <w:rFonts w:ascii="仿宋" w:eastAsia="仿宋"/>
          <w:spacing w:val="-4"/>
          <w:sz w:val="32"/>
        </w:rPr>
        <w:t>序</w:t>
      </w:r>
      <w:r>
        <w:rPr>
          <w:rFonts w:ascii="仿宋" w:eastAsia="仿宋"/>
          <w:spacing w:val="-4"/>
          <w:sz w:val="32"/>
        </w:rPr>
        <w:t>运</w:t>
      </w:r>
      <w:r>
        <w:rPr>
          <w:rFonts w:ascii="仿宋" w:eastAsia="仿宋"/>
          <w:spacing w:val="-4"/>
          <w:sz w:val="32"/>
        </w:rPr>
        <w:t>转</w:t>
      </w:r>
      <w:r>
        <w:rPr>
          <w:rFonts w:ascii="仿宋" w:eastAsia="仿宋"/>
          <w:spacing w:val="-39"/>
          <w:sz w:val="32"/>
        </w:rPr>
        <w:t>，有效激</w:t>
      </w:r>
    </w:p>
    <w:p>
      <w:pPr>
        <w:spacing w:after="0"/>
        <w:jc w:val="left"/>
        <w:rPr>
          <w:rFonts w:ascii="仿宋" w:eastAsia="仿宋"/>
          <w:sz w:val="32"/>
        </w:rPr>
        <w:sectPr>
          <w:pgSz w:w="11910" w:h="16840"/>
          <w:pgMar w:header="0" w:footer="817" w:top="1560" w:bottom="1000" w:left="1000" w:right="960"/>
        </w:sectPr>
      </w:pPr>
    </w:p>
    <w:p>
      <w:pPr>
        <w:spacing w:line="328" w:lineRule="auto" w:before="25"/>
        <w:ind w:left="701" w:right="582" w:firstLine="0"/>
        <w:jc w:val="left"/>
        <w:rPr>
          <w:rFonts w:ascii="仿宋" w:hAnsi="仿宋" w:eastAsia="仿宋"/>
          <w:sz w:val="32"/>
        </w:rPr>
      </w:pPr>
      <w:r>
        <w:rPr>
          <w:rFonts w:ascii="仿宋" w:hAnsi="仿宋" w:eastAsia="仿宋"/>
          <w:spacing w:val="-2"/>
          <w:sz w:val="32"/>
        </w:rPr>
        <w:t>发职</w:t>
      </w:r>
      <w:r>
        <w:rPr>
          <w:rFonts w:ascii="仿宋" w:hAnsi="仿宋" w:eastAsia="仿宋"/>
          <w:spacing w:val="-2"/>
          <w:sz w:val="32"/>
        </w:rPr>
        <w:t>工</w:t>
      </w:r>
      <w:r>
        <w:rPr>
          <w:rFonts w:ascii="仿宋" w:hAnsi="仿宋" w:eastAsia="仿宋"/>
          <w:spacing w:val="-2"/>
          <w:sz w:val="32"/>
        </w:rPr>
        <w:t>的</w:t>
      </w:r>
      <w:r>
        <w:rPr>
          <w:rFonts w:ascii="仿宋" w:hAnsi="仿宋" w:eastAsia="仿宋"/>
          <w:spacing w:val="-2"/>
          <w:sz w:val="32"/>
        </w:rPr>
        <w:t>工</w:t>
      </w:r>
      <w:r>
        <w:rPr>
          <w:rFonts w:ascii="仿宋" w:hAnsi="仿宋" w:eastAsia="仿宋"/>
          <w:spacing w:val="-2"/>
          <w:sz w:val="32"/>
        </w:rPr>
        <w:t>作</w:t>
      </w:r>
      <w:r>
        <w:rPr>
          <w:rFonts w:ascii="仿宋" w:hAnsi="仿宋" w:eastAsia="仿宋"/>
          <w:spacing w:val="-2"/>
          <w:sz w:val="32"/>
        </w:rPr>
        <w:t>积</w:t>
      </w:r>
      <w:r>
        <w:rPr>
          <w:rFonts w:ascii="仿宋" w:hAnsi="仿宋" w:eastAsia="仿宋"/>
          <w:spacing w:val="-16"/>
          <w:sz w:val="32"/>
        </w:rPr>
        <w:t>极性，提高</w:t>
      </w:r>
      <w:r>
        <w:rPr>
          <w:rFonts w:ascii="仿宋" w:hAnsi="仿宋" w:eastAsia="仿宋"/>
          <w:spacing w:val="-2"/>
          <w:sz w:val="32"/>
        </w:rPr>
        <w:t>工</w:t>
      </w:r>
      <w:r>
        <w:rPr>
          <w:rFonts w:ascii="仿宋" w:hAnsi="仿宋" w:eastAsia="仿宋"/>
          <w:spacing w:val="-2"/>
          <w:sz w:val="32"/>
        </w:rPr>
        <w:t>作</w:t>
      </w:r>
      <w:r>
        <w:rPr>
          <w:rFonts w:ascii="仿宋" w:hAnsi="仿宋" w:eastAsia="仿宋"/>
          <w:spacing w:val="-16"/>
          <w:sz w:val="32"/>
        </w:rPr>
        <w:t>效率。对办</w:t>
      </w:r>
      <w:r>
        <w:rPr>
          <w:rFonts w:ascii="仿宋" w:hAnsi="仿宋" w:eastAsia="仿宋"/>
          <w:spacing w:val="-2"/>
          <w:sz w:val="32"/>
        </w:rPr>
        <w:t>公</w:t>
      </w:r>
      <w:r>
        <w:rPr>
          <w:rFonts w:ascii="仿宋" w:hAnsi="仿宋" w:eastAsia="仿宋"/>
          <w:spacing w:val="-2"/>
          <w:sz w:val="32"/>
        </w:rPr>
        <w:t>区</w:t>
      </w:r>
      <w:r>
        <w:rPr>
          <w:rFonts w:ascii="仿宋" w:hAnsi="仿宋" w:eastAsia="仿宋"/>
          <w:spacing w:val="-2"/>
          <w:sz w:val="32"/>
        </w:rPr>
        <w:t>建</w:t>
      </w:r>
      <w:r>
        <w:rPr>
          <w:rFonts w:ascii="仿宋" w:hAnsi="仿宋" w:eastAsia="仿宋"/>
          <w:spacing w:val="-2"/>
          <w:sz w:val="32"/>
        </w:rPr>
        <w:t>筑</w:t>
      </w:r>
      <w:r>
        <w:rPr>
          <w:rFonts w:ascii="仿宋" w:hAnsi="仿宋" w:eastAsia="仿宋"/>
          <w:spacing w:val="-2"/>
          <w:sz w:val="32"/>
        </w:rPr>
        <w:t>物</w:t>
      </w:r>
      <w:r>
        <w:rPr>
          <w:rFonts w:ascii="仿宋" w:hAnsi="仿宋" w:eastAsia="仿宋"/>
          <w:spacing w:val="-2"/>
          <w:sz w:val="32"/>
        </w:rPr>
        <w:t>内</w:t>
      </w:r>
      <w:r>
        <w:rPr>
          <w:rFonts w:ascii="仿宋" w:hAnsi="仿宋" w:eastAsia="仿宋"/>
          <w:spacing w:val="-2"/>
          <w:sz w:val="32"/>
        </w:rPr>
        <w:t>外</w:t>
      </w:r>
      <w:r>
        <w:rPr>
          <w:rFonts w:ascii="仿宋" w:hAnsi="仿宋" w:eastAsia="仿宋"/>
          <w:spacing w:val="-2"/>
          <w:sz w:val="32"/>
        </w:rPr>
        <w:t>设</w:t>
      </w:r>
      <w:r>
        <w:rPr>
          <w:rFonts w:ascii="仿宋" w:hAnsi="仿宋" w:eastAsia="仿宋"/>
          <w:spacing w:val="-2"/>
          <w:sz w:val="32"/>
        </w:rPr>
        <w:t>施</w:t>
      </w:r>
      <w:r>
        <w:rPr>
          <w:rFonts w:ascii="仿宋" w:hAnsi="仿宋" w:eastAsia="仿宋"/>
          <w:spacing w:val="-35"/>
          <w:sz w:val="32"/>
        </w:rPr>
        <w:t>、水暖</w:t>
      </w:r>
      <w:r>
        <w:rPr>
          <w:rFonts w:ascii="仿宋" w:hAnsi="仿宋" w:eastAsia="仿宋"/>
          <w:spacing w:val="-2"/>
          <w:sz w:val="32"/>
        </w:rPr>
        <w:t>管</w:t>
      </w:r>
      <w:r>
        <w:rPr>
          <w:rFonts w:ascii="仿宋" w:hAnsi="仿宋" w:eastAsia="仿宋"/>
          <w:spacing w:val="-2"/>
          <w:sz w:val="32"/>
        </w:rPr>
        <w:t>道</w:t>
      </w:r>
      <w:r>
        <w:rPr>
          <w:rFonts w:ascii="仿宋" w:hAnsi="仿宋" w:eastAsia="仿宋"/>
          <w:spacing w:val="-96"/>
          <w:sz w:val="32"/>
        </w:rPr>
        <w:t>、</w:t>
      </w:r>
      <w:r>
        <w:rPr>
          <w:rFonts w:ascii="仿宋" w:hAnsi="仿宋" w:eastAsia="仿宋"/>
          <w:spacing w:val="-2"/>
          <w:sz w:val="32"/>
        </w:rPr>
        <w:t>门</w:t>
      </w:r>
      <w:r>
        <w:rPr>
          <w:rFonts w:ascii="仿宋" w:hAnsi="仿宋" w:eastAsia="仿宋"/>
          <w:spacing w:val="-2"/>
          <w:sz w:val="32"/>
        </w:rPr>
        <w:t>窗</w:t>
      </w:r>
      <w:r>
        <w:rPr>
          <w:rFonts w:ascii="仿宋" w:hAnsi="仿宋" w:eastAsia="仿宋"/>
          <w:spacing w:val="-34"/>
          <w:sz w:val="32"/>
        </w:rPr>
        <w:t>、线路</w:t>
      </w:r>
      <w:r>
        <w:rPr>
          <w:rFonts w:ascii="仿宋" w:hAnsi="仿宋" w:eastAsia="仿宋"/>
          <w:spacing w:val="-2"/>
          <w:sz w:val="32"/>
        </w:rPr>
        <w:t>维</w:t>
      </w:r>
      <w:r>
        <w:rPr>
          <w:rFonts w:ascii="仿宋" w:hAnsi="仿宋" w:eastAsia="仿宋"/>
          <w:spacing w:val="-2"/>
          <w:sz w:val="32"/>
        </w:rPr>
        <w:t>修</w:t>
      </w:r>
      <w:r>
        <w:rPr>
          <w:rFonts w:ascii="仿宋" w:hAnsi="仿宋" w:eastAsia="仿宋"/>
          <w:spacing w:val="-2"/>
          <w:sz w:val="32"/>
        </w:rPr>
        <w:t>更</w:t>
      </w:r>
      <w:r>
        <w:rPr>
          <w:rFonts w:ascii="仿宋" w:hAnsi="仿宋" w:eastAsia="仿宋"/>
          <w:spacing w:val="-2"/>
          <w:sz w:val="32"/>
        </w:rPr>
        <w:t>换</w:t>
      </w:r>
      <w:r>
        <w:rPr>
          <w:rFonts w:ascii="仿宋" w:hAnsi="仿宋" w:eastAsia="仿宋"/>
          <w:spacing w:val="-2"/>
          <w:sz w:val="32"/>
        </w:rPr>
        <w:t>等</w:t>
      </w:r>
      <w:r>
        <w:rPr>
          <w:rFonts w:ascii="仿宋" w:hAnsi="仿宋" w:eastAsia="仿宋"/>
          <w:spacing w:val="-2"/>
          <w:sz w:val="32"/>
        </w:rPr>
        <w:t>各</w:t>
      </w:r>
      <w:r>
        <w:rPr>
          <w:rFonts w:ascii="仿宋" w:hAnsi="仿宋" w:eastAsia="仿宋"/>
          <w:spacing w:val="-2"/>
          <w:sz w:val="32"/>
        </w:rPr>
        <w:t>类</w:t>
      </w:r>
      <w:r>
        <w:rPr>
          <w:rFonts w:ascii="仿宋" w:hAnsi="仿宋" w:eastAsia="仿宋"/>
          <w:spacing w:val="-2"/>
          <w:sz w:val="32"/>
        </w:rPr>
        <w:t>维</w:t>
      </w:r>
      <w:r>
        <w:rPr>
          <w:rFonts w:ascii="仿宋" w:hAnsi="仿宋" w:eastAsia="仿宋"/>
          <w:spacing w:val="-2"/>
          <w:sz w:val="32"/>
        </w:rPr>
        <w:t>修</w:t>
      </w:r>
      <w:r>
        <w:rPr>
          <w:rFonts w:ascii="仿宋" w:hAnsi="仿宋" w:eastAsia="仿宋"/>
          <w:spacing w:val="-2"/>
          <w:sz w:val="32"/>
        </w:rPr>
        <w:t>项</w:t>
      </w:r>
      <w:r>
        <w:rPr>
          <w:rFonts w:ascii="仿宋" w:hAnsi="仿宋" w:eastAsia="仿宋"/>
          <w:spacing w:val="-2"/>
          <w:sz w:val="32"/>
        </w:rPr>
        <w:t>目</w:t>
      </w:r>
      <w:r>
        <w:rPr>
          <w:rFonts w:ascii="仿宋" w:hAnsi="仿宋" w:eastAsia="仿宋"/>
          <w:spacing w:val="-2"/>
          <w:sz w:val="32"/>
        </w:rPr>
        <w:t>进</w:t>
      </w:r>
      <w:r>
        <w:rPr>
          <w:rFonts w:ascii="仿宋" w:hAnsi="仿宋" w:eastAsia="仿宋"/>
          <w:spacing w:val="-2"/>
          <w:sz w:val="32"/>
        </w:rPr>
        <w:t>行</w:t>
      </w:r>
      <w:r>
        <w:rPr>
          <w:rFonts w:ascii="仿宋" w:hAnsi="仿宋" w:eastAsia="仿宋"/>
          <w:spacing w:val="-2"/>
          <w:sz w:val="32"/>
        </w:rPr>
        <w:t>维</w:t>
      </w:r>
      <w:r>
        <w:rPr>
          <w:rFonts w:ascii="仿宋" w:hAnsi="仿宋" w:eastAsia="仿宋"/>
          <w:spacing w:val="-2"/>
          <w:sz w:val="32"/>
        </w:rPr>
        <w:t>修</w:t>
      </w:r>
      <w:r>
        <w:rPr>
          <w:rFonts w:ascii="仿宋" w:hAnsi="仿宋" w:eastAsia="仿宋"/>
          <w:spacing w:val="-2"/>
          <w:sz w:val="32"/>
        </w:rPr>
        <w:t>。</w:t>
      </w:r>
      <w:r>
        <w:rPr>
          <w:rFonts w:ascii="仿宋" w:hAnsi="仿宋" w:eastAsia="仿宋"/>
          <w:spacing w:val="-2"/>
          <w:sz w:val="32"/>
        </w:rPr>
        <w:t>坚</w:t>
      </w:r>
      <w:r>
        <w:rPr>
          <w:rFonts w:ascii="仿宋" w:hAnsi="仿宋" w:eastAsia="仿宋"/>
          <w:spacing w:val="-2"/>
          <w:sz w:val="32"/>
        </w:rPr>
        <w:t>持</w:t>
      </w:r>
      <w:r>
        <w:rPr>
          <w:rFonts w:ascii="仿宋" w:hAnsi="仿宋" w:eastAsia="仿宋"/>
          <w:spacing w:val="-2"/>
          <w:sz w:val="32"/>
        </w:rPr>
        <w:t>“科学</w:t>
      </w:r>
      <w:r>
        <w:rPr>
          <w:rFonts w:ascii="仿宋" w:hAnsi="仿宋" w:eastAsia="仿宋"/>
          <w:spacing w:val="-2"/>
          <w:sz w:val="32"/>
        </w:rPr>
        <w:t>管</w:t>
      </w:r>
      <w:r>
        <w:rPr>
          <w:rFonts w:ascii="仿宋" w:hAnsi="仿宋" w:eastAsia="仿宋"/>
          <w:spacing w:val="-2"/>
          <w:sz w:val="32"/>
        </w:rPr>
        <w:t>理</w:t>
      </w:r>
      <w:r>
        <w:rPr>
          <w:rFonts w:ascii="仿宋" w:hAnsi="仿宋" w:eastAsia="仿宋"/>
          <w:spacing w:val="-35"/>
          <w:sz w:val="32"/>
        </w:rPr>
        <w:t>、高效</w:t>
      </w:r>
      <w:r>
        <w:rPr>
          <w:rFonts w:ascii="仿宋" w:hAnsi="仿宋" w:eastAsia="仿宋"/>
          <w:spacing w:val="-2"/>
          <w:sz w:val="32"/>
        </w:rPr>
        <w:t>运</w:t>
      </w:r>
      <w:r>
        <w:rPr>
          <w:rFonts w:ascii="仿宋" w:hAnsi="仿宋" w:eastAsia="仿宋"/>
          <w:spacing w:val="-2"/>
          <w:sz w:val="32"/>
        </w:rPr>
        <w:t>行</w:t>
      </w:r>
      <w:r>
        <w:rPr>
          <w:rFonts w:ascii="仿宋" w:hAnsi="仿宋" w:eastAsia="仿宋"/>
          <w:spacing w:val="-17"/>
          <w:sz w:val="32"/>
        </w:rPr>
        <w:t>”的理念，对人</w:t>
      </w:r>
      <w:r>
        <w:rPr>
          <w:rFonts w:ascii="仿宋" w:hAnsi="仿宋" w:eastAsia="仿宋"/>
          <w:spacing w:val="-2"/>
          <w:sz w:val="32"/>
        </w:rPr>
        <w:t>事</w:t>
      </w:r>
      <w:r>
        <w:rPr>
          <w:rFonts w:ascii="仿宋" w:hAnsi="仿宋" w:eastAsia="仿宋"/>
          <w:spacing w:val="-2"/>
          <w:sz w:val="32"/>
        </w:rPr>
        <w:t>管</w:t>
      </w:r>
      <w:r>
        <w:rPr>
          <w:rFonts w:ascii="仿宋" w:hAnsi="仿宋" w:eastAsia="仿宋"/>
          <w:spacing w:val="-27"/>
          <w:sz w:val="32"/>
        </w:rPr>
        <w:t>理、财务</w:t>
      </w:r>
      <w:r>
        <w:rPr>
          <w:rFonts w:ascii="仿宋" w:hAnsi="仿宋" w:eastAsia="仿宋"/>
          <w:spacing w:val="-2"/>
          <w:sz w:val="32"/>
        </w:rPr>
        <w:t>管</w:t>
      </w:r>
      <w:r>
        <w:rPr>
          <w:rFonts w:ascii="仿宋" w:hAnsi="仿宋" w:eastAsia="仿宋"/>
          <w:spacing w:val="-2"/>
          <w:sz w:val="32"/>
        </w:rPr>
        <w:t>理</w:t>
      </w:r>
      <w:r>
        <w:rPr>
          <w:rFonts w:ascii="仿宋" w:hAnsi="仿宋" w:eastAsia="仿宋"/>
          <w:spacing w:val="-2"/>
          <w:sz w:val="32"/>
        </w:rPr>
        <w:t>、</w:t>
      </w:r>
      <w:r>
        <w:rPr>
          <w:rFonts w:ascii="仿宋" w:hAnsi="仿宋" w:eastAsia="仿宋"/>
          <w:spacing w:val="-2"/>
          <w:sz w:val="32"/>
        </w:rPr>
        <w:t>设</w:t>
      </w:r>
      <w:r>
        <w:rPr>
          <w:rFonts w:ascii="仿宋" w:hAnsi="仿宋" w:eastAsia="仿宋"/>
          <w:spacing w:val="-2"/>
          <w:sz w:val="32"/>
        </w:rPr>
        <w:t>备</w:t>
      </w:r>
      <w:r>
        <w:rPr>
          <w:rFonts w:ascii="仿宋" w:hAnsi="仿宋" w:eastAsia="仿宋"/>
          <w:spacing w:val="-2"/>
          <w:sz w:val="32"/>
        </w:rPr>
        <w:t>管</w:t>
      </w:r>
      <w:r>
        <w:rPr>
          <w:rFonts w:ascii="仿宋" w:hAnsi="仿宋" w:eastAsia="仿宋"/>
          <w:spacing w:val="-2"/>
          <w:sz w:val="32"/>
        </w:rPr>
        <w:t>理</w:t>
      </w:r>
      <w:r>
        <w:rPr>
          <w:rFonts w:ascii="仿宋" w:hAnsi="仿宋" w:eastAsia="仿宋"/>
          <w:spacing w:val="-2"/>
          <w:sz w:val="32"/>
        </w:rPr>
        <w:t>等</w:t>
      </w:r>
      <w:r>
        <w:rPr>
          <w:rFonts w:ascii="仿宋" w:hAnsi="仿宋" w:eastAsia="仿宋"/>
          <w:spacing w:val="-2"/>
          <w:sz w:val="32"/>
        </w:rPr>
        <w:t>，都有</w:t>
      </w:r>
      <w:r>
        <w:rPr>
          <w:rFonts w:ascii="仿宋" w:hAnsi="仿宋" w:eastAsia="仿宋"/>
          <w:spacing w:val="-2"/>
          <w:sz w:val="32"/>
        </w:rPr>
        <w:t>详</w:t>
      </w:r>
      <w:r>
        <w:rPr>
          <w:rFonts w:ascii="仿宋" w:hAnsi="仿宋" w:eastAsia="仿宋"/>
          <w:spacing w:val="-2"/>
          <w:sz w:val="32"/>
        </w:rPr>
        <w:t>细</w:t>
      </w:r>
      <w:r>
        <w:rPr>
          <w:rFonts w:ascii="仿宋" w:hAnsi="仿宋" w:eastAsia="仿宋"/>
          <w:spacing w:val="-2"/>
          <w:sz w:val="32"/>
        </w:rPr>
        <w:t>的</w:t>
      </w:r>
      <w:r>
        <w:rPr>
          <w:rFonts w:ascii="仿宋" w:hAnsi="仿宋" w:eastAsia="仿宋"/>
          <w:spacing w:val="-2"/>
          <w:sz w:val="32"/>
        </w:rPr>
        <w:t>制</w:t>
      </w:r>
      <w:r>
        <w:rPr>
          <w:rFonts w:ascii="仿宋" w:hAnsi="仿宋" w:eastAsia="仿宋"/>
          <w:spacing w:val="-2"/>
          <w:sz w:val="32"/>
        </w:rPr>
        <w:t>度</w:t>
      </w:r>
      <w:r>
        <w:rPr>
          <w:rFonts w:ascii="仿宋" w:hAnsi="仿宋" w:eastAsia="仿宋"/>
          <w:spacing w:val="-2"/>
          <w:sz w:val="32"/>
        </w:rPr>
        <w:t>要求。同时，注重</w:t>
      </w:r>
      <w:r>
        <w:rPr>
          <w:rFonts w:ascii="仿宋" w:hAnsi="仿宋" w:eastAsia="仿宋"/>
          <w:spacing w:val="-2"/>
          <w:sz w:val="32"/>
        </w:rPr>
        <w:t>制</w:t>
      </w:r>
      <w:r>
        <w:rPr>
          <w:rFonts w:ascii="仿宋" w:hAnsi="仿宋" w:eastAsia="仿宋"/>
          <w:spacing w:val="-2"/>
          <w:sz w:val="32"/>
        </w:rPr>
        <w:t>度</w:t>
      </w:r>
      <w:r>
        <w:rPr>
          <w:rFonts w:ascii="仿宋" w:hAnsi="仿宋" w:eastAsia="仿宋"/>
          <w:spacing w:val="-2"/>
          <w:sz w:val="32"/>
        </w:rPr>
        <w:t>的</w:t>
      </w:r>
      <w:r>
        <w:rPr>
          <w:rFonts w:ascii="仿宋" w:hAnsi="仿宋" w:eastAsia="仿宋"/>
          <w:spacing w:val="-2"/>
          <w:sz w:val="32"/>
        </w:rPr>
        <w:t>落</w:t>
      </w:r>
      <w:r>
        <w:rPr>
          <w:rFonts w:ascii="仿宋" w:hAnsi="仿宋" w:eastAsia="仿宋"/>
          <w:spacing w:val="-2"/>
          <w:sz w:val="32"/>
        </w:rPr>
        <w:t>实</w:t>
      </w:r>
      <w:r>
        <w:rPr>
          <w:rFonts w:ascii="仿宋" w:hAnsi="仿宋" w:eastAsia="仿宋"/>
          <w:spacing w:val="-2"/>
          <w:sz w:val="32"/>
        </w:rPr>
        <w:t>执</w:t>
      </w:r>
      <w:r>
        <w:rPr>
          <w:rFonts w:ascii="仿宋" w:hAnsi="仿宋" w:eastAsia="仿宋"/>
          <w:spacing w:val="-2"/>
          <w:sz w:val="32"/>
        </w:rPr>
        <w:t>行</w:t>
      </w:r>
      <w:r>
        <w:rPr>
          <w:rFonts w:ascii="仿宋" w:hAnsi="仿宋" w:eastAsia="仿宋"/>
          <w:spacing w:val="-2"/>
          <w:sz w:val="32"/>
        </w:rPr>
        <w:t>，</w:t>
      </w:r>
      <w:r>
        <w:rPr>
          <w:rFonts w:ascii="仿宋" w:hAnsi="仿宋" w:eastAsia="仿宋"/>
          <w:spacing w:val="-2"/>
          <w:sz w:val="32"/>
        </w:rPr>
        <w:t>能</w:t>
      </w:r>
      <w:r>
        <w:rPr>
          <w:rFonts w:ascii="仿宋" w:hAnsi="仿宋" w:eastAsia="仿宋"/>
          <w:spacing w:val="-2"/>
          <w:sz w:val="32"/>
        </w:rPr>
        <w:t>够</w:t>
      </w:r>
      <w:r>
        <w:rPr>
          <w:rFonts w:ascii="仿宋" w:hAnsi="仿宋" w:eastAsia="仿宋"/>
          <w:spacing w:val="-2"/>
          <w:sz w:val="32"/>
        </w:rPr>
        <w:t>严</w:t>
      </w:r>
      <w:r>
        <w:rPr>
          <w:rFonts w:ascii="仿宋" w:hAnsi="仿宋" w:eastAsia="仿宋"/>
          <w:spacing w:val="-2"/>
          <w:sz w:val="32"/>
        </w:rPr>
        <w:t>格</w:t>
      </w:r>
      <w:r>
        <w:rPr>
          <w:rFonts w:ascii="仿宋" w:hAnsi="仿宋" w:eastAsia="仿宋"/>
          <w:spacing w:val="-2"/>
          <w:sz w:val="32"/>
        </w:rPr>
        <w:t>按</w:t>
      </w:r>
      <w:r>
        <w:rPr>
          <w:rFonts w:ascii="仿宋" w:hAnsi="仿宋" w:eastAsia="仿宋"/>
          <w:spacing w:val="-2"/>
          <w:sz w:val="32"/>
        </w:rPr>
        <w:t>照</w:t>
      </w:r>
      <w:r>
        <w:rPr>
          <w:rFonts w:ascii="仿宋" w:hAnsi="仿宋" w:eastAsia="仿宋"/>
          <w:spacing w:val="-2"/>
          <w:sz w:val="32"/>
        </w:rPr>
        <w:t>制</w:t>
      </w:r>
      <w:r>
        <w:rPr>
          <w:rFonts w:ascii="仿宋" w:hAnsi="仿宋" w:eastAsia="仿宋"/>
          <w:spacing w:val="-2"/>
          <w:sz w:val="32"/>
        </w:rPr>
        <w:t>度</w:t>
      </w:r>
      <w:r>
        <w:rPr>
          <w:rFonts w:ascii="仿宋" w:hAnsi="仿宋" w:eastAsia="仿宋"/>
          <w:spacing w:val="-2"/>
          <w:sz w:val="32"/>
        </w:rPr>
        <w:t>落</w:t>
      </w:r>
      <w:r>
        <w:rPr>
          <w:rFonts w:ascii="仿宋" w:hAnsi="仿宋" w:eastAsia="仿宋"/>
          <w:spacing w:val="-2"/>
          <w:sz w:val="32"/>
        </w:rPr>
        <w:t>实</w:t>
      </w:r>
      <w:r>
        <w:rPr>
          <w:rFonts w:ascii="仿宋" w:hAnsi="仿宋" w:eastAsia="仿宋"/>
          <w:spacing w:val="-2"/>
          <w:sz w:val="32"/>
        </w:rPr>
        <w:t>财</w:t>
      </w:r>
      <w:r>
        <w:rPr>
          <w:rFonts w:ascii="仿宋" w:hAnsi="仿宋" w:eastAsia="仿宋"/>
          <w:spacing w:val="-2"/>
          <w:sz w:val="32"/>
        </w:rPr>
        <w:t>务</w:t>
      </w:r>
      <w:r>
        <w:rPr>
          <w:rFonts w:ascii="仿宋" w:hAnsi="仿宋" w:eastAsia="仿宋"/>
          <w:spacing w:val="-2"/>
          <w:sz w:val="32"/>
        </w:rPr>
        <w:t>报</w:t>
      </w:r>
      <w:r>
        <w:rPr>
          <w:rFonts w:ascii="仿宋" w:hAnsi="仿宋" w:eastAsia="仿宋"/>
          <w:spacing w:val="-2"/>
          <w:sz w:val="32"/>
        </w:rPr>
        <w:t>销</w:t>
      </w:r>
      <w:r>
        <w:rPr>
          <w:rFonts w:ascii="仿宋" w:hAnsi="仿宋" w:eastAsia="仿宋"/>
          <w:spacing w:val="-2"/>
          <w:sz w:val="32"/>
        </w:rPr>
        <w:t>与</w:t>
      </w:r>
      <w:r>
        <w:rPr>
          <w:rFonts w:ascii="仿宋" w:hAnsi="仿宋" w:eastAsia="仿宋"/>
          <w:spacing w:val="-2"/>
          <w:sz w:val="32"/>
        </w:rPr>
        <w:t>审</w:t>
      </w:r>
      <w:r>
        <w:rPr>
          <w:rFonts w:ascii="仿宋" w:hAnsi="仿宋" w:eastAsia="仿宋"/>
          <w:spacing w:val="-2"/>
          <w:sz w:val="32"/>
        </w:rPr>
        <w:t>核</w:t>
      </w:r>
      <w:r>
        <w:rPr>
          <w:rFonts w:ascii="仿宋" w:hAnsi="仿宋" w:eastAsia="仿宋"/>
          <w:spacing w:val="-2"/>
          <w:sz w:val="32"/>
        </w:rPr>
        <w:t>，</w:t>
      </w:r>
      <w:r>
        <w:rPr>
          <w:rFonts w:ascii="仿宋" w:hAnsi="仿宋" w:eastAsia="仿宋"/>
          <w:spacing w:val="-2"/>
          <w:sz w:val="32"/>
        </w:rPr>
        <w:t>确</w:t>
      </w:r>
      <w:r>
        <w:rPr>
          <w:rFonts w:ascii="仿宋" w:hAnsi="仿宋" w:eastAsia="仿宋"/>
          <w:spacing w:val="-2"/>
          <w:sz w:val="32"/>
        </w:rPr>
        <w:t>保</w:t>
      </w:r>
      <w:r>
        <w:rPr>
          <w:rFonts w:ascii="仿宋" w:hAnsi="仿宋" w:eastAsia="仿宋"/>
          <w:spacing w:val="-2"/>
          <w:sz w:val="32"/>
        </w:rPr>
        <w:t>程</w:t>
      </w:r>
      <w:r>
        <w:rPr>
          <w:rFonts w:ascii="仿宋" w:hAnsi="仿宋" w:eastAsia="仿宋"/>
          <w:spacing w:val="-2"/>
          <w:sz w:val="32"/>
        </w:rPr>
        <w:t>序</w:t>
      </w:r>
      <w:r>
        <w:rPr>
          <w:rFonts w:ascii="仿宋" w:hAnsi="仿宋" w:eastAsia="仿宋"/>
          <w:spacing w:val="-2"/>
          <w:sz w:val="32"/>
        </w:rPr>
        <w:t>合</w:t>
      </w:r>
      <w:r>
        <w:rPr>
          <w:rFonts w:ascii="仿宋" w:hAnsi="仿宋" w:eastAsia="仿宋"/>
          <w:spacing w:val="-2"/>
          <w:sz w:val="32"/>
        </w:rPr>
        <w:t>规</w:t>
      </w:r>
      <w:r>
        <w:rPr>
          <w:rFonts w:ascii="仿宋" w:hAnsi="仿宋" w:eastAsia="仿宋"/>
          <w:spacing w:val="-2"/>
          <w:sz w:val="32"/>
        </w:rPr>
        <w:t>、</w:t>
      </w:r>
      <w:r>
        <w:rPr>
          <w:rFonts w:ascii="仿宋" w:hAnsi="仿宋" w:eastAsia="仿宋"/>
          <w:spacing w:val="-2"/>
          <w:sz w:val="32"/>
        </w:rPr>
        <w:t>手</w:t>
      </w:r>
      <w:r>
        <w:rPr>
          <w:rFonts w:ascii="仿宋" w:hAnsi="仿宋" w:eastAsia="仿宋"/>
          <w:spacing w:val="-2"/>
          <w:sz w:val="32"/>
        </w:rPr>
        <w:t>续</w:t>
      </w:r>
      <w:r>
        <w:rPr>
          <w:rFonts w:ascii="仿宋" w:hAnsi="仿宋" w:eastAsia="仿宋"/>
          <w:spacing w:val="-2"/>
          <w:sz w:val="32"/>
        </w:rPr>
        <w:t>齐</w:t>
      </w:r>
      <w:r>
        <w:rPr>
          <w:rFonts w:ascii="仿宋" w:hAnsi="仿宋" w:eastAsia="仿宋"/>
          <w:spacing w:val="-2"/>
          <w:sz w:val="32"/>
        </w:rPr>
        <w:t>全</w:t>
      </w:r>
      <w:r>
        <w:rPr>
          <w:rFonts w:ascii="仿宋" w:hAnsi="仿宋" w:eastAsia="仿宋"/>
          <w:spacing w:val="-24"/>
          <w:sz w:val="32"/>
        </w:rPr>
        <w:t>；按照</w:t>
      </w:r>
      <w:r>
        <w:rPr>
          <w:rFonts w:ascii="仿宋" w:hAnsi="仿宋" w:eastAsia="仿宋"/>
          <w:spacing w:val="-2"/>
          <w:sz w:val="32"/>
        </w:rPr>
        <w:t>计</w:t>
      </w:r>
      <w:r>
        <w:rPr>
          <w:rFonts w:ascii="仿宋" w:hAnsi="仿宋" w:eastAsia="仿宋"/>
          <w:spacing w:val="-2"/>
          <w:sz w:val="32"/>
        </w:rPr>
        <w:t>划</w:t>
      </w:r>
      <w:r>
        <w:rPr>
          <w:rFonts w:ascii="仿宋" w:hAnsi="仿宋" w:eastAsia="仿宋"/>
          <w:spacing w:val="-2"/>
          <w:sz w:val="32"/>
        </w:rPr>
        <w:t>落</w:t>
      </w:r>
      <w:r>
        <w:rPr>
          <w:rFonts w:ascii="仿宋" w:hAnsi="仿宋" w:eastAsia="仿宋"/>
          <w:spacing w:val="-2"/>
          <w:sz w:val="32"/>
        </w:rPr>
        <w:t>实</w:t>
      </w:r>
      <w:r>
        <w:rPr>
          <w:rFonts w:ascii="仿宋" w:hAnsi="仿宋" w:eastAsia="仿宋"/>
          <w:spacing w:val="-2"/>
          <w:sz w:val="32"/>
        </w:rPr>
        <w:t>设</w:t>
      </w:r>
      <w:r>
        <w:rPr>
          <w:rFonts w:ascii="仿宋" w:hAnsi="仿宋" w:eastAsia="仿宋"/>
          <w:spacing w:val="-2"/>
          <w:sz w:val="32"/>
        </w:rPr>
        <w:t>施</w:t>
      </w:r>
      <w:r>
        <w:rPr>
          <w:rFonts w:ascii="仿宋" w:hAnsi="仿宋" w:eastAsia="仿宋"/>
          <w:spacing w:val="-2"/>
          <w:sz w:val="32"/>
        </w:rPr>
        <w:t>设</w:t>
      </w:r>
      <w:r>
        <w:rPr>
          <w:rFonts w:ascii="仿宋" w:hAnsi="仿宋" w:eastAsia="仿宋"/>
          <w:spacing w:val="-2"/>
          <w:sz w:val="32"/>
        </w:rPr>
        <w:t>备</w:t>
      </w:r>
      <w:r>
        <w:rPr>
          <w:rFonts w:ascii="仿宋" w:hAnsi="仿宋" w:eastAsia="仿宋"/>
          <w:spacing w:val="-2"/>
          <w:sz w:val="32"/>
        </w:rPr>
        <w:t>维</w:t>
      </w:r>
      <w:r>
        <w:rPr>
          <w:rFonts w:ascii="仿宋" w:hAnsi="仿宋" w:eastAsia="仿宋"/>
          <w:spacing w:val="-2"/>
          <w:sz w:val="32"/>
        </w:rPr>
        <w:t>护</w:t>
      </w:r>
      <w:r>
        <w:rPr>
          <w:rFonts w:ascii="仿宋" w:hAnsi="仿宋" w:eastAsia="仿宋"/>
          <w:spacing w:val="-2"/>
          <w:sz w:val="32"/>
        </w:rPr>
        <w:t>工</w:t>
      </w:r>
      <w:r>
        <w:rPr>
          <w:rFonts w:ascii="仿宋" w:hAnsi="仿宋" w:eastAsia="仿宋"/>
          <w:spacing w:val="-19"/>
          <w:sz w:val="32"/>
        </w:rPr>
        <w:t>作，确保</w:t>
      </w:r>
      <w:r>
        <w:rPr>
          <w:rFonts w:ascii="仿宋" w:hAnsi="仿宋" w:eastAsia="仿宋"/>
          <w:spacing w:val="-2"/>
          <w:sz w:val="32"/>
        </w:rPr>
        <w:t>设</w:t>
      </w:r>
      <w:r>
        <w:rPr>
          <w:rFonts w:ascii="仿宋" w:hAnsi="仿宋" w:eastAsia="仿宋"/>
          <w:spacing w:val="-2"/>
          <w:sz w:val="32"/>
        </w:rPr>
        <w:t>备</w:t>
      </w:r>
      <w:r>
        <w:rPr>
          <w:rFonts w:ascii="仿宋" w:hAnsi="仿宋" w:eastAsia="仿宋"/>
          <w:spacing w:val="-2"/>
          <w:sz w:val="32"/>
        </w:rPr>
        <w:t>的</w:t>
      </w:r>
      <w:r>
        <w:rPr>
          <w:rFonts w:ascii="仿宋" w:hAnsi="仿宋" w:eastAsia="仿宋"/>
          <w:spacing w:val="-2"/>
          <w:sz w:val="32"/>
        </w:rPr>
        <w:t>保</w:t>
      </w:r>
      <w:r>
        <w:rPr>
          <w:rFonts w:ascii="仿宋" w:hAnsi="仿宋" w:eastAsia="仿宋"/>
          <w:spacing w:val="-2"/>
          <w:sz w:val="32"/>
        </w:rPr>
        <w:t>值</w:t>
      </w:r>
      <w:r>
        <w:rPr>
          <w:rFonts w:ascii="仿宋" w:hAnsi="仿宋" w:eastAsia="仿宋"/>
          <w:spacing w:val="-2"/>
          <w:sz w:val="32"/>
        </w:rPr>
        <w:t>增</w:t>
      </w:r>
      <w:r>
        <w:rPr>
          <w:rFonts w:ascii="仿宋" w:hAnsi="仿宋" w:eastAsia="仿宋"/>
          <w:spacing w:val="-2"/>
          <w:sz w:val="32"/>
        </w:rPr>
        <w:t>值</w:t>
      </w:r>
      <w:r>
        <w:rPr>
          <w:rFonts w:ascii="仿宋" w:hAnsi="仿宋" w:eastAsia="仿宋"/>
          <w:spacing w:val="-2"/>
          <w:sz w:val="32"/>
        </w:rPr>
        <w:t>、</w:t>
      </w:r>
      <w:r>
        <w:rPr>
          <w:rFonts w:ascii="仿宋" w:hAnsi="仿宋" w:eastAsia="仿宋"/>
          <w:spacing w:val="-2"/>
          <w:sz w:val="32"/>
        </w:rPr>
        <w:t>高</w:t>
      </w:r>
      <w:r>
        <w:rPr>
          <w:rFonts w:ascii="仿宋" w:hAnsi="仿宋" w:eastAsia="仿宋"/>
          <w:spacing w:val="-2"/>
          <w:sz w:val="32"/>
        </w:rPr>
        <w:t>效</w:t>
      </w:r>
      <w:r>
        <w:rPr>
          <w:rFonts w:ascii="仿宋" w:hAnsi="仿宋" w:eastAsia="仿宋"/>
          <w:spacing w:val="-2"/>
          <w:sz w:val="32"/>
        </w:rPr>
        <w:t>运</w:t>
      </w:r>
      <w:r>
        <w:rPr>
          <w:rFonts w:ascii="仿宋" w:hAnsi="仿宋" w:eastAsia="仿宋"/>
          <w:spacing w:val="-2"/>
          <w:sz w:val="32"/>
        </w:rPr>
        <w:t>行</w:t>
      </w:r>
      <w:r>
        <w:rPr>
          <w:rFonts w:ascii="仿宋" w:hAnsi="仿宋" w:eastAsia="仿宋"/>
          <w:spacing w:val="-2"/>
          <w:sz w:val="32"/>
        </w:rPr>
        <w:t>等。</w:t>
      </w:r>
    </w:p>
    <w:p>
      <w:pPr>
        <w:spacing w:line="409" w:lineRule="exact" w:before="0"/>
        <w:ind w:left="1340" w:right="0" w:firstLine="0"/>
        <w:jc w:val="left"/>
        <w:rPr>
          <w:rFonts w:ascii="黑体" w:eastAsia="黑体"/>
          <w:sz w:val="32"/>
        </w:rPr>
      </w:pPr>
      <w:r>
        <w:rPr>
          <w:rFonts w:ascii="黑体" w:eastAsia="黑体"/>
          <w:spacing w:val="-4"/>
          <w:sz w:val="32"/>
        </w:rPr>
        <w:t>七、</w:t>
      </w:r>
      <w:r>
        <w:rPr>
          <w:rFonts w:ascii="黑体" w:eastAsia="黑体"/>
          <w:spacing w:val="-4"/>
          <w:sz w:val="32"/>
        </w:rPr>
        <w:t>其</w:t>
      </w:r>
      <w:r>
        <w:rPr>
          <w:rFonts w:ascii="黑体" w:eastAsia="黑体"/>
          <w:spacing w:val="-4"/>
          <w:sz w:val="32"/>
        </w:rPr>
        <w:t>他</w:t>
      </w:r>
      <w:r>
        <w:rPr>
          <w:rFonts w:ascii="黑体" w:eastAsia="黑体"/>
          <w:spacing w:val="-4"/>
          <w:sz w:val="32"/>
        </w:rPr>
        <w:t>需</w:t>
      </w:r>
      <w:r>
        <w:rPr>
          <w:rFonts w:ascii="黑体" w:eastAsia="黑体"/>
          <w:spacing w:val="-4"/>
          <w:sz w:val="32"/>
        </w:rPr>
        <w:t>说</w:t>
      </w:r>
      <w:r>
        <w:rPr>
          <w:rFonts w:ascii="黑体" w:eastAsia="黑体"/>
          <w:spacing w:val="-4"/>
          <w:sz w:val="32"/>
        </w:rPr>
        <w:t>明</w:t>
      </w:r>
      <w:r>
        <w:rPr>
          <w:rFonts w:ascii="黑体" w:eastAsia="黑体"/>
          <w:spacing w:val="-4"/>
          <w:sz w:val="32"/>
        </w:rPr>
        <w:t>的</w:t>
      </w:r>
      <w:r>
        <w:rPr>
          <w:rFonts w:ascii="黑体" w:eastAsia="黑体"/>
          <w:spacing w:val="-4"/>
          <w:sz w:val="32"/>
        </w:rPr>
        <w:t>问</w:t>
      </w:r>
      <w:r>
        <w:rPr>
          <w:rFonts w:ascii="黑体" w:eastAsia="黑体"/>
          <w:spacing w:val="-10"/>
          <w:sz w:val="32"/>
        </w:rPr>
        <w:t>题</w:t>
      </w:r>
    </w:p>
    <w:p>
      <w:pPr>
        <w:spacing w:before="154"/>
        <w:ind w:left="1340" w:right="0" w:firstLine="0"/>
        <w:jc w:val="left"/>
        <w:rPr>
          <w:rFonts w:ascii="仿宋" w:eastAsia="仿宋"/>
          <w:sz w:val="32"/>
        </w:rPr>
      </w:pPr>
      <w:r>
        <w:rPr>
          <w:rFonts w:ascii="仿宋" w:eastAsia="仿宋"/>
          <w:w w:val="99"/>
          <w:sz w:val="32"/>
        </w:rPr>
        <w:t>无</w:t>
      </w:r>
    </w:p>
    <w:p>
      <w:pPr>
        <w:spacing w:after="0"/>
        <w:jc w:val="left"/>
        <w:rPr>
          <w:rFonts w:ascii="仿宋" w:eastAsia="仿宋"/>
          <w:sz w:val="32"/>
        </w:rPr>
        <w:sectPr>
          <w:pgSz w:w="11910" w:h="16840"/>
          <w:pgMar w:header="0" w:footer="817" w:top="1560" w:bottom="1000" w:left="1000" w:right="960"/>
        </w:sectPr>
      </w:pPr>
    </w:p>
    <w:p>
      <w:pPr>
        <w:pStyle w:val="BodyText"/>
        <w:spacing w:before="9"/>
        <w:rPr>
          <w:rFonts w:ascii="仿宋"/>
          <w:sz w:val="23"/>
        </w:rPr>
      </w:pPr>
    </w:p>
    <w:p>
      <w:pPr>
        <w:spacing w:before="54"/>
        <w:ind w:left="1654" w:right="0" w:firstLine="0"/>
        <w:jc w:val="left"/>
        <w:rPr>
          <w:rFonts w:ascii="仿宋" w:eastAsia="仿宋"/>
          <w:sz w:val="32"/>
        </w:rPr>
      </w:pPr>
      <w:r>
        <w:rPr>
          <w:rFonts w:ascii="仿宋" w:eastAsia="仿宋"/>
          <w:spacing w:val="-5"/>
          <w:sz w:val="32"/>
        </w:rPr>
        <w:t>附</w:t>
      </w:r>
      <w:r>
        <w:rPr>
          <w:rFonts w:ascii="仿宋" w:eastAsia="仿宋"/>
          <w:spacing w:val="-10"/>
          <w:sz w:val="32"/>
        </w:rPr>
        <w:t>：</w:t>
      </w:r>
    </w:p>
    <w:p>
      <w:pPr>
        <w:pStyle w:val="Heading2"/>
        <w:spacing w:before="123"/>
        <w:ind w:left="7292" w:right="6294"/>
      </w:pPr>
      <w:r>
        <w:rPr>
          <w:spacing w:val="-4"/>
        </w:rPr>
        <w:t>综合</w:t>
      </w:r>
      <w:r>
        <w:rPr>
          <w:spacing w:val="-4"/>
        </w:rPr>
        <w:t>评</w:t>
      </w:r>
      <w:r>
        <w:rPr>
          <w:spacing w:val="-4"/>
        </w:rPr>
        <w:t>价</w:t>
      </w:r>
      <w:r>
        <w:rPr>
          <w:spacing w:val="-10"/>
        </w:rPr>
        <w:t>表</w:t>
      </w: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spacing w:before="9" w:after="1"/>
        <w:rPr>
          <w:rFonts w:ascii="宋体"/>
          <w:sz w:val="18"/>
        </w:r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2"/>
        <w:gridCol w:w="1088"/>
        <w:gridCol w:w="1245"/>
        <w:gridCol w:w="2110"/>
        <w:gridCol w:w="4230"/>
        <w:gridCol w:w="1200"/>
        <w:gridCol w:w="1100"/>
        <w:gridCol w:w="1120"/>
        <w:gridCol w:w="860"/>
        <w:gridCol w:w="790"/>
        <w:gridCol w:w="1169"/>
      </w:tblGrid>
      <w:tr>
        <w:trPr>
          <w:trHeight w:val="695" w:hRule="atLeast"/>
        </w:trPr>
        <w:tc>
          <w:tcPr>
            <w:tcW w:w="652" w:type="dxa"/>
          </w:tcPr>
          <w:p>
            <w:pPr>
              <w:pStyle w:val="TableParagraph"/>
              <w:spacing w:before="153"/>
              <w:ind w:left="103" w:right="94"/>
              <w:jc w:val="center"/>
              <w:rPr>
                <w:rFonts w:ascii="微软雅黑" w:eastAsia="微软雅黑"/>
                <w:sz w:val="21"/>
              </w:rPr>
            </w:pPr>
            <w:r>
              <w:rPr>
                <w:rFonts w:ascii="微软雅黑" w:eastAsia="微软雅黑"/>
                <w:spacing w:val="-8"/>
                <w:sz w:val="21"/>
              </w:rPr>
              <w:t>序号</w:t>
            </w:r>
          </w:p>
        </w:tc>
        <w:tc>
          <w:tcPr>
            <w:tcW w:w="1088" w:type="dxa"/>
          </w:tcPr>
          <w:p>
            <w:pPr>
              <w:pStyle w:val="TableParagraph"/>
              <w:spacing w:before="153"/>
              <w:ind w:left="124"/>
              <w:rPr>
                <w:rFonts w:ascii="微软雅黑" w:eastAsia="微软雅黑"/>
                <w:sz w:val="21"/>
              </w:rPr>
            </w:pPr>
            <w:r>
              <w:rPr>
                <w:rFonts w:ascii="微软雅黑" w:eastAsia="微软雅黑"/>
                <w:spacing w:val="-7"/>
                <w:sz w:val="21"/>
              </w:rPr>
              <w:t>一级指标</w:t>
            </w:r>
          </w:p>
        </w:tc>
        <w:tc>
          <w:tcPr>
            <w:tcW w:w="1245" w:type="dxa"/>
          </w:tcPr>
          <w:p>
            <w:pPr>
              <w:pStyle w:val="TableParagraph"/>
              <w:spacing w:before="153"/>
              <w:ind w:left="200"/>
              <w:rPr>
                <w:rFonts w:ascii="微软雅黑" w:eastAsia="微软雅黑"/>
                <w:sz w:val="21"/>
              </w:rPr>
            </w:pPr>
            <w:r>
              <w:rPr>
                <w:rFonts w:ascii="微软雅黑" w:eastAsia="微软雅黑"/>
                <w:spacing w:val="-7"/>
                <w:sz w:val="21"/>
              </w:rPr>
              <w:t>二级指标</w:t>
            </w:r>
          </w:p>
        </w:tc>
        <w:tc>
          <w:tcPr>
            <w:tcW w:w="2110" w:type="dxa"/>
          </w:tcPr>
          <w:p>
            <w:pPr>
              <w:pStyle w:val="TableParagraph"/>
              <w:spacing w:before="153"/>
              <w:ind w:left="635"/>
              <w:rPr>
                <w:rFonts w:ascii="微软雅黑" w:eastAsia="微软雅黑"/>
                <w:sz w:val="21"/>
              </w:rPr>
            </w:pPr>
            <w:r>
              <w:rPr>
                <w:rFonts w:ascii="微软雅黑" w:eastAsia="微软雅黑"/>
                <w:spacing w:val="-7"/>
                <w:sz w:val="21"/>
              </w:rPr>
              <w:t>三级指标</w:t>
            </w:r>
          </w:p>
        </w:tc>
        <w:tc>
          <w:tcPr>
            <w:tcW w:w="4230" w:type="dxa"/>
          </w:tcPr>
          <w:p>
            <w:pPr>
              <w:pStyle w:val="TableParagraph"/>
              <w:spacing w:before="153"/>
              <w:ind w:left="1686" w:right="1681"/>
              <w:jc w:val="center"/>
              <w:rPr>
                <w:rFonts w:ascii="微软雅黑" w:eastAsia="微软雅黑"/>
                <w:sz w:val="21"/>
              </w:rPr>
            </w:pPr>
            <w:r>
              <w:rPr>
                <w:rFonts w:ascii="微软雅黑" w:eastAsia="微软雅黑"/>
                <w:spacing w:val="-7"/>
                <w:sz w:val="21"/>
              </w:rPr>
              <w:t>四级指标</w:t>
            </w:r>
          </w:p>
        </w:tc>
        <w:tc>
          <w:tcPr>
            <w:tcW w:w="1200" w:type="dxa"/>
          </w:tcPr>
          <w:p>
            <w:pPr>
              <w:pStyle w:val="TableParagraph"/>
              <w:spacing w:before="153"/>
              <w:ind w:left="283"/>
              <w:rPr>
                <w:rFonts w:ascii="微软雅黑" w:eastAsia="微软雅黑"/>
                <w:sz w:val="21"/>
              </w:rPr>
            </w:pPr>
            <w:r>
              <w:rPr>
                <w:rFonts w:ascii="微软雅黑" w:eastAsia="微软雅黑"/>
                <w:spacing w:val="-5"/>
                <w:sz w:val="21"/>
              </w:rPr>
              <w:t>目标值</w:t>
            </w:r>
          </w:p>
        </w:tc>
        <w:tc>
          <w:tcPr>
            <w:tcW w:w="1100" w:type="dxa"/>
          </w:tcPr>
          <w:p>
            <w:pPr>
              <w:pStyle w:val="TableParagraph"/>
              <w:spacing w:before="153"/>
              <w:ind w:left="235"/>
              <w:rPr>
                <w:rFonts w:ascii="微软雅黑" w:eastAsia="微软雅黑"/>
                <w:sz w:val="21"/>
              </w:rPr>
            </w:pPr>
            <w:r>
              <w:rPr>
                <w:rFonts w:ascii="微软雅黑" w:eastAsia="微软雅黑"/>
                <w:spacing w:val="-5"/>
                <w:sz w:val="21"/>
              </w:rPr>
              <w:t>完成值</w:t>
            </w:r>
          </w:p>
        </w:tc>
        <w:tc>
          <w:tcPr>
            <w:tcW w:w="1120" w:type="dxa"/>
          </w:tcPr>
          <w:p>
            <w:pPr>
              <w:pStyle w:val="TableParagraph"/>
              <w:spacing w:before="153"/>
              <w:ind w:left="138"/>
              <w:rPr>
                <w:rFonts w:ascii="微软雅黑" w:eastAsia="微软雅黑"/>
                <w:sz w:val="21"/>
              </w:rPr>
            </w:pPr>
            <w:r>
              <w:rPr>
                <w:rFonts w:ascii="微软雅黑" w:eastAsia="微软雅黑"/>
                <w:spacing w:val="-7"/>
                <w:sz w:val="21"/>
              </w:rPr>
              <w:t>计量单位</w:t>
            </w:r>
          </w:p>
        </w:tc>
        <w:tc>
          <w:tcPr>
            <w:tcW w:w="860" w:type="dxa"/>
          </w:tcPr>
          <w:p>
            <w:pPr>
              <w:pStyle w:val="TableParagraph"/>
              <w:spacing w:before="153"/>
              <w:ind w:left="218"/>
              <w:rPr>
                <w:rFonts w:ascii="微软雅黑" w:eastAsia="微软雅黑"/>
                <w:sz w:val="21"/>
              </w:rPr>
            </w:pPr>
            <w:r>
              <w:rPr>
                <w:rFonts w:ascii="微软雅黑" w:eastAsia="微软雅黑"/>
                <w:spacing w:val="-8"/>
                <w:sz w:val="21"/>
              </w:rPr>
              <w:t>分值</w:t>
            </w:r>
          </w:p>
        </w:tc>
        <w:tc>
          <w:tcPr>
            <w:tcW w:w="790" w:type="dxa"/>
          </w:tcPr>
          <w:p>
            <w:pPr>
              <w:pStyle w:val="TableParagraph"/>
              <w:spacing w:before="153"/>
              <w:ind w:left="184"/>
              <w:rPr>
                <w:rFonts w:ascii="微软雅黑" w:eastAsia="微软雅黑"/>
                <w:sz w:val="21"/>
              </w:rPr>
            </w:pPr>
            <w:r>
              <w:rPr>
                <w:rFonts w:ascii="微软雅黑" w:eastAsia="微软雅黑"/>
                <w:spacing w:val="-8"/>
                <w:sz w:val="21"/>
              </w:rPr>
              <w:t>得分</w:t>
            </w:r>
          </w:p>
        </w:tc>
        <w:tc>
          <w:tcPr>
            <w:tcW w:w="1169" w:type="dxa"/>
          </w:tcPr>
          <w:p>
            <w:pPr>
              <w:pStyle w:val="TableParagraph"/>
              <w:spacing w:before="153"/>
              <w:ind w:left="373"/>
              <w:rPr>
                <w:rFonts w:ascii="微软雅黑" w:eastAsia="微软雅黑"/>
                <w:sz w:val="21"/>
              </w:rPr>
            </w:pPr>
            <w:r>
              <w:rPr>
                <w:rFonts w:ascii="微软雅黑" w:eastAsia="微软雅黑"/>
                <w:spacing w:val="-8"/>
                <w:sz w:val="21"/>
              </w:rPr>
              <w:t>说明</w:t>
            </w:r>
          </w:p>
        </w:tc>
      </w:tr>
      <w:tr>
        <w:trPr>
          <w:trHeight w:val="695" w:hRule="atLeast"/>
        </w:trPr>
        <w:tc>
          <w:tcPr>
            <w:tcW w:w="652" w:type="dxa"/>
          </w:tcPr>
          <w:p>
            <w:pPr>
              <w:pStyle w:val="TableParagraph"/>
              <w:spacing w:before="153"/>
              <w:ind w:left="6"/>
              <w:jc w:val="center"/>
              <w:rPr>
                <w:rFonts w:ascii="微软雅黑"/>
                <w:sz w:val="21"/>
              </w:rPr>
            </w:pPr>
            <w:r>
              <w:rPr>
                <w:rFonts w:ascii="微软雅黑"/>
                <w:w w:val="99"/>
                <w:sz w:val="21"/>
              </w:rPr>
              <w:t>1</w:t>
            </w:r>
          </w:p>
        </w:tc>
        <w:tc>
          <w:tcPr>
            <w:tcW w:w="1088" w:type="dxa"/>
          </w:tcPr>
          <w:p>
            <w:pPr>
              <w:pStyle w:val="TableParagraph"/>
              <w:spacing w:before="153"/>
              <w:ind w:left="107"/>
              <w:rPr>
                <w:rFonts w:ascii="微软雅黑" w:eastAsia="微软雅黑"/>
                <w:sz w:val="21"/>
              </w:rPr>
            </w:pPr>
            <w:r>
              <w:rPr>
                <w:rFonts w:ascii="微软雅黑" w:eastAsia="微软雅黑"/>
                <w:spacing w:val="-8"/>
                <w:sz w:val="21"/>
              </w:rPr>
              <w:t>投入</w:t>
            </w:r>
          </w:p>
        </w:tc>
        <w:tc>
          <w:tcPr>
            <w:tcW w:w="1245" w:type="dxa"/>
          </w:tcPr>
          <w:p>
            <w:pPr>
              <w:pStyle w:val="TableParagraph"/>
              <w:spacing w:before="153"/>
              <w:ind w:left="107"/>
              <w:rPr>
                <w:rFonts w:ascii="微软雅黑" w:eastAsia="微软雅黑"/>
                <w:sz w:val="21"/>
              </w:rPr>
            </w:pPr>
            <w:r>
              <w:rPr>
                <w:rFonts w:ascii="微软雅黑" w:eastAsia="微软雅黑"/>
                <w:spacing w:val="-7"/>
                <w:sz w:val="21"/>
              </w:rPr>
              <w:t>项目立项</w:t>
            </w:r>
          </w:p>
        </w:tc>
        <w:tc>
          <w:tcPr>
            <w:tcW w:w="2110" w:type="dxa"/>
          </w:tcPr>
          <w:p>
            <w:pPr>
              <w:pStyle w:val="TableParagraph"/>
              <w:spacing w:before="153"/>
              <w:ind w:left="107"/>
              <w:rPr>
                <w:rFonts w:ascii="微软雅黑" w:eastAsia="微软雅黑"/>
                <w:sz w:val="21"/>
              </w:rPr>
            </w:pPr>
            <w:r>
              <w:rPr>
                <w:rFonts w:ascii="微软雅黑" w:eastAsia="微软雅黑"/>
                <w:spacing w:val="-4"/>
                <w:sz w:val="21"/>
              </w:rPr>
              <w:t>项目立项规范性</w:t>
            </w:r>
          </w:p>
        </w:tc>
        <w:tc>
          <w:tcPr>
            <w:tcW w:w="4230" w:type="dxa"/>
          </w:tcPr>
          <w:p>
            <w:pPr>
              <w:pStyle w:val="TableParagraph"/>
              <w:spacing w:before="153"/>
              <w:ind w:left="107"/>
              <w:rPr>
                <w:rFonts w:ascii="微软雅黑" w:eastAsia="微软雅黑"/>
                <w:sz w:val="21"/>
              </w:rPr>
            </w:pPr>
            <w:r>
              <w:rPr>
                <w:rFonts w:ascii="微软雅黑" w:eastAsia="微软雅黑"/>
                <w:spacing w:val="-4"/>
                <w:sz w:val="21"/>
              </w:rPr>
              <w:t>立项规范合理</w:t>
            </w:r>
          </w:p>
        </w:tc>
        <w:tc>
          <w:tcPr>
            <w:tcW w:w="1200" w:type="dxa"/>
          </w:tcPr>
          <w:p>
            <w:pPr>
              <w:pStyle w:val="TableParagraph"/>
              <w:spacing w:before="153"/>
              <w:ind w:left="108"/>
              <w:rPr>
                <w:rFonts w:ascii="微软雅黑" w:eastAsia="微软雅黑"/>
                <w:sz w:val="21"/>
              </w:rPr>
            </w:pPr>
            <w:r>
              <w:rPr>
                <w:rFonts w:ascii="微软雅黑" w:eastAsia="微软雅黑"/>
                <w:w w:val="99"/>
                <w:sz w:val="21"/>
              </w:rPr>
              <w:t>优</w:t>
            </w:r>
          </w:p>
        </w:tc>
        <w:tc>
          <w:tcPr>
            <w:tcW w:w="1100" w:type="dxa"/>
          </w:tcPr>
          <w:p>
            <w:pPr>
              <w:pStyle w:val="TableParagraph"/>
              <w:spacing w:before="153"/>
              <w:ind w:left="108"/>
              <w:rPr>
                <w:rFonts w:ascii="微软雅黑" w:eastAsia="微软雅黑"/>
                <w:sz w:val="21"/>
              </w:rPr>
            </w:pPr>
            <w:r>
              <w:rPr>
                <w:rFonts w:ascii="微软雅黑" w:eastAsia="微软雅黑"/>
                <w:w w:val="99"/>
                <w:sz w:val="21"/>
              </w:rPr>
              <w:t>优</w:t>
            </w:r>
          </w:p>
        </w:tc>
        <w:tc>
          <w:tcPr>
            <w:tcW w:w="1120" w:type="dxa"/>
          </w:tcPr>
          <w:p>
            <w:pPr>
              <w:pStyle w:val="TableParagraph"/>
              <w:rPr>
                <w:rFonts w:ascii="Times New Roman"/>
                <w:sz w:val="20"/>
              </w:rPr>
            </w:pPr>
          </w:p>
        </w:tc>
        <w:tc>
          <w:tcPr>
            <w:tcW w:w="860" w:type="dxa"/>
          </w:tcPr>
          <w:p>
            <w:pPr>
              <w:pStyle w:val="TableParagraph"/>
              <w:spacing w:before="153"/>
              <w:ind w:left="108"/>
              <w:rPr>
                <w:rFonts w:ascii="微软雅黑"/>
                <w:sz w:val="21"/>
              </w:rPr>
            </w:pPr>
            <w:r>
              <w:rPr>
                <w:rFonts w:ascii="微软雅黑"/>
                <w:w w:val="99"/>
                <w:sz w:val="21"/>
              </w:rPr>
              <w:t>1</w:t>
            </w:r>
          </w:p>
        </w:tc>
        <w:tc>
          <w:tcPr>
            <w:tcW w:w="790" w:type="dxa"/>
          </w:tcPr>
          <w:p>
            <w:pPr>
              <w:pStyle w:val="TableParagraph"/>
              <w:spacing w:before="153"/>
              <w:ind w:left="107"/>
              <w:rPr>
                <w:rFonts w:ascii="微软雅黑"/>
                <w:sz w:val="21"/>
              </w:rPr>
            </w:pPr>
            <w:r>
              <w:rPr>
                <w:rFonts w:ascii="微软雅黑"/>
                <w:w w:val="99"/>
                <w:sz w:val="21"/>
              </w:rPr>
              <w:t>1</w:t>
            </w:r>
          </w:p>
        </w:tc>
        <w:tc>
          <w:tcPr>
            <w:tcW w:w="1169" w:type="dxa"/>
          </w:tcPr>
          <w:p>
            <w:pPr>
              <w:pStyle w:val="TableParagraph"/>
              <w:spacing w:before="153"/>
              <w:ind w:left="107"/>
              <w:rPr>
                <w:rFonts w:ascii="微软雅黑" w:eastAsia="微软雅黑"/>
                <w:sz w:val="21"/>
              </w:rPr>
            </w:pPr>
            <w:r>
              <w:rPr>
                <w:rFonts w:ascii="微软雅黑" w:eastAsia="微软雅黑"/>
                <w:spacing w:val="-7"/>
                <w:sz w:val="21"/>
              </w:rPr>
              <w:t>优良中差</w:t>
            </w:r>
          </w:p>
        </w:tc>
      </w:tr>
      <w:tr>
        <w:trPr>
          <w:trHeight w:val="695" w:hRule="atLeast"/>
        </w:trPr>
        <w:tc>
          <w:tcPr>
            <w:tcW w:w="652" w:type="dxa"/>
          </w:tcPr>
          <w:p>
            <w:pPr>
              <w:pStyle w:val="TableParagraph"/>
              <w:spacing w:before="154"/>
              <w:ind w:left="6"/>
              <w:jc w:val="center"/>
              <w:rPr>
                <w:rFonts w:ascii="微软雅黑"/>
                <w:sz w:val="21"/>
              </w:rPr>
            </w:pPr>
            <w:r>
              <w:rPr>
                <w:rFonts w:ascii="微软雅黑"/>
                <w:w w:val="99"/>
                <w:sz w:val="21"/>
              </w:rPr>
              <w:t>2</w:t>
            </w:r>
          </w:p>
        </w:tc>
        <w:tc>
          <w:tcPr>
            <w:tcW w:w="1088" w:type="dxa"/>
          </w:tcPr>
          <w:p>
            <w:pPr>
              <w:pStyle w:val="TableParagraph"/>
              <w:spacing w:before="154"/>
              <w:ind w:left="107"/>
              <w:rPr>
                <w:rFonts w:ascii="微软雅黑" w:eastAsia="微软雅黑"/>
                <w:sz w:val="21"/>
              </w:rPr>
            </w:pPr>
            <w:r>
              <w:rPr>
                <w:rFonts w:ascii="微软雅黑" w:eastAsia="微软雅黑"/>
                <w:spacing w:val="-8"/>
                <w:sz w:val="21"/>
              </w:rPr>
              <w:t>投入</w:t>
            </w:r>
          </w:p>
        </w:tc>
        <w:tc>
          <w:tcPr>
            <w:tcW w:w="1245" w:type="dxa"/>
          </w:tcPr>
          <w:p>
            <w:pPr>
              <w:pStyle w:val="TableParagraph"/>
              <w:spacing w:before="154"/>
              <w:ind w:left="107"/>
              <w:rPr>
                <w:rFonts w:ascii="微软雅黑" w:eastAsia="微软雅黑"/>
                <w:sz w:val="21"/>
              </w:rPr>
            </w:pPr>
            <w:r>
              <w:rPr>
                <w:rFonts w:ascii="微软雅黑" w:eastAsia="微软雅黑"/>
                <w:spacing w:val="-7"/>
                <w:sz w:val="21"/>
              </w:rPr>
              <w:t>项目立项</w:t>
            </w:r>
          </w:p>
        </w:tc>
        <w:tc>
          <w:tcPr>
            <w:tcW w:w="2110" w:type="dxa"/>
          </w:tcPr>
          <w:p>
            <w:pPr>
              <w:pStyle w:val="TableParagraph"/>
              <w:spacing w:before="154"/>
              <w:ind w:left="107"/>
              <w:rPr>
                <w:rFonts w:ascii="微软雅黑" w:eastAsia="微软雅黑"/>
                <w:sz w:val="21"/>
              </w:rPr>
            </w:pPr>
            <w:r>
              <w:rPr>
                <w:rFonts w:ascii="微软雅黑" w:eastAsia="微软雅黑"/>
                <w:spacing w:val="-4"/>
                <w:sz w:val="21"/>
              </w:rPr>
              <w:t>绩效目标合理性</w:t>
            </w:r>
          </w:p>
        </w:tc>
        <w:tc>
          <w:tcPr>
            <w:tcW w:w="4230" w:type="dxa"/>
          </w:tcPr>
          <w:p>
            <w:pPr>
              <w:pStyle w:val="TableParagraph"/>
              <w:spacing w:before="154"/>
              <w:ind w:left="107"/>
              <w:rPr>
                <w:rFonts w:ascii="微软雅黑" w:eastAsia="微软雅黑"/>
                <w:sz w:val="21"/>
              </w:rPr>
            </w:pPr>
            <w:r>
              <w:rPr>
                <w:rFonts w:ascii="微软雅黑" w:eastAsia="微软雅黑"/>
                <w:spacing w:val="-3"/>
                <w:sz w:val="21"/>
              </w:rPr>
              <w:t>与实施单位单位职责密切相关</w:t>
            </w:r>
          </w:p>
        </w:tc>
        <w:tc>
          <w:tcPr>
            <w:tcW w:w="1200" w:type="dxa"/>
          </w:tcPr>
          <w:p>
            <w:pPr>
              <w:pStyle w:val="TableParagraph"/>
              <w:spacing w:before="154"/>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54"/>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54"/>
              <w:ind w:left="108"/>
              <w:rPr>
                <w:rFonts w:ascii="微软雅黑"/>
                <w:sz w:val="21"/>
              </w:rPr>
            </w:pPr>
            <w:r>
              <w:rPr>
                <w:rFonts w:ascii="微软雅黑"/>
                <w:spacing w:val="-5"/>
                <w:sz w:val="21"/>
              </w:rPr>
              <w:t>0.5</w:t>
            </w:r>
          </w:p>
        </w:tc>
        <w:tc>
          <w:tcPr>
            <w:tcW w:w="790" w:type="dxa"/>
          </w:tcPr>
          <w:p>
            <w:pPr>
              <w:pStyle w:val="TableParagraph"/>
              <w:spacing w:before="154"/>
              <w:ind w:left="107"/>
              <w:rPr>
                <w:rFonts w:ascii="微软雅黑"/>
                <w:sz w:val="21"/>
              </w:rPr>
            </w:pPr>
            <w:r>
              <w:rPr>
                <w:rFonts w:ascii="微软雅黑"/>
                <w:spacing w:val="-5"/>
                <w:sz w:val="21"/>
              </w:rPr>
              <w:t>0.5</w:t>
            </w:r>
          </w:p>
        </w:tc>
        <w:tc>
          <w:tcPr>
            <w:tcW w:w="1169" w:type="dxa"/>
          </w:tcPr>
          <w:p>
            <w:pPr>
              <w:pStyle w:val="TableParagraph"/>
              <w:spacing w:before="154"/>
              <w:ind w:left="107"/>
              <w:rPr>
                <w:rFonts w:ascii="微软雅黑" w:eastAsia="微软雅黑"/>
                <w:sz w:val="21"/>
              </w:rPr>
            </w:pPr>
            <w:r>
              <w:rPr>
                <w:rFonts w:ascii="微软雅黑" w:eastAsia="微软雅黑"/>
                <w:spacing w:val="-8"/>
                <w:sz w:val="21"/>
              </w:rPr>
              <w:t>是否</w:t>
            </w:r>
          </w:p>
        </w:tc>
      </w:tr>
      <w:tr>
        <w:trPr>
          <w:trHeight w:val="695" w:hRule="atLeast"/>
        </w:trPr>
        <w:tc>
          <w:tcPr>
            <w:tcW w:w="652" w:type="dxa"/>
          </w:tcPr>
          <w:p>
            <w:pPr>
              <w:pStyle w:val="TableParagraph"/>
              <w:spacing w:before="154"/>
              <w:ind w:left="6"/>
              <w:jc w:val="center"/>
              <w:rPr>
                <w:rFonts w:ascii="微软雅黑"/>
                <w:sz w:val="21"/>
              </w:rPr>
            </w:pPr>
            <w:r>
              <w:rPr>
                <w:rFonts w:ascii="微软雅黑"/>
                <w:w w:val="99"/>
                <w:sz w:val="21"/>
              </w:rPr>
              <w:t>3</w:t>
            </w:r>
          </w:p>
        </w:tc>
        <w:tc>
          <w:tcPr>
            <w:tcW w:w="1088" w:type="dxa"/>
          </w:tcPr>
          <w:p>
            <w:pPr>
              <w:pStyle w:val="TableParagraph"/>
              <w:spacing w:before="154"/>
              <w:ind w:left="107"/>
              <w:rPr>
                <w:rFonts w:ascii="微软雅黑" w:eastAsia="微软雅黑"/>
                <w:sz w:val="21"/>
              </w:rPr>
            </w:pPr>
            <w:r>
              <w:rPr>
                <w:rFonts w:ascii="微软雅黑" w:eastAsia="微软雅黑"/>
                <w:spacing w:val="-8"/>
                <w:sz w:val="21"/>
              </w:rPr>
              <w:t>投入</w:t>
            </w:r>
          </w:p>
        </w:tc>
        <w:tc>
          <w:tcPr>
            <w:tcW w:w="1245" w:type="dxa"/>
          </w:tcPr>
          <w:p>
            <w:pPr>
              <w:pStyle w:val="TableParagraph"/>
              <w:spacing w:before="154"/>
              <w:ind w:left="107"/>
              <w:rPr>
                <w:rFonts w:ascii="微软雅黑" w:eastAsia="微软雅黑"/>
                <w:sz w:val="21"/>
              </w:rPr>
            </w:pPr>
            <w:r>
              <w:rPr>
                <w:rFonts w:ascii="微软雅黑" w:eastAsia="微软雅黑"/>
                <w:spacing w:val="-7"/>
                <w:sz w:val="21"/>
              </w:rPr>
              <w:t>项目立项</w:t>
            </w:r>
          </w:p>
        </w:tc>
        <w:tc>
          <w:tcPr>
            <w:tcW w:w="2110" w:type="dxa"/>
          </w:tcPr>
          <w:p>
            <w:pPr>
              <w:pStyle w:val="TableParagraph"/>
              <w:spacing w:before="154"/>
              <w:ind w:left="107"/>
              <w:rPr>
                <w:rFonts w:ascii="微软雅黑" w:eastAsia="微软雅黑"/>
                <w:sz w:val="21"/>
              </w:rPr>
            </w:pPr>
            <w:r>
              <w:rPr>
                <w:rFonts w:ascii="微软雅黑" w:eastAsia="微软雅黑"/>
                <w:spacing w:val="-4"/>
                <w:sz w:val="21"/>
              </w:rPr>
              <w:t>绩效指标明确性</w:t>
            </w:r>
          </w:p>
        </w:tc>
        <w:tc>
          <w:tcPr>
            <w:tcW w:w="4230" w:type="dxa"/>
          </w:tcPr>
          <w:p>
            <w:pPr>
              <w:pStyle w:val="TableParagraph"/>
              <w:spacing w:before="154"/>
              <w:ind w:left="107"/>
              <w:rPr>
                <w:rFonts w:ascii="微软雅黑" w:eastAsia="微软雅黑"/>
                <w:sz w:val="21"/>
              </w:rPr>
            </w:pPr>
            <w:r>
              <w:rPr>
                <w:rFonts w:ascii="微软雅黑" w:eastAsia="微软雅黑"/>
                <w:spacing w:val="-4"/>
                <w:sz w:val="21"/>
              </w:rPr>
              <w:t>目标明确细化</w:t>
            </w:r>
          </w:p>
        </w:tc>
        <w:tc>
          <w:tcPr>
            <w:tcW w:w="1200" w:type="dxa"/>
          </w:tcPr>
          <w:p>
            <w:pPr>
              <w:pStyle w:val="TableParagraph"/>
              <w:spacing w:before="154"/>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54"/>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54"/>
              <w:ind w:left="108"/>
              <w:rPr>
                <w:rFonts w:ascii="微软雅黑"/>
                <w:sz w:val="21"/>
              </w:rPr>
            </w:pPr>
            <w:r>
              <w:rPr>
                <w:rFonts w:ascii="微软雅黑"/>
                <w:spacing w:val="-5"/>
                <w:sz w:val="21"/>
              </w:rPr>
              <w:t>0.5</w:t>
            </w:r>
          </w:p>
        </w:tc>
        <w:tc>
          <w:tcPr>
            <w:tcW w:w="790" w:type="dxa"/>
          </w:tcPr>
          <w:p>
            <w:pPr>
              <w:pStyle w:val="TableParagraph"/>
              <w:spacing w:before="154"/>
              <w:ind w:left="107"/>
              <w:rPr>
                <w:rFonts w:ascii="微软雅黑"/>
                <w:sz w:val="21"/>
              </w:rPr>
            </w:pPr>
            <w:r>
              <w:rPr>
                <w:rFonts w:ascii="微软雅黑"/>
                <w:spacing w:val="-5"/>
                <w:sz w:val="21"/>
              </w:rPr>
              <w:t>0.5</w:t>
            </w:r>
          </w:p>
        </w:tc>
        <w:tc>
          <w:tcPr>
            <w:tcW w:w="1169" w:type="dxa"/>
          </w:tcPr>
          <w:p>
            <w:pPr>
              <w:pStyle w:val="TableParagraph"/>
              <w:spacing w:before="154"/>
              <w:ind w:left="107"/>
              <w:rPr>
                <w:rFonts w:ascii="微软雅黑" w:eastAsia="微软雅黑"/>
                <w:sz w:val="21"/>
              </w:rPr>
            </w:pPr>
            <w:r>
              <w:rPr>
                <w:rFonts w:ascii="微软雅黑" w:eastAsia="微软雅黑"/>
                <w:spacing w:val="-8"/>
                <w:sz w:val="21"/>
              </w:rPr>
              <w:t>是否</w:t>
            </w:r>
          </w:p>
        </w:tc>
      </w:tr>
      <w:tr>
        <w:trPr>
          <w:trHeight w:val="720" w:hRule="atLeast"/>
        </w:trPr>
        <w:tc>
          <w:tcPr>
            <w:tcW w:w="652" w:type="dxa"/>
          </w:tcPr>
          <w:p>
            <w:pPr>
              <w:pStyle w:val="TableParagraph"/>
              <w:spacing w:before="165"/>
              <w:ind w:left="6"/>
              <w:jc w:val="center"/>
              <w:rPr>
                <w:rFonts w:ascii="微软雅黑"/>
                <w:sz w:val="21"/>
              </w:rPr>
            </w:pPr>
            <w:r>
              <w:rPr>
                <w:rFonts w:ascii="微软雅黑"/>
                <w:w w:val="99"/>
                <w:sz w:val="21"/>
              </w:rPr>
              <w:t>4</w:t>
            </w:r>
          </w:p>
        </w:tc>
        <w:tc>
          <w:tcPr>
            <w:tcW w:w="1088" w:type="dxa"/>
          </w:tcPr>
          <w:p>
            <w:pPr>
              <w:pStyle w:val="TableParagraph"/>
              <w:spacing w:before="165"/>
              <w:ind w:left="107"/>
              <w:rPr>
                <w:rFonts w:ascii="微软雅黑" w:eastAsia="微软雅黑"/>
                <w:sz w:val="21"/>
              </w:rPr>
            </w:pPr>
            <w:r>
              <w:rPr>
                <w:rFonts w:ascii="微软雅黑" w:eastAsia="微软雅黑"/>
                <w:spacing w:val="-8"/>
                <w:sz w:val="21"/>
              </w:rPr>
              <w:t>投入</w:t>
            </w:r>
          </w:p>
        </w:tc>
        <w:tc>
          <w:tcPr>
            <w:tcW w:w="1245" w:type="dxa"/>
          </w:tcPr>
          <w:p>
            <w:pPr>
              <w:pStyle w:val="TableParagraph"/>
              <w:spacing w:line="361" w:lineRule="exact"/>
              <w:ind w:left="107"/>
              <w:rPr>
                <w:rFonts w:ascii="微软雅黑" w:eastAsia="微软雅黑"/>
                <w:sz w:val="21"/>
              </w:rPr>
            </w:pPr>
            <w:r>
              <w:rPr>
                <w:rFonts w:ascii="微软雅黑" w:eastAsia="微软雅黑"/>
                <w:spacing w:val="-7"/>
                <w:sz w:val="21"/>
              </w:rPr>
              <w:t>资金投入</w:t>
            </w:r>
          </w:p>
          <w:p>
            <w:pPr>
              <w:pStyle w:val="TableParagraph"/>
              <w:spacing w:line="340" w:lineRule="exact"/>
              <w:ind w:left="107"/>
              <w:rPr>
                <w:rFonts w:ascii="微软雅黑" w:eastAsia="微软雅黑"/>
                <w:sz w:val="21"/>
              </w:rPr>
            </w:pPr>
            <w:r>
              <w:rPr>
                <w:rFonts w:ascii="微软雅黑" w:eastAsia="微软雅黑"/>
                <w:spacing w:val="-8"/>
                <w:sz w:val="21"/>
              </w:rPr>
              <w:t>管理</w:t>
            </w:r>
          </w:p>
        </w:tc>
        <w:tc>
          <w:tcPr>
            <w:tcW w:w="2110" w:type="dxa"/>
          </w:tcPr>
          <w:p>
            <w:pPr>
              <w:pStyle w:val="TableParagraph"/>
              <w:spacing w:before="165"/>
              <w:ind w:left="107"/>
              <w:rPr>
                <w:rFonts w:ascii="微软雅黑" w:eastAsia="微软雅黑"/>
                <w:sz w:val="21"/>
              </w:rPr>
            </w:pPr>
            <w:r>
              <w:rPr>
                <w:rFonts w:ascii="微软雅黑" w:eastAsia="微软雅黑"/>
                <w:spacing w:val="-4"/>
                <w:sz w:val="21"/>
              </w:rPr>
              <w:t>资金到位率</w:t>
            </w:r>
          </w:p>
        </w:tc>
        <w:tc>
          <w:tcPr>
            <w:tcW w:w="4230" w:type="dxa"/>
          </w:tcPr>
          <w:p>
            <w:pPr>
              <w:pStyle w:val="TableParagraph"/>
              <w:spacing w:before="165"/>
              <w:ind w:left="107"/>
              <w:rPr>
                <w:rFonts w:ascii="微软雅黑" w:eastAsia="微软雅黑"/>
                <w:sz w:val="21"/>
              </w:rPr>
            </w:pPr>
            <w:r>
              <w:rPr>
                <w:rFonts w:ascii="微软雅黑" w:eastAsia="微软雅黑"/>
                <w:spacing w:val="-4"/>
                <w:sz w:val="21"/>
              </w:rPr>
              <w:t>资金到位结果</w:t>
            </w:r>
          </w:p>
        </w:tc>
        <w:tc>
          <w:tcPr>
            <w:tcW w:w="1200" w:type="dxa"/>
          </w:tcPr>
          <w:p>
            <w:pPr>
              <w:pStyle w:val="TableParagraph"/>
              <w:spacing w:before="165"/>
              <w:ind w:left="108"/>
              <w:rPr>
                <w:rFonts w:ascii="微软雅黑"/>
                <w:sz w:val="21"/>
              </w:rPr>
            </w:pPr>
            <w:r>
              <w:rPr>
                <w:rFonts w:ascii="微软雅黑"/>
                <w:spacing w:val="-5"/>
                <w:sz w:val="21"/>
              </w:rPr>
              <w:t>100</w:t>
            </w:r>
          </w:p>
        </w:tc>
        <w:tc>
          <w:tcPr>
            <w:tcW w:w="1100" w:type="dxa"/>
          </w:tcPr>
          <w:p>
            <w:pPr>
              <w:pStyle w:val="TableParagraph"/>
              <w:spacing w:before="165"/>
              <w:ind w:left="108"/>
              <w:rPr>
                <w:rFonts w:ascii="微软雅黑"/>
                <w:sz w:val="21"/>
              </w:rPr>
            </w:pPr>
            <w:r>
              <w:rPr>
                <w:rFonts w:ascii="微软雅黑"/>
                <w:spacing w:val="-5"/>
                <w:sz w:val="21"/>
              </w:rPr>
              <w:t>100</w:t>
            </w:r>
          </w:p>
        </w:tc>
        <w:tc>
          <w:tcPr>
            <w:tcW w:w="1120" w:type="dxa"/>
          </w:tcPr>
          <w:p>
            <w:pPr>
              <w:pStyle w:val="TableParagraph"/>
              <w:spacing w:before="165"/>
              <w:ind w:left="107"/>
              <w:rPr>
                <w:rFonts w:ascii="微软雅黑"/>
                <w:sz w:val="21"/>
              </w:rPr>
            </w:pPr>
            <w:r>
              <w:rPr>
                <w:rFonts w:ascii="微软雅黑"/>
                <w:w w:val="99"/>
                <w:sz w:val="21"/>
              </w:rPr>
              <w:t>%</w:t>
            </w:r>
          </w:p>
        </w:tc>
        <w:tc>
          <w:tcPr>
            <w:tcW w:w="860" w:type="dxa"/>
          </w:tcPr>
          <w:p>
            <w:pPr>
              <w:pStyle w:val="TableParagraph"/>
              <w:spacing w:before="165"/>
              <w:ind w:left="108"/>
              <w:rPr>
                <w:rFonts w:ascii="微软雅黑"/>
                <w:sz w:val="21"/>
              </w:rPr>
            </w:pPr>
            <w:r>
              <w:rPr>
                <w:rFonts w:ascii="微软雅黑"/>
                <w:w w:val="99"/>
                <w:sz w:val="21"/>
              </w:rPr>
              <w:t>1</w:t>
            </w:r>
          </w:p>
        </w:tc>
        <w:tc>
          <w:tcPr>
            <w:tcW w:w="790" w:type="dxa"/>
          </w:tcPr>
          <w:p>
            <w:pPr>
              <w:pStyle w:val="TableParagraph"/>
              <w:spacing w:before="165"/>
              <w:ind w:left="107"/>
              <w:rPr>
                <w:rFonts w:ascii="微软雅黑"/>
                <w:sz w:val="21"/>
              </w:rPr>
            </w:pPr>
            <w:r>
              <w:rPr>
                <w:rFonts w:ascii="微软雅黑"/>
                <w:w w:val="99"/>
                <w:sz w:val="21"/>
              </w:rPr>
              <w:t>1</w:t>
            </w:r>
          </w:p>
        </w:tc>
        <w:tc>
          <w:tcPr>
            <w:tcW w:w="1169" w:type="dxa"/>
          </w:tcPr>
          <w:p>
            <w:pPr>
              <w:pStyle w:val="TableParagraph"/>
              <w:spacing w:before="165"/>
              <w:ind w:left="107"/>
              <w:rPr>
                <w:rFonts w:ascii="微软雅黑" w:eastAsia="微软雅黑"/>
                <w:sz w:val="21"/>
              </w:rPr>
            </w:pPr>
            <w:r>
              <w:rPr>
                <w:rFonts w:ascii="微软雅黑" w:eastAsia="微软雅黑"/>
                <w:w w:val="99"/>
                <w:sz w:val="21"/>
              </w:rPr>
              <w:t>率</w:t>
            </w:r>
          </w:p>
        </w:tc>
      </w:tr>
      <w:tr>
        <w:trPr>
          <w:trHeight w:val="720" w:hRule="atLeast"/>
        </w:trPr>
        <w:tc>
          <w:tcPr>
            <w:tcW w:w="652" w:type="dxa"/>
          </w:tcPr>
          <w:p>
            <w:pPr>
              <w:pStyle w:val="TableParagraph"/>
              <w:spacing w:before="166"/>
              <w:ind w:left="6"/>
              <w:jc w:val="center"/>
              <w:rPr>
                <w:rFonts w:ascii="微软雅黑"/>
                <w:sz w:val="21"/>
              </w:rPr>
            </w:pPr>
            <w:r>
              <w:rPr>
                <w:rFonts w:ascii="微软雅黑"/>
                <w:w w:val="99"/>
                <w:sz w:val="21"/>
              </w:rPr>
              <w:t>5</w:t>
            </w:r>
          </w:p>
        </w:tc>
        <w:tc>
          <w:tcPr>
            <w:tcW w:w="1088" w:type="dxa"/>
          </w:tcPr>
          <w:p>
            <w:pPr>
              <w:pStyle w:val="TableParagraph"/>
              <w:spacing w:before="166"/>
              <w:ind w:left="107"/>
              <w:rPr>
                <w:rFonts w:ascii="微软雅黑" w:eastAsia="微软雅黑"/>
                <w:sz w:val="21"/>
              </w:rPr>
            </w:pPr>
            <w:r>
              <w:rPr>
                <w:rFonts w:ascii="微软雅黑" w:eastAsia="微软雅黑"/>
                <w:spacing w:val="-8"/>
                <w:sz w:val="21"/>
              </w:rPr>
              <w:t>投入</w:t>
            </w:r>
          </w:p>
        </w:tc>
        <w:tc>
          <w:tcPr>
            <w:tcW w:w="1245" w:type="dxa"/>
          </w:tcPr>
          <w:p>
            <w:pPr>
              <w:pStyle w:val="TableParagraph"/>
              <w:spacing w:line="359" w:lineRule="exact"/>
              <w:ind w:left="107"/>
              <w:rPr>
                <w:rFonts w:ascii="微软雅黑" w:eastAsia="微软雅黑"/>
                <w:sz w:val="21"/>
              </w:rPr>
            </w:pPr>
            <w:r>
              <w:rPr>
                <w:rFonts w:ascii="微软雅黑" w:eastAsia="微软雅黑"/>
                <w:spacing w:val="-7"/>
                <w:sz w:val="21"/>
              </w:rPr>
              <w:t>资金投入</w:t>
            </w:r>
          </w:p>
          <w:p>
            <w:pPr>
              <w:pStyle w:val="TableParagraph"/>
              <w:spacing w:line="341" w:lineRule="exact"/>
              <w:ind w:left="107"/>
              <w:rPr>
                <w:rFonts w:ascii="微软雅黑" w:eastAsia="微软雅黑"/>
                <w:sz w:val="21"/>
              </w:rPr>
            </w:pPr>
            <w:r>
              <w:rPr>
                <w:rFonts w:ascii="微软雅黑" w:eastAsia="微软雅黑"/>
                <w:spacing w:val="-8"/>
                <w:sz w:val="21"/>
              </w:rPr>
              <w:t>管理</w:t>
            </w:r>
          </w:p>
        </w:tc>
        <w:tc>
          <w:tcPr>
            <w:tcW w:w="2110" w:type="dxa"/>
          </w:tcPr>
          <w:p>
            <w:pPr>
              <w:pStyle w:val="TableParagraph"/>
              <w:spacing w:before="166"/>
              <w:ind w:left="107"/>
              <w:rPr>
                <w:rFonts w:ascii="微软雅黑" w:eastAsia="微软雅黑"/>
                <w:sz w:val="21"/>
              </w:rPr>
            </w:pPr>
            <w:r>
              <w:rPr>
                <w:rFonts w:ascii="微软雅黑" w:eastAsia="微软雅黑"/>
                <w:spacing w:val="-4"/>
                <w:sz w:val="21"/>
              </w:rPr>
              <w:t>到位及时率</w:t>
            </w:r>
          </w:p>
        </w:tc>
        <w:tc>
          <w:tcPr>
            <w:tcW w:w="4230" w:type="dxa"/>
          </w:tcPr>
          <w:p>
            <w:pPr>
              <w:pStyle w:val="TableParagraph"/>
              <w:spacing w:before="166"/>
              <w:ind w:left="107"/>
              <w:rPr>
                <w:rFonts w:ascii="微软雅黑" w:eastAsia="微软雅黑"/>
                <w:sz w:val="21"/>
              </w:rPr>
            </w:pPr>
            <w:r>
              <w:rPr>
                <w:rFonts w:ascii="微软雅黑" w:eastAsia="微软雅黑"/>
                <w:spacing w:val="-4"/>
                <w:sz w:val="21"/>
              </w:rPr>
              <w:t>到位及时率结果</w:t>
            </w:r>
          </w:p>
        </w:tc>
        <w:tc>
          <w:tcPr>
            <w:tcW w:w="1200" w:type="dxa"/>
          </w:tcPr>
          <w:p>
            <w:pPr>
              <w:pStyle w:val="TableParagraph"/>
              <w:spacing w:before="166"/>
              <w:ind w:left="108"/>
              <w:rPr>
                <w:rFonts w:ascii="微软雅黑"/>
                <w:sz w:val="21"/>
              </w:rPr>
            </w:pPr>
            <w:r>
              <w:rPr>
                <w:rFonts w:ascii="微软雅黑"/>
                <w:spacing w:val="-5"/>
                <w:sz w:val="21"/>
              </w:rPr>
              <w:t>100</w:t>
            </w:r>
          </w:p>
        </w:tc>
        <w:tc>
          <w:tcPr>
            <w:tcW w:w="1100" w:type="dxa"/>
          </w:tcPr>
          <w:p>
            <w:pPr>
              <w:pStyle w:val="TableParagraph"/>
              <w:spacing w:before="166"/>
              <w:ind w:left="108"/>
              <w:rPr>
                <w:rFonts w:ascii="微软雅黑"/>
                <w:sz w:val="21"/>
              </w:rPr>
            </w:pPr>
            <w:r>
              <w:rPr>
                <w:rFonts w:ascii="微软雅黑"/>
                <w:spacing w:val="-5"/>
                <w:sz w:val="21"/>
              </w:rPr>
              <w:t>100</w:t>
            </w:r>
          </w:p>
        </w:tc>
        <w:tc>
          <w:tcPr>
            <w:tcW w:w="1120" w:type="dxa"/>
          </w:tcPr>
          <w:p>
            <w:pPr>
              <w:pStyle w:val="TableParagraph"/>
              <w:spacing w:before="166"/>
              <w:ind w:left="107"/>
              <w:rPr>
                <w:rFonts w:ascii="微软雅黑"/>
                <w:sz w:val="21"/>
              </w:rPr>
            </w:pPr>
            <w:r>
              <w:rPr>
                <w:rFonts w:ascii="微软雅黑"/>
                <w:w w:val="99"/>
                <w:sz w:val="21"/>
              </w:rPr>
              <w:t>%</w:t>
            </w:r>
          </w:p>
        </w:tc>
        <w:tc>
          <w:tcPr>
            <w:tcW w:w="860" w:type="dxa"/>
          </w:tcPr>
          <w:p>
            <w:pPr>
              <w:pStyle w:val="TableParagraph"/>
              <w:spacing w:before="166"/>
              <w:ind w:left="108"/>
              <w:rPr>
                <w:rFonts w:ascii="微软雅黑"/>
                <w:sz w:val="21"/>
              </w:rPr>
            </w:pPr>
            <w:r>
              <w:rPr>
                <w:rFonts w:ascii="微软雅黑"/>
                <w:w w:val="99"/>
                <w:sz w:val="21"/>
              </w:rPr>
              <w:t>1</w:t>
            </w:r>
          </w:p>
        </w:tc>
        <w:tc>
          <w:tcPr>
            <w:tcW w:w="790" w:type="dxa"/>
          </w:tcPr>
          <w:p>
            <w:pPr>
              <w:pStyle w:val="TableParagraph"/>
              <w:spacing w:before="166"/>
              <w:ind w:left="107"/>
              <w:rPr>
                <w:rFonts w:ascii="微软雅黑"/>
                <w:sz w:val="21"/>
              </w:rPr>
            </w:pPr>
            <w:r>
              <w:rPr>
                <w:rFonts w:ascii="微软雅黑"/>
                <w:w w:val="99"/>
                <w:sz w:val="21"/>
              </w:rPr>
              <w:t>1</w:t>
            </w:r>
          </w:p>
        </w:tc>
        <w:tc>
          <w:tcPr>
            <w:tcW w:w="1169" w:type="dxa"/>
          </w:tcPr>
          <w:p>
            <w:pPr>
              <w:pStyle w:val="TableParagraph"/>
              <w:spacing w:before="166"/>
              <w:ind w:left="107"/>
              <w:rPr>
                <w:rFonts w:ascii="微软雅黑" w:eastAsia="微软雅黑"/>
                <w:sz w:val="21"/>
              </w:rPr>
            </w:pPr>
            <w:r>
              <w:rPr>
                <w:rFonts w:ascii="微软雅黑" w:eastAsia="微软雅黑"/>
                <w:w w:val="99"/>
                <w:sz w:val="21"/>
              </w:rPr>
              <w:t>率</w:t>
            </w:r>
          </w:p>
        </w:tc>
      </w:tr>
      <w:tr>
        <w:trPr>
          <w:trHeight w:val="721" w:hRule="atLeast"/>
        </w:trPr>
        <w:tc>
          <w:tcPr>
            <w:tcW w:w="652" w:type="dxa"/>
          </w:tcPr>
          <w:p>
            <w:pPr>
              <w:pStyle w:val="TableParagraph"/>
              <w:spacing w:before="165"/>
              <w:ind w:left="6"/>
              <w:jc w:val="center"/>
              <w:rPr>
                <w:rFonts w:ascii="微软雅黑"/>
                <w:sz w:val="21"/>
              </w:rPr>
            </w:pPr>
            <w:r>
              <w:rPr>
                <w:rFonts w:ascii="微软雅黑"/>
                <w:w w:val="99"/>
                <w:sz w:val="21"/>
              </w:rPr>
              <w:t>6</w:t>
            </w:r>
          </w:p>
        </w:tc>
        <w:tc>
          <w:tcPr>
            <w:tcW w:w="1088" w:type="dxa"/>
          </w:tcPr>
          <w:p>
            <w:pPr>
              <w:pStyle w:val="TableParagraph"/>
              <w:spacing w:before="165"/>
              <w:ind w:left="107"/>
              <w:rPr>
                <w:rFonts w:ascii="微软雅黑" w:eastAsia="微软雅黑"/>
                <w:sz w:val="21"/>
              </w:rPr>
            </w:pPr>
            <w:r>
              <w:rPr>
                <w:rFonts w:ascii="微软雅黑" w:eastAsia="微软雅黑"/>
                <w:spacing w:val="-8"/>
                <w:sz w:val="21"/>
              </w:rPr>
              <w:t>投入</w:t>
            </w:r>
          </w:p>
        </w:tc>
        <w:tc>
          <w:tcPr>
            <w:tcW w:w="1245" w:type="dxa"/>
          </w:tcPr>
          <w:p>
            <w:pPr>
              <w:pStyle w:val="TableParagraph"/>
              <w:spacing w:line="361" w:lineRule="exact"/>
              <w:ind w:left="107"/>
              <w:rPr>
                <w:rFonts w:ascii="微软雅黑" w:eastAsia="微软雅黑"/>
                <w:sz w:val="21"/>
              </w:rPr>
            </w:pPr>
            <w:r>
              <w:rPr>
                <w:rFonts w:ascii="微软雅黑" w:eastAsia="微软雅黑"/>
                <w:spacing w:val="-7"/>
                <w:sz w:val="21"/>
              </w:rPr>
              <w:t>资金投入</w:t>
            </w:r>
          </w:p>
          <w:p>
            <w:pPr>
              <w:pStyle w:val="TableParagraph"/>
              <w:spacing w:line="340" w:lineRule="exact"/>
              <w:ind w:left="107"/>
              <w:rPr>
                <w:rFonts w:ascii="微软雅黑" w:eastAsia="微软雅黑"/>
                <w:sz w:val="21"/>
              </w:rPr>
            </w:pPr>
            <w:r>
              <w:rPr>
                <w:rFonts w:ascii="微软雅黑" w:eastAsia="微软雅黑"/>
                <w:spacing w:val="-8"/>
                <w:sz w:val="21"/>
              </w:rPr>
              <w:t>管理</w:t>
            </w:r>
          </w:p>
        </w:tc>
        <w:tc>
          <w:tcPr>
            <w:tcW w:w="2110" w:type="dxa"/>
          </w:tcPr>
          <w:p>
            <w:pPr>
              <w:pStyle w:val="TableParagraph"/>
              <w:spacing w:before="165"/>
              <w:ind w:left="107"/>
              <w:rPr>
                <w:rFonts w:ascii="微软雅黑" w:eastAsia="微软雅黑"/>
                <w:sz w:val="21"/>
              </w:rPr>
            </w:pPr>
            <w:r>
              <w:rPr>
                <w:rFonts w:ascii="微软雅黑" w:eastAsia="微软雅黑"/>
                <w:spacing w:val="-4"/>
                <w:sz w:val="21"/>
              </w:rPr>
              <w:t>资金使用情况</w:t>
            </w:r>
          </w:p>
        </w:tc>
        <w:tc>
          <w:tcPr>
            <w:tcW w:w="4230" w:type="dxa"/>
          </w:tcPr>
          <w:p>
            <w:pPr>
              <w:pStyle w:val="TableParagraph"/>
              <w:spacing w:before="165"/>
              <w:ind w:left="107"/>
              <w:rPr>
                <w:rFonts w:ascii="微软雅黑" w:eastAsia="微软雅黑"/>
                <w:sz w:val="21"/>
              </w:rPr>
            </w:pPr>
            <w:r>
              <w:rPr>
                <w:rFonts w:ascii="微软雅黑" w:eastAsia="微软雅黑"/>
                <w:spacing w:val="-4"/>
                <w:sz w:val="21"/>
              </w:rPr>
              <w:t>资金使用情况</w:t>
            </w:r>
          </w:p>
        </w:tc>
        <w:tc>
          <w:tcPr>
            <w:tcW w:w="1200" w:type="dxa"/>
          </w:tcPr>
          <w:p>
            <w:pPr>
              <w:pStyle w:val="TableParagraph"/>
              <w:spacing w:before="165"/>
              <w:ind w:left="108"/>
              <w:rPr>
                <w:rFonts w:ascii="微软雅黑" w:eastAsia="微软雅黑"/>
                <w:sz w:val="21"/>
              </w:rPr>
            </w:pPr>
            <w:r>
              <w:rPr>
                <w:rFonts w:ascii="微软雅黑" w:eastAsia="微软雅黑"/>
                <w:w w:val="99"/>
                <w:sz w:val="21"/>
              </w:rPr>
              <w:t>优</w:t>
            </w:r>
          </w:p>
        </w:tc>
        <w:tc>
          <w:tcPr>
            <w:tcW w:w="1100" w:type="dxa"/>
          </w:tcPr>
          <w:p>
            <w:pPr>
              <w:pStyle w:val="TableParagraph"/>
              <w:spacing w:before="165"/>
              <w:ind w:left="108"/>
              <w:rPr>
                <w:rFonts w:ascii="微软雅黑" w:eastAsia="微软雅黑"/>
                <w:sz w:val="21"/>
              </w:rPr>
            </w:pPr>
            <w:r>
              <w:rPr>
                <w:rFonts w:ascii="微软雅黑" w:eastAsia="微软雅黑"/>
                <w:w w:val="99"/>
                <w:sz w:val="21"/>
              </w:rPr>
              <w:t>优</w:t>
            </w:r>
          </w:p>
        </w:tc>
        <w:tc>
          <w:tcPr>
            <w:tcW w:w="1120" w:type="dxa"/>
          </w:tcPr>
          <w:p>
            <w:pPr>
              <w:pStyle w:val="TableParagraph"/>
              <w:rPr>
                <w:rFonts w:ascii="Times New Roman"/>
                <w:sz w:val="20"/>
              </w:rPr>
            </w:pPr>
          </w:p>
        </w:tc>
        <w:tc>
          <w:tcPr>
            <w:tcW w:w="860" w:type="dxa"/>
          </w:tcPr>
          <w:p>
            <w:pPr>
              <w:pStyle w:val="TableParagraph"/>
              <w:spacing w:before="165"/>
              <w:ind w:left="108"/>
              <w:rPr>
                <w:rFonts w:ascii="微软雅黑"/>
                <w:sz w:val="21"/>
              </w:rPr>
            </w:pPr>
            <w:r>
              <w:rPr>
                <w:rFonts w:ascii="微软雅黑"/>
                <w:spacing w:val="-5"/>
                <w:sz w:val="21"/>
              </w:rPr>
              <w:t>0.5</w:t>
            </w:r>
          </w:p>
        </w:tc>
        <w:tc>
          <w:tcPr>
            <w:tcW w:w="790" w:type="dxa"/>
          </w:tcPr>
          <w:p>
            <w:pPr>
              <w:pStyle w:val="TableParagraph"/>
              <w:spacing w:before="165"/>
              <w:ind w:left="107"/>
              <w:rPr>
                <w:rFonts w:ascii="微软雅黑"/>
                <w:sz w:val="21"/>
              </w:rPr>
            </w:pPr>
            <w:r>
              <w:rPr>
                <w:rFonts w:ascii="微软雅黑"/>
                <w:spacing w:val="-5"/>
                <w:sz w:val="21"/>
              </w:rPr>
              <w:t>0.5</w:t>
            </w:r>
          </w:p>
        </w:tc>
        <w:tc>
          <w:tcPr>
            <w:tcW w:w="1169" w:type="dxa"/>
          </w:tcPr>
          <w:p>
            <w:pPr>
              <w:pStyle w:val="TableParagraph"/>
              <w:spacing w:before="165"/>
              <w:ind w:left="107"/>
              <w:rPr>
                <w:rFonts w:ascii="微软雅黑" w:eastAsia="微软雅黑"/>
                <w:sz w:val="21"/>
              </w:rPr>
            </w:pPr>
            <w:r>
              <w:rPr>
                <w:rFonts w:ascii="微软雅黑" w:eastAsia="微软雅黑"/>
                <w:spacing w:val="-7"/>
                <w:sz w:val="21"/>
              </w:rPr>
              <w:t>优良中差</w:t>
            </w:r>
          </w:p>
        </w:tc>
      </w:tr>
    </w:tbl>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pStyle w:val="BodyText"/>
        <w:rPr>
          <w:rFonts w:ascii="宋体"/>
          <w:sz w:val="20"/>
        </w:rPr>
      </w:pPr>
    </w:p>
    <w:p>
      <w:pPr>
        <w:spacing w:before="0"/>
        <w:ind w:left="6413" w:right="6294" w:firstLine="0"/>
        <w:jc w:val="center"/>
        <w:rPr>
          <w:rFonts w:ascii="Arial" w:hAnsi="Arial"/>
          <w:sz w:val="24"/>
        </w:rPr>
      </w:pPr>
      <w:r>
        <w:rPr>
          <w:rFonts w:ascii="Arial" w:hAnsi="Arial"/>
          <w:sz w:val="24"/>
        </w:rPr>
        <w:t>— 49 </w:t>
      </w:r>
      <w:r>
        <w:rPr>
          <w:rFonts w:ascii="Arial" w:hAnsi="Arial"/>
          <w:spacing w:val="-10"/>
          <w:sz w:val="24"/>
        </w:rPr>
        <w:t>—</w:t>
      </w:r>
    </w:p>
    <w:p>
      <w:pPr>
        <w:spacing w:after="0"/>
        <w:jc w:val="center"/>
        <w:rPr>
          <w:rFonts w:ascii="Arial" w:hAnsi="Arial"/>
          <w:sz w:val="24"/>
        </w:rPr>
        <w:sectPr>
          <w:footerReference w:type="default" r:id="rId18"/>
          <w:pgSz w:w="16840" w:h="11910" w:orient="landscape"/>
          <w:pgMar w:footer="0" w:header="0" w:top="1340" w:bottom="280" w:left="460" w:right="580"/>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5"/>
        </w:r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2"/>
        <w:gridCol w:w="1088"/>
        <w:gridCol w:w="1245"/>
        <w:gridCol w:w="2110"/>
        <w:gridCol w:w="4230"/>
        <w:gridCol w:w="1200"/>
        <w:gridCol w:w="1100"/>
        <w:gridCol w:w="1120"/>
        <w:gridCol w:w="860"/>
        <w:gridCol w:w="790"/>
        <w:gridCol w:w="1169"/>
      </w:tblGrid>
      <w:tr>
        <w:trPr>
          <w:trHeight w:val="695" w:hRule="atLeast"/>
        </w:trPr>
        <w:tc>
          <w:tcPr>
            <w:tcW w:w="652" w:type="dxa"/>
          </w:tcPr>
          <w:p>
            <w:pPr>
              <w:pStyle w:val="TableParagraph"/>
              <w:spacing w:before="155"/>
              <w:ind w:left="103" w:right="94"/>
              <w:jc w:val="center"/>
              <w:rPr>
                <w:rFonts w:ascii="微软雅黑" w:eastAsia="微软雅黑"/>
                <w:sz w:val="21"/>
              </w:rPr>
            </w:pPr>
            <w:r>
              <w:rPr>
                <w:rFonts w:ascii="微软雅黑" w:eastAsia="微软雅黑"/>
                <w:spacing w:val="-8"/>
                <w:sz w:val="21"/>
              </w:rPr>
              <w:t>序号</w:t>
            </w:r>
          </w:p>
        </w:tc>
        <w:tc>
          <w:tcPr>
            <w:tcW w:w="1088" w:type="dxa"/>
          </w:tcPr>
          <w:p>
            <w:pPr>
              <w:pStyle w:val="TableParagraph"/>
              <w:spacing w:before="155"/>
              <w:ind w:left="124"/>
              <w:rPr>
                <w:rFonts w:ascii="微软雅黑" w:eastAsia="微软雅黑"/>
                <w:sz w:val="21"/>
              </w:rPr>
            </w:pPr>
            <w:r>
              <w:rPr>
                <w:rFonts w:ascii="微软雅黑" w:eastAsia="微软雅黑"/>
                <w:spacing w:val="-7"/>
                <w:sz w:val="21"/>
              </w:rPr>
              <w:t>一级指标</w:t>
            </w:r>
          </w:p>
        </w:tc>
        <w:tc>
          <w:tcPr>
            <w:tcW w:w="1245" w:type="dxa"/>
          </w:tcPr>
          <w:p>
            <w:pPr>
              <w:pStyle w:val="TableParagraph"/>
              <w:spacing w:before="155"/>
              <w:ind w:left="200"/>
              <w:rPr>
                <w:rFonts w:ascii="微软雅黑" w:eastAsia="微软雅黑"/>
                <w:sz w:val="21"/>
              </w:rPr>
            </w:pPr>
            <w:r>
              <w:rPr>
                <w:rFonts w:ascii="微软雅黑" w:eastAsia="微软雅黑"/>
                <w:spacing w:val="-7"/>
                <w:sz w:val="21"/>
              </w:rPr>
              <w:t>二级指标</w:t>
            </w:r>
          </w:p>
        </w:tc>
        <w:tc>
          <w:tcPr>
            <w:tcW w:w="2110" w:type="dxa"/>
          </w:tcPr>
          <w:p>
            <w:pPr>
              <w:pStyle w:val="TableParagraph"/>
              <w:spacing w:before="155"/>
              <w:ind w:left="635"/>
              <w:rPr>
                <w:rFonts w:ascii="微软雅黑" w:eastAsia="微软雅黑"/>
                <w:sz w:val="21"/>
              </w:rPr>
            </w:pPr>
            <w:r>
              <w:rPr>
                <w:rFonts w:ascii="微软雅黑" w:eastAsia="微软雅黑"/>
                <w:spacing w:val="-7"/>
                <w:sz w:val="21"/>
              </w:rPr>
              <w:t>三级指标</w:t>
            </w:r>
          </w:p>
        </w:tc>
        <w:tc>
          <w:tcPr>
            <w:tcW w:w="4230" w:type="dxa"/>
          </w:tcPr>
          <w:p>
            <w:pPr>
              <w:pStyle w:val="TableParagraph"/>
              <w:spacing w:before="155"/>
              <w:ind w:left="1686" w:right="1681"/>
              <w:jc w:val="center"/>
              <w:rPr>
                <w:rFonts w:ascii="微软雅黑" w:eastAsia="微软雅黑"/>
                <w:sz w:val="21"/>
              </w:rPr>
            </w:pPr>
            <w:r>
              <w:rPr>
                <w:rFonts w:ascii="微软雅黑" w:eastAsia="微软雅黑"/>
                <w:spacing w:val="-7"/>
                <w:sz w:val="21"/>
              </w:rPr>
              <w:t>四级指标</w:t>
            </w:r>
          </w:p>
        </w:tc>
        <w:tc>
          <w:tcPr>
            <w:tcW w:w="1200" w:type="dxa"/>
          </w:tcPr>
          <w:p>
            <w:pPr>
              <w:pStyle w:val="TableParagraph"/>
              <w:spacing w:before="155"/>
              <w:ind w:left="283"/>
              <w:rPr>
                <w:rFonts w:ascii="微软雅黑" w:eastAsia="微软雅黑"/>
                <w:sz w:val="21"/>
              </w:rPr>
            </w:pPr>
            <w:r>
              <w:rPr>
                <w:rFonts w:ascii="微软雅黑" w:eastAsia="微软雅黑"/>
                <w:spacing w:val="-5"/>
                <w:sz w:val="21"/>
              </w:rPr>
              <w:t>目标值</w:t>
            </w:r>
          </w:p>
        </w:tc>
        <w:tc>
          <w:tcPr>
            <w:tcW w:w="1100" w:type="dxa"/>
          </w:tcPr>
          <w:p>
            <w:pPr>
              <w:pStyle w:val="TableParagraph"/>
              <w:spacing w:before="155"/>
              <w:ind w:left="235"/>
              <w:rPr>
                <w:rFonts w:ascii="微软雅黑" w:eastAsia="微软雅黑"/>
                <w:sz w:val="21"/>
              </w:rPr>
            </w:pPr>
            <w:r>
              <w:rPr>
                <w:rFonts w:ascii="微软雅黑" w:eastAsia="微软雅黑"/>
                <w:spacing w:val="-5"/>
                <w:sz w:val="21"/>
              </w:rPr>
              <w:t>完成值</w:t>
            </w:r>
          </w:p>
        </w:tc>
        <w:tc>
          <w:tcPr>
            <w:tcW w:w="1120" w:type="dxa"/>
          </w:tcPr>
          <w:p>
            <w:pPr>
              <w:pStyle w:val="TableParagraph"/>
              <w:spacing w:before="155"/>
              <w:ind w:left="138"/>
              <w:rPr>
                <w:rFonts w:ascii="微软雅黑" w:eastAsia="微软雅黑"/>
                <w:sz w:val="21"/>
              </w:rPr>
            </w:pPr>
            <w:r>
              <w:rPr>
                <w:rFonts w:ascii="微软雅黑" w:eastAsia="微软雅黑"/>
                <w:spacing w:val="-7"/>
                <w:sz w:val="21"/>
              </w:rPr>
              <w:t>计量单位</w:t>
            </w:r>
          </w:p>
        </w:tc>
        <w:tc>
          <w:tcPr>
            <w:tcW w:w="860" w:type="dxa"/>
          </w:tcPr>
          <w:p>
            <w:pPr>
              <w:pStyle w:val="TableParagraph"/>
              <w:spacing w:before="155"/>
              <w:ind w:left="218"/>
              <w:rPr>
                <w:rFonts w:ascii="微软雅黑" w:eastAsia="微软雅黑"/>
                <w:sz w:val="21"/>
              </w:rPr>
            </w:pPr>
            <w:r>
              <w:rPr>
                <w:rFonts w:ascii="微软雅黑" w:eastAsia="微软雅黑"/>
                <w:spacing w:val="-8"/>
                <w:sz w:val="21"/>
              </w:rPr>
              <w:t>分值</w:t>
            </w:r>
          </w:p>
        </w:tc>
        <w:tc>
          <w:tcPr>
            <w:tcW w:w="790" w:type="dxa"/>
          </w:tcPr>
          <w:p>
            <w:pPr>
              <w:pStyle w:val="TableParagraph"/>
              <w:spacing w:before="155"/>
              <w:ind w:left="184"/>
              <w:rPr>
                <w:rFonts w:ascii="微软雅黑" w:eastAsia="微软雅黑"/>
                <w:sz w:val="21"/>
              </w:rPr>
            </w:pPr>
            <w:r>
              <w:rPr>
                <w:rFonts w:ascii="微软雅黑" w:eastAsia="微软雅黑"/>
                <w:spacing w:val="-8"/>
                <w:sz w:val="21"/>
              </w:rPr>
              <w:t>得分</w:t>
            </w:r>
          </w:p>
        </w:tc>
        <w:tc>
          <w:tcPr>
            <w:tcW w:w="1169" w:type="dxa"/>
          </w:tcPr>
          <w:p>
            <w:pPr>
              <w:pStyle w:val="TableParagraph"/>
              <w:spacing w:before="155"/>
              <w:ind w:left="373"/>
              <w:rPr>
                <w:rFonts w:ascii="微软雅黑" w:eastAsia="微软雅黑"/>
                <w:sz w:val="21"/>
              </w:rPr>
            </w:pPr>
            <w:r>
              <w:rPr>
                <w:rFonts w:ascii="微软雅黑" w:eastAsia="微软雅黑"/>
                <w:spacing w:val="-8"/>
                <w:sz w:val="21"/>
              </w:rPr>
              <w:t>说明</w:t>
            </w:r>
          </w:p>
        </w:tc>
      </w:tr>
      <w:tr>
        <w:trPr>
          <w:trHeight w:val="695" w:hRule="atLeast"/>
        </w:trPr>
        <w:tc>
          <w:tcPr>
            <w:tcW w:w="652" w:type="dxa"/>
          </w:tcPr>
          <w:p>
            <w:pPr>
              <w:pStyle w:val="TableParagraph"/>
              <w:spacing w:before="153"/>
              <w:ind w:left="6"/>
              <w:jc w:val="center"/>
              <w:rPr>
                <w:rFonts w:ascii="微软雅黑"/>
                <w:sz w:val="21"/>
              </w:rPr>
            </w:pPr>
            <w:r>
              <w:rPr>
                <w:rFonts w:ascii="微软雅黑"/>
                <w:w w:val="99"/>
                <w:sz w:val="21"/>
              </w:rPr>
              <w:t>7</w:t>
            </w:r>
          </w:p>
        </w:tc>
        <w:tc>
          <w:tcPr>
            <w:tcW w:w="1088" w:type="dxa"/>
          </w:tcPr>
          <w:p>
            <w:pPr>
              <w:pStyle w:val="TableParagraph"/>
              <w:spacing w:before="153"/>
              <w:ind w:left="107"/>
              <w:rPr>
                <w:rFonts w:ascii="微软雅黑" w:eastAsia="微软雅黑"/>
                <w:sz w:val="21"/>
              </w:rPr>
            </w:pPr>
            <w:r>
              <w:rPr>
                <w:rFonts w:ascii="微软雅黑" w:eastAsia="微软雅黑"/>
                <w:spacing w:val="-8"/>
                <w:sz w:val="21"/>
              </w:rPr>
              <w:t>过程</w:t>
            </w:r>
          </w:p>
        </w:tc>
        <w:tc>
          <w:tcPr>
            <w:tcW w:w="1245" w:type="dxa"/>
          </w:tcPr>
          <w:p>
            <w:pPr>
              <w:pStyle w:val="TableParagraph"/>
              <w:spacing w:before="153"/>
              <w:ind w:left="107"/>
              <w:rPr>
                <w:rFonts w:ascii="微软雅黑" w:eastAsia="微软雅黑"/>
                <w:sz w:val="21"/>
              </w:rPr>
            </w:pPr>
            <w:r>
              <w:rPr>
                <w:rFonts w:ascii="微软雅黑" w:eastAsia="微软雅黑"/>
                <w:spacing w:val="-7"/>
                <w:sz w:val="21"/>
              </w:rPr>
              <w:t>业务管理</w:t>
            </w:r>
          </w:p>
        </w:tc>
        <w:tc>
          <w:tcPr>
            <w:tcW w:w="2110" w:type="dxa"/>
          </w:tcPr>
          <w:p>
            <w:pPr>
              <w:pStyle w:val="TableParagraph"/>
              <w:spacing w:before="153"/>
              <w:ind w:left="107"/>
              <w:rPr>
                <w:rFonts w:ascii="微软雅黑" w:eastAsia="微软雅黑"/>
                <w:sz w:val="21"/>
              </w:rPr>
            </w:pPr>
            <w:r>
              <w:rPr>
                <w:rFonts w:ascii="微软雅黑" w:eastAsia="微软雅黑"/>
                <w:spacing w:val="-4"/>
                <w:sz w:val="21"/>
              </w:rPr>
              <w:t>管理制度健全性</w:t>
            </w:r>
          </w:p>
        </w:tc>
        <w:tc>
          <w:tcPr>
            <w:tcW w:w="4230" w:type="dxa"/>
          </w:tcPr>
          <w:p>
            <w:pPr>
              <w:pStyle w:val="TableParagraph"/>
              <w:spacing w:before="153"/>
              <w:ind w:left="107"/>
              <w:rPr>
                <w:rFonts w:ascii="微软雅黑" w:eastAsia="微软雅黑"/>
                <w:sz w:val="21"/>
              </w:rPr>
            </w:pPr>
            <w:r>
              <w:rPr>
                <w:rFonts w:ascii="微软雅黑" w:eastAsia="微软雅黑"/>
                <w:spacing w:val="-3"/>
                <w:sz w:val="21"/>
              </w:rPr>
              <w:t>是否已制定或具有相应的业务管理制度</w:t>
            </w:r>
          </w:p>
        </w:tc>
        <w:tc>
          <w:tcPr>
            <w:tcW w:w="1200" w:type="dxa"/>
          </w:tcPr>
          <w:p>
            <w:pPr>
              <w:pStyle w:val="TableParagraph"/>
              <w:spacing w:before="153"/>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53"/>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53"/>
              <w:ind w:left="108"/>
              <w:rPr>
                <w:rFonts w:ascii="微软雅黑"/>
                <w:sz w:val="21"/>
              </w:rPr>
            </w:pPr>
            <w:r>
              <w:rPr>
                <w:rFonts w:ascii="微软雅黑"/>
                <w:w w:val="99"/>
                <w:sz w:val="21"/>
              </w:rPr>
              <w:t>1</w:t>
            </w:r>
          </w:p>
        </w:tc>
        <w:tc>
          <w:tcPr>
            <w:tcW w:w="790" w:type="dxa"/>
          </w:tcPr>
          <w:p>
            <w:pPr>
              <w:pStyle w:val="TableParagraph"/>
              <w:spacing w:before="153"/>
              <w:ind w:left="107"/>
              <w:rPr>
                <w:rFonts w:ascii="微软雅黑"/>
                <w:sz w:val="21"/>
              </w:rPr>
            </w:pPr>
            <w:r>
              <w:rPr>
                <w:rFonts w:ascii="微软雅黑"/>
                <w:w w:val="99"/>
                <w:sz w:val="21"/>
              </w:rPr>
              <w:t>1</w:t>
            </w:r>
          </w:p>
        </w:tc>
        <w:tc>
          <w:tcPr>
            <w:tcW w:w="1169" w:type="dxa"/>
          </w:tcPr>
          <w:p>
            <w:pPr>
              <w:pStyle w:val="TableParagraph"/>
              <w:spacing w:before="153"/>
              <w:ind w:left="107"/>
              <w:rPr>
                <w:rFonts w:ascii="微软雅黑" w:eastAsia="微软雅黑"/>
                <w:sz w:val="21"/>
              </w:rPr>
            </w:pPr>
            <w:r>
              <w:rPr>
                <w:rFonts w:ascii="微软雅黑" w:eastAsia="微软雅黑"/>
                <w:spacing w:val="-8"/>
                <w:sz w:val="21"/>
              </w:rPr>
              <w:t>是否</w:t>
            </w:r>
          </w:p>
        </w:tc>
      </w:tr>
      <w:tr>
        <w:trPr>
          <w:trHeight w:val="695" w:hRule="atLeast"/>
        </w:trPr>
        <w:tc>
          <w:tcPr>
            <w:tcW w:w="652" w:type="dxa"/>
          </w:tcPr>
          <w:p>
            <w:pPr>
              <w:pStyle w:val="TableParagraph"/>
              <w:spacing w:before="153"/>
              <w:ind w:left="6"/>
              <w:jc w:val="center"/>
              <w:rPr>
                <w:rFonts w:ascii="微软雅黑"/>
                <w:sz w:val="21"/>
              </w:rPr>
            </w:pPr>
            <w:r>
              <w:rPr>
                <w:rFonts w:ascii="微软雅黑"/>
                <w:w w:val="99"/>
                <w:sz w:val="21"/>
              </w:rPr>
              <w:t>8</w:t>
            </w:r>
          </w:p>
        </w:tc>
        <w:tc>
          <w:tcPr>
            <w:tcW w:w="1088" w:type="dxa"/>
          </w:tcPr>
          <w:p>
            <w:pPr>
              <w:pStyle w:val="TableParagraph"/>
              <w:spacing w:before="153"/>
              <w:ind w:left="107"/>
              <w:rPr>
                <w:rFonts w:ascii="微软雅黑" w:eastAsia="微软雅黑"/>
                <w:sz w:val="21"/>
              </w:rPr>
            </w:pPr>
            <w:r>
              <w:rPr>
                <w:rFonts w:ascii="微软雅黑" w:eastAsia="微软雅黑"/>
                <w:spacing w:val="-8"/>
                <w:sz w:val="21"/>
              </w:rPr>
              <w:t>过程</w:t>
            </w:r>
          </w:p>
        </w:tc>
        <w:tc>
          <w:tcPr>
            <w:tcW w:w="1245" w:type="dxa"/>
          </w:tcPr>
          <w:p>
            <w:pPr>
              <w:pStyle w:val="TableParagraph"/>
              <w:spacing w:before="153"/>
              <w:ind w:left="107"/>
              <w:rPr>
                <w:rFonts w:ascii="微软雅黑" w:eastAsia="微软雅黑"/>
                <w:sz w:val="21"/>
              </w:rPr>
            </w:pPr>
            <w:r>
              <w:rPr>
                <w:rFonts w:ascii="微软雅黑" w:eastAsia="微软雅黑"/>
                <w:spacing w:val="-7"/>
                <w:sz w:val="21"/>
              </w:rPr>
              <w:t>业务管理</w:t>
            </w:r>
          </w:p>
        </w:tc>
        <w:tc>
          <w:tcPr>
            <w:tcW w:w="2110" w:type="dxa"/>
          </w:tcPr>
          <w:p>
            <w:pPr>
              <w:pStyle w:val="TableParagraph"/>
              <w:spacing w:before="153"/>
              <w:ind w:left="107"/>
              <w:rPr>
                <w:rFonts w:ascii="微软雅黑" w:eastAsia="微软雅黑"/>
                <w:sz w:val="21"/>
              </w:rPr>
            </w:pPr>
            <w:r>
              <w:rPr>
                <w:rFonts w:ascii="微软雅黑" w:eastAsia="微软雅黑"/>
                <w:spacing w:val="-4"/>
                <w:sz w:val="21"/>
              </w:rPr>
              <w:t>制度执行有效性</w:t>
            </w:r>
          </w:p>
        </w:tc>
        <w:tc>
          <w:tcPr>
            <w:tcW w:w="4230" w:type="dxa"/>
          </w:tcPr>
          <w:p>
            <w:pPr>
              <w:pStyle w:val="TableParagraph"/>
              <w:spacing w:before="153"/>
              <w:ind w:left="107"/>
              <w:rPr>
                <w:rFonts w:ascii="微软雅黑" w:eastAsia="微软雅黑"/>
                <w:sz w:val="21"/>
              </w:rPr>
            </w:pPr>
            <w:r>
              <w:rPr>
                <w:rFonts w:ascii="微软雅黑" w:eastAsia="微软雅黑"/>
                <w:spacing w:val="-3"/>
                <w:sz w:val="21"/>
              </w:rPr>
              <w:t>是否遵守相关法律法规和业务管理规定</w:t>
            </w:r>
          </w:p>
        </w:tc>
        <w:tc>
          <w:tcPr>
            <w:tcW w:w="1200" w:type="dxa"/>
          </w:tcPr>
          <w:p>
            <w:pPr>
              <w:pStyle w:val="TableParagraph"/>
              <w:spacing w:before="153"/>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53"/>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53"/>
              <w:ind w:left="108"/>
              <w:rPr>
                <w:rFonts w:ascii="微软雅黑"/>
                <w:sz w:val="21"/>
              </w:rPr>
            </w:pPr>
            <w:r>
              <w:rPr>
                <w:rFonts w:ascii="微软雅黑"/>
                <w:w w:val="99"/>
                <w:sz w:val="21"/>
              </w:rPr>
              <w:t>1</w:t>
            </w:r>
          </w:p>
        </w:tc>
        <w:tc>
          <w:tcPr>
            <w:tcW w:w="790" w:type="dxa"/>
          </w:tcPr>
          <w:p>
            <w:pPr>
              <w:pStyle w:val="TableParagraph"/>
              <w:spacing w:before="153"/>
              <w:ind w:left="107"/>
              <w:rPr>
                <w:rFonts w:ascii="微软雅黑"/>
                <w:sz w:val="21"/>
              </w:rPr>
            </w:pPr>
            <w:r>
              <w:rPr>
                <w:rFonts w:ascii="微软雅黑"/>
                <w:w w:val="99"/>
                <w:sz w:val="21"/>
              </w:rPr>
              <w:t>1</w:t>
            </w:r>
          </w:p>
        </w:tc>
        <w:tc>
          <w:tcPr>
            <w:tcW w:w="1169" w:type="dxa"/>
          </w:tcPr>
          <w:p>
            <w:pPr>
              <w:pStyle w:val="TableParagraph"/>
              <w:spacing w:before="153"/>
              <w:ind w:left="107"/>
              <w:rPr>
                <w:rFonts w:ascii="微软雅黑" w:eastAsia="微软雅黑"/>
                <w:sz w:val="21"/>
              </w:rPr>
            </w:pPr>
            <w:r>
              <w:rPr>
                <w:rFonts w:ascii="微软雅黑" w:eastAsia="微软雅黑"/>
                <w:spacing w:val="-8"/>
                <w:sz w:val="21"/>
              </w:rPr>
              <w:t>是否</w:t>
            </w:r>
          </w:p>
        </w:tc>
      </w:tr>
      <w:tr>
        <w:trPr>
          <w:trHeight w:val="695" w:hRule="atLeast"/>
        </w:trPr>
        <w:tc>
          <w:tcPr>
            <w:tcW w:w="652" w:type="dxa"/>
          </w:tcPr>
          <w:p>
            <w:pPr>
              <w:pStyle w:val="TableParagraph"/>
              <w:spacing w:before="154"/>
              <w:ind w:left="6"/>
              <w:jc w:val="center"/>
              <w:rPr>
                <w:rFonts w:ascii="微软雅黑"/>
                <w:sz w:val="21"/>
              </w:rPr>
            </w:pPr>
            <w:r>
              <w:rPr>
                <w:rFonts w:ascii="微软雅黑"/>
                <w:w w:val="99"/>
                <w:sz w:val="21"/>
              </w:rPr>
              <w:t>9</w:t>
            </w:r>
          </w:p>
        </w:tc>
        <w:tc>
          <w:tcPr>
            <w:tcW w:w="1088" w:type="dxa"/>
          </w:tcPr>
          <w:p>
            <w:pPr>
              <w:pStyle w:val="TableParagraph"/>
              <w:spacing w:before="154"/>
              <w:ind w:left="107"/>
              <w:rPr>
                <w:rFonts w:ascii="微软雅黑" w:eastAsia="微软雅黑"/>
                <w:sz w:val="21"/>
              </w:rPr>
            </w:pPr>
            <w:r>
              <w:rPr>
                <w:rFonts w:ascii="微软雅黑" w:eastAsia="微软雅黑"/>
                <w:spacing w:val="-8"/>
                <w:sz w:val="21"/>
              </w:rPr>
              <w:t>过程</w:t>
            </w:r>
          </w:p>
        </w:tc>
        <w:tc>
          <w:tcPr>
            <w:tcW w:w="1245" w:type="dxa"/>
          </w:tcPr>
          <w:p>
            <w:pPr>
              <w:pStyle w:val="TableParagraph"/>
              <w:spacing w:before="154"/>
              <w:ind w:left="107"/>
              <w:rPr>
                <w:rFonts w:ascii="微软雅黑" w:eastAsia="微软雅黑"/>
                <w:sz w:val="21"/>
              </w:rPr>
            </w:pPr>
            <w:r>
              <w:rPr>
                <w:rFonts w:ascii="微软雅黑" w:eastAsia="微软雅黑"/>
                <w:spacing w:val="-7"/>
                <w:sz w:val="21"/>
              </w:rPr>
              <w:t>业务管理</w:t>
            </w:r>
          </w:p>
        </w:tc>
        <w:tc>
          <w:tcPr>
            <w:tcW w:w="2110" w:type="dxa"/>
          </w:tcPr>
          <w:p>
            <w:pPr>
              <w:pStyle w:val="TableParagraph"/>
              <w:spacing w:before="154"/>
              <w:ind w:left="107"/>
              <w:rPr>
                <w:rFonts w:ascii="微软雅黑" w:eastAsia="微软雅黑"/>
                <w:sz w:val="21"/>
              </w:rPr>
            </w:pPr>
            <w:r>
              <w:rPr>
                <w:rFonts w:ascii="微软雅黑" w:eastAsia="微软雅黑"/>
                <w:spacing w:val="-4"/>
                <w:sz w:val="21"/>
              </w:rPr>
              <w:t>项目质量可控性</w:t>
            </w:r>
          </w:p>
        </w:tc>
        <w:tc>
          <w:tcPr>
            <w:tcW w:w="4230" w:type="dxa"/>
          </w:tcPr>
          <w:p>
            <w:pPr>
              <w:pStyle w:val="TableParagraph"/>
              <w:spacing w:before="154"/>
              <w:ind w:left="107"/>
              <w:rPr>
                <w:rFonts w:ascii="微软雅黑" w:eastAsia="微软雅黑"/>
                <w:sz w:val="21"/>
              </w:rPr>
            </w:pPr>
            <w:r>
              <w:rPr>
                <w:rFonts w:ascii="微软雅黑" w:eastAsia="微软雅黑"/>
                <w:spacing w:val="-3"/>
                <w:sz w:val="21"/>
              </w:rPr>
              <w:t>是否已制定或具有相应的项目质量要求</w:t>
            </w:r>
          </w:p>
        </w:tc>
        <w:tc>
          <w:tcPr>
            <w:tcW w:w="1200" w:type="dxa"/>
          </w:tcPr>
          <w:p>
            <w:pPr>
              <w:pStyle w:val="TableParagraph"/>
              <w:spacing w:before="154"/>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54"/>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54"/>
              <w:ind w:left="108"/>
              <w:rPr>
                <w:rFonts w:ascii="微软雅黑"/>
                <w:sz w:val="21"/>
              </w:rPr>
            </w:pPr>
            <w:r>
              <w:rPr>
                <w:rFonts w:ascii="微软雅黑"/>
                <w:spacing w:val="-5"/>
                <w:sz w:val="21"/>
              </w:rPr>
              <w:t>0.5</w:t>
            </w:r>
          </w:p>
        </w:tc>
        <w:tc>
          <w:tcPr>
            <w:tcW w:w="790" w:type="dxa"/>
          </w:tcPr>
          <w:p>
            <w:pPr>
              <w:pStyle w:val="TableParagraph"/>
              <w:spacing w:before="154"/>
              <w:ind w:left="107"/>
              <w:rPr>
                <w:rFonts w:ascii="微软雅黑"/>
                <w:sz w:val="21"/>
              </w:rPr>
            </w:pPr>
            <w:r>
              <w:rPr>
                <w:rFonts w:ascii="微软雅黑"/>
                <w:spacing w:val="-5"/>
                <w:sz w:val="21"/>
              </w:rPr>
              <w:t>0.5</w:t>
            </w:r>
          </w:p>
        </w:tc>
        <w:tc>
          <w:tcPr>
            <w:tcW w:w="1169" w:type="dxa"/>
          </w:tcPr>
          <w:p>
            <w:pPr>
              <w:pStyle w:val="TableParagraph"/>
              <w:spacing w:before="154"/>
              <w:ind w:left="107"/>
              <w:rPr>
                <w:rFonts w:ascii="微软雅黑" w:eastAsia="微软雅黑"/>
                <w:sz w:val="21"/>
              </w:rPr>
            </w:pPr>
            <w:r>
              <w:rPr>
                <w:rFonts w:ascii="微软雅黑" w:eastAsia="微软雅黑"/>
                <w:spacing w:val="-8"/>
                <w:sz w:val="21"/>
              </w:rPr>
              <w:t>是否</w:t>
            </w:r>
          </w:p>
        </w:tc>
      </w:tr>
      <w:tr>
        <w:trPr>
          <w:trHeight w:val="695" w:hRule="atLeast"/>
        </w:trPr>
        <w:tc>
          <w:tcPr>
            <w:tcW w:w="652" w:type="dxa"/>
          </w:tcPr>
          <w:p>
            <w:pPr>
              <w:pStyle w:val="TableParagraph"/>
              <w:spacing w:before="155"/>
              <w:ind w:left="103" w:right="94"/>
              <w:jc w:val="center"/>
              <w:rPr>
                <w:rFonts w:ascii="微软雅黑"/>
                <w:sz w:val="21"/>
              </w:rPr>
            </w:pPr>
            <w:r>
              <w:rPr>
                <w:rFonts w:ascii="微软雅黑"/>
                <w:spacing w:val="-5"/>
                <w:sz w:val="21"/>
              </w:rPr>
              <w:t>10</w:t>
            </w:r>
          </w:p>
        </w:tc>
        <w:tc>
          <w:tcPr>
            <w:tcW w:w="1088" w:type="dxa"/>
          </w:tcPr>
          <w:p>
            <w:pPr>
              <w:pStyle w:val="TableParagraph"/>
              <w:spacing w:before="155"/>
              <w:ind w:left="107"/>
              <w:rPr>
                <w:rFonts w:ascii="微软雅黑" w:eastAsia="微软雅黑"/>
                <w:sz w:val="21"/>
              </w:rPr>
            </w:pPr>
            <w:r>
              <w:rPr>
                <w:rFonts w:ascii="微软雅黑" w:eastAsia="微软雅黑"/>
                <w:spacing w:val="-8"/>
                <w:sz w:val="21"/>
              </w:rPr>
              <w:t>过程</w:t>
            </w:r>
          </w:p>
        </w:tc>
        <w:tc>
          <w:tcPr>
            <w:tcW w:w="1245" w:type="dxa"/>
          </w:tcPr>
          <w:p>
            <w:pPr>
              <w:pStyle w:val="TableParagraph"/>
              <w:spacing w:before="155"/>
              <w:ind w:left="107"/>
              <w:rPr>
                <w:rFonts w:ascii="微软雅黑" w:eastAsia="微软雅黑"/>
                <w:sz w:val="21"/>
              </w:rPr>
            </w:pPr>
            <w:r>
              <w:rPr>
                <w:rFonts w:ascii="微软雅黑" w:eastAsia="微软雅黑"/>
                <w:spacing w:val="-7"/>
                <w:sz w:val="21"/>
              </w:rPr>
              <w:t>业务管理</w:t>
            </w:r>
          </w:p>
        </w:tc>
        <w:tc>
          <w:tcPr>
            <w:tcW w:w="2110" w:type="dxa"/>
          </w:tcPr>
          <w:p>
            <w:pPr>
              <w:pStyle w:val="TableParagraph"/>
              <w:spacing w:before="155"/>
              <w:ind w:left="107"/>
              <w:rPr>
                <w:rFonts w:ascii="微软雅黑" w:eastAsia="微软雅黑"/>
                <w:sz w:val="21"/>
              </w:rPr>
            </w:pPr>
            <w:r>
              <w:rPr>
                <w:rFonts w:ascii="微软雅黑" w:eastAsia="微软雅黑"/>
                <w:spacing w:val="-4"/>
                <w:sz w:val="21"/>
              </w:rPr>
              <w:t>项目实施管理</w:t>
            </w:r>
          </w:p>
        </w:tc>
        <w:tc>
          <w:tcPr>
            <w:tcW w:w="4230" w:type="dxa"/>
          </w:tcPr>
          <w:p>
            <w:pPr>
              <w:pStyle w:val="TableParagraph"/>
              <w:spacing w:before="155"/>
              <w:ind w:left="107"/>
              <w:rPr>
                <w:rFonts w:ascii="微软雅黑" w:eastAsia="微软雅黑"/>
                <w:sz w:val="21"/>
              </w:rPr>
            </w:pPr>
            <w:r>
              <w:rPr>
                <w:rFonts w:ascii="微软雅黑" w:eastAsia="微软雅黑"/>
                <w:spacing w:val="-3"/>
                <w:sz w:val="21"/>
              </w:rPr>
              <w:t>是否制定项目相关实施计划</w:t>
            </w:r>
          </w:p>
        </w:tc>
        <w:tc>
          <w:tcPr>
            <w:tcW w:w="1200" w:type="dxa"/>
          </w:tcPr>
          <w:p>
            <w:pPr>
              <w:pStyle w:val="TableParagraph"/>
              <w:spacing w:before="155"/>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55"/>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55"/>
              <w:ind w:left="108"/>
              <w:rPr>
                <w:rFonts w:ascii="微软雅黑"/>
                <w:sz w:val="21"/>
              </w:rPr>
            </w:pPr>
            <w:r>
              <w:rPr>
                <w:rFonts w:ascii="微软雅黑"/>
                <w:spacing w:val="-5"/>
                <w:sz w:val="21"/>
              </w:rPr>
              <w:t>0.5</w:t>
            </w:r>
          </w:p>
        </w:tc>
        <w:tc>
          <w:tcPr>
            <w:tcW w:w="790" w:type="dxa"/>
          </w:tcPr>
          <w:p>
            <w:pPr>
              <w:pStyle w:val="TableParagraph"/>
              <w:spacing w:before="155"/>
              <w:ind w:left="107"/>
              <w:rPr>
                <w:rFonts w:ascii="微软雅黑"/>
                <w:sz w:val="21"/>
              </w:rPr>
            </w:pPr>
            <w:r>
              <w:rPr>
                <w:rFonts w:ascii="微软雅黑"/>
                <w:spacing w:val="-5"/>
                <w:sz w:val="21"/>
              </w:rPr>
              <w:t>0.5</w:t>
            </w:r>
          </w:p>
        </w:tc>
        <w:tc>
          <w:tcPr>
            <w:tcW w:w="1169" w:type="dxa"/>
          </w:tcPr>
          <w:p>
            <w:pPr>
              <w:pStyle w:val="TableParagraph"/>
              <w:spacing w:before="155"/>
              <w:ind w:left="107"/>
              <w:rPr>
                <w:rFonts w:ascii="微软雅黑" w:eastAsia="微软雅黑"/>
                <w:sz w:val="21"/>
              </w:rPr>
            </w:pPr>
            <w:r>
              <w:rPr>
                <w:rFonts w:ascii="微软雅黑" w:eastAsia="微软雅黑"/>
                <w:spacing w:val="-8"/>
                <w:sz w:val="21"/>
              </w:rPr>
              <w:t>是否</w:t>
            </w:r>
          </w:p>
        </w:tc>
      </w:tr>
      <w:tr>
        <w:trPr>
          <w:trHeight w:val="695" w:hRule="atLeast"/>
        </w:trPr>
        <w:tc>
          <w:tcPr>
            <w:tcW w:w="652" w:type="dxa"/>
          </w:tcPr>
          <w:p>
            <w:pPr>
              <w:pStyle w:val="TableParagraph"/>
              <w:spacing w:before="153"/>
              <w:ind w:left="103" w:right="94"/>
              <w:jc w:val="center"/>
              <w:rPr>
                <w:rFonts w:ascii="微软雅黑"/>
                <w:sz w:val="21"/>
              </w:rPr>
            </w:pPr>
            <w:r>
              <w:rPr>
                <w:rFonts w:ascii="微软雅黑"/>
                <w:spacing w:val="-5"/>
                <w:sz w:val="21"/>
              </w:rPr>
              <w:t>11</w:t>
            </w:r>
          </w:p>
        </w:tc>
        <w:tc>
          <w:tcPr>
            <w:tcW w:w="1088" w:type="dxa"/>
          </w:tcPr>
          <w:p>
            <w:pPr>
              <w:pStyle w:val="TableParagraph"/>
              <w:spacing w:before="153"/>
              <w:ind w:left="107"/>
              <w:rPr>
                <w:rFonts w:ascii="微软雅黑" w:eastAsia="微软雅黑"/>
                <w:sz w:val="21"/>
              </w:rPr>
            </w:pPr>
            <w:r>
              <w:rPr>
                <w:rFonts w:ascii="微软雅黑" w:eastAsia="微软雅黑"/>
                <w:spacing w:val="-8"/>
                <w:sz w:val="21"/>
              </w:rPr>
              <w:t>过程</w:t>
            </w:r>
          </w:p>
        </w:tc>
        <w:tc>
          <w:tcPr>
            <w:tcW w:w="1245" w:type="dxa"/>
          </w:tcPr>
          <w:p>
            <w:pPr>
              <w:pStyle w:val="TableParagraph"/>
              <w:spacing w:before="153"/>
              <w:ind w:left="107"/>
              <w:rPr>
                <w:rFonts w:ascii="微软雅黑" w:eastAsia="微软雅黑"/>
                <w:sz w:val="21"/>
              </w:rPr>
            </w:pPr>
            <w:r>
              <w:rPr>
                <w:rFonts w:ascii="微软雅黑" w:eastAsia="微软雅黑"/>
                <w:spacing w:val="-7"/>
                <w:sz w:val="21"/>
              </w:rPr>
              <w:t>业务管理</w:t>
            </w:r>
          </w:p>
        </w:tc>
        <w:tc>
          <w:tcPr>
            <w:tcW w:w="2110" w:type="dxa"/>
          </w:tcPr>
          <w:p>
            <w:pPr>
              <w:pStyle w:val="TableParagraph"/>
              <w:spacing w:before="153"/>
              <w:ind w:left="107"/>
              <w:rPr>
                <w:rFonts w:ascii="微软雅黑" w:eastAsia="微软雅黑"/>
                <w:sz w:val="21"/>
              </w:rPr>
            </w:pPr>
            <w:r>
              <w:rPr>
                <w:rFonts w:ascii="微软雅黑" w:eastAsia="微软雅黑"/>
                <w:spacing w:val="-4"/>
                <w:sz w:val="21"/>
              </w:rPr>
              <w:t>项目资产管理</w:t>
            </w:r>
          </w:p>
        </w:tc>
        <w:tc>
          <w:tcPr>
            <w:tcW w:w="4230" w:type="dxa"/>
          </w:tcPr>
          <w:p>
            <w:pPr>
              <w:pStyle w:val="TableParagraph"/>
              <w:spacing w:before="153"/>
              <w:ind w:left="107"/>
              <w:rPr>
                <w:rFonts w:ascii="微软雅黑" w:eastAsia="微软雅黑"/>
                <w:sz w:val="21"/>
              </w:rPr>
            </w:pPr>
            <w:r>
              <w:rPr>
                <w:rFonts w:ascii="微软雅黑" w:eastAsia="微软雅黑"/>
                <w:spacing w:val="-4"/>
                <w:sz w:val="21"/>
              </w:rPr>
              <w:t>资产产权明确性</w:t>
            </w:r>
          </w:p>
        </w:tc>
        <w:tc>
          <w:tcPr>
            <w:tcW w:w="1200" w:type="dxa"/>
          </w:tcPr>
          <w:p>
            <w:pPr>
              <w:pStyle w:val="TableParagraph"/>
              <w:spacing w:before="153"/>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53"/>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53"/>
              <w:ind w:left="108"/>
              <w:rPr>
                <w:rFonts w:ascii="微软雅黑"/>
                <w:sz w:val="21"/>
              </w:rPr>
            </w:pPr>
            <w:r>
              <w:rPr>
                <w:rFonts w:ascii="微软雅黑"/>
                <w:spacing w:val="-5"/>
                <w:sz w:val="21"/>
              </w:rPr>
              <w:t>0.5</w:t>
            </w:r>
          </w:p>
        </w:tc>
        <w:tc>
          <w:tcPr>
            <w:tcW w:w="790" w:type="dxa"/>
          </w:tcPr>
          <w:p>
            <w:pPr>
              <w:pStyle w:val="TableParagraph"/>
              <w:spacing w:before="153"/>
              <w:ind w:left="107"/>
              <w:rPr>
                <w:rFonts w:ascii="微软雅黑"/>
                <w:sz w:val="21"/>
              </w:rPr>
            </w:pPr>
            <w:r>
              <w:rPr>
                <w:rFonts w:ascii="微软雅黑"/>
                <w:spacing w:val="-5"/>
                <w:sz w:val="21"/>
              </w:rPr>
              <w:t>0.5</w:t>
            </w:r>
          </w:p>
        </w:tc>
        <w:tc>
          <w:tcPr>
            <w:tcW w:w="1169" w:type="dxa"/>
          </w:tcPr>
          <w:p>
            <w:pPr>
              <w:pStyle w:val="TableParagraph"/>
              <w:spacing w:before="153"/>
              <w:ind w:left="107"/>
              <w:rPr>
                <w:rFonts w:ascii="微软雅黑" w:eastAsia="微软雅黑"/>
                <w:sz w:val="21"/>
              </w:rPr>
            </w:pPr>
            <w:r>
              <w:rPr>
                <w:rFonts w:ascii="微软雅黑" w:eastAsia="微软雅黑"/>
                <w:spacing w:val="-8"/>
                <w:sz w:val="21"/>
              </w:rPr>
              <w:t>是否</w:t>
            </w:r>
          </w:p>
        </w:tc>
      </w:tr>
      <w:tr>
        <w:trPr>
          <w:trHeight w:val="695" w:hRule="atLeast"/>
        </w:trPr>
        <w:tc>
          <w:tcPr>
            <w:tcW w:w="652" w:type="dxa"/>
          </w:tcPr>
          <w:p>
            <w:pPr>
              <w:pStyle w:val="TableParagraph"/>
              <w:spacing w:before="153"/>
              <w:ind w:left="103" w:right="94"/>
              <w:jc w:val="center"/>
              <w:rPr>
                <w:rFonts w:ascii="微软雅黑"/>
                <w:sz w:val="21"/>
              </w:rPr>
            </w:pPr>
            <w:r>
              <w:rPr>
                <w:rFonts w:ascii="微软雅黑"/>
                <w:spacing w:val="-5"/>
                <w:sz w:val="21"/>
              </w:rPr>
              <w:t>12</w:t>
            </w:r>
          </w:p>
        </w:tc>
        <w:tc>
          <w:tcPr>
            <w:tcW w:w="1088" w:type="dxa"/>
          </w:tcPr>
          <w:p>
            <w:pPr>
              <w:pStyle w:val="TableParagraph"/>
              <w:spacing w:before="153"/>
              <w:ind w:left="107"/>
              <w:rPr>
                <w:rFonts w:ascii="微软雅黑" w:eastAsia="微软雅黑"/>
                <w:sz w:val="21"/>
              </w:rPr>
            </w:pPr>
            <w:r>
              <w:rPr>
                <w:rFonts w:ascii="微软雅黑" w:eastAsia="微软雅黑"/>
                <w:spacing w:val="-8"/>
                <w:sz w:val="21"/>
              </w:rPr>
              <w:t>过程</w:t>
            </w:r>
          </w:p>
        </w:tc>
        <w:tc>
          <w:tcPr>
            <w:tcW w:w="1245" w:type="dxa"/>
          </w:tcPr>
          <w:p>
            <w:pPr>
              <w:pStyle w:val="TableParagraph"/>
              <w:spacing w:before="153"/>
              <w:ind w:left="107"/>
              <w:rPr>
                <w:rFonts w:ascii="微软雅黑" w:eastAsia="微软雅黑"/>
                <w:sz w:val="21"/>
              </w:rPr>
            </w:pPr>
            <w:r>
              <w:rPr>
                <w:rFonts w:ascii="微软雅黑" w:eastAsia="微软雅黑"/>
                <w:spacing w:val="-7"/>
                <w:sz w:val="21"/>
              </w:rPr>
              <w:t>财务管理</w:t>
            </w:r>
          </w:p>
        </w:tc>
        <w:tc>
          <w:tcPr>
            <w:tcW w:w="2110" w:type="dxa"/>
          </w:tcPr>
          <w:p>
            <w:pPr>
              <w:pStyle w:val="TableParagraph"/>
              <w:spacing w:before="153"/>
              <w:ind w:left="107"/>
              <w:rPr>
                <w:rFonts w:ascii="微软雅黑" w:eastAsia="微软雅黑"/>
                <w:sz w:val="21"/>
              </w:rPr>
            </w:pPr>
            <w:r>
              <w:rPr>
                <w:rFonts w:ascii="微软雅黑" w:eastAsia="微软雅黑"/>
                <w:spacing w:val="-4"/>
                <w:sz w:val="21"/>
              </w:rPr>
              <w:t>管理制度健全性</w:t>
            </w:r>
          </w:p>
        </w:tc>
        <w:tc>
          <w:tcPr>
            <w:tcW w:w="4230" w:type="dxa"/>
          </w:tcPr>
          <w:p>
            <w:pPr>
              <w:pStyle w:val="TableParagraph"/>
              <w:spacing w:before="153"/>
              <w:ind w:left="107"/>
              <w:rPr>
                <w:rFonts w:ascii="微软雅黑" w:eastAsia="微软雅黑"/>
                <w:sz w:val="21"/>
              </w:rPr>
            </w:pPr>
            <w:r>
              <w:rPr>
                <w:rFonts w:ascii="微软雅黑" w:eastAsia="微软雅黑"/>
                <w:spacing w:val="-3"/>
                <w:sz w:val="21"/>
              </w:rPr>
              <w:t>资金管理制度健全性</w:t>
            </w:r>
          </w:p>
        </w:tc>
        <w:tc>
          <w:tcPr>
            <w:tcW w:w="1200" w:type="dxa"/>
          </w:tcPr>
          <w:p>
            <w:pPr>
              <w:pStyle w:val="TableParagraph"/>
              <w:spacing w:before="153"/>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53"/>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53"/>
              <w:ind w:left="108"/>
              <w:rPr>
                <w:rFonts w:ascii="微软雅黑"/>
                <w:sz w:val="21"/>
              </w:rPr>
            </w:pPr>
            <w:r>
              <w:rPr>
                <w:rFonts w:ascii="微软雅黑"/>
                <w:w w:val="99"/>
                <w:sz w:val="21"/>
              </w:rPr>
              <w:t>1</w:t>
            </w:r>
          </w:p>
        </w:tc>
        <w:tc>
          <w:tcPr>
            <w:tcW w:w="790" w:type="dxa"/>
          </w:tcPr>
          <w:p>
            <w:pPr>
              <w:pStyle w:val="TableParagraph"/>
              <w:spacing w:before="153"/>
              <w:ind w:left="107"/>
              <w:rPr>
                <w:rFonts w:ascii="微软雅黑"/>
                <w:sz w:val="21"/>
              </w:rPr>
            </w:pPr>
            <w:r>
              <w:rPr>
                <w:rFonts w:ascii="微软雅黑"/>
                <w:w w:val="99"/>
                <w:sz w:val="21"/>
              </w:rPr>
              <w:t>1</w:t>
            </w:r>
          </w:p>
        </w:tc>
        <w:tc>
          <w:tcPr>
            <w:tcW w:w="1169" w:type="dxa"/>
          </w:tcPr>
          <w:p>
            <w:pPr>
              <w:pStyle w:val="TableParagraph"/>
              <w:spacing w:before="153"/>
              <w:ind w:left="107"/>
              <w:rPr>
                <w:rFonts w:ascii="微软雅黑" w:eastAsia="微软雅黑"/>
                <w:sz w:val="21"/>
              </w:rPr>
            </w:pPr>
            <w:r>
              <w:rPr>
                <w:rFonts w:ascii="微软雅黑" w:eastAsia="微软雅黑"/>
                <w:spacing w:val="-8"/>
                <w:sz w:val="21"/>
              </w:rPr>
              <w:t>是否</w:t>
            </w:r>
          </w:p>
        </w:tc>
      </w:tr>
      <w:tr>
        <w:trPr>
          <w:trHeight w:val="695" w:hRule="atLeast"/>
        </w:trPr>
        <w:tc>
          <w:tcPr>
            <w:tcW w:w="652" w:type="dxa"/>
          </w:tcPr>
          <w:p>
            <w:pPr>
              <w:pStyle w:val="TableParagraph"/>
              <w:spacing w:before="154"/>
              <w:ind w:left="103" w:right="94"/>
              <w:jc w:val="center"/>
              <w:rPr>
                <w:rFonts w:ascii="微软雅黑"/>
                <w:sz w:val="21"/>
              </w:rPr>
            </w:pPr>
            <w:r>
              <w:rPr>
                <w:rFonts w:ascii="微软雅黑"/>
                <w:spacing w:val="-5"/>
                <w:sz w:val="21"/>
              </w:rPr>
              <w:t>13</w:t>
            </w:r>
          </w:p>
        </w:tc>
        <w:tc>
          <w:tcPr>
            <w:tcW w:w="1088" w:type="dxa"/>
          </w:tcPr>
          <w:p>
            <w:pPr>
              <w:pStyle w:val="TableParagraph"/>
              <w:spacing w:before="154"/>
              <w:ind w:left="107"/>
              <w:rPr>
                <w:rFonts w:ascii="微软雅黑" w:eastAsia="微软雅黑"/>
                <w:sz w:val="21"/>
              </w:rPr>
            </w:pPr>
            <w:r>
              <w:rPr>
                <w:rFonts w:ascii="微软雅黑" w:eastAsia="微软雅黑"/>
                <w:spacing w:val="-8"/>
                <w:sz w:val="21"/>
              </w:rPr>
              <w:t>过程</w:t>
            </w:r>
          </w:p>
        </w:tc>
        <w:tc>
          <w:tcPr>
            <w:tcW w:w="1245" w:type="dxa"/>
          </w:tcPr>
          <w:p>
            <w:pPr>
              <w:pStyle w:val="TableParagraph"/>
              <w:spacing w:before="154"/>
              <w:ind w:left="107"/>
              <w:rPr>
                <w:rFonts w:ascii="微软雅黑" w:eastAsia="微软雅黑"/>
                <w:sz w:val="21"/>
              </w:rPr>
            </w:pPr>
            <w:r>
              <w:rPr>
                <w:rFonts w:ascii="微软雅黑" w:eastAsia="微软雅黑"/>
                <w:spacing w:val="-7"/>
                <w:sz w:val="21"/>
              </w:rPr>
              <w:t>财务管理</w:t>
            </w:r>
          </w:p>
        </w:tc>
        <w:tc>
          <w:tcPr>
            <w:tcW w:w="2110" w:type="dxa"/>
          </w:tcPr>
          <w:p>
            <w:pPr>
              <w:pStyle w:val="TableParagraph"/>
              <w:spacing w:before="154"/>
              <w:ind w:left="107"/>
              <w:rPr>
                <w:rFonts w:ascii="微软雅黑" w:eastAsia="微软雅黑"/>
                <w:sz w:val="21"/>
              </w:rPr>
            </w:pPr>
            <w:r>
              <w:rPr>
                <w:rFonts w:ascii="微软雅黑" w:eastAsia="微软雅黑"/>
                <w:spacing w:val="-4"/>
                <w:sz w:val="21"/>
              </w:rPr>
              <w:t>资金使用合规性</w:t>
            </w:r>
          </w:p>
        </w:tc>
        <w:tc>
          <w:tcPr>
            <w:tcW w:w="4230" w:type="dxa"/>
          </w:tcPr>
          <w:p>
            <w:pPr>
              <w:pStyle w:val="TableParagraph"/>
              <w:spacing w:before="154"/>
              <w:ind w:left="107"/>
              <w:rPr>
                <w:rFonts w:ascii="微软雅黑" w:eastAsia="微软雅黑"/>
                <w:sz w:val="21"/>
              </w:rPr>
            </w:pPr>
            <w:r>
              <w:rPr>
                <w:rFonts w:ascii="微软雅黑" w:eastAsia="微软雅黑"/>
                <w:spacing w:val="-3"/>
                <w:sz w:val="21"/>
              </w:rPr>
              <w:t>资金使用符合法律法规</w:t>
            </w:r>
          </w:p>
        </w:tc>
        <w:tc>
          <w:tcPr>
            <w:tcW w:w="1200" w:type="dxa"/>
          </w:tcPr>
          <w:p>
            <w:pPr>
              <w:pStyle w:val="TableParagraph"/>
              <w:spacing w:before="154"/>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54"/>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54"/>
              <w:ind w:left="108"/>
              <w:rPr>
                <w:rFonts w:ascii="微软雅黑"/>
                <w:sz w:val="21"/>
              </w:rPr>
            </w:pPr>
            <w:r>
              <w:rPr>
                <w:rFonts w:ascii="微软雅黑"/>
                <w:spacing w:val="-5"/>
                <w:sz w:val="21"/>
              </w:rPr>
              <w:t>0.5</w:t>
            </w:r>
          </w:p>
        </w:tc>
        <w:tc>
          <w:tcPr>
            <w:tcW w:w="790" w:type="dxa"/>
          </w:tcPr>
          <w:p>
            <w:pPr>
              <w:pStyle w:val="TableParagraph"/>
              <w:spacing w:before="154"/>
              <w:ind w:left="107"/>
              <w:rPr>
                <w:rFonts w:ascii="微软雅黑"/>
                <w:sz w:val="21"/>
              </w:rPr>
            </w:pPr>
            <w:r>
              <w:rPr>
                <w:rFonts w:ascii="微软雅黑"/>
                <w:spacing w:val="-5"/>
                <w:sz w:val="21"/>
              </w:rPr>
              <w:t>0.5</w:t>
            </w:r>
          </w:p>
        </w:tc>
        <w:tc>
          <w:tcPr>
            <w:tcW w:w="1169" w:type="dxa"/>
          </w:tcPr>
          <w:p>
            <w:pPr>
              <w:pStyle w:val="TableParagraph"/>
              <w:spacing w:before="154"/>
              <w:ind w:left="107"/>
              <w:rPr>
                <w:rFonts w:ascii="微软雅黑" w:eastAsia="微软雅黑"/>
                <w:sz w:val="21"/>
              </w:rPr>
            </w:pPr>
            <w:r>
              <w:rPr>
                <w:rFonts w:ascii="微软雅黑" w:eastAsia="微软雅黑"/>
                <w:spacing w:val="-8"/>
                <w:sz w:val="21"/>
              </w:rPr>
              <w:t>是否</w:t>
            </w:r>
          </w:p>
        </w:tc>
      </w:tr>
      <w:tr>
        <w:trPr>
          <w:trHeight w:val="721" w:hRule="atLeast"/>
        </w:trPr>
        <w:tc>
          <w:tcPr>
            <w:tcW w:w="652" w:type="dxa"/>
          </w:tcPr>
          <w:p>
            <w:pPr>
              <w:pStyle w:val="TableParagraph"/>
              <w:spacing w:before="167"/>
              <w:ind w:left="103" w:right="94"/>
              <w:jc w:val="center"/>
              <w:rPr>
                <w:rFonts w:ascii="微软雅黑"/>
                <w:sz w:val="21"/>
              </w:rPr>
            </w:pPr>
            <w:r>
              <w:rPr>
                <w:rFonts w:ascii="微软雅黑"/>
                <w:spacing w:val="-5"/>
                <w:sz w:val="21"/>
              </w:rPr>
              <w:t>14</w:t>
            </w:r>
          </w:p>
        </w:tc>
        <w:tc>
          <w:tcPr>
            <w:tcW w:w="1088" w:type="dxa"/>
          </w:tcPr>
          <w:p>
            <w:pPr>
              <w:pStyle w:val="TableParagraph"/>
              <w:spacing w:before="167"/>
              <w:ind w:left="107"/>
              <w:rPr>
                <w:rFonts w:ascii="微软雅黑" w:eastAsia="微软雅黑"/>
                <w:sz w:val="21"/>
              </w:rPr>
            </w:pPr>
            <w:r>
              <w:rPr>
                <w:rFonts w:ascii="微软雅黑" w:eastAsia="微软雅黑"/>
                <w:spacing w:val="-8"/>
                <w:sz w:val="21"/>
              </w:rPr>
              <w:t>过程</w:t>
            </w:r>
          </w:p>
        </w:tc>
        <w:tc>
          <w:tcPr>
            <w:tcW w:w="1245" w:type="dxa"/>
          </w:tcPr>
          <w:p>
            <w:pPr>
              <w:pStyle w:val="TableParagraph"/>
              <w:spacing w:before="167"/>
              <w:ind w:left="107"/>
              <w:rPr>
                <w:rFonts w:ascii="微软雅黑" w:eastAsia="微软雅黑"/>
                <w:sz w:val="21"/>
              </w:rPr>
            </w:pPr>
            <w:r>
              <w:rPr>
                <w:rFonts w:ascii="微软雅黑" w:eastAsia="微软雅黑"/>
                <w:spacing w:val="-7"/>
                <w:sz w:val="21"/>
              </w:rPr>
              <w:t>财务管理</w:t>
            </w:r>
          </w:p>
        </w:tc>
        <w:tc>
          <w:tcPr>
            <w:tcW w:w="2110" w:type="dxa"/>
          </w:tcPr>
          <w:p>
            <w:pPr>
              <w:pStyle w:val="TableParagraph"/>
              <w:spacing w:before="167"/>
              <w:ind w:left="107"/>
              <w:rPr>
                <w:rFonts w:ascii="微软雅黑" w:eastAsia="微软雅黑"/>
                <w:sz w:val="21"/>
              </w:rPr>
            </w:pPr>
            <w:r>
              <w:rPr>
                <w:rFonts w:ascii="微软雅黑" w:eastAsia="微软雅黑"/>
                <w:spacing w:val="-4"/>
                <w:sz w:val="21"/>
              </w:rPr>
              <w:t>财务监控有效性</w:t>
            </w:r>
          </w:p>
        </w:tc>
        <w:tc>
          <w:tcPr>
            <w:tcW w:w="4230" w:type="dxa"/>
          </w:tcPr>
          <w:p>
            <w:pPr>
              <w:pStyle w:val="TableParagraph"/>
              <w:spacing w:line="360" w:lineRule="exact"/>
              <w:ind w:left="107"/>
              <w:rPr>
                <w:rFonts w:ascii="微软雅黑" w:eastAsia="微软雅黑"/>
                <w:sz w:val="21"/>
              </w:rPr>
            </w:pPr>
            <w:r>
              <w:rPr>
                <w:rFonts w:ascii="微软雅黑" w:eastAsia="微软雅黑"/>
                <w:spacing w:val="-3"/>
                <w:sz w:val="21"/>
              </w:rPr>
              <w:t>是否为保障资金的安全、规范运行而采取了</w:t>
            </w:r>
          </w:p>
          <w:p>
            <w:pPr>
              <w:pStyle w:val="TableParagraph"/>
              <w:spacing w:line="341" w:lineRule="exact"/>
              <w:ind w:left="107"/>
              <w:rPr>
                <w:rFonts w:ascii="微软雅黑" w:eastAsia="微软雅黑"/>
                <w:sz w:val="21"/>
              </w:rPr>
            </w:pPr>
            <w:r>
              <w:rPr>
                <w:rFonts w:ascii="微软雅黑" w:eastAsia="微软雅黑"/>
                <w:spacing w:val="-4"/>
                <w:sz w:val="21"/>
              </w:rPr>
              <w:t>必要的监控措施</w:t>
            </w:r>
          </w:p>
        </w:tc>
        <w:tc>
          <w:tcPr>
            <w:tcW w:w="1200" w:type="dxa"/>
          </w:tcPr>
          <w:p>
            <w:pPr>
              <w:pStyle w:val="TableParagraph"/>
              <w:spacing w:before="167"/>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67"/>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67"/>
              <w:ind w:left="108"/>
              <w:rPr>
                <w:rFonts w:ascii="微软雅黑"/>
                <w:sz w:val="21"/>
              </w:rPr>
            </w:pPr>
            <w:r>
              <w:rPr>
                <w:rFonts w:ascii="微软雅黑"/>
                <w:spacing w:val="-5"/>
                <w:sz w:val="21"/>
              </w:rPr>
              <w:t>0.5</w:t>
            </w:r>
          </w:p>
        </w:tc>
        <w:tc>
          <w:tcPr>
            <w:tcW w:w="790" w:type="dxa"/>
          </w:tcPr>
          <w:p>
            <w:pPr>
              <w:pStyle w:val="TableParagraph"/>
              <w:spacing w:before="167"/>
              <w:ind w:left="107"/>
              <w:rPr>
                <w:rFonts w:ascii="微软雅黑"/>
                <w:sz w:val="21"/>
              </w:rPr>
            </w:pPr>
            <w:r>
              <w:rPr>
                <w:rFonts w:ascii="微软雅黑"/>
                <w:spacing w:val="-5"/>
                <w:sz w:val="21"/>
              </w:rPr>
              <w:t>0.5</w:t>
            </w:r>
          </w:p>
        </w:tc>
        <w:tc>
          <w:tcPr>
            <w:tcW w:w="1169" w:type="dxa"/>
          </w:tcPr>
          <w:p>
            <w:pPr>
              <w:pStyle w:val="TableParagraph"/>
              <w:spacing w:before="167"/>
              <w:ind w:left="107"/>
              <w:rPr>
                <w:rFonts w:ascii="微软雅黑" w:eastAsia="微软雅黑"/>
                <w:sz w:val="21"/>
              </w:rPr>
            </w:pPr>
            <w:r>
              <w:rPr>
                <w:rFonts w:ascii="微软雅黑" w:eastAsia="微软雅黑"/>
                <w:spacing w:val="-8"/>
                <w:sz w:val="21"/>
              </w:rPr>
              <w:t>是否</w:t>
            </w:r>
          </w:p>
        </w:tc>
      </w:tr>
      <w:tr>
        <w:trPr>
          <w:trHeight w:val="695" w:hRule="atLeast"/>
        </w:trPr>
        <w:tc>
          <w:tcPr>
            <w:tcW w:w="652" w:type="dxa"/>
          </w:tcPr>
          <w:p>
            <w:pPr>
              <w:pStyle w:val="TableParagraph"/>
              <w:spacing w:before="153"/>
              <w:ind w:left="103" w:right="94"/>
              <w:jc w:val="center"/>
              <w:rPr>
                <w:rFonts w:ascii="微软雅黑"/>
                <w:sz w:val="21"/>
              </w:rPr>
            </w:pPr>
            <w:r>
              <w:rPr>
                <w:rFonts w:ascii="微软雅黑"/>
                <w:spacing w:val="-5"/>
                <w:sz w:val="21"/>
              </w:rPr>
              <w:t>15</w:t>
            </w:r>
          </w:p>
        </w:tc>
        <w:tc>
          <w:tcPr>
            <w:tcW w:w="1088" w:type="dxa"/>
          </w:tcPr>
          <w:p>
            <w:pPr>
              <w:pStyle w:val="TableParagraph"/>
              <w:spacing w:before="153"/>
              <w:ind w:left="107"/>
              <w:rPr>
                <w:rFonts w:ascii="微软雅黑" w:eastAsia="微软雅黑"/>
                <w:sz w:val="21"/>
              </w:rPr>
            </w:pPr>
            <w:r>
              <w:rPr>
                <w:rFonts w:ascii="微软雅黑" w:eastAsia="微软雅黑"/>
                <w:spacing w:val="-8"/>
                <w:sz w:val="21"/>
              </w:rPr>
              <w:t>产出</w:t>
            </w:r>
          </w:p>
        </w:tc>
        <w:tc>
          <w:tcPr>
            <w:tcW w:w="1245" w:type="dxa"/>
          </w:tcPr>
          <w:p>
            <w:pPr>
              <w:pStyle w:val="TableParagraph"/>
              <w:spacing w:before="153"/>
              <w:ind w:left="107"/>
              <w:rPr>
                <w:rFonts w:ascii="微软雅黑" w:eastAsia="微软雅黑"/>
                <w:sz w:val="21"/>
              </w:rPr>
            </w:pPr>
            <w:r>
              <w:rPr>
                <w:rFonts w:ascii="微软雅黑" w:eastAsia="微软雅黑"/>
                <w:spacing w:val="-7"/>
                <w:sz w:val="21"/>
              </w:rPr>
              <w:t>项目产出</w:t>
            </w:r>
          </w:p>
        </w:tc>
        <w:tc>
          <w:tcPr>
            <w:tcW w:w="2110" w:type="dxa"/>
          </w:tcPr>
          <w:p>
            <w:pPr>
              <w:pStyle w:val="TableParagraph"/>
              <w:spacing w:before="153"/>
              <w:ind w:left="107"/>
              <w:rPr>
                <w:rFonts w:ascii="微软雅黑" w:eastAsia="微软雅黑"/>
                <w:sz w:val="21"/>
              </w:rPr>
            </w:pPr>
            <w:r>
              <w:rPr>
                <w:rFonts w:ascii="微软雅黑" w:eastAsia="微软雅黑"/>
                <w:spacing w:val="-7"/>
                <w:sz w:val="21"/>
              </w:rPr>
              <w:t>数量指标</w:t>
            </w:r>
          </w:p>
        </w:tc>
        <w:tc>
          <w:tcPr>
            <w:tcW w:w="4230" w:type="dxa"/>
          </w:tcPr>
          <w:p>
            <w:pPr>
              <w:pStyle w:val="TableParagraph"/>
              <w:spacing w:before="153"/>
              <w:ind w:left="107"/>
              <w:rPr>
                <w:rFonts w:ascii="微软雅黑" w:eastAsia="微软雅黑"/>
                <w:sz w:val="21"/>
              </w:rPr>
            </w:pPr>
            <w:r>
              <w:rPr>
                <w:rFonts w:ascii="微软雅黑" w:eastAsia="微软雅黑"/>
                <w:spacing w:val="-4"/>
                <w:sz w:val="21"/>
              </w:rPr>
              <w:t>保证水电正常使用</w:t>
            </w:r>
          </w:p>
        </w:tc>
        <w:tc>
          <w:tcPr>
            <w:tcW w:w="1200" w:type="dxa"/>
          </w:tcPr>
          <w:p>
            <w:pPr>
              <w:pStyle w:val="TableParagraph"/>
              <w:spacing w:before="153"/>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53"/>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53"/>
              <w:ind w:left="108"/>
              <w:rPr>
                <w:rFonts w:ascii="微软雅黑"/>
                <w:sz w:val="21"/>
              </w:rPr>
            </w:pPr>
            <w:r>
              <w:rPr>
                <w:rFonts w:ascii="微软雅黑"/>
                <w:spacing w:val="-5"/>
                <w:sz w:val="21"/>
              </w:rPr>
              <w:t>6.5</w:t>
            </w:r>
          </w:p>
        </w:tc>
        <w:tc>
          <w:tcPr>
            <w:tcW w:w="790" w:type="dxa"/>
          </w:tcPr>
          <w:p>
            <w:pPr>
              <w:pStyle w:val="TableParagraph"/>
              <w:spacing w:before="153"/>
              <w:ind w:left="107"/>
              <w:rPr>
                <w:rFonts w:ascii="微软雅黑"/>
                <w:sz w:val="21"/>
              </w:rPr>
            </w:pPr>
            <w:r>
              <w:rPr>
                <w:rFonts w:ascii="微软雅黑"/>
                <w:w w:val="99"/>
                <w:sz w:val="21"/>
              </w:rPr>
              <w:t>2</w:t>
            </w:r>
          </w:p>
        </w:tc>
        <w:tc>
          <w:tcPr>
            <w:tcW w:w="1169" w:type="dxa"/>
          </w:tcPr>
          <w:p>
            <w:pPr>
              <w:pStyle w:val="TableParagraph"/>
              <w:spacing w:before="153"/>
              <w:ind w:left="107"/>
              <w:rPr>
                <w:rFonts w:ascii="微软雅黑" w:eastAsia="微软雅黑"/>
                <w:sz w:val="21"/>
              </w:rPr>
            </w:pPr>
            <w:r>
              <w:rPr>
                <w:rFonts w:ascii="微软雅黑" w:eastAsia="微软雅黑"/>
                <w:spacing w:val="-8"/>
                <w:sz w:val="21"/>
              </w:rPr>
              <w:t>数量</w:t>
            </w:r>
          </w:p>
        </w:tc>
      </w:tr>
      <w:tr>
        <w:trPr>
          <w:trHeight w:val="695" w:hRule="atLeast"/>
        </w:trPr>
        <w:tc>
          <w:tcPr>
            <w:tcW w:w="652" w:type="dxa"/>
          </w:tcPr>
          <w:p>
            <w:pPr>
              <w:pStyle w:val="TableParagraph"/>
              <w:spacing w:before="154"/>
              <w:ind w:left="103" w:right="94"/>
              <w:jc w:val="center"/>
              <w:rPr>
                <w:rFonts w:ascii="微软雅黑"/>
                <w:sz w:val="21"/>
              </w:rPr>
            </w:pPr>
            <w:r>
              <w:rPr>
                <w:rFonts w:ascii="微软雅黑"/>
                <w:spacing w:val="-5"/>
                <w:sz w:val="21"/>
              </w:rPr>
              <w:t>16</w:t>
            </w:r>
          </w:p>
        </w:tc>
        <w:tc>
          <w:tcPr>
            <w:tcW w:w="1088" w:type="dxa"/>
          </w:tcPr>
          <w:p>
            <w:pPr>
              <w:pStyle w:val="TableParagraph"/>
              <w:spacing w:before="154"/>
              <w:ind w:left="107"/>
              <w:rPr>
                <w:rFonts w:ascii="微软雅黑" w:eastAsia="微软雅黑"/>
                <w:sz w:val="21"/>
              </w:rPr>
            </w:pPr>
            <w:r>
              <w:rPr>
                <w:rFonts w:ascii="微软雅黑" w:eastAsia="微软雅黑"/>
                <w:spacing w:val="-8"/>
                <w:sz w:val="21"/>
              </w:rPr>
              <w:t>产出</w:t>
            </w:r>
          </w:p>
        </w:tc>
        <w:tc>
          <w:tcPr>
            <w:tcW w:w="1245" w:type="dxa"/>
          </w:tcPr>
          <w:p>
            <w:pPr>
              <w:pStyle w:val="TableParagraph"/>
              <w:spacing w:before="154"/>
              <w:ind w:left="107"/>
              <w:rPr>
                <w:rFonts w:ascii="微软雅黑" w:eastAsia="微软雅黑"/>
                <w:sz w:val="21"/>
              </w:rPr>
            </w:pPr>
            <w:r>
              <w:rPr>
                <w:rFonts w:ascii="微软雅黑" w:eastAsia="微软雅黑"/>
                <w:spacing w:val="-7"/>
                <w:sz w:val="21"/>
              </w:rPr>
              <w:t>项目产出</w:t>
            </w:r>
          </w:p>
        </w:tc>
        <w:tc>
          <w:tcPr>
            <w:tcW w:w="2110" w:type="dxa"/>
          </w:tcPr>
          <w:p>
            <w:pPr>
              <w:pStyle w:val="TableParagraph"/>
              <w:spacing w:before="154"/>
              <w:ind w:left="107"/>
              <w:rPr>
                <w:rFonts w:ascii="微软雅黑" w:eastAsia="微软雅黑"/>
                <w:sz w:val="21"/>
              </w:rPr>
            </w:pPr>
            <w:r>
              <w:rPr>
                <w:rFonts w:ascii="微软雅黑" w:eastAsia="微软雅黑"/>
                <w:spacing w:val="-7"/>
                <w:sz w:val="21"/>
              </w:rPr>
              <w:t>数量指标</w:t>
            </w:r>
          </w:p>
        </w:tc>
        <w:tc>
          <w:tcPr>
            <w:tcW w:w="4230" w:type="dxa"/>
          </w:tcPr>
          <w:p>
            <w:pPr>
              <w:pStyle w:val="TableParagraph"/>
              <w:spacing w:before="154"/>
              <w:ind w:left="107"/>
              <w:rPr>
                <w:rFonts w:ascii="微软雅黑" w:eastAsia="微软雅黑"/>
                <w:sz w:val="21"/>
              </w:rPr>
            </w:pPr>
            <w:r>
              <w:rPr>
                <w:rFonts w:ascii="微软雅黑" w:eastAsia="微软雅黑"/>
                <w:spacing w:val="-7"/>
                <w:sz w:val="21"/>
              </w:rPr>
              <w:t>维修次数</w:t>
            </w:r>
          </w:p>
        </w:tc>
        <w:tc>
          <w:tcPr>
            <w:tcW w:w="1200" w:type="dxa"/>
          </w:tcPr>
          <w:p>
            <w:pPr>
              <w:pStyle w:val="TableParagraph"/>
              <w:spacing w:before="154"/>
              <w:ind w:left="108"/>
              <w:rPr>
                <w:rFonts w:ascii="微软雅黑"/>
                <w:sz w:val="21"/>
              </w:rPr>
            </w:pPr>
            <w:r>
              <w:rPr>
                <w:rFonts w:ascii="微软雅黑"/>
                <w:spacing w:val="-5"/>
                <w:sz w:val="21"/>
              </w:rPr>
              <w:t>80</w:t>
            </w:r>
          </w:p>
        </w:tc>
        <w:tc>
          <w:tcPr>
            <w:tcW w:w="1100" w:type="dxa"/>
          </w:tcPr>
          <w:p>
            <w:pPr>
              <w:pStyle w:val="TableParagraph"/>
              <w:spacing w:before="154"/>
              <w:ind w:left="108"/>
              <w:rPr>
                <w:rFonts w:ascii="微软雅黑"/>
                <w:sz w:val="21"/>
              </w:rPr>
            </w:pPr>
            <w:r>
              <w:rPr>
                <w:rFonts w:ascii="微软雅黑"/>
                <w:spacing w:val="-5"/>
                <w:sz w:val="21"/>
              </w:rPr>
              <w:t>80</w:t>
            </w:r>
          </w:p>
        </w:tc>
        <w:tc>
          <w:tcPr>
            <w:tcW w:w="1120" w:type="dxa"/>
          </w:tcPr>
          <w:p>
            <w:pPr>
              <w:pStyle w:val="TableParagraph"/>
              <w:rPr>
                <w:rFonts w:ascii="Times New Roman"/>
                <w:sz w:val="20"/>
              </w:rPr>
            </w:pPr>
          </w:p>
        </w:tc>
        <w:tc>
          <w:tcPr>
            <w:tcW w:w="860" w:type="dxa"/>
          </w:tcPr>
          <w:p>
            <w:pPr>
              <w:pStyle w:val="TableParagraph"/>
              <w:spacing w:before="154"/>
              <w:ind w:left="108"/>
              <w:rPr>
                <w:rFonts w:ascii="微软雅黑"/>
                <w:sz w:val="21"/>
              </w:rPr>
            </w:pPr>
            <w:r>
              <w:rPr>
                <w:rFonts w:ascii="微软雅黑"/>
                <w:spacing w:val="-5"/>
                <w:sz w:val="21"/>
              </w:rPr>
              <w:t>6.5</w:t>
            </w:r>
          </w:p>
        </w:tc>
        <w:tc>
          <w:tcPr>
            <w:tcW w:w="790" w:type="dxa"/>
          </w:tcPr>
          <w:p>
            <w:pPr>
              <w:pStyle w:val="TableParagraph"/>
              <w:spacing w:before="154"/>
              <w:ind w:left="107"/>
              <w:rPr>
                <w:rFonts w:ascii="微软雅黑"/>
                <w:sz w:val="21"/>
              </w:rPr>
            </w:pPr>
            <w:r>
              <w:rPr>
                <w:rFonts w:ascii="微软雅黑"/>
                <w:spacing w:val="-5"/>
                <w:sz w:val="21"/>
              </w:rPr>
              <w:t>6.5</w:t>
            </w:r>
          </w:p>
        </w:tc>
        <w:tc>
          <w:tcPr>
            <w:tcW w:w="1169" w:type="dxa"/>
          </w:tcPr>
          <w:p>
            <w:pPr>
              <w:pStyle w:val="TableParagraph"/>
              <w:spacing w:before="154"/>
              <w:ind w:left="107"/>
              <w:rPr>
                <w:rFonts w:ascii="微软雅黑" w:eastAsia="微软雅黑"/>
                <w:sz w:val="21"/>
              </w:rPr>
            </w:pPr>
            <w:r>
              <w:rPr>
                <w:rFonts w:ascii="微软雅黑" w:eastAsia="微软雅黑"/>
                <w:spacing w:val="-8"/>
                <w:sz w:val="21"/>
              </w:rPr>
              <w:t>数量</w:t>
            </w:r>
          </w:p>
        </w:tc>
      </w:tr>
      <w:tr>
        <w:trPr>
          <w:trHeight w:val="695" w:hRule="atLeast"/>
        </w:trPr>
        <w:tc>
          <w:tcPr>
            <w:tcW w:w="652" w:type="dxa"/>
          </w:tcPr>
          <w:p>
            <w:pPr>
              <w:pStyle w:val="TableParagraph"/>
              <w:spacing w:before="152"/>
              <w:ind w:left="103" w:right="94"/>
              <w:jc w:val="center"/>
              <w:rPr>
                <w:rFonts w:ascii="微软雅黑"/>
                <w:sz w:val="21"/>
              </w:rPr>
            </w:pPr>
            <w:r>
              <w:rPr>
                <w:rFonts w:ascii="微软雅黑"/>
                <w:spacing w:val="-5"/>
                <w:sz w:val="21"/>
              </w:rPr>
              <w:t>17</w:t>
            </w:r>
          </w:p>
        </w:tc>
        <w:tc>
          <w:tcPr>
            <w:tcW w:w="1088" w:type="dxa"/>
          </w:tcPr>
          <w:p>
            <w:pPr>
              <w:pStyle w:val="TableParagraph"/>
              <w:spacing w:before="152"/>
              <w:ind w:left="107"/>
              <w:rPr>
                <w:rFonts w:ascii="微软雅黑" w:eastAsia="微软雅黑"/>
                <w:sz w:val="21"/>
              </w:rPr>
            </w:pPr>
            <w:r>
              <w:rPr>
                <w:rFonts w:ascii="微软雅黑" w:eastAsia="微软雅黑"/>
                <w:spacing w:val="-8"/>
                <w:sz w:val="21"/>
              </w:rPr>
              <w:t>产出</w:t>
            </w:r>
          </w:p>
        </w:tc>
        <w:tc>
          <w:tcPr>
            <w:tcW w:w="1245" w:type="dxa"/>
          </w:tcPr>
          <w:p>
            <w:pPr>
              <w:pStyle w:val="TableParagraph"/>
              <w:spacing w:before="152"/>
              <w:ind w:left="107"/>
              <w:rPr>
                <w:rFonts w:ascii="微软雅黑" w:eastAsia="微软雅黑"/>
                <w:sz w:val="21"/>
              </w:rPr>
            </w:pPr>
            <w:r>
              <w:rPr>
                <w:rFonts w:ascii="微软雅黑" w:eastAsia="微软雅黑"/>
                <w:spacing w:val="-7"/>
                <w:sz w:val="21"/>
              </w:rPr>
              <w:t>项目产出</w:t>
            </w:r>
          </w:p>
        </w:tc>
        <w:tc>
          <w:tcPr>
            <w:tcW w:w="2110" w:type="dxa"/>
          </w:tcPr>
          <w:p>
            <w:pPr>
              <w:pStyle w:val="TableParagraph"/>
              <w:spacing w:before="152"/>
              <w:ind w:left="107"/>
              <w:rPr>
                <w:rFonts w:ascii="微软雅黑" w:eastAsia="微软雅黑"/>
                <w:sz w:val="21"/>
              </w:rPr>
            </w:pPr>
            <w:r>
              <w:rPr>
                <w:rFonts w:ascii="微软雅黑" w:eastAsia="微软雅黑"/>
                <w:spacing w:val="-7"/>
                <w:sz w:val="21"/>
              </w:rPr>
              <w:t>时效指标</w:t>
            </w:r>
          </w:p>
        </w:tc>
        <w:tc>
          <w:tcPr>
            <w:tcW w:w="4230" w:type="dxa"/>
          </w:tcPr>
          <w:p>
            <w:pPr>
              <w:pStyle w:val="TableParagraph"/>
              <w:spacing w:before="152"/>
              <w:ind w:left="107"/>
              <w:rPr>
                <w:rFonts w:ascii="微软雅黑" w:eastAsia="微软雅黑"/>
                <w:sz w:val="21"/>
              </w:rPr>
            </w:pPr>
            <w:r>
              <w:rPr>
                <w:rFonts w:ascii="微软雅黑" w:eastAsia="微软雅黑"/>
                <w:spacing w:val="-4"/>
                <w:sz w:val="21"/>
              </w:rPr>
              <w:t>修复及时性</w:t>
            </w:r>
          </w:p>
        </w:tc>
        <w:tc>
          <w:tcPr>
            <w:tcW w:w="1200" w:type="dxa"/>
          </w:tcPr>
          <w:p>
            <w:pPr>
              <w:pStyle w:val="TableParagraph"/>
              <w:spacing w:before="152"/>
              <w:ind w:left="108"/>
              <w:rPr>
                <w:rFonts w:ascii="微软雅黑" w:eastAsia="微软雅黑"/>
                <w:sz w:val="21"/>
              </w:rPr>
            </w:pPr>
            <w:r>
              <w:rPr>
                <w:rFonts w:ascii="微软雅黑" w:eastAsia="微软雅黑"/>
                <w:spacing w:val="-8"/>
                <w:sz w:val="21"/>
              </w:rPr>
              <w:t>及时</w:t>
            </w:r>
          </w:p>
        </w:tc>
        <w:tc>
          <w:tcPr>
            <w:tcW w:w="1100" w:type="dxa"/>
          </w:tcPr>
          <w:p>
            <w:pPr>
              <w:pStyle w:val="TableParagraph"/>
              <w:spacing w:before="152"/>
              <w:ind w:left="108"/>
              <w:rPr>
                <w:rFonts w:ascii="微软雅黑" w:eastAsia="微软雅黑"/>
                <w:sz w:val="21"/>
              </w:rPr>
            </w:pPr>
            <w:r>
              <w:rPr>
                <w:rFonts w:ascii="微软雅黑" w:eastAsia="微软雅黑"/>
                <w:spacing w:val="-8"/>
                <w:sz w:val="21"/>
              </w:rPr>
              <w:t>及时</w:t>
            </w:r>
          </w:p>
        </w:tc>
        <w:tc>
          <w:tcPr>
            <w:tcW w:w="1120" w:type="dxa"/>
          </w:tcPr>
          <w:p>
            <w:pPr>
              <w:pStyle w:val="TableParagraph"/>
              <w:rPr>
                <w:rFonts w:ascii="Times New Roman"/>
                <w:sz w:val="20"/>
              </w:rPr>
            </w:pPr>
          </w:p>
        </w:tc>
        <w:tc>
          <w:tcPr>
            <w:tcW w:w="860" w:type="dxa"/>
          </w:tcPr>
          <w:p>
            <w:pPr>
              <w:pStyle w:val="TableParagraph"/>
              <w:spacing w:before="152"/>
              <w:ind w:left="108"/>
              <w:rPr>
                <w:rFonts w:ascii="微软雅黑"/>
                <w:sz w:val="21"/>
              </w:rPr>
            </w:pPr>
            <w:r>
              <w:rPr>
                <w:rFonts w:ascii="微软雅黑"/>
                <w:spacing w:val="-5"/>
                <w:sz w:val="21"/>
              </w:rPr>
              <w:t>12</w:t>
            </w:r>
          </w:p>
        </w:tc>
        <w:tc>
          <w:tcPr>
            <w:tcW w:w="790" w:type="dxa"/>
          </w:tcPr>
          <w:p>
            <w:pPr>
              <w:pStyle w:val="TableParagraph"/>
              <w:spacing w:before="152"/>
              <w:ind w:left="107"/>
              <w:rPr>
                <w:rFonts w:ascii="微软雅黑"/>
                <w:sz w:val="21"/>
              </w:rPr>
            </w:pPr>
            <w:r>
              <w:rPr>
                <w:rFonts w:ascii="微软雅黑"/>
                <w:spacing w:val="-5"/>
                <w:sz w:val="21"/>
              </w:rPr>
              <w:t>12</w:t>
            </w:r>
          </w:p>
        </w:tc>
        <w:tc>
          <w:tcPr>
            <w:tcW w:w="1169" w:type="dxa"/>
          </w:tcPr>
          <w:p>
            <w:pPr>
              <w:pStyle w:val="TableParagraph"/>
              <w:spacing w:before="152"/>
              <w:ind w:left="107"/>
              <w:rPr>
                <w:rFonts w:ascii="微软雅黑" w:eastAsia="微软雅黑"/>
                <w:sz w:val="21"/>
              </w:rPr>
            </w:pPr>
            <w:r>
              <w:rPr>
                <w:rFonts w:ascii="微软雅黑" w:eastAsia="微软雅黑"/>
                <w:spacing w:val="-8"/>
                <w:sz w:val="21"/>
              </w:rPr>
              <w:t>及时</w:t>
            </w:r>
          </w:p>
        </w:tc>
      </w:tr>
      <w:tr>
        <w:trPr>
          <w:trHeight w:val="695" w:hRule="atLeast"/>
        </w:trPr>
        <w:tc>
          <w:tcPr>
            <w:tcW w:w="652" w:type="dxa"/>
          </w:tcPr>
          <w:p>
            <w:pPr>
              <w:pStyle w:val="TableParagraph"/>
              <w:spacing w:before="153"/>
              <w:ind w:left="103" w:right="94"/>
              <w:jc w:val="center"/>
              <w:rPr>
                <w:rFonts w:ascii="微软雅黑"/>
                <w:sz w:val="21"/>
              </w:rPr>
            </w:pPr>
            <w:r>
              <w:rPr>
                <w:rFonts w:ascii="微软雅黑"/>
                <w:spacing w:val="-5"/>
                <w:sz w:val="21"/>
              </w:rPr>
              <w:t>18</w:t>
            </w:r>
          </w:p>
        </w:tc>
        <w:tc>
          <w:tcPr>
            <w:tcW w:w="1088" w:type="dxa"/>
          </w:tcPr>
          <w:p>
            <w:pPr>
              <w:pStyle w:val="TableParagraph"/>
              <w:spacing w:before="153"/>
              <w:ind w:left="107"/>
              <w:rPr>
                <w:rFonts w:ascii="微软雅黑" w:eastAsia="微软雅黑"/>
                <w:sz w:val="21"/>
              </w:rPr>
            </w:pPr>
            <w:r>
              <w:rPr>
                <w:rFonts w:ascii="微软雅黑" w:eastAsia="微软雅黑"/>
                <w:spacing w:val="-8"/>
                <w:sz w:val="21"/>
              </w:rPr>
              <w:t>产出</w:t>
            </w:r>
          </w:p>
        </w:tc>
        <w:tc>
          <w:tcPr>
            <w:tcW w:w="1245" w:type="dxa"/>
          </w:tcPr>
          <w:p>
            <w:pPr>
              <w:pStyle w:val="TableParagraph"/>
              <w:spacing w:before="153"/>
              <w:ind w:left="107"/>
              <w:rPr>
                <w:rFonts w:ascii="微软雅黑" w:eastAsia="微软雅黑"/>
                <w:sz w:val="21"/>
              </w:rPr>
            </w:pPr>
            <w:r>
              <w:rPr>
                <w:rFonts w:ascii="微软雅黑" w:eastAsia="微软雅黑"/>
                <w:spacing w:val="-7"/>
                <w:sz w:val="21"/>
              </w:rPr>
              <w:t>项目产出</w:t>
            </w:r>
          </w:p>
        </w:tc>
        <w:tc>
          <w:tcPr>
            <w:tcW w:w="2110" w:type="dxa"/>
          </w:tcPr>
          <w:p>
            <w:pPr>
              <w:pStyle w:val="TableParagraph"/>
              <w:spacing w:before="153"/>
              <w:ind w:left="107"/>
              <w:rPr>
                <w:rFonts w:ascii="微软雅黑" w:eastAsia="微软雅黑"/>
                <w:sz w:val="21"/>
              </w:rPr>
            </w:pPr>
            <w:r>
              <w:rPr>
                <w:rFonts w:ascii="微软雅黑" w:eastAsia="微软雅黑"/>
                <w:spacing w:val="-7"/>
                <w:sz w:val="21"/>
              </w:rPr>
              <w:t>质量指标</w:t>
            </w:r>
          </w:p>
        </w:tc>
        <w:tc>
          <w:tcPr>
            <w:tcW w:w="4230" w:type="dxa"/>
          </w:tcPr>
          <w:p>
            <w:pPr>
              <w:pStyle w:val="TableParagraph"/>
              <w:spacing w:line="254" w:lineRule="exact" w:before="65"/>
              <w:ind w:left="107"/>
              <w:rPr>
                <w:rFonts w:ascii="微软雅黑" w:hAnsi="微软雅黑" w:eastAsia="微软雅黑"/>
                <w:sz w:val="21"/>
              </w:rPr>
            </w:pPr>
            <w:r>
              <w:rPr>
                <w:rFonts w:ascii="微软雅黑" w:hAnsi="微软雅黑" w:eastAsia="微软雅黑"/>
                <w:spacing w:val="2"/>
                <w:sz w:val="21"/>
              </w:rPr>
              <w:t>保障政务中心治安、环 </w:t>
            </w:r>
            <w:r>
              <w:rPr>
                <w:rFonts w:ascii="Arial" w:hAnsi="Arial" w:eastAsia="Arial"/>
                <w:spacing w:val="-2"/>
                <w:position w:val="14"/>
                <w:sz w:val="24"/>
              </w:rPr>
              <w:t>— </w:t>
            </w:r>
            <w:r>
              <w:rPr>
                <w:rFonts w:ascii="Arial" w:hAnsi="Arial" w:eastAsia="Arial"/>
                <w:position w:val="14"/>
                <w:sz w:val="24"/>
              </w:rPr>
              <w:t>50</w:t>
            </w:r>
            <w:r>
              <w:rPr>
                <w:rFonts w:ascii="Arial" w:hAnsi="Arial" w:eastAsia="Arial"/>
                <w:spacing w:val="-2"/>
                <w:position w:val="14"/>
                <w:sz w:val="24"/>
              </w:rPr>
              <w:t> — </w:t>
            </w:r>
            <w:r>
              <w:rPr>
                <w:rFonts w:ascii="微软雅黑" w:hAnsi="微软雅黑" w:eastAsia="微软雅黑"/>
                <w:spacing w:val="-10"/>
                <w:sz w:val="21"/>
              </w:rPr>
              <w:t>持</w:t>
            </w:r>
          </w:p>
          <w:p>
            <w:pPr>
              <w:pStyle w:val="TableParagraph"/>
              <w:spacing w:line="221" w:lineRule="exact"/>
              <w:ind w:left="2207"/>
              <w:rPr>
                <w:rFonts w:ascii="微软雅黑" w:eastAsia="微软雅黑"/>
                <w:sz w:val="21"/>
              </w:rPr>
            </w:pPr>
            <w:r>
              <w:rPr>
                <w:rFonts w:ascii="微软雅黑" w:eastAsia="微软雅黑"/>
                <w:spacing w:val="-4"/>
                <w:sz w:val="21"/>
              </w:rPr>
              <w:t>境等正常维</w:t>
            </w:r>
          </w:p>
        </w:tc>
        <w:tc>
          <w:tcPr>
            <w:tcW w:w="1200" w:type="dxa"/>
          </w:tcPr>
          <w:p>
            <w:pPr>
              <w:pStyle w:val="TableParagraph"/>
              <w:spacing w:before="153"/>
              <w:ind w:left="108"/>
              <w:rPr>
                <w:rFonts w:ascii="微软雅黑" w:eastAsia="微软雅黑"/>
                <w:sz w:val="21"/>
              </w:rPr>
            </w:pPr>
            <w:r>
              <w:rPr>
                <w:rFonts w:ascii="微软雅黑" w:eastAsia="微软雅黑"/>
                <w:w w:val="99"/>
                <w:sz w:val="21"/>
              </w:rPr>
              <w:t>优</w:t>
            </w:r>
          </w:p>
        </w:tc>
        <w:tc>
          <w:tcPr>
            <w:tcW w:w="1100" w:type="dxa"/>
          </w:tcPr>
          <w:p>
            <w:pPr>
              <w:pStyle w:val="TableParagraph"/>
              <w:spacing w:before="153"/>
              <w:ind w:left="108"/>
              <w:rPr>
                <w:rFonts w:ascii="微软雅黑" w:eastAsia="微软雅黑"/>
                <w:sz w:val="21"/>
              </w:rPr>
            </w:pPr>
            <w:r>
              <w:rPr>
                <w:rFonts w:ascii="微软雅黑" w:eastAsia="微软雅黑"/>
                <w:w w:val="99"/>
                <w:sz w:val="21"/>
              </w:rPr>
              <w:t>优</w:t>
            </w:r>
          </w:p>
        </w:tc>
        <w:tc>
          <w:tcPr>
            <w:tcW w:w="1120" w:type="dxa"/>
          </w:tcPr>
          <w:p>
            <w:pPr>
              <w:pStyle w:val="TableParagraph"/>
              <w:rPr>
                <w:rFonts w:ascii="Times New Roman"/>
                <w:sz w:val="20"/>
              </w:rPr>
            </w:pPr>
          </w:p>
        </w:tc>
        <w:tc>
          <w:tcPr>
            <w:tcW w:w="860" w:type="dxa"/>
          </w:tcPr>
          <w:p>
            <w:pPr>
              <w:pStyle w:val="TableParagraph"/>
              <w:spacing w:before="153"/>
              <w:ind w:left="108"/>
              <w:rPr>
                <w:rFonts w:ascii="微软雅黑"/>
                <w:sz w:val="21"/>
              </w:rPr>
            </w:pPr>
            <w:r>
              <w:rPr>
                <w:rFonts w:ascii="微软雅黑"/>
                <w:spacing w:val="-5"/>
                <w:sz w:val="21"/>
              </w:rPr>
              <w:t>13</w:t>
            </w:r>
          </w:p>
        </w:tc>
        <w:tc>
          <w:tcPr>
            <w:tcW w:w="790" w:type="dxa"/>
          </w:tcPr>
          <w:p>
            <w:pPr>
              <w:pStyle w:val="TableParagraph"/>
              <w:spacing w:before="153"/>
              <w:ind w:left="107"/>
              <w:rPr>
                <w:rFonts w:ascii="微软雅黑"/>
                <w:sz w:val="21"/>
              </w:rPr>
            </w:pPr>
            <w:r>
              <w:rPr>
                <w:rFonts w:ascii="微软雅黑"/>
                <w:spacing w:val="-5"/>
                <w:sz w:val="21"/>
              </w:rPr>
              <w:t>13</w:t>
            </w:r>
          </w:p>
        </w:tc>
        <w:tc>
          <w:tcPr>
            <w:tcW w:w="1169" w:type="dxa"/>
          </w:tcPr>
          <w:p>
            <w:pPr>
              <w:pStyle w:val="TableParagraph"/>
              <w:spacing w:before="153"/>
              <w:ind w:left="107"/>
              <w:rPr>
                <w:rFonts w:ascii="微软雅黑" w:eastAsia="微软雅黑"/>
                <w:sz w:val="21"/>
              </w:rPr>
            </w:pPr>
            <w:r>
              <w:rPr>
                <w:rFonts w:ascii="微软雅黑" w:eastAsia="微软雅黑"/>
                <w:spacing w:val="-7"/>
                <w:sz w:val="21"/>
              </w:rPr>
              <w:t>优良中差</w:t>
            </w:r>
          </w:p>
        </w:tc>
      </w:tr>
    </w:tbl>
    <w:p>
      <w:pPr>
        <w:spacing w:after="0"/>
        <w:rPr>
          <w:rFonts w:ascii="微软雅黑" w:eastAsia="微软雅黑"/>
          <w:sz w:val="21"/>
        </w:rPr>
        <w:sectPr>
          <w:footerReference w:type="default" r:id="rId19"/>
          <w:pgSz w:w="16840" w:h="11910" w:orient="landscape"/>
          <w:pgMar w:footer="0" w:header="0" w:top="1340" w:bottom="280" w:left="460" w:right="580"/>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8"/>
        <w:rPr>
          <w:rFonts w:ascii="Arial"/>
          <w:sz w:val="13"/>
        </w:r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2"/>
        <w:gridCol w:w="1088"/>
        <w:gridCol w:w="1245"/>
        <w:gridCol w:w="2110"/>
        <w:gridCol w:w="4230"/>
        <w:gridCol w:w="1200"/>
        <w:gridCol w:w="1100"/>
        <w:gridCol w:w="1120"/>
        <w:gridCol w:w="860"/>
        <w:gridCol w:w="790"/>
        <w:gridCol w:w="1169"/>
      </w:tblGrid>
      <w:tr>
        <w:trPr>
          <w:trHeight w:val="695" w:hRule="atLeast"/>
        </w:trPr>
        <w:tc>
          <w:tcPr>
            <w:tcW w:w="652" w:type="dxa"/>
          </w:tcPr>
          <w:p>
            <w:pPr>
              <w:pStyle w:val="TableParagraph"/>
              <w:spacing w:before="154"/>
              <w:ind w:left="103" w:right="94"/>
              <w:jc w:val="center"/>
              <w:rPr>
                <w:rFonts w:ascii="微软雅黑" w:eastAsia="微软雅黑"/>
                <w:sz w:val="21"/>
              </w:rPr>
            </w:pPr>
            <w:r>
              <w:rPr>
                <w:rFonts w:ascii="微软雅黑" w:eastAsia="微软雅黑"/>
                <w:spacing w:val="-8"/>
                <w:sz w:val="21"/>
              </w:rPr>
              <w:t>序号</w:t>
            </w:r>
          </w:p>
        </w:tc>
        <w:tc>
          <w:tcPr>
            <w:tcW w:w="1088" w:type="dxa"/>
          </w:tcPr>
          <w:p>
            <w:pPr>
              <w:pStyle w:val="TableParagraph"/>
              <w:spacing w:before="154"/>
              <w:ind w:left="124"/>
              <w:rPr>
                <w:rFonts w:ascii="微软雅黑" w:eastAsia="微软雅黑"/>
                <w:sz w:val="21"/>
              </w:rPr>
            </w:pPr>
            <w:r>
              <w:rPr>
                <w:rFonts w:ascii="微软雅黑" w:eastAsia="微软雅黑"/>
                <w:spacing w:val="-7"/>
                <w:sz w:val="21"/>
              </w:rPr>
              <w:t>一级指标</w:t>
            </w:r>
          </w:p>
        </w:tc>
        <w:tc>
          <w:tcPr>
            <w:tcW w:w="1245" w:type="dxa"/>
          </w:tcPr>
          <w:p>
            <w:pPr>
              <w:pStyle w:val="TableParagraph"/>
              <w:spacing w:before="154"/>
              <w:ind w:left="200"/>
              <w:rPr>
                <w:rFonts w:ascii="微软雅黑" w:eastAsia="微软雅黑"/>
                <w:sz w:val="21"/>
              </w:rPr>
            </w:pPr>
            <w:r>
              <w:rPr>
                <w:rFonts w:ascii="微软雅黑" w:eastAsia="微软雅黑"/>
                <w:spacing w:val="-7"/>
                <w:sz w:val="21"/>
              </w:rPr>
              <w:t>二级指标</w:t>
            </w:r>
          </w:p>
        </w:tc>
        <w:tc>
          <w:tcPr>
            <w:tcW w:w="2110" w:type="dxa"/>
          </w:tcPr>
          <w:p>
            <w:pPr>
              <w:pStyle w:val="TableParagraph"/>
              <w:spacing w:before="154"/>
              <w:ind w:left="635"/>
              <w:rPr>
                <w:rFonts w:ascii="微软雅黑" w:eastAsia="微软雅黑"/>
                <w:sz w:val="21"/>
              </w:rPr>
            </w:pPr>
            <w:r>
              <w:rPr>
                <w:rFonts w:ascii="微软雅黑" w:eastAsia="微软雅黑"/>
                <w:spacing w:val="-7"/>
                <w:sz w:val="21"/>
              </w:rPr>
              <w:t>三级指标</w:t>
            </w:r>
          </w:p>
        </w:tc>
        <w:tc>
          <w:tcPr>
            <w:tcW w:w="4230" w:type="dxa"/>
          </w:tcPr>
          <w:p>
            <w:pPr>
              <w:pStyle w:val="TableParagraph"/>
              <w:spacing w:before="154"/>
              <w:ind w:left="1686" w:right="1681"/>
              <w:jc w:val="center"/>
              <w:rPr>
                <w:rFonts w:ascii="微软雅黑" w:eastAsia="微软雅黑"/>
                <w:sz w:val="21"/>
              </w:rPr>
            </w:pPr>
            <w:r>
              <w:rPr>
                <w:rFonts w:ascii="微软雅黑" w:eastAsia="微软雅黑"/>
                <w:spacing w:val="-7"/>
                <w:sz w:val="21"/>
              </w:rPr>
              <w:t>四级指标</w:t>
            </w:r>
          </w:p>
        </w:tc>
        <w:tc>
          <w:tcPr>
            <w:tcW w:w="1200" w:type="dxa"/>
          </w:tcPr>
          <w:p>
            <w:pPr>
              <w:pStyle w:val="TableParagraph"/>
              <w:spacing w:before="154"/>
              <w:ind w:left="283"/>
              <w:rPr>
                <w:rFonts w:ascii="微软雅黑" w:eastAsia="微软雅黑"/>
                <w:sz w:val="21"/>
              </w:rPr>
            </w:pPr>
            <w:r>
              <w:rPr>
                <w:rFonts w:ascii="微软雅黑" w:eastAsia="微软雅黑"/>
                <w:spacing w:val="-5"/>
                <w:sz w:val="21"/>
              </w:rPr>
              <w:t>目标值</w:t>
            </w:r>
          </w:p>
        </w:tc>
        <w:tc>
          <w:tcPr>
            <w:tcW w:w="1100" w:type="dxa"/>
          </w:tcPr>
          <w:p>
            <w:pPr>
              <w:pStyle w:val="TableParagraph"/>
              <w:spacing w:before="154"/>
              <w:ind w:left="235"/>
              <w:rPr>
                <w:rFonts w:ascii="微软雅黑" w:eastAsia="微软雅黑"/>
                <w:sz w:val="21"/>
              </w:rPr>
            </w:pPr>
            <w:r>
              <w:rPr>
                <w:rFonts w:ascii="微软雅黑" w:eastAsia="微软雅黑"/>
                <w:spacing w:val="-5"/>
                <w:sz w:val="21"/>
              </w:rPr>
              <w:t>完成值</w:t>
            </w:r>
          </w:p>
        </w:tc>
        <w:tc>
          <w:tcPr>
            <w:tcW w:w="1120" w:type="dxa"/>
          </w:tcPr>
          <w:p>
            <w:pPr>
              <w:pStyle w:val="TableParagraph"/>
              <w:spacing w:before="154"/>
              <w:ind w:left="138"/>
              <w:rPr>
                <w:rFonts w:ascii="微软雅黑" w:eastAsia="微软雅黑"/>
                <w:sz w:val="21"/>
              </w:rPr>
            </w:pPr>
            <w:r>
              <w:rPr>
                <w:rFonts w:ascii="微软雅黑" w:eastAsia="微软雅黑"/>
                <w:spacing w:val="-7"/>
                <w:sz w:val="21"/>
              </w:rPr>
              <w:t>计量单位</w:t>
            </w:r>
          </w:p>
        </w:tc>
        <w:tc>
          <w:tcPr>
            <w:tcW w:w="860" w:type="dxa"/>
          </w:tcPr>
          <w:p>
            <w:pPr>
              <w:pStyle w:val="TableParagraph"/>
              <w:spacing w:before="154"/>
              <w:ind w:left="218"/>
              <w:rPr>
                <w:rFonts w:ascii="微软雅黑" w:eastAsia="微软雅黑"/>
                <w:sz w:val="21"/>
              </w:rPr>
            </w:pPr>
            <w:r>
              <w:rPr>
                <w:rFonts w:ascii="微软雅黑" w:eastAsia="微软雅黑"/>
                <w:spacing w:val="-8"/>
                <w:sz w:val="21"/>
              </w:rPr>
              <w:t>分值</w:t>
            </w:r>
          </w:p>
        </w:tc>
        <w:tc>
          <w:tcPr>
            <w:tcW w:w="790" w:type="dxa"/>
          </w:tcPr>
          <w:p>
            <w:pPr>
              <w:pStyle w:val="TableParagraph"/>
              <w:spacing w:before="154"/>
              <w:ind w:left="184"/>
              <w:rPr>
                <w:rFonts w:ascii="微软雅黑" w:eastAsia="微软雅黑"/>
                <w:sz w:val="21"/>
              </w:rPr>
            </w:pPr>
            <w:r>
              <w:rPr>
                <w:rFonts w:ascii="微软雅黑" w:eastAsia="微软雅黑"/>
                <w:spacing w:val="-8"/>
                <w:sz w:val="21"/>
              </w:rPr>
              <w:t>得分</w:t>
            </w:r>
          </w:p>
        </w:tc>
        <w:tc>
          <w:tcPr>
            <w:tcW w:w="1169" w:type="dxa"/>
          </w:tcPr>
          <w:p>
            <w:pPr>
              <w:pStyle w:val="TableParagraph"/>
              <w:spacing w:before="154"/>
              <w:ind w:left="373"/>
              <w:rPr>
                <w:rFonts w:ascii="微软雅黑" w:eastAsia="微软雅黑"/>
                <w:sz w:val="21"/>
              </w:rPr>
            </w:pPr>
            <w:r>
              <w:rPr>
                <w:rFonts w:ascii="微软雅黑" w:eastAsia="微软雅黑"/>
                <w:spacing w:val="-8"/>
                <w:sz w:val="21"/>
              </w:rPr>
              <w:t>说明</w:t>
            </w:r>
          </w:p>
        </w:tc>
      </w:tr>
      <w:tr>
        <w:trPr>
          <w:trHeight w:val="721" w:hRule="atLeast"/>
        </w:trPr>
        <w:tc>
          <w:tcPr>
            <w:tcW w:w="652" w:type="dxa"/>
          </w:tcPr>
          <w:p>
            <w:pPr>
              <w:pStyle w:val="TableParagraph"/>
              <w:spacing w:before="166"/>
              <w:ind w:left="103" w:right="94"/>
              <w:jc w:val="center"/>
              <w:rPr>
                <w:rFonts w:ascii="微软雅黑"/>
                <w:sz w:val="21"/>
              </w:rPr>
            </w:pPr>
            <w:r>
              <w:rPr>
                <w:rFonts w:ascii="微软雅黑"/>
                <w:spacing w:val="-5"/>
                <w:sz w:val="21"/>
              </w:rPr>
              <w:t>19</w:t>
            </w:r>
          </w:p>
        </w:tc>
        <w:tc>
          <w:tcPr>
            <w:tcW w:w="1088" w:type="dxa"/>
          </w:tcPr>
          <w:p>
            <w:pPr>
              <w:pStyle w:val="TableParagraph"/>
              <w:spacing w:before="166"/>
              <w:ind w:left="107"/>
              <w:rPr>
                <w:rFonts w:ascii="微软雅黑" w:eastAsia="微软雅黑"/>
                <w:sz w:val="21"/>
              </w:rPr>
            </w:pPr>
            <w:r>
              <w:rPr>
                <w:rFonts w:ascii="微软雅黑" w:eastAsia="微软雅黑"/>
                <w:spacing w:val="-8"/>
                <w:sz w:val="21"/>
              </w:rPr>
              <w:t>产出</w:t>
            </w:r>
          </w:p>
        </w:tc>
        <w:tc>
          <w:tcPr>
            <w:tcW w:w="1245" w:type="dxa"/>
          </w:tcPr>
          <w:p>
            <w:pPr>
              <w:pStyle w:val="TableParagraph"/>
              <w:spacing w:before="166"/>
              <w:ind w:left="107"/>
              <w:rPr>
                <w:rFonts w:ascii="微软雅黑" w:eastAsia="微软雅黑"/>
                <w:sz w:val="21"/>
              </w:rPr>
            </w:pPr>
            <w:r>
              <w:rPr>
                <w:rFonts w:ascii="微软雅黑" w:eastAsia="微软雅黑"/>
                <w:spacing w:val="-7"/>
                <w:sz w:val="21"/>
              </w:rPr>
              <w:t>项目产出</w:t>
            </w:r>
          </w:p>
        </w:tc>
        <w:tc>
          <w:tcPr>
            <w:tcW w:w="2110" w:type="dxa"/>
          </w:tcPr>
          <w:p>
            <w:pPr>
              <w:pStyle w:val="TableParagraph"/>
              <w:spacing w:before="166"/>
              <w:ind w:left="107"/>
              <w:rPr>
                <w:rFonts w:ascii="微软雅黑" w:eastAsia="微软雅黑"/>
                <w:sz w:val="21"/>
              </w:rPr>
            </w:pPr>
            <w:r>
              <w:rPr>
                <w:rFonts w:ascii="微软雅黑" w:eastAsia="微软雅黑"/>
                <w:spacing w:val="-7"/>
                <w:sz w:val="21"/>
              </w:rPr>
              <w:t>成本指标</w:t>
            </w:r>
          </w:p>
        </w:tc>
        <w:tc>
          <w:tcPr>
            <w:tcW w:w="4230" w:type="dxa"/>
          </w:tcPr>
          <w:p>
            <w:pPr>
              <w:pStyle w:val="TableParagraph"/>
              <w:spacing w:before="166"/>
              <w:ind w:left="107"/>
              <w:rPr>
                <w:rFonts w:ascii="微软雅黑" w:eastAsia="微软雅黑"/>
                <w:sz w:val="21"/>
              </w:rPr>
            </w:pPr>
            <w:r>
              <w:rPr>
                <w:rFonts w:ascii="微软雅黑" w:eastAsia="微软雅黑"/>
                <w:spacing w:val="-7"/>
                <w:sz w:val="21"/>
              </w:rPr>
              <w:t>运行费用</w:t>
            </w:r>
          </w:p>
        </w:tc>
        <w:tc>
          <w:tcPr>
            <w:tcW w:w="1200" w:type="dxa"/>
          </w:tcPr>
          <w:p>
            <w:pPr>
              <w:pStyle w:val="TableParagraph"/>
              <w:spacing w:before="166"/>
              <w:ind w:left="108"/>
              <w:rPr>
                <w:rFonts w:ascii="微软雅黑"/>
                <w:sz w:val="21"/>
              </w:rPr>
            </w:pPr>
            <w:r>
              <w:rPr>
                <w:rFonts w:ascii="微软雅黑"/>
                <w:spacing w:val="-5"/>
                <w:sz w:val="21"/>
              </w:rPr>
              <w:t>313</w:t>
            </w:r>
          </w:p>
        </w:tc>
        <w:tc>
          <w:tcPr>
            <w:tcW w:w="1100" w:type="dxa"/>
          </w:tcPr>
          <w:p>
            <w:pPr>
              <w:pStyle w:val="TableParagraph"/>
              <w:spacing w:before="166"/>
              <w:ind w:left="108"/>
              <w:rPr>
                <w:rFonts w:ascii="微软雅黑"/>
                <w:sz w:val="21"/>
              </w:rPr>
            </w:pPr>
            <w:r>
              <w:rPr>
                <w:rFonts w:ascii="微软雅黑"/>
                <w:spacing w:val="-5"/>
                <w:sz w:val="21"/>
              </w:rPr>
              <w:t>313</w:t>
            </w:r>
          </w:p>
        </w:tc>
        <w:tc>
          <w:tcPr>
            <w:tcW w:w="1120" w:type="dxa"/>
          </w:tcPr>
          <w:p>
            <w:pPr>
              <w:pStyle w:val="TableParagraph"/>
              <w:spacing w:before="166"/>
              <w:ind w:left="107"/>
              <w:rPr>
                <w:rFonts w:ascii="微软雅黑" w:eastAsia="微软雅黑"/>
                <w:sz w:val="21"/>
              </w:rPr>
            </w:pPr>
            <w:r>
              <w:rPr>
                <w:rFonts w:ascii="微软雅黑" w:eastAsia="微软雅黑"/>
                <w:spacing w:val="-8"/>
                <w:sz w:val="21"/>
              </w:rPr>
              <w:t>万元</w:t>
            </w:r>
          </w:p>
        </w:tc>
        <w:tc>
          <w:tcPr>
            <w:tcW w:w="860" w:type="dxa"/>
          </w:tcPr>
          <w:p>
            <w:pPr>
              <w:pStyle w:val="TableParagraph"/>
              <w:spacing w:before="166"/>
              <w:ind w:left="108"/>
              <w:rPr>
                <w:rFonts w:ascii="微软雅黑"/>
                <w:sz w:val="21"/>
              </w:rPr>
            </w:pPr>
            <w:r>
              <w:rPr>
                <w:rFonts w:ascii="微软雅黑"/>
                <w:spacing w:val="-5"/>
                <w:sz w:val="21"/>
              </w:rPr>
              <w:t>12</w:t>
            </w:r>
          </w:p>
        </w:tc>
        <w:tc>
          <w:tcPr>
            <w:tcW w:w="790" w:type="dxa"/>
          </w:tcPr>
          <w:p>
            <w:pPr>
              <w:pStyle w:val="TableParagraph"/>
              <w:spacing w:before="166"/>
              <w:ind w:left="107"/>
              <w:rPr>
                <w:rFonts w:ascii="微软雅黑"/>
                <w:sz w:val="21"/>
              </w:rPr>
            </w:pPr>
            <w:r>
              <w:rPr>
                <w:rFonts w:ascii="微软雅黑"/>
                <w:spacing w:val="-5"/>
                <w:sz w:val="21"/>
              </w:rPr>
              <w:t>12</w:t>
            </w:r>
          </w:p>
        </w:tc>
        <w:tc>
          <w:tcPr>
            <w:tcW w:w="1169" w:type="dxa"/>
          </w:tcPr>
          <w:p>
            <w:pPr>
              <w:pStyle w:val="TableParagraph"/>
              <w:spacing w:line="360" w:lineRule="exact"/>
              <w:ind w:left="107"/>
              <w:rPr>
                <w:rFonts w:ascii="微软雅黑" w:eastAsia="微软雅黑"/>
                <w:sz w:val="21"/>
              </w:rPr>
            </w:pPr>
            <w:r>
              <w:rPr>
                <w:rFonts w:ascii="微软雅黑" w:eastAsia="微软雅黑"/>
                <w:spacing w:val="-49"/>
                <w:sz w:val="21"/>
              </w:rPr>
              <w:t>费用</w:t>
            </w:r>
            <w:r>
              <w:rPr>
                <w:rFonts w:ascii="微软雅黑" w:eastAsia="微软雅黑"/>
                <w:spacing w:val="-4"/>
                <w:sz w:val="21"/>
              </w:rPr>
              <w:t>（</w:t>
            </w:r>
            <w:r>
              <w:rPr>
                <w:rFonts w:ascii="微软雅黑" w:eastAsia="微软雅黑"/>
                <w:spacing w:val="-4"/>
                <w:sz w:val="21"/>
              </w:rPr>
              <w:t>成</w:t>
            </w:r>
            <w:r>
              <w:rPr>
                <w:rFonts w:ascii="微软雅黑" w:eastAsia="微软雅黑"/>
                <w:spacing w:val="-10"/>
                <w:sz w:val="21"/>
              </w:rPr>
              <w:t>本</w:t>
            </w:r>
          </w:p>
          <w:p>
            <w:pPr>
              <w:pStyle w:val="TableParagraph"/>
              <w:spacing w:line="341" w:lineRule="exact"/>
              <w:ind w:left="107"/>
              <w:rPr>
                <w:rFonts w:ascii="微软雅黑" w:eastAsia="微软雅黑"/>
                <w:sz w:val="21"/>
              </w:rPr>
            </w:pPr>
            <w:r>
              <w:rPr>
                <w:rFonts w:ascii="微软雅黑" w:eastAsia="微软雅黑"/>
                <w:spacing w:val="-2"/>
                <w:sz w:val="21"/>
              </w:rPr>
              <w:t>专用</w:t>
            </w:r>
            <w:r>
              <w:rPr>
                <w:rFonts w:ascii="微软雅黑" w:eastAsia="微软雅黑"/>
                <w:spacing w:val="-10"/>
                <w:sz w:val="21"/>
              </w:rPr>
              <w:t>）</w:t>
            </w:r>
          </w:p>
        </w:tc>
      </w:tr>
      <w:tr>
        <w:trPr>
          <w:trHeight w:val="695" w:hRule="atLeast"/>
        </w:trPr>
        <w:tc>
          <w:tcPr>
            <w:tcW w:w="652" w:type="dxa"/>
          </w:tcPr>
          <w:p>
            <w:pPr>
              <w:pStyle w:val="TableParagraph"/>
              <w:spacing w:before="153"/>
              <w:ind w:left="103" w:right="94"/>
              <w:jc w:val="center"/>
              <w:rPr>
                <w:rFonts w:ascii="微软雅黑"/>
                <w:sz w:val="21"/>
              </w:rPr>
            </w:pPr>
            <w:r>
              <w:rPr>
                <w:rFonts w:ascii="微软雅黑"/>
                <w:spacing w:val="-5"/>
                <w:sz w:val="21"/>
              </w:rPr>
              <w:t>20</w:t>
            </w:r>
          </w:p>
        </w:tc>
        <w:tc>
          <w:tcPr>
            <w:tcW w:w="1088" w:type="dxa"/>
          </w:tcPr>
          <w:p>
            <w:pPr>
              <w:pStyle w:val="TableParagraph"/>
              <w:spacing w:before="153"/>
              <w:ind w:left="107"/>
              <w:rPr>
                <w:rFonts w:ascii="微软雅黑" w:eastAsia="微软雅黑"/>
                <w:sz w:val="21"/>
              </w:rPr>
            </w:pPr>
            <w:r>
              <w:rPr>
                <w:rFonts w:ascii="微软雅黑" w:eastAsia="微软雅黑"/>
                <w:spacing w:val="-8"/>
                <w:sz w:val="21"/>
              </w:rPr>
              <w:t>效果</w:t>
            </w:r>
          </w:p>
        </w:tc>
        <w:tc>
          <w:tcPr>
            <w:tcW w:w="1245" w:type="dxa"/>
          </w:tcPr>
          <w:p>
            <w:pPr>
              <w:pStyle w:val="TableParagraph"/>
              <w:spacing w:before="153"/>
              <w:ind w:left="107"/>
              <w:rPr>
                <w:rFonts w:ascii="微软雅黑" w:eastAsia="微软雅黑"/>
                <w:sz w:val="21"/>
              </w:rPr>
            </w:pPr>
            <w:r>
              <w:rPr>
                <w:rFonts w:ascii="微软雅黑" w:eastAsia="微软雅黑"/>
                <w:spacing w:val="-7"/>
                <w:sz w:val="21"/>
              </w:rPr>
              <w:t>项目效益</w:t>
            </w:r>
          </w:p>
        </w:tc>
        <w:tc>
          <w:tcPr>
            <w:tcW w:w="2110" w:type="dxa"/>
          </w:tcPr>
          <w:p>
            <w:pPr>
              <w:pStyle w:val="TableParagraph"/>
              <w:spacing w:before="153"/>
              <w:ind w:left="107"/>
              <w:rPr>
                <w:rFonts w:ascii="微软雅黑" w:eastAsia="微软雅黑"/>
                <w:sz w:val="21"/>
              </w:rPr>
            </w:pPr>
            <w:r>
              <w:rPr>
                <w:rFonts w:ascii="微软雅黑" w:eastAsia="微软雅黑"/>
                <w:spacing w:val="-7"/>
                <w:sz w:val="21"/>
              </w:rPr>
              <w:t>社会效益</w:t>
            </w:r>
          </w:p>
        </w:tc>
        <w:tc>
          <w:tcPr>
            <w:tcW w:w="4230" w:type="dxa"/>
          </w:tcPr>
          <w:p>
            <w:pPr>
              <w:pStyle w:val="TableParagraph"/>
              <w:spacing w:before="153"/>
              <w:ind w:left="107"/>
              <w:rPr>
                <w:rFonts w:ascii="微软雅黑" w:eastAsia="微软雅黑"/>
                <w:sz w:val="21"/>
              </w:rPr>
            </w:pPr>
            <w:r>
              <w:rPr>
                <w:rFonts w:ascii="微软雅黑" w:eastAsia="微软雅黑"/>
                <w:spacing w:val="-3"/>
                <w:sz w:val="21"/>
              </w:rPr>
              <w:t>维护办公区功能促进社会和谐</w:t>
            </w:r>
          </w:p>
        </w:tc>
        <w:tc>
          <w:tcPr>
            <w:tcW w:w="1200" w:type="dxa"/>
          </w:tcPr>
          <w:p>
            <w:pPr>
              <w:pStyle w:val="TableParagraph"/>
              <w:spacing w:before="153"/>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53"/>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53"/>
              <w:ind w:left="108"/>
              <w:rPr>
                <w:rFonts w:ascii="微软雅黑"/>
                <w:sz w:val="21"/>
              </w:rPr>
            </w:pPr>
            <w:r>
              <w:rPr>
                <w:rFonts w:ascii="微软雅黑"/>
                <w:spacing w:val="-5"/>
                <w:sz w:val="21"/>
              </w:rPr>
              <w:t>10</w:t>
            </w:r>
          </w:p>
        </w:tc>
        <w:tc>
          <w:tcPr>
            <w:tcW w:w="790" w:type="dxa"/>
          </w:tcPr>
          <w:p>
            <w:pPr>
              <w:pStyle w:val="TableParagraph"/>
              <w:spacing w:before="153"/>
              <w:ind w:left="107"/>
              <w:rPr>
                <w:rFonts w:ascii="微软雅黑"/>
                <w:sz w:val="21"/>
              </w:rPr>
            </w:pPr>
            <w:r>
              <w:rPr>
                <w:rFonts w:ascii="微软雅黑"/>
                <w:spacing w:val="-5"/>
                <w:sz w:val="21"/>
              </w:rPr>
              <w:t>10</w:t>
            </w:r>
          </w:p>
        </w:tc>
        <w:tc>
          <w:tcPr>
            <w:tcW w:w="1169" w:type="dxa"/>
          </w:tcPr>
          <w:p>
            <w:pPr>
              <w:pStyle w:val="TableParagraph"/>
              <w:spacing w:before="153"/>
              <w:ind w:left="107"/>
              <w:rPr>
                <w:rFonts w:ascii="微软雅黑" w:eastAsia="微软雅黑"/>
                <w:sz w:val="21"/>
              </w:rPr>
            </w:pPr>
            <w:r>
              <w:rPr>
                <w:rFonts w:ascii="微软雅黑" w:eastAsia="微软雅黑"/>
                <w:spacing w:val="-8"/>
                <w:sz w:val="21"/>
              </w:rPr>
              <w:t>是否</w:t>
            </w:r>
          </w:p>
        </w:tc>
      </w:tr>
      <w:tr>
        <w:trPr>
          <w:trHeight w:val="695" w:hRule="atLeast"/>
        </w:trPr>
        <w:tc>
          <w:tcPr>
            <w:tcW w:w="652" w:type="dxa"/>
          </w:tcPr>
          <w:p>
            <w:pPr>
              <w:pStyle w:val="TableParagraph"/>
              <w:spacing w:before="154"/>
              <w:ind w:left="103" w:right="94"/>
              <w:jc w:val="center"/>
              <w:rPr>
                <w:rFonts w:ascii="微软雅黑"/>
                <w:sz w:val="21"/>
              </w:rPr>
            </w:pPr>
            <w:r>
              <w:rPr>
                <w:rFonts w:ascii="微软雅黑"/>
                <w:spacing w:val="-5"/>
                <w:sz w:val="21"/>
              </w:rPr>
              <w:t>21</w:t>
            </w:r>
          </w:p>
        </w:tc>
        <w:tc>
          <w:tcPr>
            <w:tcW w:w="1088" w:type="dxa"/>
          </w:tcPr>
          <w:p>
            <w:pPr>
              <w:pStyle w:val="TableParagraph"/>
              <w:spacing w:before="154"/>
              <w:ind w:left="107"/>
              <w:rPr>
                <w:rFonts w:ascii="微软雅黑" w:eastAsia="微软雅黑"/>
                <w:sz w:val="21"/>
              </w:rPr>
            </w:pPr>
            <w:r>
              <w:rPr>
                <w:rFonts w:ascii="微软雅黑" w:eastAsia="微软雅黑"/>
                <w:spacing w:val="-8"/>
                <w:sz w:val="21"/>
              </w:rPr>
              <w:t>效果</w:t>
            </w:r>
          </w:p>
        </w:tc>
        <w:tc>
          <w:tcPr>
            <w:tcW w:w="1245" w:type="dxa"/>
          </w:tcPr>
          <w:p>
            <w:pPr>
              <w:pStyle w:val="TableParagraph"/>
              <w:spacing w:before="154"/>
              <w:ind w:left="107"/>
              <w:rPr>
                <w:rFonts w:ascii="微软雅黑" w:eastAsia="微软雅黑"/>
                <w:sz w:val="21"/>
              </w:rPr>
            </w:pPr>
            <w:r>
              <w:rPr>
                <w:rFonts w:ascii="微软雅黑" w:eastAsia="微软雅黑"/>
                <w:spacing w:val="-7"/>
                <w:sz w:val="21"/>
              </w:rPr>
              <w:t>项目效益</w:t>
            </w:r>
          </w:p>
        </w:tc>
        <w:tc>
          <w:tcPr>
            <w:tcW w:w="2110" w:type="dxa"/>
          </w:tcPr>
          <w:p>
            <w:pPr>
              <w:pStyle w:val="TableParagraph"/>
              <w:spacing w:before="154"/>
              <w:ind w:left="107"/>
              <w:rPr>
                <w:rFonts w:ascii="微软雅黑" w:eastAsia="微软雅黑"/>
                <w:sz w:val="21"/>
              </w:rPr>
            </w:pPr>
            <w:r>
              <w:rPr>
                <w:rFonts w:ascii="微软雅黑" w:eastAsia="微软雅黑"/>
                <w:spacing w:val="-4"/>
                <w:sz w:val="21"/>
              </w:rPr>
              <w:t>可持续影响</w:t>
            </w:r>
          </w:p>
        </w:tc>
        <w:tc>
          <w:tcPr>
            <w:tcW w:w="4230" w:type="dxa"/>
          </w:tcPr>
          <w:p>
            <w:pPr>
              <w:pStyle w:val="TableParagraph"/>
              <w:spacing w:before="154"/>
              <w:ind w:left="107"/>
              <w:rPr>
                <w:rFonts w:ascii="微软雅黑" w:eastAsia="微软雅黑"/>
                <w:sz w:val="21"/>
              </w:rPr>
            </w:pPr>
            <w:r>
              <w:rPr>
                <w:rFonts w:ascii="微软雅黑" w:eastAsia="微软雅黑"/>
                <w:spacing w:val="-3"/>
                <w:sz w:val="21"/>
              </w:rPr>
              <w:t>保障政务中心正常运行</w:t>
            </w:r>
          </w:p>
        </w:tc>
        <w:tc>
          <w:tcPr>
            <w:tcW w:w="1200" w:type="dxa"/>
          </w:tcPr>
          <w:p>
            <w:pPr>
              <w:pStyle w:val="TableParagraph"/>
              <w:spacing w:before="154"/>
              <w:ind w:left="108"/>
              <w:rPr>
                <w:rFonts w:ascii="微软雅黑" w:eastAsia="微软雅黑"/>
                <w:sz w:val="21"/>
              </w:rPr>
            </w:pPr>
            <w:r>
              <w:rPr>
                <w:rFonts w:ascii="微软雅黑" w:eastAsia="微软雅黑"/>
                <w:w w:val="99"/>
                <w:sz w:val="21"/>
              </w:rPr>
              <w:t>是</w:t>
            </w:r>
          </w:p>
        </w:tc>
        <w:tc>
          <w:tcPr>
            <w:tcW w:w="1100" w:type="dxa"/>
          </w:tcPr>
          <w:p>
            <w:pPr>
              <w:pStyle w:val="TableParagraph"/>
              <w:spacing w:before="154"/>
              <w:ind w:left="108"/>
              <w:rPr>
                <w:rFonts w:ascii="微软雅黑" w:eastAsia="微软雅黑"/>
                <w:sz w:val="21"/>
              </w:rPr>
            </w:pPr>
            <w:r>
              <w:rPr>
                <w:rFonts w:ascii="微软雅黑" w:eastAsia="微软雅黑"/>
                <w:w w:val="99"/>
                <w:sz w:val="21"/>
              </w:rPr>
              <w:t>是</w:t>
            </w:r>
          </w:p>
        </w:tc>
        <w:tc>
          <w:tcPr>
            <w:tcW w:w="1120" w:type="dxa"/>
          </w:tcPr>
          <w:p>
            <w:pPr>
              <w:pStyle w:val="TableParagraph"/>
              <w:rPr>
                <w:rFonts w:ascii="Times New Roman"/>
                <w:sz w:val="20"/>
              </w:rPr>
            </w:pPr>
          </w:p>
        </w:tc>
        <w:tc>
          <w:tcPr>
            <w:tcW w:w="860" w:type="dxa"/>
          </w:tcPr>
          <w:p>
            <w:pPr>
              <w:pStyle w:val="TableParagraph"/>
              <w:spacing w:before="154"/>
              <w:ind w:left="108"/>
              <w:rPr>
                <w:rFonts w:ascii="微软雅黑"/>
                <w:sz w:val="21"/>
              </w:rPr>
            </w:pPr>
            <w:r>
              <w:rPr>
                <w:rFonts w:ascii="微软雅黑"/>
                <w:spacing w:val="-2"/>
                <w:sz w:val="21"/>
              </w:rPr>
              <w:t>10.00</w:t>
            </w:r>
          </w:p>
        </w:tc>
        <w:tc>
          <w:tcPr>
            <w:tcW w:w="790" w:type="dxa"/>
          </w:tcPr>
          <w:p>
            <w:pPr>
              <w:pStyle w:val="TableParagraph"/>
              <w:spacing w:before="154"/>
              <w:ind w:left="107"/>
              <w:rPr>
                <w:rFonts w:ascii="微软雅黑"/>
                <w:sz w:val="21"/>
              </w:rPr>
            </w:pPr>
            <w:r>
              <w:rPr>
                <w:rFonts w:ascii="微软雅黑"/>
                <w:w w:val="99"/>
                <w:sz w:val="21"/>
              </w:rPr>
              <w:t>7</w:t>
            </w:r>
          </w:p>
        </w:tc>
        <w:tc>
          <w:tcPr>
            <w:tcW w:w="1169" w:type="dxa"/>
          </w:tcPr>
          <w:p>
            <w:pPr>
              <w:pStyle w:val="TableParagraph"/>
              <w:spacing w:before="154"/>
              <w:ind w:left="107"/>
              <w:rPr>
                <w:rFonts w:ascii="微软雅黑" w:eastAsia="微软雅黑"/>
                <w:sz w:val="21"/>
              </w:rPr>
            </w:pPr>
            <w:r>
              <w:rPr>
                <w:rFonts w:ascii="微软雅黑" w:eastAsia="微软雅黑"/>
                <w:spacing w:val="-8"/>
                <w:sz w:val="21"/>
              </w:rPr>
              <w:t>是否</w:t>
            </w:r>
          </w:p>
        </w:tc>
      </w:tr>
      <w:tr>
        <w:trPr>
          <w:trHeight w:val="720" w:hRule="atLeast"/>
        </w:trPr>
        <w:tc>
          <w:tcPr>
            <w:tcW w:w="652" w:type="dxa"/>
          </w:tcPr>
          <w:p>
            <w:pPr>
              <w:pStyle w:val="TableParagraph"/>
              <w:spacing w:before="164"/>
              <w:ind w:left="103" w:right="94"/>
              <w:jc w:val="center"/>
              <w:rPr>
                <w:rFonts w:ascii="微软雅黑"/>
                <w:sz w:val="21"/>
              </w:rPr>
            </w:pPr>
            <w:r>
              <w:rPr>
                <w:rFonts w:ascii="微软雅黑"/>
                <w:spacing w:val="-5"/>
                <w:sz w:val="21"/>
              </w:rPr>
              <w:t>22</w:t>
            </w:r>
          </w:p>
        </w:tc>
        <w:tc>
          <w:tcPr>
            <w:tcW w:w="1088" w:type="dxa"/>
          </w:tcPr>
          <w:p>
            <w:pPr>
              <w:pStyle w:val="TableParagraph"/>
              <w:spacing w:before="164"/>
              <w:ind w:left="107"/>
              <w:rPr>
                <w:rFonts w:ascii="微软雅黑" w:eastAsia="微软雅黑"/>
                <w:sz w:val="21"/>
              </w:rPr>
            </w:pPr>
            <w:r>
              <w:rPr>
                <w:rFonts w:ascii="微软雅黑" w:eastAsia="微软雅黑"/>
                <w:spacing w:val="-8"/>
                <w:sz w:val="21"/>
              </w:rPr>
              <w:t>效果</w:t>
            </w:r>
          </w:p>
        </w:tc>
        <w:tc>
          <w:tcPr>
            <w:tcW w:w="1245" w:type="dxa"/>
          </w:tcPr>
          <w:p>
            <w:pPr>
              <w:pStyle w:val="TableParagraph"/>
              <w:spacing w:before="164"/>
              <w:ind w:left="107"/>
              <w:rPr>
                <w:rFonts w:ascii="微软雅黑" w:eastAsia="微软雅黑"/>
                <w:sz w:val="21"/>
              </w:rPr>
            </w:pPr>
            <w:r>
              <w:rPr>
                <w:rFonts w:ascii="微软雅黑" w:eastAsia="微软雅黑"/>
                <w:spacing w:val="-7"/>
                <w:sz w:val="21"/>
              </w:rPr>
              <w:t>项目效益</w:t>
            </w:r>
          </w:p>
        </w:tc>
        <w:tc>
          <w:tcPr>
            <w:tcW w:w="2110" w:type="dxa"/>
          </w:tcPr>
          <w:p>
            <w:pPr>
              <w:pStyle w:val="TableParagraph"/>
              <w:spacing w:line="360" w:lineRule="exact"/>
              <w:ind w:left="107"/>
              <w:rPr>
                <w:rFonts w:ascii="微软雅黑" w:eastAsia="微软雅黑"/>
                <w:sz w:val="21"/>
              </w:rPr>
            </w:pPr>
            <w:r>
              <w:rPr>
                <w:rFonts w:ascii="微软雅黑" w:eastAsia="微软雅黑"/>
                <w:spacing w:val="-3"/>
                <w:sz w:val="21"/>
              </w:rPr>
              <w:t>社会公众或服务对象</w:t>
            </w:r>
          </w:p>
          <w:p>
            <w:pPr>
              <w:pStyle w:val="TableParagraph"/>
              <w:spacing w:line="340" w:lineRule="exact"/>
              <w:ind w:left="107"/>
              <w:rPr>
                <w:rFonts w:ascii="微软雅黑" w:eastAsia="微软雅黑"/>
                <w:sz w:val="21"/>
              </w:rPr>
            </w:pPr>
            <w:r>
              <w:rPr>
                <w:rFonts w:ascii="微软雅黑" w:eastAsia="微软雅黑"/>
                <w:spacing w:val="-5"/>
                <w:sz w:val="21"/>
              </w:rPr>
              <w:t>满意度</w:t>
            </w:r>
          </w:p>
        </w:tc>
        <w:tc>
          <w:tcPr>
            <w:tcW w:w="4230" w:type="dxa"/>
          </w:tcPr>
          <w:p>
            <w:pPr>
              <w:pStyle w:val="TableParagraph"/>
              <w:spacing w:before="164"/>
              <w:ind w:left="107"/>
              <w:rPr>
                <w:rFonts w:ascii="微软雅黑" w:eastAsia="微软雅黑"/>
                <w:sz w:val="21"/>
              </w:rPr>
            </w:pPr>
            <w:r>
              <w:rPr>
                <w:rFonts w:ascii="微软雅黑" w:eastAsia="微软雅黑"/>
                <w:spacing w:val="-4"/>
                <w:sz w:val="21"/>
              </w:rPr>
              <w:t>群众满意度</w:t>
            </w:r>
          </w:p>
        </w:tc>
        <w:tc>
          <w:tcPr>
            <w:tcW w:w="1200" w:type="dxa"/>
          </w:tcPr>
          <w:p>
            <w:pPr>
              <w:pStyle w:val="TableParagraph"/>
              <w:spacing w:before="164"/>
              <w:ind w:left="108"/>
              <w:rPr>
                <w:rFonts w:ascii="微软雅黑" w:eastAsia="微软雅黑"/>
                <w:sz w:val="21"/>
              </w:rPr>
            </w:pPr>
            <w:r>
              <w:rPr>
                <w:rFonts w:ascii="微软雅黑" w:eastAsia="微软雅黑"/>
                <w:spacing w:val="-5"/>
                <w:sz w:val="21"/>
              </w:rPr>
              <w:t>很满意</w:t>
            </w:r>
          </w:p>
        </w:tc>
        <w:tc>
          <w:tcPr>
            <w:tcW w:w="1100" w:type="dxa"/>
          </w:tcPr>
          <w:p>
            <w:pPr>
              <w:pStyle w:val="TableParagraph"/>
              <w:spacing w:before="164"/>
              <w:ind w:left="108"/>
              <w:rPr>
                <w:rFonts w:ascii="微软雅黑" w:eastAsia="微软雅黑"/>
                <w:sz w:val="21"/>
              </w:rPr>
            </w:pPr>
            <w:r>
              <w:rPr>
                <w:rFonts w:ascii="微软雅黑" w:eastAsia="微软雅黑"/>
                <w:spacing w:val="-8"/>
                <w:sz w:val="21"/>
              </w:rPr>
              <w:t>满意</w:t>
            </w:r>
          </w:p>
        </w:tc>
        <w:tc>
          <w:tcPr>
            <w:tcW w:w="1120" w:type="dxa"/>
          </w:tcPr>
          <w:p>
            <w:pPr>
              <w:pStyle w:val="TableParagraph"/>
              <w:rPr>
                <w:rFonts w:ascii="Times New Roman"/>
                <w:sz w:val="20"/>
              </w:rPr>
            </w:pPr>
          </w:p>
        </w:tc>
        <w:tc>
          <w:tcPr>
            <w:tcW w:w="860" w:type="dxa"/>
          </w:tcPr>
          <w:p>
            <w:pPr>
              <w:pStyle w:val="TableParagraph"/>
              <w:spacing w:before="164"/>
              <w:ind w:left="108"/>
              <w:rPr>
                <w:rFonts w:ascii="微软雅黑"/>
                <w:sz w:val="21"/>
              </w:rPr>
            </w:pPr>
            <w:r>
              <w:rPr>
                <w:rFonts w:ascii="微软雅黑"/>
                <w:spacing w:val="-2"/>
                <w:sz w:val="21"/>
              </w:rPr>
              <w:t>20.00</w:t>
            </w:r>
          </w:p>
        </w:tc>
        <w:tc>
          <w:tcPr>
            <w:tcW w:w="790" w:type="dxa"/>
          </w:tcPr>
          <w:p>
            <w:pPr>
              <w:pStyle w:val="TableParagraph"/>
              <w:spacing w:before="164"/>
              <w:ind w:left="107"/>
              <w:rPr>
                <w:rFonts w:ascii="微软雅黑"/>
                <w:sz w:val="21"/>
              </w:rPr>
            </w:pPr>
            <w:r>
              <w:rPr>
                <w:rFonts w:ascii="微软雅黑"/>
                <w:spacing w:val="-5"/>
                <w:sz w:val="21"/>
              </w:rPr>
              <w:t>18</w:t>
            </w:r>
          </w:p>
        </w:tc>
        <w:tc>
          <w:tcPr>
            <w:tcW w:w="1169" w:type="dxa"/>
          </w:tcPr>
          <w:p>
            <w:pPr>
              <w:pStyle w:val="TableParagraph"/>
              <w:spacing w:before="164"/>
              <w:ind w:left="107"/>
              <w:rPr>
                <w:rFonts w:ascii="微软雅黑" w:eastAsia="微软雅黑"/>
                <w:sz w:val="21"/>
              </w:rPr>
            </w:pPr>
            <w:r>
              <w:rPr>
                <w:rFonts w:ascii="微软雅黑" w:eastAsia="微软雅黑"/>
                <w:spacing w:val="-8"/>
                <w:sz w:val="21"/>
              </w:rPr>
              <w:t>满意</w:t>
            </w:r>
          </w:p>
        </w:tc>
      </w:tr>
      <w:tr>
        <w:trPr>
          <w:trHeight w:val="695" w:hRule="atLeast"/>
        </w:trPr>
        <w:tc>
          <w:tcPr>
            <w:tcW w:w="652" w:type="dxa"/>
          </w:tcPr>
          <w:p>
            <w:pPr>
              <w:pStyle w:val="TableParagraph"/>
              <w:rPr>
                <w:rFonts w:ascii="Times New Roman"/>
                <w:sz w:val="20"/>
              </w:rPr>
            </w:pPr>
          </w:p>
        </w:tc>
        <w:tc>
          <w:tcPr>
            <w:tcW w:w="1088" w:type="dxa"/>
          </w:tcPr>
          <w:p>
            <w:pPr>
              <w:pStyle w:val="TableParagraph"/>
              <w:rPr>
                <w:rFonts w:ascii="Times New Roman"/>
                <w:sz w:val="20"/>
              </w:rPr>
            </w:pPr>
          </w:p>
        </w:tc>
        <w:tc>
          <w:tcPr>
            <w:tcW w:w="1245" w:type="dxa"/>
          </w:tcPr>
          <w:p>
            <w:pPr>
              <w:pStyle w:val="TableParagraph"/>
              <w:rPr>
                <w:rFonts w:ascii="Times New Roman"/>
                <w:sz w:val="20"/>
              </w:rPr>
            </w:pPr>
          </w:p>
        </w:tc>
        <w:tc>
          <w:tcPr>
            <w:tcW w:w="2110" w:type="dxa"/>
          </w:tcPr>
          <w:p>
            <w:pPr>
              <w:pStyle w:val="TableParagraph"/>
              <w:rPr>
                <w:rFonts w:ascii="Times New Roman"/>
                <w:sz w:val="20"/>
              </w:rPr>
            </w:pPr>
          </w:p>
        </w:tc>
        <w:tc>
          <w:tcPr>
            <w:tcW w:w="4230" w:type="dxa"/>
          </w:tcPr>
          <w:p>
            <w:pPr>
              <w:pStyle w:val="TableParagraph"/>
              <w:spacing w:before="154"/>
              <w:ind w:left="107"/>
              <w:rPr>
                <w:rFonts w:ascii="微软雅黑" w:eastAsia="微软雅黑"/>
                <w:sz w:val="21"/>
              </w:rPr>
            </w:pPr>
            <w:r>
              <w:rPr>
                <w:rFonts w:ascii="微软雅黑" w:eastAsia="微软雅黑"/>
                <w:spacing w:val="-2"/>
                <w:sz w:val="21"/>
              </w:rPr>
              <w:t>得分分值（百分制</w:t>
            </w:r>
            <w:r>
              <w:rPr>
                <w:rFonts w:ascii="微软雅黑" w:eastAsia="微软雅黑"/>
                <w:spacing w:val="-10"/>
                <w:sz w:val="21"/>
              </w:rPr>
              <w:t>）</w:t>
            </w:r>
          </w:p>
        </w:tc>
        <w:tc>
          <w:tcPr>
            <w:tcW w:w="1200" w:type="dxa"/>
          </w:tcPr>
          <w:p>
            <w:pPr>
              <w:pStyle w:val="TableParagraph"/>
              <w:rPr>
                <w:rFonts w:ascii="Times New Roman"/>
                <w:sz w:val="20"/>
              </w:rPr>
            </w:pPr>
          </w:p>
        </w:tc>
        <w:tc>
          <w:tcPr>
            <w:tcW w:w="1100" w:type="dxa"/>
          </w:tcPr>
          <w:p>
            <w:pPr>
              <w:pStyle w:val="TableParagraph"/>
              <w:rPr>
                <w:rFonts w:ascii="Times New Roman"/>
                <w:sz w:val="20"/>
              </w:rPr>
            </w:pPr>
          </w:p>
        </w:tc>
        <w:tc>
          <w:tcPr>
            <w:tcW w:w="1120" w:type="dxa"/>
          </w:tcPr>
          <w:p>
            <w:pPr>
              <w:pStyle w:val="TableParagraph"/>
              <w:rPr>
                <w:rFonts w:ascii="Times New Roman"/>
                <w:sz w:val="20"/>
              </w:rPr>
            </w:pPr>
          </w:p>
        </w:tc>
        <w:tc>
          <w:tcPr>
            <w:tcW w:w="860" w:type="dxa"/>
          </w:tcPr>
          <w:p>
            <w:pPr>
              <w:pStyle w:val="TableParagraph"/>
              <w:rPr>
                <w:rFonts w:ascii="Times New Roman"/>
                <w:sz w:val="20"/>
              </w:rPr>
            </w:pPr>
          </w:p>
        </w:tc>
        <w:tc>
          <w:tcPr>
            <w:tcW w:w="790" w:type="dxa"/>
          </w:tcPr>
          <w:p>
            <w:pPr>
              <w:pStyle w:val="TableParagraph"/>
              <w:spacing w:before="154"/>
              <w:ind w:left="107"/>
              <w:rPr>
                <w:rFonts w:ascii="微软雅黑"/>
                <w:sz w:val="21"/>
              </w:rPr>
            </w:pPr>
            <w:r>
              <w:rPr>
                <w:rFonts w:ascii="微软雅黑"/>
                <w:spacing w:val="-4"/>
                <w:sz w:val="21"/>
              </w:rPr>
              <w:t>90.5</w:t>
            </w:r>
          </w:p>
        </w:tc>
        <w:tc>
          <w:tcPr>
            <w:tcW w:w="1169" w:type="dxa"/>
          </w:tcPr>
          <w:p>
            <w:pPr>
              <w:pStyle w:val="TableParagraph"/>
              <w:rPr>
                <w:rFonts w:ascii="Times New Roman"/>
                <w:sz w:val="20"/>
              </w:rPr>
            </w:pPr>
          </w:p>
        </w:tc>
      </w:tr>
    </w:tbl>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3"/>
        <w:rPr>
          <w:rFonts w:ascii="Arial"/>
          <w:sz w:val="22"/>
        </w:rPr>
      </w:pPr>
    </w:p>
    <w:p>
      <w:pPr>
        <w:spacing w:before="0"/>
        <w:ind w:left="6413" w:right="6294" w:firstLine="0"/>
        <w:jc w:val="center"/>
        <w:rPr>
          <w:rFonts w:ascii="Arial" w:hAnsi="Arial"/>
          <w:sz w:val="24"/>
        </w:rPr>
      </w:pPr>
      <w:r>
        <w:rPr>
          <w:rFonts w:ascii="Arial" w:hAnsi="Arial"/>
          <w:sz w:val="24"/>
        </w:rPr>
        <w:t>— 51 </w:t>
      </w:r>
      <w:r>
        <w:rPr>
          <w:rFonts w:ascii="Arial" w:hAnsi="Arial"/>
          <w:spacing w:val="-10"/>
          <w:sz w:val="24"/>
        </w:rPr>
        <w:t>—</w:t>
      </w:r>
    </w:p>
    <w:sectPr>
      <w:footerReference w:type="default" r:id="rId20"/>
      <w:pgSz w:w="16840" w:h="11910" w:orient="landscape"/>
      <w:pgMar w:footer="0" w:header="0" w:top="1340" w:bottom="280" w:left="46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宋体">
    <w:altName w:val="宋体"/>
    <w:charset w:val="86"/>
    <w:family w:val="auto"/>
    <w:pitch w:val="variable"/>
  </w:font>
  <w:font w:name="黑体">
    <w:altName w:val="黑体"/>
    <w:charset w:val="86"/>
    <w:family w:val="modern"/>
    <w:pitch w:val="fixed"/>
  </w:font>
  <w:font w:name="仿宋_GB2312">
    <w:altName w:val="仿宋_GB2312"/>
    <w:charset w:val="86"/>
    <w:family w:val="modern"/>
    <w:pitch w:val="fixed"/>
  </w:font>
  <w:font w:name="楷体">
    <w:altName w:val="楷体"/>
    <w:charset w:val="86"/>
    <w:family w:val="modern"/>
    <w:pitch w:val="fixed"/>
  </w:font>
  <w:font w:name="仿宋">
    <w:altName w:val="仿宋"/>
    <w:charset w:val="86"/>
    <w:family w:val="modern"/>
    <w:pitch w:val="fixed"/>
  </w:font>
  <w:font w:name="Microsoft JhengHei Light">
    <w:altName w:val="Microsoft JhengHei Light"/>
    <w:charset w:val="0"/>
    <w:family w:val="swiss"/>
    <w:pitch w:val="variable"/>
  </w:font>
  <w:font w:name="微软雅黑">
    <w:altName w:val="微软雅黑"/>
    <w:charset w:val="86"/>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77.970001pt;margin-top:790.016724pt;width:39.35pt;height:15.45pt;mso-position-horizontal-relative:page;mso-position-vertical-relative:page;z-index:-19815936" type="#_x0000_t202" id="docshape1" filled="false" stroked="false">
          <v:textbox inset="0,0,0,0">
            <w:txbxContent>
              <w:p>
                <w:pPr>
                  <w:spacing w:before="12"/>
                  <w:ind w:left="20" w:right="0" w:firstLine="0"/>
                  <w:jc w:val="left"/>
                  <w:rPr>
                    <w:rFonts w:ascii="Arial" w:hAnsi="Arial"/>
                    <w:sz w:val="24"/>
                  </w:rPr>
                </w:pPr>
                <w:r>
                  <w:rPr>
                    <w:rFonts w:ascii="Arial" w:hAnsi="Arial"/>
                    <w:sz w:val="24"/>
                  </w:rPr>
                  <w:t>— </w:t>
                </w:r>
                <w:r>
                  <w:rPr>
                    <w:rFonts w:ascii="Arial" w:hAnsi="Arial"/>
                    <w:sz w:val="24"/>
                  </w:rPr>
                  <w:fldChar w:fldCharType="begin"/>
                </w:r>
                <w:r>
                  <w:rPr>
                    <w:rFonts w:ascii="Arial" w:hAnsi="Arial"/>
                    <w:sz w:val="24"/>
                  </w:rPr>
                  <w:instrText> PAGE </w:instrText>
                </w:r>
                <w:r>
                  <w:rPr>
                    <w:rFonts w:ascii="Arial" w:hAnsi="Arial"/>
                    <w:sz w:val="24"/>
                  </w:rPr>
                  <w:fldChar w:fldCharType="separate"/>
                </w:r>
                <w:r>
                  <w:rPr>
                    <w:rFonts w:ascii="Arial" w:hAnsi="Arial"/>
                    <w:sz w:val="24"/>
                  </w:rPr>
                  <w:t>1</w:t>
                </w:r>
                <w:r>
                  <w:rPr>
                    <w:rFonts w:ascii="Arial" w:hAnsi="Arial"/>
                    <w:sz w:val="24"/>
                  </w:rPr>
                  <w:fldChar w:fldCharType="end"/>
                </w:r>
                <w:r>
                  <w:rPr>
                    <w:rFonts w:ascii="Arial" w:hAnsi="Arial"/>
                    <w:sz w:val="24"/>
                  </w:rPr>
                  <w:t> </w:t>
                </w:r>
                <w:r>
                  <w:rPr>
                    <w:rFonts w:ascii="Arial" w:hAnsi="Arial"/>
                    <w:spacing w:val="-10"/>
                    <w:sz w:val="24"/>
                  </w:rPr>
                  <w:t>—</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7.929993pt;margin-top:543.416748pt;width:46.05pt;height:15.45pt;mso-position-horizontal-relative:page;mso-position-vertical-relative:page;z-index:-19815424" type="#_x0000_t202" id="docshape2" filled="false" stroked="false">
          <v:textbox inset="0,0,0,0">
            <w:txbxContent>
              <w:p>
                <w:pPr>
                  <w:spacing w:before="12"/>
                  <w:ind w:left="20" w:right="0" w:firstLine="0"/>
                  <w:jc w:val="left"/>
                  <w:rPr>
                    <w:rFonts w:ascii="Arial" w:hAnsi="Arial"/>
                    <w:sz w:val="24"/>
                  </w:rPr>
                </w:pPr>
                <w:r>
                  <w:rPr>
                    <w:rFonts w:ascii="Arial" w:hAnsi="Arial"/>
                    <w:sz w:val="24"/>
                  </w:rPr>
                  <w:t>— </w:t>
                </w:r>
                <w:r>
                  <w:rPr>
                    <w:rFonts w:ascii="Arial" w:hAnsi="Arial"/>
                    <w:sz w:val="24"/>
                  </w:rPr>
                  <w:fldChar w:fldCharType="begin"/>
                </w:r>
                <w:r>
                  <w:rPr>
                    <w:rFonts w:ascii="Arial" w:hAnsi="Arial"/>
                    <w:sz w:val="24"/>
                  </w:rPr>
                  <w:instrText> PAGE </w:instrText>
                </w:r>
                <w:r>
                  <w:rPr>
                    <w:rFonts w:ascii="Arial" w:hAnsi="Arial"/>
                    <w:sz w:val="24"/>
                  </w:rPr>
                  <w:fldChar w:fldCharType="separate"/>
                </w:r>
                <w:r>
                  <w:rPr>
                    <w:rFonts w:ascii="Arial" w:hAnsi="Arial"/>
                    <w:sz w:val="24"/>
                  </w:rPr>
                  <w:t>10</w:t>
                </w:r>
                <w:r>
                  <w:rPr>
                    <w:rFonts w:ascii="Arial" w:hAnsi="Arial"/>
                    <w:sz w:val="24"/>
                  </w:rPr>
                  <w:fldChar w:fldCharType="end"/>
                </w:r>
                <w:r>
                  <w:rPr>
                    <w:rFonts w:ascii="Arial" w:hAnsi="Arial"/>
                    <w:sz w:val="24"/>
                  </w:rPr>
                  <w:t> </w:t>
                </w:r>
                <w:r>
                  <w:rPr>
                    <w:rFonts w:ascii="Arial" w:hAnsi="Arial"/>
                    <w:spacing w:val="-10"/>
                    <w:sz w:val="24"/>
                  </w:rPr>
                  <w:t>—</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4.630005pt;margin-top:790.016724pt;width:46.05pt;height:15.45pt;mso-position-horizontal-relative:page;mso-position-vertical-relative:page;z-index:-19814912" type="#_x0000_t202" id="docshape3" filled="false" stroked="false">
          <v:textbox inset="0,0,0,0">
            <w:txbxContent>
              <w:p>
                <w:pPr>
                  <w:spacing w:before="12"/>
                  <w:ind w:left="20" w:right="0" w:firstLine="0"/>
                  <w:jc w:val="left"/>
                  <w:rPr>
                    <w:rFonts w:ascii="Arial" w:hAnsi="Arial"/>
                    <w:sz w:val="24"/>
                  </w:rPr>
                </w:pPr>
                <w:r>
                  <w:rPr>
                    <w:rFonts w:ascii="Arial" w:hAnsi="Arial"/>
                    <w:sz w:val="24"/>
                  </w:rPr>
                  <w:t>— </w:t>
                </w:r>
                <w:r>
                  <w:rPr>
                    <w:rFonts w:ascii="Arial" w:hAnsi="Arial"/>
                    <w:sz w:val="24"/>
                  </w:rPr>
                  <w:fldChar w:fldCharType="begin"/>
                </w:r>
                <w:r>
                  <w:rPr>
                    <w:rFonts w:ascii="Arial" w:hAnsi="Arial"/>
                    <w:sz w:val="24"/>
                  </w:rPr>
                  <w:instrText> PAGE </w:instrText>
                </w:r>
                <w:r>
                  <w:rPr>
                    <w:rFonts w:ascii="Arial" w:hAnsi="Arial"/>
                    <w:sz w:val="24"/>
                  </w:rPr>
                  <w:fldChar w:fldCharType="separate"/>
                </w:r>
                <w:r>
                  <w:rPr>
                    <w:rFonts w:ascii="Arial" w:hAnsi="Arial"/>
                    <w:sz w:val="24"/>
                  </w:rPr>
                  <w:t>21</w:t>
                </w:r>
                <w:r>
                  <w:rPr>
                    <w:rFonts w:ascii="Arial" w:hAnsi="Arial"/>
                    <w:sz w:val="24"/>
                  </w:rPr>
                  <w:fldChar w:fldCharType="end"/>
                </w:r>
                <w:r>
                  <w:rPr>
                    <w:rFonts w:ascii="Arial" w:hAnsi="Arial"/>
                    <w:sz w:val="24"/>
                  </w:rPr>
                  <w:t> </w:t>
                </w:r>
                <w:r>
                  <w:rPr>
                    <w:rFonts w:ascii="Arial" w:hAnsi="Arial"/>
                    <w:spacing w:val="-10"/>
                    <w:sz w:val="24"/>
                  </w:rPr>
                  <w:t>—</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4.640015pt;margin-top:790.036743pt;width:46.05pt;height:15.45pt;mso-position-horizontal-relative:page;mso-position-vertical-relative:page;z-index:-19814400" type="#_x0000_t202" id="docshape4" filled="false" stroked="false">
          <v:textbox inset="0,0,0,0">
            <w:txbxContent>
              <w:p>
                <w:pPr>
                  <w:spacing w:before="12"/>
                  <w:ind w:left="20" w:right="0" w:firstLine="0"/>
                  <w:jc w:val="left"/>
                  <w:rPr>
                    <w:rFonts w:ascii="Arial" w:hAnsi="Arial"/>
                    <w:sz w:val="24"/>
                  </w:rPr>
                </w:pPr>
                <w:r>
                  <w:rPr>
                    <w:rFonts w:ascii="Arial" w:hAnsi="Arial"/>
                    <w:sz w:val="24"/>
                  </w:rPr>
                  <w:t>— </w:t>
                </w:r>
                <w:r>
                  <w:rPr>
                    <w:rFonts w:ascii="Arial" w:hAnsi="Arial"/>
                    <w:sz w:val="24"/>
                  </w:rPr>
                  <w:fldChar w:fldCharType="begin"/>
                </w:r>
                <w:r>
                  <w:rPr>
                    <w:rFonts w:ascii="Arial" w:hAnsi="Arial"/>
                    <w:sz w:val="24"/>
                  </w:rPr>
                  <w:instrText> PAGE </w:instrText>
                </w:r>
                <w:r>
                  <w:rPr>
                    <w:rFonts w:ascii="Arial" w:hAnsi="Arial"/>
                    <w:sz w:val="24"/>
                  </w:rPr>
                  <w:fldChar w:fldCharType="separate"/>
                </w:r>
                <w:r>
                  <w:rPr>
                    <w:rFonts w:ascii="Arial" w:hAnsi="Arial"/>
                    <w:sz w:val="24"/>
                  </w:rPr>
                  <w:t>41</w:t>
                </w:r>
                <w:r>
                  <w:rPr>
                    <w:rFonts w:ascii="Arial" w:hAnsi="Arial"/>
                    <w:sz w:val="24"/>
                  </w:rPr>
                  <w:fldChar w:fldCharType="end"/>
                </w:r>
                <w:r>
                  <w:rPr>
                    <w:rFonts w:ascii="Arial" w:hAnsi="Arial"/>
                    <w:sz w:val="24"/>
                  </w:rPr>
                  <w:t> </w:t>
                </w:r>
                <w:r>
                  <w:rPr>
                    <w:rFonts w:ascii="Arial" w:hAnsi="Arial"/>
                    <w:spacing w:val="-10"/>
                    <w:sz w:val="24"/>
                  </w:rPr>
                  <w:t>—</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340" w:hanging="800"/>
        <w:jc w:val="left"/>
      </w:pPr>
      <w:rPr>
        <w:rFonts w:hint="default" w:ascii="仿宋" w:hAnsi="仿宋" w:eastAsia="仿宋" w:cs="仿宋"/>
        <w:b w:val="0"/>
        <w:bCs w:val="0"/>
        <w:i w:val="0"/>
        <w:iCs w:val="0"/>
        <w:spacing w:val="-2"/>
        <w:w w:val="99"/>
        <w:sz w:val="30"/>
        <w:szCs w:val="30"/>
        <w:lang w:val="en-US" w:eastAsia="zh-CN" w:bidi="ar-SA"/>
      </w:rPr>
    </w:lvl>
    <w:lvl w:ilvl="1">
      <w:start w:val="0"/>
      <w:numFmt w:val="bullet"/>
      <w:lvlText w:val="•"/>
      <w:lvlJc w:val="left"/>
      <w:pPr>
        <w:ind w:left="2200" w:hanging="800"/>
      </w:pPr>
      <w:rPr>
        <w:rFonts w:hint="default"/>
        <w:lang w:val="en-US" w:eastAsia="zh-CN" w:bidi="ar-SA"/>
      </w:rPr>
    </w:lvl>
    <w:lvl w:ilvl="2">
      <w:start w:val="0"/>
      <w:numFmt w:val="bullet"/>
      <w:lvlText w:val="•"/>
      <w:lvlJc w:val="left"/>
      <w:pPr>
        <w:ind w:left="3061" w:hanging="800"/>
      </w:pPr>
      <w:rPr>
        <w:rFonts w:hint="default"/>
        <w:lang w:val="en-US" w:eastAsia="zh-CN" w:bidi="ar-SA"/>
      </w:rPr>
    </w:lvl>
    <w:lvl w:ilvl="3">
      <w:start w:val="0"/>
      <w:numFmt w:val="bullet"/>
      <w:lvlText w:val="•"/>
      <w:lvlJc w:val="left"/>
      <w:pPr>
        <w:ind w:left="3921" w:hanging="800"/>
      </w:pPr>
      <w:rPr>
        <w:rFonts w:hint="default"/>
        <w:lang w:val="en-US" w:eastAsia="zh-CN" w:bidi="ar-SA"/>
      </w:rPr>
    </w:lvl>
    <w:lvl w:ilvl="4">
      <w:start w:val="0"/>
      <w:numFmt w:val="bullet"/>
      <w:lvlText w:val="•"/>
      <w:lvlJc w:val="left"/>
      <w:pPr>
        <w:ind w:left="4782" w:hanging="800"/>
      </w:pPr>
      <w:rPr>
        <w:rFonts w:hint="default"/>
        <w:lang w:val="en-US" w:eastAsia="zh-CN" w:bidi="ar-SA"/>
      </w:rPr>
    </w:lvl>
    <w:lvl w:ilvl="5">
      <w:start w:val="0"/>
      <w:numFmt w:val="bullet"/>
      <w:lvlText w:val="•"/>
      <w:lvlJc w:val="left"/>
      <w:pPr>
        <w:ind w:left="5643" w:hanging="800"/>
      </w:pPr>
      <w:rPr>
        <w:rFonts w:hint="default"/>
        <w:lang w:val="en-US" w:eastAsia="zh-CN" w:bidi="ar-SA"/>
      </w:rPr>
    </w:lvl>
    <w:lvl w:ilvl="6">
      <w:start w:val="0"/>
      <w:numFmt w:val="bullet"/>
      <w:lvlText w:val="•"/>
      <w:lvlJc w:val="left"/>
      <w:pPr>
        <w:ind w:left="6503" w:hanging="800"/>
      </w:pPr>
      <w:rPr>
        <w:rFonts w:hint="default"/>
        <w:lang w:val="en-US" w:eastAsia="zh-CN" w:bidi="ar-SA"/>
      </w:rPr>
    </w:lvl>
    <w:lvl w:ilvl="7">
      <w:start w:val="0"/>
      <w:numFmt w:val="bullet"/>
      <w:lvlText w:val="•"/>
      <w:lvlJc w:val="left"/>
      <w:pPr>
        <w:ind w:left="7364" w:hanging="800"/>
      </w:pPr>
      <w:rPr>
        <w:rFonts w:hint="default"/>
        <w:lang w:val="en-US" w:eastAsia="zh-CN" w:bidi="ar-SA"/>
      </w:rPr>
    </w:lvl>
    <w:lvl w:ilvl="8">
      <w:start w:val="0"/>
      <w:numFmt w:val="bullet"/>
      <w:lvlText w:val="•"/>
      <w:lvlJc w:val="left"/>
      <w:pPr>
        <w:ind w:left="8224" w:hanging="800"/>
      </w:pPr>
      <w:rPr>
        <w:rFonts w:hint="default"/>
        <w:lang w:val="en-US" w:eastAsia="zh-CN" w:bidi="ar-SA"/>
      </w:rPr>
    </w:lvl>
  </w:abstractNum>
  <w:abstractNum w:abstractNumId="2">
    <w:multiLevelType w:val="hybridMultilevel"/>
    <w:lvl w:ilvl="0">
      <w:start w:val="1"/>
      <w:numFmt w:val="decimal"/>
      <w:lvlText w:val="（%1）"/>
      <w:lvlJc w:val="left"/>
      <w:pPr>
        <w:ind w:left="2140" w:hanging="800"/>
        <w:jc w:val="left"/>
      </w:pPr>
      <w:rPr>
        <w:rFonts w:hint="default" w:ascii="仿宋" w:hAnsi="仿宋" w:eastAsia="仿宋" w:cs="仿宋"/>
        <w:b w:val="0"/>
        <w:bCs w:val="0"/>
        <w:i w:val="0"/>
        <w:iCs w:val="0"/>
        <w:spacing w:val="-2"/>
        <w:w w:val="99"/>
        <w:sz w:val="30"/>
        <w:szCs w:val="30"/>
        <w:lang w:val="en-US" w:eastAsia="zh-CN" w:bidi="ar-SA"/>
      </w:rPr>
    </w:lvl>
    <w:lvl w:ilvl="1">
      <w:start w:val="0"/>
      <w:numFmt w:val="bullet"/>
      <w:lvlText w:val="•"/>
      <w:lvlJc w:val="left"/>
      <w:pPr>
        <w:ind w:left="2920" w:hanging="800"/>
      </w:pPr>
      <w:rPr>
        <w:rFonts w:hint="default"/>
        <w:lang w:val="en-US" w:eastAsia="zh-CN" w:bidi="ar-SA"/>
      </w:rPr>
    </w:lvl>
    <w:lvl w:ilvl="2">
      <w:start w:val="0"/>
      <w:numFmt w:val="bullet"/>
      <w:lvlText w:val="•"/>
      <w:lvlJc w:val="left"/>
      <w:pPr>
        <w:ind w:left="3701" w:hanging="800"/>
      </w:pPr>
      <w:rPr>
        <w:rFonts w:hint="default"/>
        <w:lang w:val="en-US" w:eastAsia="zh-CN" w:bidi="ar-SA"/>
      </w:rPr>
    </w:lvl>
    <w:lvl w:ilvl="3">
      <w:start w:val="0"/>
      <w:numFmt w:val="bullet"/>
      <w:lvlText w:val="•"/>
      <w:lvlJc w:val="left"/>
      <w:pPr>
        <w:ind w:left="4481" w:hanging="800"/>
      </w:pPr>
      <w:rPr>
        <w:rFonts w:hint="default"/>
        <w:lang w:val="en-US" w:eastAsia="zh-CN" w:bidi="ar-SA"/>
      </w:rPr>
    </w:lvl>
    <w:lvl w:ilvl="4">
      <w:start w:val="0"/>
      <w:numFmt w:val="bullet"/>
      <w:lvlText w:val="•"/>
      <w:lvlJc w:val="left"/>
      <w:pPr>
        <w:ind w:left="5262" w:hanging="800"/>
      </w:pPr>
      <w:rPr>
        <w:rFonts w:hint="default"/>
        <w:lang w:val="en-US" w:eastAsia="zh-CN" w:bidi="ar-SA"/>
      </w:rPr>
    </w:lvl>
    <w:lvl w:ilvl="5">
      <w:start w:val="0"/>
      <w:numFmt w:val="bullet"/>
      <w:lvlText w:val="•"/>
      <w:lvlJc w:val="left"/>
      <w:pPr>
        <w:ind w:left="6043" w:hanging="800"/>
      </w:pPr>
      <w:rPr>
        <w:rFonts w:hint="default"/>
        <w:lang w:val="en-US" w:eastAsia="zh-CN" w:bidi="ar-SA"/>
      </w:rPr>
    </w:lvl>
    <w:lvl w:ilvl="6">
      <w:start w:val="0"/>
      <w:numFmt w:val="bullet"/>
      <w:lvlText w:val="•"/>
      <w:lvlJc w:val="left"/>
      <w:pPr>
        <w:ind w:left="6823" w:hanging="800"/>
      </w:pPr>
      <w:rPr>
        <w:rFonts w:hint="default"/>
        <w:lang w:val="en-US" w:eastAsia="zh-CN" w:bidi="ar-SA"/>
      </w:rPr>
    </w:lvl>
    <w:lvl w:ilvl="7">
      <w:start w:val="0"/>
      <w:numFmt w:val="bullet"/>
      <w:lvlText w:val="•"/>
      <w:lvlJc w:val="left"/>
      <w:pPr>
        <w:ind w:left="7604" w:hanging="800"/>
      </w:pPr>
      <w:rPr>
        <w:rFonts w:hint="default"/>
        <w:lang w:val="en-US" w:eastAsia="zh-CN" w:bidi="ar-SA"/>
      </w:rPr>
    </w:lvl>
    <w:lvl w:ilvl="8">
      <w:start w:val="0"/>
      <w:numFmt w:val="bullet"/>
      <w:lvlText w:val="•"/>
      <w:lvlJc w:val="left"/>
      <w:pPr>
        <w:ind w:left="8384" w:hanging="800"/>
      </w:pPr>
      <w:rPr>
        <w:rFonts w:hint="default"/>
        <w:lang w:val="en-US" w:eastAsia="zh-CN" w:bidi="ar-SA"/>
      </w:rPr>
    </w:lvl>
  </w:abstractNum>
  <w:abstractNum w:abstractNumId="1">
    <w:multiLevelType w:val="hybridMultilevel"/>
    <w:lvl w:ilvl="0">
      <w:start w:val="1"/>
      <w:numFmt w:val="decimal"/>
      <w:lvlText w:val="（%1）"/>
      <w:lvlJc w:val="left"/>
      <w:pPr>
        <w:ind w:left="1340" w:hanging="800"/>
        <w:jc w:val="left"/>
      </w:pPr>
      <w:rPr>
        <w:rFonts w:hint="default" w:ascii="仿宋" w:hAnsi="仿宋" w:eastAsia="仿宋" w:cs="仿宋"/>
        <w:b w:val="0"/>
        <w:bCs w:val="0"/>
        <w:i w:val="0"/>
        <w:iCs w:val="0"/>
        <w:spacing w:val="-2"/>
        <w:w w:val="99"/>
        <w:sz w:val="30"/>
        <w:szCs w:val="30"/>
        <w:lang w:val="en-US" w:eastAsia="zh-CN" w:bidi="ar-SA"/>
      </w:rPr>
    </w:lvl>
    <w:lvl w:ilvl="1">
      <w:start w:val="0"/>
      <w:numFmt w:val="bullet"/>
      <w:lvlText w:val="•"/>
      <w:lvlJc w:val="left"/>
      <w:pPr>
        <w:ind w:left="2200" w:hanging="800"/>
      </w:pPr>
      <w:rPr>
        <w:rFonts w:hint="default"/>
        <w:lang w:val="en-US" w:eastAsia="zh-CN" w:bidi="ar-SA"/>
      </w:rPr>
    </w:lvl>
    <w:lvl w:ilvl="2">
      <w:start w:val="0"/>
      <w:numFmt w:val="bullet"/>
      <w:lvlText w:val="•"/>
      <w:lvlJc w:val="left"/>
      <w:pPr>
        <w:ind w:left="3061" w:hanging="800"/>
      </w:pPr>
      <w:rPr>
        <w:rFonts w:hint="default"/>
        <w:lang w:val="en-US" w:eastAsia="zh-CN" w:bidi="ar-SA"/>
      </w:rPr>
    </w:lvl>
    <w:lvl w:ilvl="3">
      <w:start w:val="0"/>
      <w:numFmt w:val="bullet"/>
      <w:lvlText w:val="•"/>
      <w:lvlJc w:val="left"/>
      <w:pPr>
        <w:ind w:left="3921" w:hanging="800"/>
      </w:pPr>
      <w:rPr>
        <w:rFonts w:hint="default"/>
        <w:lang w:val="en-US" w:eastAsia="zh-CN" w:bidi="ar-SA"/>
      </w:rPr>
    </w:lvl>
    <w:lvl w:ilvl="4">
      <w:start w:val="0"/>
      <w:numFmt w:val="bullet"/>
      <w:lvlText w:val="•"/>
      <w:lvlJc w:val="left"/>
      <w:pPr>
        <w:ind w:left="4782" w:hanging="800"/>
      </w:pPr>
      <w:rPr>
        <w:rFonts w:hint="default"/>
        <w:lang w:val="en-US" w:eastAsia="zh-CN" w:bidi="ar-SA"/>
      </w:rPr>
    </w:lvl>
    <w:lvl w:ilvl="5">
      <w:start w:val="0"/>
      <w:numFmt w:val="bullet"/>
      <w:lvlText w:val="•"/>
      <w:lvlJc w:val="left"/>
      <w:pPr>
        <w:ind w:left="5643" w:hanging="800"/>
      </w:pPr>
      <w:rPr>
        <w:rFonts w:hint="default"/>
        <w:lang w:val="en-US" w:eastAsia="zh-CN" w:bidi="ar-SA"/>
      </w:rPr>
    </w:lvl>
    <w:lvl w:ilvl="6">
      <w:start w:val="0"/>
      <w:numFmt w:val="bullet"/>
      <w:lvlText w:val="•"/>
      <w:lvlJc w:val="left"/>
      <w:pPr>
        <w:ind w:left="6503" w:hanging="800"/>
      </w:pPr>
      <w:rPr>
        <w:rFonts w:hint="default"/>
        <w:lang w:val="en-US" w:eastAsia="zh-CN" w:bidi="ar-SA"/>
      </w:rPr>
    </w:lvl>
    <w:lvl w:ilvl="7">
      <w:start w:val="0"/>
      <w:numFmt w:val="bullet"/>
      <w:lvlText w:val="•"/>
      <w:lvlJc w:val="left"/>
      <w:pPr>
        <w:ind w:left="7364" w:hanging="800"/>
      </w:pPr>
      <w:rPr>
        <w:rFonts w:hint="default"/>
        <w:lang w:val="en-US" w:eastAsia="zh-CN" w:bidi="ar-SA"/>
      </w:rPr>
    </w:lvl>
    <w:lvl w:ilvl="8">
      <w:start w:val="0"/>
      <w:numFmt w:val="bullet"/>
      <w:lvlText w:val="•"/>
      <w:lvlJc w:val="left"/>
      <w:pPr>
        <w:ind w:left="8224" w:hanging="800"/>
      </w:pPr>
      <w:rPr>
        <w:rFonts w:hint="default"/>
        <w:lang w:val="en-US" w:eastAsia="zh-CN" w:bidi="ar-SA"/>
      </w:rPr>
    </w:lvl>
  </w:abstractNum>
  <w:abstractNum w:abstractNumId="0">
    <w:multiLevelType w:val="hybridMultilevel"/>
    <w:lvl w:ilvl="0">
      <w:start w:val="1"/>
      <w:numFmt w:val="decimal"/>
      <w:lvlText w:val="%1."/>
      <w:lvlJc w:val="left"/>
      <w:pPr>
        <w:ind w:left="110" w:hanging="317"/>
        <w:jc w:val="left"/>
      </w:pPr>
      <w:rPr>
        <w:rFonts w:hint="default" w:ascii="仿宋_GB2312" w:hAnsi="仿宋_GB2312" w:eastAsia="仿宋_GB2312" w:cs="仿宋_GB2312"/>
        <w:b w:val="0"/>
        <w:bCs w:val="0"/>
        <w:i w:val="0"/>
        <w:iCs w:val="0"/>
        <w:w w:val="101"/>
        <w:sz w:val="29"/>
        <w:szCs w:val="29"/>
        <w:lang w:val="en-US" w:eastAsia="zh-CN" w:bidi="ar-SA"/>
      </w:rPr>
    </w:lvl>
    <w:lvl w:ilvl="1">
      <w:start w:val="1"/>
      <w:numFmt w:val="decimal"/>
      <w:lvlText w:val="（%2）"/>
      <w:lvlJc w:val="left"/>
      <w:pPr>
        <w:ind w:left="701" w:hanging="804"/>
        <w:jc w:val="left"/>
      </w:pPr>
      <w:rPr>
        <w:rFonts w:hint="default" w:ascii="仿宋" w:hAnsi="仿宋" w:eastAsia="仿宋" w:cs="仿宋"/>
        <w:b w:val="0"/>
        <w:bCs w:val="0"/>
        <w:i w:val="0"/>
        <w:iCs w:val="0"/>
        <w:spacing w:val="1"/>
        <w:w w:val="99"/>
        <w:sz w:val="30"/>
        <w:szCs w:val="30"/>
        <w:lang w:val="en-US" w:eastAsia="zh-CN" w:bidi="ar-SA"/>
      </w:rPr>
    </w:lvl>
    <w:lvl w:ilvl="2">
      <w:start w:val="0"/>
      <w:numFmt w:val="bullet"/>
      <w:lvlText w:val="•"/>
      <w:lvlJc w:val="left"/>
      <w:pPr>
        <w:ind w:left="1629" w:hanging="804"/>
      </w:pPr>
      <w:rPr>
        <w:rFonts w:hint="default"/>
        <w:lang w:val="en-US" w:eastAsia="zh-CN" w:bidi="ar-SA"/>
      </w:rPr>
    </w:lvl>
    <w:lvl w:ilvl="3">
      <w:start w:val="0"/>
      <w:numFmt w:val="bullet"/>
      <w:lvlText w:val="•"/>
      <w:lvlJc w:val="left"/>
      <w:pPr>
        <w:ind w:left="2559" w:hanging="804"/>
      </w:pPr>
      <w:rPr>
        <w:rFonts w:hint="default"/>
        <w:lang w:val="en-US" w:eastAsia="zh-CN" w:bidi="ar-SA"/>
      </w:rPr>
    </w:lvl>
    <w:lvl w:ilvl="4">
      <w:start w:val="0"/>
      <w:numFmt w:val="bullet"/>
      <w:lvlText w:val="•"/>
      <w:lvlJc w:val="left"/>
      <w:pPr>
        <w:ind w:left="3488" w:hanging="804"/>
      </w:pPr>
      <w:rPr>
        <w:rFonts w:hint="default"/>
        <w:lang w:val="en-US" w:eastAsia="zh-CN" w:bidi="ar-SA"/>
      </w:rPr>
    </w:lvl>
    <w:lvl w:ilvl="5">
      <w:start w:val="0"/>
      <w:numFmt w:val="bullet"/>
      <w:lvlText w:val="•"/>
      <w:lvlJc w:val="left"/>
      <w:pPr>
        <w:ind w:left="4418" w:hanging="804"/>
      </w:pPr>
      <w:rPr>
        <w:rFonts w:hint="default"/>
        <w:lang w:val="en-US" w:eastAsia="zh-CN" w:bidi="ar-SA"/>
      </w:rPr>
    </w:lvl>
    <w:lvl w:ilvl="6">
      <w:start w:val="0"/>
      <w:numFmt w:val="bullet"/>
      <w:lvlText w:val="•"/>
      <w:lvlJc w:val="left"/>
      <w:pPr>
        <w:ind w:left="5347" w:hanging="804"/>
      </w:pPr>
      <w:rPr>
        <w:rFonts w:hint="default"/>
        <w:lang w:val="en-US" w:eastAsia="zh-CN" w:bidi="ar-SA"/>
      </w:rPr>
    </w:lvl>
    <w:lvl w:ilvl="7">
      <w:start w:val="0"/>
      <w:numFmt w:val="bullet"/>
      <w:lvlText w:val="•"/>
      <w:lvlJc w:val="left"/>
      <w:pPr>
        <w:ind w:left="6277" w:hanging="804"/>
      </w:pPr>
      <w:rPr>
        <w:rFonts w:hint="default"/>
        <w:lang w:val="en-US" w:eastAsia="zh-CN" w:bidi="ar-SA"/>
      </w:rPr>
    </w:lvl>
    <w:lvl w:ilvl="8">
      <w:start w:val="0"/>
      <w:numFmt w:val="bullet"/>
      <w:lvlText w:val="•"/>
      <w:lvlJc w:val="left"/>
      <w:pPr>
        <w:ind w:left="7206" w:hanging="804"/>
      </w:pPr>
      <w:rPr>
        <w:rFonts w:hint="default"/>
        <w:lang w:val="en-US" w:eastAsia="zh-CN"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lang w:val="en-US" w:eastAsia="zh-CN" w:bidi="ar-SA"/>
    </w:rPr>
  </w:style>
  <w:style w:styleId="BodyText" w:type="paragraph">
    <w:name w:val="Body Text"/>
    <w:basedOn w:val="Normal"/>
    <w:uiPriority w:val="1"/>
    <w:qFormat/>
    <w:pPr/>
    <w:rPr>
      <w:rFonts w:ascii="仿宋_GB2312" w:hAnsi="仿宋_GB2312" w:eastAsia="仿宋_GB2312" w:cs="仿宋_GB2312"/>
      <w:sz w:val="31"/>
      <w:szCs w:val="31"/>
      <w:lang w:val="en-US" w:eastAsia="zh-CN" w:bidi="ar-SA"/>
    </w:rPr>
  </w:style>
  <w:style w:styleId="Heading1" w:type="paragraph">
    <w:name w:val="Heading 1"/>
    <w:basedOn w:val="Normal"/>
    <w:uiPriority w:val="1"/>
    <w:qFormat/>
    <w:pPr>
      <w:spacing w:before="53"/>
      <w:ind w:left="1640" w:right="1640"/>
      <w:jc w:val="center"/>
      <w:outlineLvl w:val="1"/>
    </w:pPr>
    <w:rPr>
      <w:rFonts w:ascii="宋体" w:hAnsi="宋体" w:eastAsia="宋体" w:cs="宋体"/>
      <w:sz w:val="48"/>
      <w:szCs w:val="48"/>
      <w:lang w:val="en-US" w:eastAsia="zh-CN" w:bidi="ar-SA"/>
    </w:rPr>
  </w:style>
  <w:style w:styleId="Heading2" w:type="paragraph">
    <w:name w:val="Heading 2"/>
    <w:basedOn w:val="Normal"/>
    <w:uiPriority w:val="1"/>
    <w:qFormat/>
    <w:pPr>
      <w:ind w:left="2477" w:right="2482"/>
      <w:jc w:val="center"/>
      <w:outlineLvl w:val="2"/>
    </w:pPr>
    <w:rPr>
      <w:rFonts w:ascii="宋体" w:hAnsi="宋体" w:eastAsia="宋体" w:cs="宋体"/>
      <w:sz w:val="44"/>
      <w:szCs w:val="44"/>
      <w:lang w:val="en-US" w:eastAsia="zh-CN" w:bidi="ar-SA"/>
    </w:rPr>
  </w:style>
  <w:style w:styleId="Heading3" w:type="paragraph">
    <w:name w:val="Heading 3"/>
    <w:basedOn w:val="Normal"/>
    <w:uiPriority w:val="1"/>
    <w:qFormat/>
    <w:pPr>
      <w:spacing w:before="47"/>
      <w:ind w:left="2477" w:right="2482"/>
      <w:jc w:val="center"/>
      <w:outlineLvl w:val="3"/>
    </w:pPr>
    <w:rPr>
      <w:rFonts w:ascii="宋体" w:hAnsi="宋体" w:eastAsia="宋体" w:cs="宋体"/>
      <w:sz w:val="43"/>
      <w:szCs w:val="43"/>
      <w:lang w:val="en-US" w:eastAsia="zh-CN" w:bidi="ar-SA"/>
    </w:rPr>
  </w:style>
  <w:style w:styleId="Heading4" w:type="paragraph">
    <w:name w:val="Heading 4"/>
    <w:basedOn w:val="Normal"/>
    <w:uiPriority w:val="1"/>
    <w:qFormat/>
    <w:pPr>
      <w:spacing w:before="26"/>
      <w:ind w:left="3055" w:right="3116"/>
      <w:jc w:val="center"/>
      <w:outlineLvl w:val="4"/>
    </w:pPr>
    <w:rPr>
      <w:rFonts w:ascii="黑体" w:hAnsi="黑体" w:eastAsia="黑体" w:cs="黑体"/>
      <w:sz w:val="40"/>
      <w:szCs w:val="40"/>
      <w:lang w:val="en-US" w:eastAsia="zh-CN" w:bidi="ar-SA"/>
    </w:rPr>
  </w:style>
  <w:style w:styleId="Title" w:type="paragraph">
    <w:name w:val="Title"/>
    <w:basedOn w:val="Normal"/>
    <w:uiPriority w:val="1"/>
    <w:qFormat/>
    <w:pPr>
      <w:spacing w:before="30"/>
      <w:ind w:left="209" w:right="190"/>
      <w:jc w:val="center"/>
    </w:pPr>
    <w:rPr>
      <w:rFonts w:ascii="宋体" w:hAnsi="宋体" w:eastAsia="宋体" w:cs="宋体"/>
      <w:sz w:val="72"/>
      <w:szCs w:val="72"/>
      <w:lang w:val="en-US" w:eastAsia="zh-CN" w:bidi="ar-SA"/>
    </w:rPr>
  </w:style>
  <w:style w:styleId="ListParagraph" w:type="paragraph">
    <w:name w:val="List Paragraph"/>
    <w:basedOn w:val="Normal"/>
    <w:uiPriority w:val="1"/>
    <w:qFormat/>
    <w:pPr>
      <w:ind w:left="701" w:firstLine="628"/>
    </w:pPr>
    <w:rPr>
      <w:rFonts w:ascii="仿宋" w:hAnsi="仿宋" w:eastAsia="仿宋" w:cs="仿宋"/>
      <w:lang w:val="en-US" w:eastAsia="zh-CN" w:bidi="ar-SA"/>
    </w:rPr>
  </w:style>
  <w:style w:styleId="TableParagraph" w:type="paragraph">
    <w:name w:val="Table Paragraph"/>
    <w:basedOn w:val="Normal"/>
    <w:uiPriority w:val="1"/>
    <w:qFormat/>
    <w:pPr/>
    <w:rPr>
      <w:rFonts w:ascii="仿宋_GB2312" w:hAnsi="仿宋_GB2312" w:eastAsia="仿宋_GB2312" w:cs="仿宋_GB231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yperlink" Target="http://www.so.com/s?q=%E7%BB%A9%E6%95%88%E8%AF%84%E4%BB%B7&amp;ie=utf-8&amp;src=internal_wenda_recommend_textn" TargetMode="External"/><Relationship Id="rId17" Type="http://schemas.openxmlformats.org/officeDocument/2006/relationships/hyperlink" Target="http://www.so.com/s?q=%E8%B4%A2%E6%94%BF%E8%B5%84%E9%87%91&amp;ie=utf-8&amp;src=internal_wenda_recommend_textn" TargetMode="Externa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2023-12-01T08:06:42Z</dcterms:created>
  <dcterms:modified xsi:type="dcterms:W3CDTF">2023-12-01T08:06:42Z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2023-12-01T00:00:00Z</vt:filetime>
  </property>
  <property fmtid="{D5CDD505-2E9C-101B-9397-08002B2CF9AE}" pid="3" name="LastSaved">
    <vt:filetime>2023-12-01T00:00:00Z</vt:filetime>
  </property>
  <property fmtid="{D5CDD505-2E9C-101B-9397-08002B2CF9AE}" pid="4" name="Producer">
    <vt:lpwstr>iText® 5.5.11 ©2000-2017 iText Group NV (AGPL-version)</vt:lpwstr>
  </property>
</Properties>
</file>