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【文稿解读】淄博市张店区机关事务服务中心2022年政府信息公开工作年度报告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黑体" w:hAnsi="黑体" w:eastAsia="黑体" w:cs="黑体"/>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宋体" w:eastAsia="黑体" w:cs="黑体"/>
          <w:i w:val="0"/>
          <w:iCs w:val="0"/>
          <w:caps w:val="0"/>
          <w:color w:val="000000"/>
          <w:spacing w:val="0"/>
          <w:sz w:val="32"/>
          <w:szCs w:val="32"/>
          <w:shd w:val="clear" w:fill="FFFFFF"/>
          <w:lang w:eastAsia="zh-CN"/>
        </w:rPr>
        <w:t>编制</w:t>
      </w:r>
      <w:r>
        <w:rPr>
          <w:rFonts w:hint="eastAsia" w:ascii="黑体" w:hAnsi="宋体" w:eastAsia="黑体" w:cs="黑体"/>
          <w:i w:val="0"/>
          <w:iCs w:val="0"/>
          <w:caps w:val="0"/>
          <w:color w:val="000000"/>
          <w:spacing w:val="0"/>
          <w:sz w:val="32"/>
          <w:szCs w:val="32"/>
          <w:shd w:val="clear" w:fill="FFFFFF"/>
        </w:rPr>
        <w:t>背景</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eastAsia="zh-CN"/>
        </w:rPr>
      </w:pPr>
      <w:r>
        <w:rPr>
          <w:rFonts w:hint="eastAsia" w:ascii="仿宋_GB2312" w:hAnsi="宋体" w:eastAsia="仿宋_GB2312" w:cs="仿宋_GB2312"/>
          <w:i w:val="0"/>
          <w:iCs w:val="0"/>
          <w:caps w:val="0"/>
          <w:color w:val="333333"/>
          <w:spacing w:val="8"/>
          <w:sz w:val="32"/>
          <w:szCs w:val="32"/>
          <w:shd w:val="clear" w:fill="FFFFFF"/>
        </w:rPr>
        <w:t>进一步提升政务公开实效，更好发</w:t>
      </w:r>
      <w:r>
        <w:rPr>
          <w:rFonts w:hint="eastAsia" w:ascii="仿宋_GB2312" w:hAnsi="宋体" w:eastAsia="仿宋_GB2312" w:cs="仿宋_GB2312"/>
          <w:i w:val="0"/>
          <w:iCs w:val="0"/>
          <w:caps w:val="0"/>
          <w:color w:val="333333"/>
          <w:spacing w:val="8"/>
          <w:sz w:val="32"/>
          <w:szCs w:val="32"/>
          <w:shd w:val="clear" w:fill="FFFFFF"/>
          <w:lang w:eastAsia="zh-CN"/>
        </w:rPr>
        <w:t>挥机关事务</w:t>
      </w:r>
      <w:r>
        <w:rPr>
          <w:rFonts w:hint="eastAsia" w:ascii="仿宋_GB2312" w:hAnsi="宋体" w:eastAsia="仿宋_GB2312" w:cs="仿宋_GB2312"/>
          <w:i w:val="0"/>
          <w:iCs w:val="0"/>
          <w:caps w:val="0"/>
          <w:color w:val="333333"/>
          <w:spacing w:val="8"/>
          <w:sz w:val="32"/>
          <w:szCs w:val="32"/>
          <w:shd w:val="clear" w:fill="FFFFFF"/>
        </w:rPr>
        <w:t>以公开促落实、促规范、促服务作用，</w:t>
      </w:r>
      <w:r>
        <w:rPr>
          <w:rFonts w:hint="eastAsia" w:ascii="仿宋_GB2312" w:hAnsi="宋体" w:eastAsia="仿宋_GB2312" w:cs="仿宋_GB2312"/>
          <w:i w:val="0"/>
          <w:iCs w:val="0"/>
          <w:caps w:val="0"/>
          <w:color w:val="333333"/>
          <w:spacing w:val="8"/>
          <w:sz w:val="32"/>
          <w:szCs w:val="32"/>
          <w:shd w:val="clear" w:fill="FFFFFF"/>
          <w:lang w:eastAsia="zh-CN"/>
        </w:rPr>
        <w:t>淄博市张店区机关事务服务中心</w:t>
      </w:r>
      <w:r>
        <w:rPr>
          <w:rFonts w:ascii="仿宋_GB2312" w:hAnsi="宋体" w:eastAsia="仿宋_GB2312" w:cs="仿宋_GB2312"/>
          <w:i w:val="0"/>
          <w:iCs w:val="0"/>
          <w:caps w:val="0"/>
          <w:color w:val="333333"/>
          <w:spacing w:val="8"/>
          <w:sz w:val="32"/>
          <w:szCs w:val="32"/>
          <w:shd w:val="clear" w:fill="FFFFFF"/>
        </w:rPr>
        <w:t>按照《中华人民共和国政府信息公开条例》</w:t>
      </w:r>
      <w:r>
        <w:rPr>
          <w:rFonts w:hint="default" w:ascii="仿宋_GB2312" w:hAnsi="宋体" w:eastAsia="仿宋_GB2312" w:cs="仿宋_GB2312"/>
          <w:i w:val="0"/>
          <w:iCs w:val="0"/>
          <w:caps w:val="0"/>
          <w:color w:val="333333"/>
          <w:spacing w:val="8"/>
          <w:sz w:val="32"/>
          <w:szCs w:val="32"/>
          <w:shd w:val="clear" w:fill="FFFFFF"/>
          <w:lang w:val="en-US" w:eastAsia="zh-CN"/>
        </w:rPr>
        <w:t>第四十九条</w:t>
      </w:r>
      <w:r>
        <w:rPr>
          <w:rFonts w:ascii="仿宋_GB2312" w:hAnsi="宋体" w:eastAsia="仿宋_GB2312" w:cs="仿宋_GB2312"/>
          <w:i w:val="0"/>
          <w:iCs w:val="0"/>
          <w:caps w:val="0"/>
          <w:color w:val="333333"/>
          <w:spacing w:val="8"/>
          <w:sz w:val="32"/>
          <w:szCs w:val="32"/>
          <w:shd w:val="clear" w:fill="FFFFFF"/>
        </w:rPr>
        <w:t>：</w:t>
      </w:r>
      <w:r>
        <w:rPr>
          <w:rFonts w:hint="eastAsia" w:ascii="仿宋_GB2312" w:hAnsi="宋体" w:eastAsia="仿宋_GB2312" w:cs="仿宋_GB2312"/>
          <w:i w:val="0"/>
          <w:iCs w:val="0"/>
          <w:caps w:val="0"/>
          <w:color w:val="333333"/>
          <w:spacing w:val="8"/>
          <w:sz w:val="32"/>
          <w:szCs w:val="32"/>
          <w:shd w:val="clear" w:fill="FFFFFF"/>
          <w:lang w:eastAsia="zh-CN"/>
        </w:rPr>
        <w:t>“</w:t>
      </w:r>
      <w:r>
        <w:rPr>
          <w:rFonts w:ascii="仿宋_GB2312" w:hAnsi="宋体" w:eastAsia="仿宋_GB2312" w:cs="仿宋_GB2312"/>
          <w:i w:val="0"/>
          <w:iCs w:val="0"/>
          <w:caps w:val="0"/>
          <w:color w:val="333333"/>
          <w:spacing w:val="8"/>
          <w:sz w:val="32"/>
          <w:szCs w:val="32"/>
          <w:shd w:val="clear" w:fill="FFFFFF"/>
        </w:rPr>
        <w:t>县级以上人民政府部门应当在每年</w:t>
      </w:r>
      <w:r>
        <w:rPr>
          <w:rFonts w:hint="eastAsia" w:ascii="仿宋_GB2312" w:hAnsi="宋体" w:eastAsia="仿宋_GB2312" w:cs="仿宋_GB2312"/>
          <w:i w:val="0"/>
          <w:iCs w:val="0"/>
          <w:caps w:val="0"/>
          <w:color w:val="333333"/>
          <w:spacing w:val="8"/>
          <w:sz w:val="32"/>
          <w:szCs w:val="32"/>
          <w:shd w:val="clear" w:fill="FFFFFF"/>
        </w:rPr>
        <w:t>1月31日前向本级政府信息公开工作主管部门提交本行政机关上一年度政府信息公开工作年度报告并向社会公布。</w:t>
      </w:r>
      <w:r>
        <w:rPr>
          <w:rFonts w:hint="eastAsia" w:ascii="仿宋_GB2312" w:hAnsi="宋体" w:eastAsia="仿宋_GB2312" w:cs="仿宋_GB2312"/>
          <w:i w:val="0"/>
          <w:iCs w:val="0"/>
          <w:caps w:val="0"/>
          <w:color w:val="333333"/>
          <w:spacing w:val="8"/>
          <w:sz w:val="32"/>
          <w:szCs w:val="32"/>
          <w:shd w:val="clear" w:fill="FFFFFF"/>
          <w:lang w:eastAsia="zh-CN"/>
        </w:rPr>
        <w:t>”</w:t>
      </w:r>
      <w:r>
        <w:rPr>
          <w:rFonts w:ascii="仿宋_GB2312" w:hAnsi="宋体" w:eastAsia="仿宋_GB2312" w:cs="仿宋_GB2312"/>
          <w:i w:val="0"/>
          <w:iCs w:val="0"/>
          <w:caps w:val="0"/>
          <w:color w:val="333333"/>
          <w:spacing w:val="8"/>
          <w:sz w:val="32"/>
          <w:szCs w:val="32"/>
          <w:shd w:val="clear" w:fill="FFFFFF"/>
        </w:rPr>
        <w:t>编制</w:t>
      </w:r>
      <w:r>
        <w:rPr>
          <w:rFonts w:hint="eastAsia" w:ascii="仿宋_GB2312" w:hAnsi="宋体" w:eastAsia="仿宋_GB2312" w:cs="仿宋_GB2312"/>
          <w:i w:val="0"/>
          <w:iCs w:val="0"/>
          <w:caps w:val="0"/>
          <w:color w:val="333333"/>
          <w:spacing w:val="8"/>
          <w:sz w:val="32"/>
          <w:szCs w:val="32"/>
          <w:shd w:val="clear" w:fill="FFFFFF"/>
          <w:lang w:eastAsia="zh-CN"/>
        </w:rPr>
        <w:t>了《淄博市张店区机关事务服务中心2022年政府信息公开工作年度报告》。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二、编制依据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eastAsia="zh-CN"/>
        </w:rPr>
      </w:pPr>
      <w:r>
        <w:rPr>
          <w:rFonts w:hint="default" w:ascii="仿宋_GB2312" w:hAnsi="宋体" w:eastAsia="仿宋_GB2312" w:cs="仿宋_GB2312"/>
          <w:i w:val="0"/>
          <w:iCs w:val="0"/>
          <w:caps w:val="0"/>
          <w:color w:val="333333"/>
          <w:spacing w:val="8"/>
          <w:sz w:val="32"/>
          <w:szCs w:val="32"/>
          <w:shd w:val="clear" w:fill="FFFFFF"/>
          <w:lang w:val="en-US" w:eastAsia="zh-CN"/>
        </w:rPr>
        <w:t>根据</w:t>
      </w:r>
      <w:r>
        <w:rPr>
          <w:rFonts w:hint="eastAsia" w:ascii="仿宋_GB2312" w:hAnsi="宋体" w:eastAsia="仿宋_GB2312" w:cs="仿宋_GB2312"/>
          <w:i w:val="0"/>
          <w:iCs w:val="0"/>
          <w:caps w:val="0"/>
          <w:color w:val="333333"/>
          <w:spacing w:val="8"/>
          <w:sz w:val="32"/>
          <w:szCs w:val="32"/>
          <w:shd w:val="clear" w:fill="FFFFFF"/>
          <w:lang w:eastAsia="zh-CN"/>
        </w:rPr>
        <w:t>《中华人民共和国政府信息公开条例》（国务院令第711号）</w:t>
      </w:r>
      <w:r>
        <w:rPr>
          <w:rFonts w:hint="default" w:ascii="仿宋_GB2312" w:hAnsi="宋体" w:eastAsia="仿宋_GB2312" w:cs="仿宋_GB2312"/>
          <w:i w:val="0"/>
          <w:iCs w:val="0"/>
          <w:caps w:val="0"/>
          <w:color w:val="333333"/>
          <w:spacing w:val="8"/>
          <w:sz w:val="32"/>
          <w:szCs w:val="32"/>
          <w:shd w:val="clear" w:fill="FFFFFF"/>
          <w:lang w:val="en-US" w:eastAsia="zh-CN"/>
        </w:rPr>
        <w:t>和</w:t>
      </w:r>
      <w:r>
        <w:rPr>
          <w:rFonts w:hint="eastAsia" w:ascii="仿宋_GB2312" w:hAnsi="宋体" w:eastAsia="仿宋_GB2312" w:cs="仿宋_GB2312"/>
          <w:i w:val="0"/>
          <w:iCs w:val="0"/>
          <w:caps w:val="0"/>
          <w:color w:val="333333"/>
          <w:spacing w:val="8"/>
          <w:sz w:val="32"/>
          <w:szCs w:val="32"/>
          <w:shd w:val="clear" w:fill="FFFFFF"/>
          <w:lang w:eastAsia="zh-CN"/>
        </w:rPr>
        <w:t>《国务院办公厅政府信息与政务公开办公室关于印发&lt;中华人民共和国政府信息公开工作年度报告格式&gt;的通知》（国办公开办函〔2021〕30号）</w:t>
      </w:r>
      <w:r>
        <w:rPr>
          <w:rFonts w:hint="default" w:ascii="仿宋_GB2312" w:hAnsi="宋体" w:eastAsia="仿宋_GB2312" w:cs="仿宋_GB2312"/>
          <w:i w:val="0"/>
          <w:iCs w:val="0"/>
          <w:caps w:val="0"/>
          <w:color w:val="333333"/>
          <w:spacing w:val="8"/>
          <w:sz w:val="32"/>
          <w:szCs w:val="32"/>
          <w:shd w:val="clear" w:fill="FFFFFF"/>
          <w:lang w:val="en-US" w:eastAsia="zh-CN"/>
        </w:rPr>
        <w:t>等文件要求</w:t>
      </w:r>
      <w:r>
        <w:rPr>
          <w:rFonts w:hint="eastAsia" w:ascii="仿宋_GB2312" w:hAnsi="宋体" w:eastAsia="仿宋_GB2312" w:cs="仿宋_GB2312"/>
          <w:i w:val="0"/>
          <w:iCs w:val="0"/>
          <w:caps w:val="0"/>
          <w:color w:val="333333"/>
          <w:spacing w:val="8"/>
          <w:sz w:val="32"/>
          <w:szCs w:val="32"/>
          <w:shd w:val="clear" w:fill="FFFFFF"/>
          <w:lang w:val="en-US" w:eastAsia="zh-CN"/>
        </w:rPr>
        <w:t>编制</w:t>
      </w:r>
      <w:r>
        <w:rPr>
          <w:rFonts w:hint="eastAsia" w:ascii="仿宋_GB2312" w:hAnsi="宋体" w:eastAsia="仿宋_GB2312" w:cs="仿宋_GB2312"/>
          <w:i w:val="0"/>
          <w:iCs w:val="0"/>
          <w:caps w:val="0"/>
          <w:color w:val="333333"/>
          <w:spacing w:val="8"/>
          <w:sz w:val="32"/>
          <w:szCs w:val="32"/>
          <w:shd w:val="clear"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三、编制目的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default" w:ascii="仿宋_GB2312" w:hAnsi="宋体" w:eastAsia="仿宋_GB2312" w:cs="仿宋_GB2312"/>
          <w:i w:val="0"/>
          <w:iCs w:val="0"/>
          <w:caps w:val="0"/>
          <w:color w:val="333333"/>
          <w:spacing w:val="8"/>
          <w:sz w:val="32"/>
          <w:szCs w:val="32"/>
          <w:shd w:val="clear" w:fill="FFFFFF"/>
          <w:lang w:val="en-US" w:eastAsia="zh-CN"/>
        </w:rPr>
        <w:t>全面落实</w:t>
      </w:r>
      <w:r>
        <w:rPr>
          <w:rFonts w:hint="eastAsia" w:ascii="仿宋_GB2312" w:hAnsi="宋体" w:eastAsia="仿宋_GB2312" w:cs="仿宋_GB2312"/>
          <w:i w:val="0"/>
          <w:iCs w:val="0"/>
          <w:caps w:val="0"/>
          <w:color w:val="333333"/>
          <w:spacing w:val="8"/>
          <w:sz w:val="32"/>
          <w:szCs w:val="32"/>
          <w:shd w:val="clear" w:fill="FFFFFF"/>
          <w:lang w:val="en-US" w:eastAsia="zh-CN"/>
        </w:rPr>
        <w:t>国家和省、市、区关于政务公开工作的决策部署，坚持以人民为中心，坚持在提高政务公开法治化、标准化、规范化水平上功夫，推动机关事务服务保障更加透明精准，不断增强政府信息公开的质量和实效。</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Chars="200"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报告全文包括总体情况、主动公开政府信息情况、收到和处理政府信息公开申请情况、政府信息公开工作申请行政复议和提起行政诉讼情况、政府信息公开工作存在的主要问题及改进情况、其他需要报告的事项等六个部分组成。</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五、总体情况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楷体" w:hAnsi="楷体" w:eastAsia="楷体" w:cs="楷体"/>
          <w:sz w:val="32"/>
          <w:szCs w:val="32"/>
        </w:rPr>
        <w:t>（一）主动公开</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hAnsi="宋体" w:eastAsia="仿宋_GB2312" w:cs="仿宋_GB2312"/>
          <w:i w:val="0"/>
          <w:iCs w:val="0"/>
          <w:caps w:val="0"/>
          <w:color w:val="333333"/>
          <w:spacing w:val="8"/>
          <w:sz w:val="32"/>
          <w:szCs w:val="32"/>
          <w:shd w:val="clear" w:fill="FFFFFF"/>
          <w:lang w:val="en-US" w:eastAsia="zh-CN"/>
        </w:rPr>
        <w:t>2022年1月1日至2022年12月31日，淄博市张店区机关事务服务中心共公开政务信息83次（条）。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jc w:val="both"/>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楷体" w:hAnsi="楷体" w:eastAsia="楷体" w:cs="楷体"/>
          <w:sz w:val="32"/>
          <w:szCs w:val="32"/>
        </w:rPr>
        <w:t>（二）依申请公开</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hAnsi="宋体" w:eastAsia="仿宋_GB2312" w:cs="仿宋_GB2312"/>
          <w:i w:val="0"/>
          <w:iCs w:val="0"/>
          <w:caps w:val="0"/>
          <w:color w:val="333333"/>
          <w:spacing w:val="8"/>
          <w:sz w:val="32"/>
          <w:szCs w:val="32"/>
          <w:shd w:val="clear" w:fill="FFFFFF"/>
          <w:lang w:val="en-US" w:eastAsia="zh-CN"/>
        </w:rPr>
        <w:t>2022年，我中心未收到政府信息公开申请，与往年相比数量无增减变化。</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left="0" w:firstLine="640" w:firstLineChars="200"/>
        <w:jc w:val="left"/>
        <w:textAlignment w:val="auto"/>
        <w:rPr>
          <w:rFonts w:hint="eastAsia"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楷体" w:hAnsi="楷体" w:eastAsia="楷体" w:cs="楷体"/>
          <w:sz w:val="32"/>
          <w:szCs w:val="32"/>
        </w:rPr>
        <w:t>（三）政府信息管理</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印发《张店区机关事务服务中心政府信息主动公开基本目录》，公布一类指标10项、二类指标11项，并明确公开内容、公开时限、公开方式和公开主体等项目，不断提升政府信息主动公开标准化、规范化水平。</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楷体" w:hAnsi="楷体" w:eastAsia="楷体" w:cs="楷体"/>
          <w:kern w:val="0"/>
          <w:sz w:val="32"/>
          <w:szCs w:val="32"/>
          <w:lang w:val="en-US" w:eastAsia="zh-CN"/>
        </w:rPr>
        <w:t>（四）平台建设方面。</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根据省市区关于政务公开工作指示要求，结合机关事务工作实际，主动公开政府信息，通过张店区人民政府网等门户网站和爱张店APP等平台，将各类机关事务服务保障事项公开发布，不断加大政务公开宣传力度，在便民服务的同时，接受社会各界监督。</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default"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楷体" w:hAnsi="楷体" w:eastAsia="楷体" w:cs="楷体"/>
          <w:kern w:val="0"/>
          <w:sz w:val="32"/>
          <w:szCs w:val="32"/>
          <w:lang w:eastAsia="zh-CN"/>
        </w:rPr>
        <w:t>（五）</w:t>
      </w:r>
      <w:r>
        <w:rPr>
          <w:rFonts w:hint="eastAsia" w:ascii="楷体" w:hAnsi="楷体" w:eastAsia="楷体" w:cs="楷体"/>
          <w:kern w:val="0"/>
          <w:sz w:val="32"/>
          <w:szCs w:val="32"/>
        </w:rPr>
        <w:t>监督保障情况</w:t>
      </w:r>
      <w:r>
        <w:rPr>
          <w:rFonts w:hint="eastAsia" w:ascii="楷体" w:hAnsi="楷体" w:eastAsia="楷体" w:cs="楷体"/>
          <w:kern w:val="0"/>
          <w:sz w:val="32"/>
          <w:szCs w:val="32"/>
          <w:lang w:eastAsia="zh-CN"/>
        </w:rPr>
        <w:t>。</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在</w:t>
      </w:r>
      <w:r>
        <w:rPr>
          <w:rFonts w:hint="default" w:ascii="仿宋_GB2312" w:hAnsi="宋体" w:eastAsia="仿宋_GB2312" w:cs="仿宋_GB2312"/>
          <w:i w:val="0"/>
          <w:iCs w:val="0"/>
          <w:caps w:val="0"/>
          <w:color w:val="333333"/>
          <w:spacing w:val="8"/>
          <w:kern w:val="0"/>
          <w:sz w:val="32"/>
          <w:szCs w:val="32"/>
          <w:shd w:val="clear" w:fill="FFFFFF"/>
          <w:lang w:val="en-US" w:eastAsia="zh-CN" w:bidi="ar-SA"/>
        </w:rPr>
        <w:t>健全完善</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中心政府信息公开</w:t>
      </w:r>
      <w:r>
        <w:rPr>
          <w:rFonts w:hint="default" w:ascii="仿宋_GB2312" w:hAnsi="宋体" w:eastAsia="仿宋_GB2312" w:cs="仿宋_GB2312"/>
          <w:i w:val="0"/>
          <w:iCs w:val="0"/>
          <w:caps w:val="0"/>
          <w:color w:val="333333"/>
          <w:spacing w:val="8"/>
          <w:kern w:val="0"/>
          <w:sz w:val="32"/>
          <w:szCs w:val="32"/>
          <w:shd w:val="clear" w:fill="FFFFFF"/>
          <w:lang w:val="en-US" w:eastAsia="zh-CN" w:bidi="ar-SA"/>
        </w:rPr>
        <w:t>监督机制和奖惩制度</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上下功夫，进一步加大经费投入，及时拟制年度政府信息公开培训计划，积极组织政府信息公开工作培训，通过完善信息公开目录、强化信息公开督促等手段，提高各科室对信息公开工作的认识。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六、存在的主要问题及改进措施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72" w:firstLineChars="200"/>
        <w:textAlignment w:val="auto"/>
        <w:rPr>
          <w:rFonts w:hint="eastAsia" w:ascii="楷体_GB2312" w:hAnsi="楷体_GB2312" w:eastAsia="楷体_GB2312" w:cs="楷体_GB2312"/>
          <w:i w:val="0"/>
          <w:iCs w:val="0"/>
          <w:caps w:val="0"/>
          <w:color w:val="333333"/>
          <w:spacing w:val="8"/>
          <w:kern w:val="0"/>
          <w:sz w:val="32"/>
          <w:szCs w:val="32"/>
          <w:shd w:val="clear" w:fill="FFFFFF"/>
          <w:lang w:val="en-US" w:eastAsia="zh-CN" w:bidi="ar-SA"/>
        </w:rPr>
      </w:pPr>
      <w:r>
        <w:rPr>
          <w:rFonts w:hint="eastAsia" w:ascii="楷体_GB2312" w:hAnsi="楷体_GB2312" w:eastAsia="楷体_GB2312" w:cs="楷体_GB2312"/>
          <w:i w:val="0"/>
          <w:iCs w:val="0"/>
          <w:caps w:val="0"/>
          <w:color w:val="333333"/>
          <w:spacing w:val="8"/>
          <w:kern w:val="0"/>
          <w:sz w:val="32"/>
          <w:szCs w:val="32"/>
          <w:shd w:val="clear" w:fill="FFFFFF"/>
          <w:lang w:val="en-US" w:eastAsia="zh-CN" w:bidi="ar-SA"/>
        </w:rPr>
        <w:t>（一）信息公开范围有待进一步拓宽。</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72" w:firstLineChars="200"/>
        <w:textAlignment w:val="auto"/>
        <w:rPr>
          <w:rFonts w:hint="eastAsia"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仿宋_GB2312" w:hAnsi="宋体" w:eastAsia="仿宋_GB2312" w:cs="仿宋_GB2312"/>
          <w:i w:val="0"/>
          <w:iCs w:val="0"/>
          <w:caps w:val="0"/>
          <w:color w:val="333333"/>
          <w:spacing w:val="8"/>
          <w:kern w:val="0"/>
          <w:sz w:val="32"/>
          <w:szCs w:val="32"/>
          <w:shd w:val="clear" w:fill="FFFFFF"/>
          <w:lang w:val="en-US" w:eastAsia="zh-CN" w:bidi="ar-SA"/>
        </w:rPr>
        <w:t>改进措施：加强政府信息公开宣传力度，提高公众对机关事务信息公开的知晓率和参与率。</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72" w:firstLineChars="200"/>
        <w:textAlignment w:val="auto"/>
        <w:rPr>
          <w:rFonts w:hint="eastAsia" w:ascii="楷体_GB2312" w:hAnsi="楷体_GB2312" w:eastAsia="楷体_GB2312" w:cs="楷体_GB2312"/>
          <w:i w:val="0"/>
          <w:iCs w:val="0"/>
          <w:caps w:val="0"/>
          <w:color w:val="333333"/>
          <w:spacing w:val="8"/>
          <w:kern w:val="0"/>
          <w:sz w:val="32"/>
          <w:szCs w:val="32"/>
          <w:shd w:val="clear" w:fill="FFFFFF"/>
          <w:lang w:val="en-US" w:eastAsia="zh-CN" w:bidi="ar-SA"/>
        </w:rPr>
      </w:pPr>
      <w:r>
        <w:rPr>
          <w:rFonts w:hint="eastAsia" w:ascii="楷体_GB2312" w:hAnsi="楷体_GB2312" w:eastAsia="楷体_GB2312" w:cs="楷体_GB2312"/>
          <w:i w:val="0"/>
          <w:iCs w:val="0"/>
          <w:caps w:val="0"/>
          <w:color w:val="333333"/>
          <w:spacing w:val="8"/>
          <w:kern w:val="0"/>
          <w:sz w:val="32"/>
          <w:szCs w:val="32"/>
          <w:shd w:val="clear" w:fill="FFFFFF"/>
          <w:lang w:val="en-US" w:eastAsia="zh-CN" w:bidi="ar-SA"/>
        </w:rPr>
        <w:t>（二）政务信息公开的内容有待进一步丰富。</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72" w:firstLineChars="200"/>
        <w:textAlignment w:val="auto"/>
        <w:rPr>
          <w:rFonts w:hint="eastAsia"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仿宋_GB2312" w:hAnsi="宋体" w:eastAsia="仿宋_GB2312" w:cs="仿宋_GB2312"/>
          <w:i w:val="0"/>
          <w:iCs w:val="0"/>
          <w:caps w:val="0"/>
          <w:color w:val="333333"/>
          <w:spacing w:val="8"/>
          <w:kern w:val="0"/>
          <w:sz w:val="32"/>
          <w:szCs w:val="32"/>
          <w:shd w:val="clear" w:fill="FFFFFF"/>
          <w:lang w:val="en-US" w:eastAsia="zh-CN" w:bidi="ar-SA"/>
        </w:rPr>
        <w:t>改进措施：加强政府信息公开业务学习，确保政府信息公开准确、及时、规范、高效。</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72" w:firstLineChars="200"/>
        <w:textAlignment w:val="auto"/>
        <w:rPr>
          <w:rFonts w:hint="eastAsia" w:ascii="楷体_GB2312" w:hAnsi="楷体_GB2312" w:eastAsia="楷体_GB2312" w:cs="楷体_GB2312"/>
          <w:i w:val="0"/>
          <w:iCs w:val="0"/>
          <w:caps w:val="0"/>
          <w:color w:val="333333"/>
          <w:spacing w:val="8"/>
          <w:kern w:val="0"/>
          <w:sz w:val="32"/>
          <w:szCs w:val="32"/>
          <w:shd w:val="clear" w:fill="FFFFFF"/>
          <w:lang w:val="en-US" w:eastAsia="zh-CN" w:bidi="ar-SA"/>
        </w:rPr>
      </w:pPr>
      <w:r>
        <w:rPr>
          <w:rFonts w:hint="eastAsia" w:ascii="楷体_GB2312" w:hAnsi="楷体_GB2312" w:eastAsia="楷体_GB2312" w:cs="楷体_GB2312"/>
          <w:i w:val="0"/>
          <w:iCs w:val="0"/>
          <w:caps w:val="0"/>
          <w:color w:val="333333"/>
          <w:spacing w:val="8"/>
          <w:kern w:val="0"/>
          <w:sz w:val="32"/>
          <w:szCs w:val="32"/>
          <w:shd w:val="clear" w:fill="FFFFFF"/>
          <w:lang w:val="en-US" w:eastAsia="zh-CN" w:bidi="ar-SA"/>
        </w:rPr>
        <w:t>（三）信息公开数量有待进一步提升。</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72" w:firstLineChars="200"/>
        <w:textAlignment w:val="auto"/>
        <w:rPr>
          <w:rFonts w:hint="eastAsia"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仿宋_GB2312" w:hAnsi="宋体" w:eastAsia="仿宋_GB2312" w:cs="仿宋_GB2312"/>
          <w:i w:val="0"/>
          <w:iCs w:val="0"/>
          <w:caps w:val="0"/>
          <w:color w:val="333333"/>
          <w:spacing w:val="8"/>
          <w:kern w:val="0"/>
          <w:sz w:val="32"/>
          <w:szCs w:val="32"/>
          <w:shd w:val="clear" w:fill="FFFFFF"/>
          <w:lang w:val="en-US" w:eastAsia="zh-CN" w:bidi="ar-SA"/>
        </w:rPr>
        <w:t>改进措施：提高政府信息公开工作人员能力水平，加大人力投入，确保政府信息公开各项工作的顺利开展。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七、其他需要报告的事项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0"/>
          <w:sz w:val="32"/>
          <w:szCs w:val="32"/>
          <w:lang w:val="en-US" w:eastAsia="zh-CN" w:bidi="ar-SA"/>
        </w:rPr>
        <w:t>一是</w:t>
      </w:r>
      <w:r>
        <w:rPr>
          <w:rFonts w:hint="eastAsia" w:ascii="仿宋_GB2312" w:hAnsi="仿宋_GB2312" w:eastAsia="仿宋_GB2312" w:cs="仿宋_GB2312"/>
          <w:sz w:val="32"/>
          <w:szCs w:val="32"/>
          <w:lang w:val="en-US" w:eastAsia="zh-CN"/>
        </w:rPr>
        <w:t>2022年度我单位未收到政府信息公开申请，无办理信息公开申请过程中收取信息处理费情况。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2022年度我单位未收到人大代表建议和政协委员会提案。</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lang w:val="en-US" w:eastAsia="zh-CN"/>
        </w:rPr>
        <w:t>2022年度中心报送的政府信息公开工作做法——《聚焦“四个加强”推进政务公开工作走深走实》文章，被淄博市人民政府“政务公开在行动”栏目编发采纳。</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解读人：</w:t>
      </w:r>
      <w:r>
        <w:rPr>
          <w:rFonts w:hint="eastAsia" w:ascii="仿宋_GB2312" w:hAnsi="仿宋_GB2312" w:eastAsia="仿宋_GB2312" w:cs="仿宋_GB2312"/>
          <w:sz w:val="32"/>
          <w:szCs w:val="32"/>
          <w:lang w:val="en-US" w:eastAsia="zh-CN"/>
        </w:rPr>
        <w:t>淄博市张店区机关事务服务中心党组书记、主任杨佃雷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话：0533-</w:t>
      </w:r>
      <w:r>
        <w:rPr>
          <w:rFonts w:hint="eastAsia" w:ascii="仿宋_GB2312" w:hAnsi="仿宋_GB2312" w:eastAsia="仿宋_GB2312" w:cs="仿宋_GB2312"/>
          <w:sz w:val="32"/>
          <w:szCs w:val="32"/>
          <w:lang w:val="en-US" w:eastAsia="zh-CN"/>
        </w:rPr>
        <w:t>2869928</w:t>
      </w:r>
      <w:bookmarkStart w:id="0" w:name="_GoBack"/>
      <w:bookmarkEnd w:id="0"/>
    </w:p>
    <w:sectPr>
      <w:footerReference r:id="rId3" w:type="default"/>
      <w:footerReference r:id="rId4" w:type="even"/>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2448560</wp:posOffset>
              </wp:positionH>
              <wp:positionV relativeFrom="paragraph">
                <wp:posOffset>-179705</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192.8pt;margin-top:-14.15pt;height:144pt;width:144pt;mso-position-horizontal-relative:margin;mso-wrap-style:none;z-index:251659264;mso-width-relative:page;mso-height-relative:page;" filled="f" stroked="f" coordsize="21600,21600" o:gfxdata="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VA&#10;0fHYAAAACwEAAA8AAAAAAAAAAQAgAAAAIgAAAGRycy9kb3ducmV2LnhtbFBLAQIUABQAAAAIAIdO&#10;4kBlBZJ4sQEAAE4DAAAOAAAAAAAAAAEAIAAAACcBAABkcnMvZTJvRG9jLnhtbFBLBQYAAAAABgAG&#10;AFkBAABK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-204470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left:17.15pt;margin-top:-16.1pt;height:144pt;width:144pt;mso-position-horizontal-relative:margin;mso-wrap-style:none;z-index:251660288;mso-width-relative:page;mso-height-relative:page;" filled="f" stroked="f" coordsize="21600,21600" o:gfxdata="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zYvW&#10;AAAACgEAAA8AAAAAAAAAAQAgAAAAIgAAAGRycy9kb3ducmV2LnhtbFBLAQIUABQAAAAIAIdO4kB6&#10;FU54sAEAAE4DAAAOAAAAAAAAAAEAIAAAACUBAABkcnMvZTJvRG9jLnhtbFBLBQYAAAAABgAGAFkB&#10;AABH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jFiMjk3MTVhYWFhMDdhYWJlNDU3YWQ5ZDkwNjgifQ=="/>
  </w:docVars>
  <w:rsids>
    <w:rsidRoot w:val="16E748F0"/>
    <w:rsid w:val="0003034A"/>
    <w:rsid w:val="001D1878"/>
    <w:rsid w:val="00292985"/>
    <w:rsid w:val="00321687"/>
    <w:rsid w:val="0034719C"/>
    <w:rsid w:val="004D6B78"/>
    <w:rsid w:val="00541058"/>
    <w:rsid w:val="005F03A0"/>
    <w:rsid w:val="005F27D3"/>
    <w:rsid w:val="00606D2C"/>
    <w:rsid w:val="00621AE6"/>
    <w:rsid w:val="00752051"/>
    <w:rsid w:val="00760ABB"/>
    <w:rsid w:val="00774F4B"/>
    <w:rsid w:val="007818CB"/>
    <w:rsid w:val="0089354E"/>
    <w:rsid w:val="00895FA6"/>
    <w:rsid w:val="00916A01"/>
    <w:rsid w:val="009239E6"/>
    <w:rsid w:val="009E3320"/>
    <w:rsid w:val="00A26EF1"/>
    <w:rsid w:val="00B62B71"/>
    <w:rsid w:val="00B93BD5"/>
    <w:rsid w:val="00D37D07"/>
    <w:rsid w:val="00DC6F7F"/>
    <w:rsid w:val="00DE4794"/>
    <w:rsid w:val="00E615D1"/>
    <w:rsid w:val="00E8742F"/>
    <w:rsid w:val="00EA0FEB"/>
    <w:rsid w:val="00EC7558"/>
    <w:rsid w:val="00ED1CB9"/>
    <w:rsid w:val="00F00C29"/>
    <w:rsid w:val="022B5758"/>
    <w:rsid w:val="024E61CD"/>
    <w:rsid w:val="06E704B0"/>
    <w:rsid w:val="07894640"/>
    <w:rsid w:val="09B34299"/>
    <w:rsid w:val="0A6A7893"/>
    <w:rsid w:val="0B935833"/>
    <w:rsid w:val="0FF578FB"/>
    <w:rsid w:val="102131F3"/>
    <w:rsid w:val="11770C11"/>
    <w:rsid w:val="12232860"/>
    <w:rsid w:val="14183C9C"/>
    <w:rsid w:val="16E748F0"/>
    <w:rsid w:val="178D0EEC"/>
    <w:rsid w:val="19B861E0"/>
    <w:rsid w:val="19E40A96"/>
    <w:rsid w:val="1E1B38DC"/>
    <w:rsid w:val="1E4557EE"/>
    <w:rsid w:val="1E877450"/>
    <w:rsid w:val="20BB642A"/>
    <w:rsid w:val="21A019D7"/>
    <w:rsid w:val="223B535A"/>
    <w:rsid w:val="230A049E"/>
    <w:rsid w:val="234275CF"/>
    <w:rsid w:val="23657E5D"/>
    <w:rsid w:val="24945366"/>
    <w:rsid w:val="24CD11E7"/>
    <w:rsid w:val="25086877"/>
    <w:rsid w:val="284F6967"/>
    <w:rsid w:val="28CF2429"/>
    <w:rsid w:val="295C52C6"/>
    <w:rsid w:val="29D65562"/>
    <w:rsid w:val="29E5492E"/>
    <w:rsid w:val="2AF36C6B"/>
    <w:rsid w:val="2B343809"/>
    <w:rsid w:val="2C636DE6"/>
    <w:rsid w:val="2DFE4B66"/>
    <w:rsid w:val="2F8B1368"/>
    <w:rsid w:val="30057E83"/>
    <w:rsid w:val="30EC388A"/>
    <w:rsid w:val="30F36742"/>
    <w:rsid w:val="32EF1188"/>
    <w:rsid w:val="374315A0"/>
    <w:rsid w:val="37AF4433"/>
    <w:rsid w:val="38CF53CC"/>
    <w:rsid w:val="39431090"/>
    <w:rsid w:val="3CBE0B3B"/>
    <w:rsid w:val="3ECF7A14"/>
    <w:rsid w:val="3FA748AA"/>
    <w:rsid w:val="4157061F"/>
    <w:rsid w:val="41713E98"/>
    <w:rsid w:val="41D41AED"/>
    <w:rsid w:val="425202F0"/>
    <w:rsid w:val="445C495B"/>
    <w:rsid w:val="44E84CF1"/>
    <w:rsid w:val="45491B4C"/>
    <w:rsid w:val="45656C2B"/>
    <w:rsid w:val="465C1DA4"/>
    <w:rsid w:val="46CF47FC"/>
    <w:rsid w:val="48365466"/>
    <w:rsid w:val="48AE7F3B"/>
    <w:rsid w:val="4A104697"/>
    <w:rsid w:val="4B625DA5"/>
    <w:rsid w:val="52F505A2"/>
    <w:rsid w:val="54925FD1"/>
    <w:rsid w:val="550E70A4"/>
    <w:rsid w:val="57666294"/>
    <w:rsid w:val="590022CA"/>
    <w:rsid w:val="5A2D7DAB"/>
    <w:rsid w:val="5A467882"/>
    <w:rsid w:val="5BD17AE6"/>
    <w:rsid w:val="5BE0333F"/>
    <w:rsid w:val="5D132369"/>
    <w:rsid w:val="5D187C09"/>
    <w:rsid w:val="5D1A1A57"/>
    <w:rsid w:val="5E200E4D"/>
    <w:rsid w:val="5F516553"/>
    <w:rsid w:val="5F5F6865"/>
    <w:rsid w:val="605809ED"/>
    <w:rsid w:val="60F90189"/>
    <w:rsid w:val="63B87AE2"/>
    <w:rsid w:val="64651540"/>
    <w:rsid w:val="64C12F2B"/>
    <w:rsid w:val="66672F4F"/>
    <w:rsid w:val="681F26F9"/>
    <w:rsid w:val="6A6E020D"/>
    <w:rsid w:val="6BF81E95"/>
    <w:rsid w:val="6C6B490B"/>
    <w:rsid w:val="6CF9227E"/>
    <w:rsid w:val="6DC837A9"/>
    <w:rsid w:val="713E4CFF"/>
    <w:rsid w:val="7165713E"/>
    <w:rsid w:val="73940221"/>
    <w:rsid w:val="77070DB8"/>
    <w:rsid w:val="778F3DB6"/>
    <w:rsid w:val="7836243C"/>
    <w:rsid w:val="7A3E0998"/>
    <w:rsid w:val="7A556128"/>
    <w:rsid w:val="7A8F358F"/>
    <w:rsid w:val="7AF07ABA"/>
    <w:rsid w:val="7CF56617"/>
    <w:rsid w:val="7E56120A"/>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1315</Words>
  <Characters>1361</Characters>
  <Lines>24</Lines>
  <Paragraphs>6</Paragraphs>
  <TotalTime>6</TotalTime>
  <ScaleCrop>false</ScaleCrop>
  <LinksUpToDate>false</LinksUpToDate>
  <CharactersWithSpaces>1363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Administrator</cp:lastModifiedBy>
  <cp:lastPrinted>2023-01-19T02:39:00Z</cp:lastPrinted>
  <dcterms:modified xsi:type="dcterms:W3CDTF">2023-01-30T07:15:04Z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3BF0EA6AFC934E17B64D304C8308B502</vt:lpwstr>
  </property>
</Properties>
</file>