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232" w:rsidRPr="00997ED8" w:rsidRDefault="00025232" w:rsidP="00025232">
      <w:pPr>
        <w:jc w:val="center"/>
        <w:rPr>
          <w:rFonts w:ascii="方正小标宋简体" w:eastAsia="方正小标宋简体" w:hAnsiTheme="minorEastAsia" w:hint="eastAsia"/>
          <w:b/>
          <w:sz w:val="36"/>
          <w:szCs w:val="36"/>
        </w:rPr>
      </w:pPr>
      <w:r w:rsidRPr="00997ED8">
        <w:rPr>
          <w:rFonts w:ascii="方正小标宋简体" w:eastAsia="方正小标宋简体" w:hAnsiTheme="minorEastAsia" w:hint="eastAsia"/>
          <w:b/>
          <w:sz w:val="36"/>
          <w:szCs w:val="36"/>
        </w:rPr>
        <w:t>张店区杏园街道办事处</w:t>
      </w:r>
    </w:p>
    <w:p w:rsidR="00025232" w:rsidRPr="00997ED8" w:rsidRDefault="00025232" w:rsidP="00025232">
      <w:pPr>
        <w:jc w:val="center"/>
        <w:rPr>
          <w:rFonts w:ascii="方正小标宋简体" w:eastAsia="方正小标宋简体" w:hAnsiTheme="minorEastAsia" w:hint="eastAsia"/>
          <w:b/>
          <w:sz w:val="36"/>
          <w:szCs w:val="36"/>
        </w:rPr>
      </w:pPr>
      <w:r w:rsidRPr="00997ED8">
        <w:rPr>
          <w:rFonts w:ascii="方正小标宋简体" w:eastAsia="方正小标宋简体" w:hAnsiTheme="minorEastAsia" w:hint="eastAsia"/>
          <w:b/>
          <w:sz w:val="36"/>
          <w:szCs w:val="36"/>
        </w:rPr>
        <w:t>201</w:t>
      </w:r>
      <w:r w:rsidR="00997ED8" w:rsidRPr="00997ED8">
        <w:rPr>
          <w:rFonts w:ascii="方正小标宋简体" w:eastAsia="方正小标宋简体" w:hAnsiTheme="minorEastAsia" w:hint="eastAsia"/>
          <w:b/>
          <w:sz w:val="36"/>
          <w:szCs w:val="36"/>
        </w:rPr>
        <w:t>1</w:t>
      </w:r>
      <w:r w:rsidRPr="00997ED8">
        <w:rPr>
          <w:rFonts w:ascii="方正小标宋简体" w:eastAsia="方正小标宋简体" w:hAnsiTheme="minorEastAsia" w:hint="eastAsia"/>
          <w:b/>
          <w:sz w:val="36"/>
          <w:szCs w:val="36"/>
        </w:rPr>
        <w:t>年政府信息公开工作年度报告</w:t>
      </w:r>
    </w:p>
    <w:p w:rsidR="00025232" w:rsidRPr="00997ED8" w:rsidRDefault="00997ED8" w:rsidP="00997ED8">
      <w:pPr>
        <w:spacing w:after="0" w:line="560" w:lineRule="exact"/>
        <w:jc w:val="both"/>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025232" w:rsidRPr="00997ED8">
        <w:rPr>
          <w:rFonts w:asciiTheme="minorEastAsia" w:eastAsiaTheme="minorEastAsia" w:hAnsiTheme="minorEastAsia" w:hint="eastAsia"/>
          <w:sz w:val="28"/>
          <w:szCs w:val="28"/>
        </w:rPr>
        <w:t>本年报是根据《中华人民共和国政府信息公开条例》要求，由杏园街道办事处编制的</w:t>
      </w:r>
      <w:r w:rsidRPr="00997ED8">
        <w:rPr>
          <w:rFonts w:asciiTheme="minorEastAsia" w:eastAsiaTheme="minorEastAsia" w:hAnsiTheme="minorEastAsia" w:hint="eastAsia"/>
          <w:sz w:val="28"/>
          <w:szCs w:val="28"/>
        </w:rPr>
        <w:t>2011</w:t>
      </w:r>
      <w:r w:rsidR="00025232" w:rsidRPr="00997ED8">
        <w:rPr>
          <w:rFonts w:asciiTheme="minorEastAsia" w:eastAsiaTheme="minorEastAsia" w:hAnsiTheme="minorEastAsia" w:hint="eastAsia"/>
          <w:sz w:val="28"/>
          <w:szCs w:val="28"/>
        </w:rPr>
        <w:t>年度政府信息公开年度报告。本报告由政务信息公开的组织领导和制度建设情况，政府信息主动公开情况，依申请公开政府信息情况，政府信息公开申请提起行政复议、行政诉讼的情况，政府信息公开保密审查及监督检查情况，政府信息公开工作存在的主要问题和改进措施及需要说明的事项组成。</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一、政务信息公开的组织领导和制度建设情况</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  根据《中华人民共和国政府信息公开条例》、区政府办公室关于报送政府信息公开工作情况的通知精神，对照区政府信息公开工作要求，我办积极开展政府信息公开工作，成立了以办事处信息公开工作领导小组，信息公开工作领导小组办公室设在党政办；同时成立了杏园街道信息公开工作小组；对政府信息公开的日常工作进行监督指导。编制了《杏园街道政府信息公开的实施方案》和《杏园街道信息目标分解表》，明确了由党政办负责信息公开的推进、指导、协调工作，牵头编制杏园街道信息公开指南、目录和年度报告。为保证政府信息公开规范发展，公布了工作人员行为准则：《计算机与网络维护工作规则》、《网站信息发布管理办法》、《网站安全应急处理预案》等。截止</w:t>
      </w:r>
      <w:r w:rsidR="00997ED8" w:rsidRPr="00997ED8">
        <w:rPr>
          <w:rFonts w:asciiTheme="minorEastAsia" w:eastAsiaTheme="minorEastAsia" w:hAnsiTheme="minorEastAsia" w:hint="eastAsia"/>
          <w:sz w:val="28"/>
          <w:szCs w:val="28"/>
        </w:rPr>
        <w:t>2011</w:t>
      </w:r>
      <w:r w:rsidRPr="00997ED8">
        <w:rPr>
          <w:rFonts w:asciiTheme="minorEastAsia" w:eastAsiaTheme="minorEastAsia" w:hAnsiTheme="minorEastAsia" w:hint="eastAsia"/>
          <w:sz w:val="28"/>
          <w:szCs w:val="28"/>
        </w:rPr>
        <w:t>年底，本单位政府信息公开工作运行正常。</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二、政府信息主动公开情况</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  本单位对公开的政府信息进行了梳理和编目，</w:t>
      </w:r>
      <w:r w:rsidR="00997ED8" w:rsidRPr="00997ED8">
        <w:rPr>
          <w:rFonts w:asciiTheme="minorEastAsia" w:eastAsiaTheme="minorEastAsia" w:hAnsiTheme="minorEastAsia" w:hint="eastAsia"/>
          <w:sz w:val="28"/>
          <w:szCs w:val="28"/>
        </w:rPr>
        <w:t>2011</w:t>
      </w:r>
      <w:r w:rsidRPr="00997ED8">
        <w:rPr>
          <w:rFonts w:asciiTheme="minorEastAsia" w:eastAsiaTheme="minorEastAsia" w:hAnsiTheme="minorEastAsia" w:hint="eastAsia"/>
          <w:sz w:val="28"/>
          <w:szCs w:val="28"/>
        </w:rPr>
        <w:t>年度政府信息公开总数为2</w:t>
      </w:r>
      <w:r w:rsidR="00997ED8">
        <w:rPr>
          <w:rFonts w:asciiTheme="minorEastAsia" w:eastAsiaTheme="minorEastAsia" w:hAnsiTheme="minorEastAsia" w:hint="eastAsia"/>
          <w:sz w:val="28"/>
          <w:szCs w:val="28"/>
        </w:rPr>
        <w:t>4</w:t>
      </w:r>
      <w:r w:rsidRPr="00997ED8">
        <w:rPr>
          <w:rFonts w:asciiTheme="minorEastAsia" w:eastAsiaTheme="minorEastAsia" w:hAnsiTheme="minorEastAsia" w:hint="eastAsia"/>
          <w:sz w:val="28"/>
          <w:szCs w:val="28"/>
        </w:rPr>
        <w:t>条，其中机构信息类信息3条，政府决策法规类信</w:t>
      </w:r>
      <w:r w:rsidRPr="00997ED8">
        <w:rPr>
          <w:rFonts w:asciiTheme="minorEastAsia" w:eastAsiaTheme="minorEastAsia" w:hAnsiTheme="minorEastAsia" w:hint="eastAsia"/>
          <w:sz w:val="28"/>
          <w:szCs w:val="28"/>
        </w:rPr>
        <w:lastRenderedPageBreak/>
        <w:t>息5条，规划计划类</w:t>
      </w:r>
      <w:r w:rsidR="00997ED8">
        <w:rPr>
          <w:rFonts w:asciiTheme="minorEastAsia" w:eastAsiaTheme="minorEastAsia" w:hAnsiTheme="minorEastAsia" w:hint="eastAsia"/>
          <w:sz w:val="28"/>
          <w:szCs w:val="28"/>
        </w:rPr>
        <w:t>4</w:t>
      </w:r>
      <w:r w:rsidRPr="00997ED8">
        <w:rPr>
          <w:rFonts w:asciiTheme="minorEastAsia" w:eastAsiaTheme="minorEastAsia" w:hAnsiTheme="minorEastAsia" w:hint="eastAsia"/>
          <w:sz w:val="28"/>
          <w:szCs w:val="28"/>
        </w:rPr>
        <w:t>条，工作信息类信息</w:t>
      </w:r>
      <w:r w:rsidR="00997ED8">
        <w:rPr>
          <w:rFonts w:asciiTheme="minorEastAsia" w:eastAsiaTheme="minorEastAsia" w:hAnsiTheme="minorEastAsia" w:hint="eastAsia"/>
          <w:sz w:val="28"/>
          <w:szCs w:val="28"/>
        </w:rPr>
        <w:t>8</w:t>
      </w:r>
      <w:r w:rsidRPr="00997ED8">
        <w:rPr>
          <w:rFonts w:asciiTheme="minorEastAsia" w:eastAsiaTheme="minorEastAsia" w:hAnsiTheme="minorEastAsia" w:hint="eastAsia"/>
          <w:sz w:val="28"/>
          <w:szCs w:val="28"/>
        </w:rPr>
        <w:t>条，其他类信息</w:t>
      </w:r>
      <w:r w:rsidR="00997ED8">
        <w:rPr>
          <w:rFonts w:asciiTheme="minorEastAsia" w:eastAsiaTheme="minorEastAsia" w:hAnsiTheme="minorEastAsia" w:hint="eastAsia"/>
          <w:sz w:val="28"/>
          <w:szCs w:val="28"/>
        </w:rPr>
        <w:t>4</w:t>
      </w:r>
      <w:r w:rsidRPr="00997ED8">
        <w:rPr>
          <w:rFonts w:asciiTheme="minorEastAsia" w:eastAsiaTheme="minorEastAsia" w:hAnsiTheme="minorEastAsia" w:hint="eastAsia"/>
          <w:sz w:val="28"/>
          <w:szCs w:val="28"/>
        </w:rPr>
        <w:t>条，其中重点公开内容共计</w:t>
      </w:r>
      <w:r w:rsidR="00997ED8">
        <w:rPr>
          <w:rFonts w:asciiTheme="minorEastAsia" w:eastAsiaTheme="minorEastAsia" w:hAnsiTheme="minorEastAsia" w:hint="eastAsia"/>
          <w:sz w:val="28"/>
          <w:szCs w:val="28"/>
        </w:rPr>
        <w:t>9</w:t>
      </w:r>
      <w:r w:rsidRPr="00997ED8">
        <w:rPr>
          <w:rFonts w:asciiTheme="minorEastAsia" w:eastAsiaTheme="minorEastAsia" w:hAnsiTheme="minorEastAsia" w:hint="eastAsia"/>
          <w:sz w:val="28"/>
          <w:szCs w:val="28"/>
        </w:rPr>
        <w:t>条，涉及政府工作报告、社会事务类，城乡环境综合治理、各部门的特色亮点工作等内容。 </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  在主动公开信息工作中，本单位在主动公开政府信息的形式上采用了公开栏、公开资料等多种形式。极大的方便公众了解信息。</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三、依申请公开政府信息情况</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  我办</w:t>
      </w:r>
      <w:r w:rsidR="00997ED8">
        <w:rPr>
          <w:rFonts w:asciiTheme="minorEastAsia" w:eastAsiaTheme="minorEastAsia" w:hAnsiTheme="minorEastAsia" w:hint="eastAsia"/>
          <w:sz w:val="28"/>
          <w:szCs w:val="28"/>
        </w:rPr>
        <w:t>2011</w:t>
      </w:r>
      <w:r w:rsidRPr="00997ED8">
        <w:rPr>
          <w:rFonts w:asciiTheme="minorEastAsia" w:eastAsiaTheme="minorEastAsia" w:hAnsiTheme="minorEastAsia" w:hint="eastAsia"/>
          <w:sz w:val="28"/>
          <w:szCs w:val="28"/>
        </w:rPr>
        <w:t>年共收到政府信息公开申请零条。</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四、政府信息公开申请提起行政复议、行政诉讼的情况</w:t>
      </w:r>
    </w:p>
    <w:p w:rsidR="00025232" w:rsidRPr="00997ED8" w:rsidRDefault="00997ED8" w:rsidP="00997ED8">
      <w:pPr>
        <w:spacing w:after="0" w:line="560" w:lineRule="exact"/>
        <w:jc w:val="both"/>
        <w:rPr>
          <w:rFonts w:asciiTheme="minorEastAsia" w:eastAsiaTheme="minorEastAsia" w:hAnsiTheme="minorEastAsia"/>
          <w:sz w:val="28"/>
          <w:szCs w:val="28"/>
        </w:rPr>
      </w:pPr>
      <w:r>
        <w:rPr>
          <w:rFonts w:asciiTheme="minorEastAsia" w:eastAsiaTheme="minorEastAsia" w:hAnsiTheme="minorEastAsia" w:hint="eastAsia"/>
          <w:sz w:val="28"/>
          <w:szCs w:val="28"/>
        </w:rPr>
        <w:t>  2011</w:t>
      </w:r>
      <w:r w:rsidR="00025232" w:rsidRPr="00997ED8">
        <w:rPr>
          <w:rFonts w:asciiTheme="minorEastAsia" w:eastAsiaTheme="minorEastAsia" w:hAnsiTheme="minorEastAsia" w:hint="eastAsia"/>
          <w:sz w:val="28"/>
          <w:szCs w:val="28"/>
        </w:rPr>
        <w:t>年没有被举报、申请提起行政复议、行政诉讼法的情况发生。</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五、政府信息公开保密审查及监督检查情况</w:t>
      </w:r>
    </w:p>
    <w:p w:rsidR="00025232" w:rsidRPr="00997ED8" w:rsidRDefault="00997ED8" w:rsidP="00997ED8">
      <w:pPr>
        <w:spacing w:after="0" w:line="560" w:lineRule="exact"/>
        <w:jc w:val="both"/>
        <w:rPr>
          <w:rFonts w:asciiTheme="minorEastAsia" w:eastAsiaTheme="minorEastAsia" w:hAnsiTheme="minorEastAsia"/>
          <w:sz w:val="28"/>
          <w:szCs w:val="28"/>
        </w:rPr>
      </w:pPr>
      <w:r>
        <w:rPr>
          <w:rFonts w:asciiTheme="minorEastAsia" w:eastAsiaTheme="minorEastAsia" w:hAnsiTheme="minorEastAsia" w:hint="eastAsia"/>
          <w:sz w:val="28"/>
          <w:szCs w:val="28"/>
        </w:rPr>
        <w:t>  </w:t>
      </w:r>
      <w:r w:rsidR="00025232" w:rsidRPr="00997ED8">
        <w:rPr>
          <w:rFonts w:asciiTheme="minorEastAsia" w:eastAsiaTheme="minorEastAsia" w:hAnsiTheme="minorEastAsia" w:hint="eastAsia"/>
          <w:sz w:val="28"/>
          <w:szCs w:val="28"/>
        </w:rPr>
        <w:t>在区政府相关部门的领导下，我办积极做好政府信息的保密工作，严格做到信息公开组长审查制度，相关部门检查制度，以确保保密信息不外流，公开信息真实有效。</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六、存在的主要问题和改进措施</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 （一）存在的主要问题</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  1、政府信息公开目录还需进一步完善和细化；</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  2、政府信息公开的途径还不够多，渠道还不够通畅，政府部门和市民之间的信息互动还不够；</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  3、对涉及本部门的有关资料和数据是否属于公开范围，把握不准。</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 （二）改进措施</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  1、进一步完善信息公开实施细则等基本制度。</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lastRenderedPageBreak/>
        <w:t>  2、加大宣传力度，进一步强调公民参与意识，同时也对政府信息进行监督。</w:t>
      </w:r>
    </w:p>
    <w:p w:rsidR="004358AB"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  3、进一步加大培训和学习力度，对保密信息进行分类，进一步把握“公开”与“保密”的尺度。</w:t>
      </w:r>
    </w:p>
    <w:sectPr w:rsidR="004358AB" w:rsidRPr="00997ED8"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A7F" w:rsidRDefault="00690A7F" w:rsidP="00997ED8">
      <w:pPr>
        <w:spacing w:after="0"/>
      </w:pPr>
      <w:r>
        <w:separator/>
      </w:r>
    </w:p>
  </w:endnote>
  <w:endnote w:type="continuationSeparator" w:id="1">
    <w:p w:rsidR="00690A7F" w:rsidRDefault="00690A7F" w:rsidP="00997ED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A7F" w:rsidRDefault="00690A7F" w:rsidP="00997ED8">
      <w:pPr>
        <w:spacing w:after="0"/>
      </w:pPr>
      <w:r>
        <w:separator/>
      </w:r>
    </w:p>
  </w:footnote>
  <w:footnote w:type="continuationSeparator" w:id="1">
    <w:p w:rsidR="00690A7F" w:rsidRDefault="00690A7F" w:rsidP="00997ED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w:hdrShapeDefaults>
  <w:footnotePr>
    <w:footnote w:id="0"/>
    <w:footnote w:id="1"/>
  </w:footnotePr>
  <w:endnotePr>
    <w:endnote w:id="0"/>
    <w:endnote w:id="1"/>
  </w:endnotePr>
  <w:compat>
    <w:useFELayout/>
  </w:compat>
  <w:rsids>
    <w:rsidRoot w:val="00D31D50"/>
    <w:rsid w:val="00025232"/>
    <w:rsid w:val="00076DAF"/>
    <w:rsid w:val="00323B43"/>
    <w:rsid w:val="003D37D8"/>
    <w:rsid w:val="00426133"/>
    <w:rsid w:val="004358AB"/>
    <w:rsid w:val="004805B9"/>
    <w:rsid w:val="00690A7F"/>
    <w:rsid w:val="008B7726"/>
    <w:rsid w:val="00997ED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ED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97ED8"/>
    <w:rPr>
      <w:rFonts w:ascii="Tahoma" w:hAnsi="Tahoma"/>
      <w:sz w:val="18"/>
      <w:szCs w:val="18"/>
    </w:rPr>
  </w:style>
  <w:style w:type="paragraph" w:styleId="a4">
    <w:name w:val="footer"/>
    <w:basedOn w:val="a"/>
    <w:link w:val="Char0"/>
    <w:uiPriority w:val="99"/>
    <w:semiHidden/>
    <w:unhideWhenUsed/>
    <w:rsid w:val="00997ED8"/>
    <w:pPr>
      <w:tabs>
        <w:tab w:val="center" w:pos="4153"/>
        <w:tab w:val="right" w:pos="8306"/>
      </w:tabs>
    </w:pPr>
    <w:rPr>
      <w:sz w:val="18"/>
      <w:szCs w:val="18"/>
    </w:rPr>
  </w:style>
  <w:style w:type="character" w:customStyle="1" w:styleId="Char0">
    <w:name w:val="页脚 Char"/>
    <w:basedOn w:val="a0"/>
    <w:link w:val="a4"/>
    <w:uiPriority w:val="99"/>
    <w:semiHidden/>
    <w:rsid w:val="00997ED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3</cp:revision>
  <dcterms:created xsi:type="dcterms:W3CDTF">2008-09-11T17:20:00Z</dcterms:created>
  <dcterms:modified xsi:type="dcterms:W3CDTF">2020-12-22T08:55:00Z</dcterms:modified>
</cp:coreProperties>
</file>