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张店区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  <w:lang w:val="en-US" w:eastAsia="zh-CN"/>
        </w:rPr>
        <w:t>人民政府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湖田街道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  <w:lang w:val="en-US" w:eastAsia="zh-CN"/>
        </w:rPr>
        <w:t>办事处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年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年，张店区湖田街道认真实施《中华人民共和国政府信息公开条例》和《山东省政府信息公开办法》，在区委、区政府的正确领导下，湖田街道党工委、办事处高度重视政府信息公开工作，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加强政府信息管理、强化政策解读，切实保障群众的知情权、参与权、表达权、监督权。本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报告电子版可在张店区人民政府湖田街道办事处政府信息公开网站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查阅或下载。网址为：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"http://www.zhangdian.gov.cn/gongkai/site_zdqhtjdbsc" </w:instrText>
      </w:r>
      <w:r>
        <w:rPr>
          <w:lang w:val="en-US"/>
        </w:rPr>
        <w:fldChar w:fldCharType="separate"/>
      </w:r>
      <w:r>
        <w:rPr>
          <w:rStyle w:val="6"/>
          <w:rFonts w:hint="default" w:ascii="仿宋_GB2312" w:eastAsia="仿宋_GB2312" w:cs="仿宋_GB2312"/>
          <w:color w:val="000000"/>
          <w:sz w:val="32"/>
          <w:szCs w:val="32"/>
          <w:u w:val="none"/>
          <w:lang w:val="en-US"/>
        </w:rPr>
        <w:t>http://www.zhangdian.gov.cn/gongkai/site_zdqhtjdbsc</w:t>
      </w:r>
      <w:r>
        <w:rPr>
          <w:lang w:val="en-US"/>
        </w:rPr>
        <w:fldChar w:fldCharType="end"/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0" w:firstLineChars="200"/>
        <w:textAlignment w:val="auto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如对本报告有任何疑问，请联系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山东省淄博市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张店区湖田街道办事处党政办公室。地址：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山东省淄博市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张店区湖光路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5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号湖田街道办事处二楼党政办公室；办公时间：工作</w:t>
      </w:r>
      <w:bookmarkStart w:id="0" w:name="_GoBack"/>
      <w:bookmarkEnd w:id="0"/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日</w:t>
      </w:r>
      <w:r>
        <w:rPr>
          <w:rFonts w:ascii="微软雅黑" w:hAnsi="微软雅黑" w:eastAsia="微软雅黑" w:cs="微软雅黑"/>
          <w:color w:val="000000"/>
          <w:sz w:val="32"/>
          <w:szCs w:val="32"/>
          <w:shd w:val="clear" w:fill="FFFFFF"/>
          <w:lang w:val="en-US"/>
        </w:rPr>
        <w:t> 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08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30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—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11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30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fill="FFFFFF"/>
          <w:lang w:val="en-US"/>
        </w:rPr>
        <w:t> 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  13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30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—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17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00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；邮编：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255000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，联系电话：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0533-2061893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02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张店区湖田街道办事处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  <w:t>政务公开工作要点落实情况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1.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加强政务信息管理工作。湖田街道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对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政务公开领导小组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进行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调整，明确分管领导、业务科室和具体工作人员，严格审核信息发布内容，规范信息发布流程。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2.强化政策发布和会议解读。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坚持“谁起草谁解读”，及时准确将政策意图传递给群众和企业。今年至今共公开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fill="FFFFFF"/>
          <w:lang w:val="en-US"/>
        </w:rPr>
        <w:t> 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篇有关政策的解读。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t>3.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加强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权力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信息配置公开。湖田街道更新、完善、公开了街道机构设置、领导信息等信息。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fill="FFFFFF"/>
          <w:lang w:val="en-US"/>
        </w:rPr>
        <w:t>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拓宽政务公开培训范围。制定年度培训计划，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积极组织业务培训和工作经验交流，拓宽政务公开工作的广度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</w:rPr>
        <w:t>（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</w:rPr>
        <w:t>）</w:t>
      </w:r>
      <w:r>
        <w:rPr>
          <w:rFonts w:hint="default" w:ascii="华文楷体" w:hAnsi="华文楷体" w:eastAsia="华文楷体" w:cs="华文楷体"/>
          <w:color w:val="000000"/>
          <w:sz w:val="32"/>
          <w:szCs w:val="32"/>
          <w:shd w:val="clear" w:fill="FFFFFF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1.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主动公开政府信息的数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eastAsia="仿宋_GB231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1月1日至2021年12月31日，湖田街道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主动公开政府信息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67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条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主要类别有：领导信息、建议提案、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会议公开、会议解读、行政权力、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财政信息、重点领域信息公开、政策解读、业务动态等。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我办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承办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区级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人大建议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提案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件，答复率达100%。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013960" cy="3230880"/>
            <wp:effectExtent l="0" t="0" r="0" b="0"/>
            <wp:docPr id="5" name="图片 5" descr="16468097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680976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华文楷体" w:hAnsi="华文楷体" w:eastAsia="华文楷体" w:cs="华文楷体"/>
          <w:color w:val="000000"/>
          <w:sz w:val="32"/>
          <w:szCs w:val="32"/>
          <w:shd w:val="clear" w:fill="FFFFFF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default" w:ascii="华文楷体" w:hAnsi="华文楷体" w:eastAsia="华文楷体" w:cs="华文楷体"/>
          <w:color w:val="000000"/>
          <w:sz w:val="32"/>
          <w:szCs w:val="32"/>
          <w:shd w:val="clear" w:fill="FFFFFF"/>
        </w:rPr>
        <w:t>政府信息依申请公开办理情况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年受理的申请数量：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0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件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对申请的办理情况：已答复件数：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0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华文楷体" w:hAnsi="华文楷体" w:eastAsia="华文楷体" w:cs="华文楷体"/>
          <w:color w:val="000000"/>
          <w:sz w:val="32"/>
          <w:szCs w:val="32"/>
          <w:shd w:val="clear" w:fill="FFFFFF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70500" cy="3150235"/>
            <wp:effectExtent l="0" t="0" r="2540" b="4445"/>
            <wp:docPr id="4" name="图片 4" descr="16468085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680851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2021年以来，湖田街道办事处积极落实《中华人民共和国政府信息公开条例》要求，建立公正透明的行政管理体制，保障公民、法人和其他组织的知情权利的要求，采取多种措施加强政府信息公开管理，助力政务公开工作全面提升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一是高度重视，加强组织领导。调整张店区人民政府湖田街道办事处政府信息公开工作领导小组，明确专人负责政府信息公开的日常工作，形成“主要领导亲自抓、分管领导具体抓、相关委办抓落实”的工作体系，进一步推动街道政务工作常态化制度化发展。二是建章立制，夯实制度基础。建立健全政府信息公开机制、涉密信息审查制度、信息发布登记制度等相关制度，并在淄博市张店区人民政府门户网站定期公开，为政府信息顺利发布提供有力保障。三是积极宣传，丰富公开内容。本着“应公开尽公开”的原则优化政务公开栏目，及时更新“一周工作动态”，主动及时向社会公开可以公开的信息，确保信息公开的完整性、全面性和时效性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74310" cy="2962275"/>
            <wp:effectExtent l="0" t="0" r="13970" b="9525"/>
            <wp:docPr id="6" name="图片 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  <w:t>政府信息公开平台建设情况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坚持“应公开尽公开”的原则，通过淄博市张店区人民政府门户网站公开政务信息，扎实做好政府信息公开发布工作。积极落实政府信息公开机制，所有政府信息公开均需按照“一查二看三校对”工作法登记发布。通过“融公开工作台”开设法定主动公开内容、政府信息公开指南、政府信息公开制度、政府信息公开年报意见征集等五大板块公开业务信息，通过湖田街道办事处LED电子显示屏和“湖田之声”微信公众平台公开政策信息，并落实专人认真做好专栏的日常维护工作。完善《淄博市张店区人民政府湖田街道办事处领导信息》，公开分管领导、机构设置、工作职责和工作人员联系方式，进一步提升便民服务实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  <w:shd w:val="clear" w:fill="FFFFFF"/>
          <w:lang w:val="en-US" w:eastAsia="zh-CN"/>
        </w:rPr>
        <w:t>监督保障情况</w:t>
      </w:r>
    </w:p>
    <w:p>
      <w:pPr>
        <w:tabs>
          <w:tab w:val="left" w:pos="1726"/>
        </w:tabs>
        <w:bidi w:val="0"/>
        <w:ind w:firstLine="640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湖田街道政务公开工作人员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根据领导分工，明确工作重点，压实工作责任，加强监督考核。同时抓好业务培训工作，学习政府信息公开政策和相关知识。</w:t>
      </w:r>
    </w:p>
    <w:p>
      <w:pPr>
        <w:tabs>
          <w:tab w:val="left" w:pos="1726"/>
        </w:tabs>
        <w:bidi w:val="0"/>
        <w:jc w:val="left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、主动公开政府信息情况</w:t>
      </w:r>
    </w:p>
    <w:tbl>
      <w:tblPr>
        <w:tblStyle w:val="3"/>
        <w:tblW w:w="87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5B9BD5" w:themeFill="accent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8"/>
        <w:gridCol w:w="1807"/>
        <w:gridCol w:w="1949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制发件数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本年废止件数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规范性文件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5B9BD5" w:themeFill="accent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auto"/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508"/>
        <w:gridCol w:w="2690"/>
        <w:gridCol w:w="842"/>
        <w:gridCol w:w="562"/>
        <w:gridCol w:w="562"/>
        <w:gridCol w:w="562"/>
        <w:gridCol w:w="562"/>
        <w:gridCol w:w="536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8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8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48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6" w:right="-107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7" w:right="-107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7" w:right="-107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6" w:right="-107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63" w:right="-134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三、本年度办理结果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（一）予以公开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（三）不予公开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属于国家秘密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其他法律行政法规禁止公开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危及“三安全一稳定”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保护第三方合法权益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属于三类内部事务信息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属于四类过程性信息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属于行政执法案卷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属于行政查询事项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7" w:right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（四）无法提供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本机关不掌握相关政府信息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没有现成信息需要另行制作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补正后申请内容仍不明确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7" w:right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（五）不予处理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信访举报投诉类申请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要求提供公开出版物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无正当理由大量反复申请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要求行政机关确认或重新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出具已获取信息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（六）其他处理</w:t>
            </w:r>
          </w:p>
        </w:tc>
        <w:tc>
          <w:tcPr>
            <w:tcW w:w="2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（七）总计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四、结转下年度继续办理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0" w:firstLineChars="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49" w:right="-17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49" w:right="-17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43" w:right="-132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82" w:right="-97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8" w:right="-118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18" w:right="-118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5" w:right="-126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86" w:right="-88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26" w:right="-136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26" w:right="-136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64" w:right="-153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64" w:right="-153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99" w:right="-78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36" w:right="-124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36" w:right="-124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73" w:right="-134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73" w:right="-134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67" w:right="-105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湖田街道在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政府信息公开工作取得了一定成绩，但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存在的问题也不容忽视：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政府信息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公开不够及时、内容不够全面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政府信息公开形式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不够创新、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政策解读不够深入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等问题。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下一步，街道将通过以下几个方面进行改进：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一是完善工作制度，明确分工职责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继续完善“一服务两公开”工作机制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由专门机构、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专人负责制作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信息登记备案工作，并督促各部门及时报送信息，建立起各尽其责、运转协调的政府信息公开长效机制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二是加强载体建设，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创新公开方式。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进一步梳理办事处所掌握的政府信息，规范信息公开专区制度，提供可查阅政府信息的相关设施；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进一步完善政府信息公开专栏、“湖田之声”微信公众号等载体建设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以多种方式公开政府信息。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三是突出督促指导，积极组织培训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充分发挥政务公开工作领导小组的管理监督职能，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增强信息公开工作人员的业务水平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主动制定本年度政务公开培训计划，继续扩大技能培训的覆盖面，以求取得实效。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</w:pPr>
      <w:r>
        <w:rPr>
          <w:rStyle w:val="5"/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1.依据《政府信息公开信息处理费管理办法》规定，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湖田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街道办事处从未收取信息处理费。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.2021年收到人大代表建议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件，政协委员提案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要涉及提升淄博动物园、玉黛湖景区周边基础设施问题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，已解决采纳。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48E5D0"/>
    <w:multiLevelType w:val="singleLevel"/>
    <w:tmpl w:val="7848E5D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5674"/>
    <w:rsid w:val="001D7D62"/>
    <w:rsid w:val="0B55396D"/>
    <w:rsid w:val="0DE63C80"/>
    <w:rsid w:val="207A7B97"/>
    <w:rsid w:val="24F37160"/>
    <w:rsid w:val="29745F26"/>
    <w:rsid w:val="2A2A4DAE"/>
    <w:rsid w:val="2EC048BD"/>
    <w:rsid w:val="2F3963AE"/>
    <w:rsid w:val="35DE2F5E"/>
    <w:rsid w:val="396F1CCA"/>
    <w:rsid w:val="3B163750"/>
    <w:rsid w:val="42300959"/>
    <w:rsid w:val="43B6162D"/>
    <w:rsid w:val="4B773D97"/>
    <w:rsid w:val="4E3D5674"/>
    <w:rsid w:val="579117F0"/>
    <w:rsid w:val="5A2E41BB"/>
    <w:rsid w:val="5D986889"/>
    <w:rsid w:val="6796339F"/>
    <w:rsid w:val="6B6865A7"/>
    <w:rsid w:val="6C042FCD"/>
    <w:rsid w:val="740A3A87"/>
    <w:rsid w:val="746D50C3"/>
    <w:rsid w:val="74861898"/>
    <w:rsid w:val="7D344D95"/>
    <w:rsid w:val="7D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2022-01-07T05:53:00Z</dcterms:created>
  <dc:creator>路燕</dc:creator>
  <cp:lastModifiedBy>HT</cp:lastModifiedBy>
  <dcterms:modified xsi:type="dcterms:W3CDTF">2022-03-09T09:14:23Z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429787C60B0245118857374834D734BD</vt:lpwstr>
  </property>
</Properties>
</file>