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淄博市公安局交通警察支队张店大队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第四十九条的规定和《关于政府信息公开工作年度报告有关事项的通知》（国办公开办函﹝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）等文件要求，淄博市公安局交通警察支队张店大队现编制本部门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2021年工作报告如下：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实施《中华人民共和国政府信息公开条例》和《山东省政府信息公开办法》，紧紧围绕公安交通管理工作重大政策措施和群众关切事项，拓展公开渠道，深化公开内容，提升服务水平，依法、及时、准确、有序地开展政府信息公开工作，保障了广大群众的知情权和监督权，促进了道路交通管理工作依法行政及法治政府、服务政府、责任政府、廉洁政府和效能政府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、主动公开政府信息数量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进一步加大了主动公开力度，及时通过各种窗口主动公开各类便民、利民信息，努力提高公安工作透明度。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其中张店区人民政府政务公开网站，主动公开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《政府信息公开条例》第二十条规定的法定主动公开内容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：履职依据、机构职能、领导信息、政策解读、行政权力、政府开放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1880870</wp:posOffset>
            </wp:positionV>
            <wp:extent cx="4727575" cy="2820035"/>
            <wp:effectExtent l="4445" t="4445" r="11430" b="1397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日、政务公开保障机制、规划计划、统计信息、会议公开、重点领域信息公开等各类信息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78条；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利用微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博、微信、</w:t>
      </w:r>
      <w:r>
        <w:rPr>
          <w:rFonts w:hint="eastAsia" w:ascii="仿宋_GB2312" w:hAnsi="仿宋_GB2312" w:eastAsia="仿宋_GB2312" w:cs="仿宋_GB2312"/>
          <w:sz w:val="32"/>
        </w:rPr>
        <w:t>抖音号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平台，常态化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推送交通安全提示信息和警示信息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720条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人数达</w:t>
      </w:r>
      <w:r>
        <w:rPr>
          <w:rFonts w:hint="eastAsia" w:ascii="仿宋_GB2312" w:hAnsi="仿宋_GB2312" w:eastAsia="仿宋_GB2312" w:cs="仿宋_GB2312"/>
          <w:sz w:val="32"/>
          <w:szCs w:val="32"/>
        </w:rPr>
        <w:t>10万余人，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营造了浓厚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交通安全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宣传舆论氛围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，更好地服务了张店群众。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38" w:leftChars="304" w:right="0" w:firstLine="329" w:firstLineChars="103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、主要公开渠道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主动公开政府信息的渠道主要有：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（http://www.zhangdian.gov.cn/index.html），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信、张店交警微博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抖音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办理政府信息公开申请的过程中，严格执行“工作机构受理，业务部门承办，重大问题会商，法制部门合法性审查”的依申请公开工作程序，依法及时答复公众申请，切实满足公民、法人和其他组织的个性化政府信息需求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可以予以公开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没有现成信息需要另行制作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不予公开的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2件，属信访举报投诉咨询类申请不予处理1件，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已全部按时办结，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均已制作政府信息公开答复书并寄出。共收到张店民生连线平台群众建议及意见2件，均已全部按时办结，并从平台上传办理意见及答复。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71120</wp:posOffset>
            </wp:positionV>
            <wp:extent cx="3137535" cy="2467610"/>
            <wp:effectExtent l="4445" t="4445" r="20320" b="23495"/>
            <wp:wrapSquare wrapText="bothSides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drawing>
          <wp:inline distT="0" distB="0" distL="114300" distR="114300">
            <wp:extent cx="4248150" cy="3341370"/>
            <wp:effectExtent l="0" t="0" r="0" b="1143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一是强化组织</w:t>
      </w:r>
      <w:r>
        <w:rPr>
          <w:rFonts w:hint="eastAsia" w:ascii="楷体" w:hAnsi="楷体" w:eastAsia="楷体" w:cs="楷体"/>
          <w:sz w:val="32"/>
          <w:szCs w:val="32"/>
        </w:rPr>
        <w:t>领导，建立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专门</w:t>
      </w:r>
      <w:r>
        <w:rPr>
          <w:rFonts w:hint="eastAsia" w:ascii="楷体" w:hAnsi="楷体" w:eastAsia="楷体" w:cs="楷体"/>
          <w:sz w:val="32"/>
          <w:szCs w:val="32"/>
        </w:rPr>
        <w:t>组织机构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为切实加强对政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信息公开工作的领导，确保《中华人民共和国政府信息公开条例》全面、正确、有效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专门成立了由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其他部门在办公室的统一协调下，负责具体实施各项推进工作。政府信息公开办公室负责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信息公开的日常工作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，确定由办公室一名民警及一名辅警负责政府信息公开平台建设，认真做好政府公开平台信息的统一发布、维护更新。并定期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开展相关人员的教育培训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《中华人民共和国政府信息公开条例》和《张店区政务公开工作评估考核方案》等条例和相关文件，不断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公开工作重要性和必要性的认识，明确政务公开的具体要求和内容，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政府信息公开相关人员的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工作能力和业务水平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二是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积极回应社会关切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互动交流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，积极服务群众。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及时更新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发布大队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目录》《政府信息公开指南》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《张店交警大队关于北京路与昌国路路口交通组织提升改造专项规划》《张店交警大队交管、车驾管业务办事指南》等内容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，对如何申请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信息公开、信息公开领导机构、申请内容、申请和答复程序等进行了详细规定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对如何办理交管和车驾管业务进行了详细告知，极大地方便了群众办理各项交通管理业务；对《张店区人民政府关于印发《张店区人民政府关于代步车实施区域禁行的通告》进行了政策解读，让群众详细了解《张店区人民政府关于代步车实施区域禁行的通告》的内容；通过政府信息公开平台及时发布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致中小学生暑假交通安全的一封信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》等信息，保障学生出行安全；通过张店交警微信、微博公众号、抖音及时发布大队交通管理工作情况信息，让群众及时了解交通管理工作要求和情况，积极服务群众。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健全完善</w:t>
      </w:r>
      <w:r>
        <w:rPr>
          <w:rFonts w:hint="eastAsia" w:ascii="楷体" w:hAnsi="楷体" w:eastAsia="楷体" w:cs="楷体"/>
          <w:sz w:val="32"/>
          <w:szCs w:val="32"/>
        </w:rPr>
        <w:t>政府信息公开制度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规范和工作机制。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认真贯彻落实《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》等法规、规章，结合实施政府信息公开工作的实际情况，不断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政府信息公开各项制度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规范和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制定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政府信息公开实施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》，进一步明确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目标任务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，细化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各项工作措施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完善公文类信息公开属性审核机制，建立健全依申请公开内部处理程序等。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完善工作日常运行机制，建立了政府信息发布保密审查机制、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、评议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和责任追究等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机制，保障了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公正性和客观性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，深入推进大队政府信息公开工作的规范化建设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同时，大队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</w:rPr>
        <w:t>制定出台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项制度规范和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工作流程，为民警执法办案提供执法指引和基本遵循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了大队民警的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执法和服务水平。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四是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提案议案办理情况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我队共收到区人大政协提案议案26件，其中人大建议10件，政协提案16件。我队本着对人大代表、政协委员高度负责的精神，努力提高办理工作质量，不断探索办理工作的新思路、新方法，认真办理、落实代表建议和委员提案，现正在认真办理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（四）平台建设维护情况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区政府政务公开科统一安排部署，认真做好“融公开”新平台的信息维护更新工作，及时更新了大队领导信息、规划计划、服务指南等内容，使群众能够方便、快捷的了解交通管理工作和相关领域的政策法规等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（五）监督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配备两名专职人员。形成了各科室各司其职，上下畅通的联络机制，更好地保障了政务公开信息及时有效发布；二是制定《张店交警大队政府信息公开工作规范》。《工作规范》的制定，进一步提升了政务公开工作的透明度；三是加大监督考核力度。大队根据区政府政务公开工作考核要求，积极完善各类信息，提高政务公开信息发布的质量和时效，以压力促战力，以考核促落实。四是召开政务公开工作专题培训会议。为更好的贯彻执行区政府政务公开工作要求，进一步提高我队政务公开工作人员素质，大队召开政务公开工作专题培训会议，进行政府政务公开工作专题业务培训，有效地促进我队政府信息公开工作的常态化、制度化、规范化。</w:t>
      </w:r>
    </w:p>
    <w:p>
      <w:pPr>
        <w:widowControl/>
        <w:numPr>
          <w:ilvl w:val="0"/>
          <w:numId w:val="1"/>
        </w:numPr>
        <w:spacing w:after="270" w:line="482" w:lineRule="atLeast"/>
        <w:ind w:left="310" w:leftChars="0" w:firstLine="320" w:firstLineChars="0"/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主动公开政府信息情况</w:t>
      </w:r>
    </w:p>
    <w:tbl>
      <w:tblPr>
        <w:tblStyle w:val="6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5"/>
        <w:gridCol w:w="2515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本年制发件数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本年废止件数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行政规范性文件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108382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 xml:space="preserve">                             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540658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8856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482" w:lineRule="atLeast"/>
        <w:ind w:left="0" w:right="0" w:firstLine="32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270" w:line="482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申请人无正当理由逾期不补正、行政机关不再处理其政府信息公开申请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p>
      <w:pPr>
        <w:widowControl/>
        <w:spacing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82" w:lineRule="atLeas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年，我队政府信息公开工作虽然取得了一定成效，但与《条例》要求以及公众需要相比，还存在一定差距，主要表现在：公开内容标准还不够细致，部分领域公开信息内容不全面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、更新不及时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等问题。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年将从以下几方面进行改进：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（一）切实抓好公开内容落实。围绕区委、区政府中心工作和社会广泛关注、事关群众切身利益的重大事项，认真做好主动公开工作。规范工作流程，明确责任分工，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办理各类政府信息公开申请和意见投诉，保障人民群众的合法权益。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（二）不断完善信息公开形式。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做好政府信息公开查询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网上发布工作，为公众提供方便。充分利用公共媒体和社会资源，加强与公众的沟通互动，不断扩大信息公开传播途径和覆盖范围。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信息公开宣传力度。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通过政府信息公开网和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张店交警微信、微博公众号、抖音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等平台，广泛发布各类交通管理工作信息、安全提醒、车驾管业务指南，加大交通安全宣传力度，确保群众出行安全，方便群众办理各项交管业务。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大监督考核力度，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完善政府信息公开工作考核制度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列入大队绩效考核，加强监督考核，对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出现问题的单位和个人予以扣分，并进行通报。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年，我队共承办区人大代表、政协委员就道路交通管理工作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条建议、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件提案答复工作，接到办理任务后，大队高度重视，将建议和提案办理工作作为凝聚力量、提升群众满意度、构建和谐警民关系、大队积极采取集中当面答复、现场办理、上门走访、电话联系等有效措施，圆满完成了办理任务，受到代表、委员们的好评，满意率为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我队在开展政府信息主动公开和依申请公开的同时，充分利用各级新闻媒体和网络平台加强政府信息公开工作。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淄博市公安局交通警察支队张店大队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textAlignment w:val="auto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EF793"/>
    <w:multiLevelType w:val="singleLevel"/>
    <w:tmpl w:val="15DEF793"/>
    <w:lvl w:ilvl="0" w:tentative="0">
      <w:start w:val="2"/>
      <w:numFmt w:val="chineseCounting"/>
      <w:suff w:val="nothing"/>
      <w:lvlText w:val="%1、"/>
      <w:lvlJc w:val="left"/>
      <w:pPr>
        <w:ind w:left="31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55078A"/>
    <w:rsid w:val="002E30F8"/>
    <w:rsid w:val="007479D1"/>
    <w:rsid w:val="00D7579E"/>
    <w:rsid w:val="00F62779"/>
    <w:rsid w:val="00FD7745"/>
    <w:rsid w:val="015A4567"/>
    <w:rsid w:val="01D31BBB"/>
    <w:rsid w:val="01F75A66"/>
    <w:rsid w:val="02350FC2"/>
    <w:rsid w:val="028A4F09"/>
    <w:rsid w:val="03AC2A77"/>
    <w:rsid w:val="04510BA1"/>
    <w:rsid w:val="04836F32"/>
    <w:rsid w:val="04DF5C38"/>
    <w:rsid w:val="07387A17"/>
    <w:rsid w:val="08221763"/>
    <w:rsid w:val="09FB4A3D"/>
    <w:rsid w:val="0A040B89"/>
    <w:rsid w:val="0C0A7605"/>
    <w:rsid w:val="0C1824DC"/>
    <w:rsid w:val="0C6173D4"/>
    <w:rsid w:val="0CA84CA7"/>
    <w:rsid w:val="0D020B6C"/>
    <w:rsid w:val="0D3F716F"/>
    <w:rsid w:val="0D4B0253"/>
    <w:rsid w:val="0DC62455"/>
    <w:rsid w:val="0DD97799"/>
    <w:rsid w:val="0EED1DCC"/>
    <w:rsid w:val="0F0F033F"/>
    <w:rsid w:val="0F832405"/>
    <w:rsid w:val="10D10185"/>
    <w:rsid w:val="10D87E5A"/>
    <w:rsid w:val="11B6188D"/>
    <w:rsid w:val="12126ACF"/>
    <w:rsid w:val="13D525BF"/>
    <w:rsid w:val="14192D3F"/>
    <w:rsid w:val="144263B7"/>
    <w:rsid w:val="145B67A7"/>
    <w:rsid w:val="15D7248F"/>
    <w:rsid w:val="1966036A"/>
    <w:rsid w:val="199C489E"/>
    <w:rsid w:val="19A8551B"/>
    <w:rsid w:val="1ABF47A3"/>
    <w:rsid w:val="1B317DDA"/>
    <w:rsid w:val="1B68749B"/>
    <w:rsid w:val="1BA113FB"/>
    <w:rsid w:val="1C317324"/>
    <w:rsid w:val="1C7018BB"/>
    <w:rsid w:val="1CB34CBE"/>
    <w:rsid w:val="1CCE5B8A"/>
    <w:rsid w:val="1E1A396F"/>
    <w:rsid w:val="1E1A5B33"/>
    <w:rsid w:val="1E6A1FD5"/>
    <w:rsid w:val="1EB81513"/>
    <w:rsid w:val="1F55078A"/>
    <w:rsid w:val="20213F04"/>
    <w:rsid w:val="20341DAE"/>
    <w:rsid w:val="20AF4ED6"/>
    <w:rsid w:val="2241799A"/>
    <w:rsid w:val="23244D8E"/>
    <w:rsid w:val="23421FF0"/>
    <w:rsid w:val="238174D9"/>
    <w:rsid w:val="23F11FC6"/>
    <w:rsid w:val="246B34F8"/>
    <w:rsid w:val="25B53119"/>
    <w:rsid w:val="25E74BCE"/>
    <w:rsid w:val="26293D31"/>
    <w:rsid w:val="2732419D"/>
    <w:rsid w:val="274F6DFA"/>
    <w:rsid w:val="2AD652C3"/>
    <w:rsid w:val="2ADE7D62"/>
    <w:rsid w:val="2C002E6A"/>
    <w:rsid w:val="2D53055B"/>
    <w:rsid w:val="2EA071B9"/>
    <w:rsid w:val="2EA333D2"/>
    <w:rsid w:val="2F2148F6"/>
    <w:rsid w:val="30073DCD"/>
    <w:rsid w:val="31EA2B3C"/>
    <w:rsid w:val="323B6C37"/>
    <w:rsid w:val="32970D13"/>
    <w:rsid w:val="32AD33F7"/>
    <w:rsid w:val="346F49F3"/>
    <w:rsid w:val="34F601E5"/>
    <w:rsid w:val="35CD3048"/>
    <w:rsid w:val="35E82958"/>
    <w:rsid w:val="36850885"/>
    <w:rsid w:val="370C0BF0"/>
    <w:rsid w:val="3874525D"/>
    <w:rsid w:val="3A926D8A"/>
    <w:rsid w:val="3AF31F60"/>
    <w:rsid w:val="3B393541"/>
    <w:rsid w:val="3C610B2E"/>
    <w:rsid w:val="3D822B0A"/>
    <w:rsid w:val="3DE6069E"/>
    <w:rsid w:val="3E150312"/>
    <w:rsid w:val="3F2564E7"/>
    <w:rsid w:val="41512C61"/>
    <w:rsid w:val="419C6155"/>
    <w:rsid w:val="41CA582B"/>
    <w:rsid w:val="421E34D1"/>
    <w:rsid w:val="42533CDB"/>
    <w:rsid w:val="425C2C13"/>
    <w:rsid w:val="435712C2"/>
    <w:rsid w:val="43C46DFB"/>
    <w:rsid w:val="43FA46BE"/>
    <w:rsid w:val="441F4512"/>
    <w:rsid w:val="4494158E"/>
    <w:rsid w:val="454D5F97"/>
    <w:rsid w:val="463D3E56"/>
    <w:rsid w:val="46812C96"/>
    <w:rsid w:val="4740503C"/>
    <w:rsid w:val="47561866"/>
    <w:rsid w:val="479A06C2"/>
    <w:rsid w:val="47AB68CD"/>
    <w:rsid w:val="47AC5A22"/>
    <w:rsid w:val="47BF1DA9"/>
    <w:rsid w:val="49E52E4B"/>
    <w:rsid w:val="4D006A87"/>
    <w:rsid w:val="4D50061E"/>
    <w:rsid w:val="4D9477D1"/>
    <w:rsid w:val="4E9643F6"/>
    <w:rsid w:val="4EBE784F"/>
    <w:rsid w:val="4F5D662E"/>
    <w:rsid w:val="4F69260A"/>
    <w:rsid w:val="502150FB"/>
    <w:rsid w:val="50302C80"/>
    <w:rsid w:val="50721EC2"/>
    <w:rsid w:val="537E6096"/>
    <w:rsid w:val="54033121"/>
    <w:rsid w:val="546E1985"/>
    <w:rsid w:val="54CE5DFA"/>
    <w:rsid w:val="55E420A2"/>
    <w:rsid w:val="560F59FA"/>
    <w:rsid w:val="56D25A99"/>
    <w:rsid w:val="56DD776F"/>
    <w:rsid w:val="57674695"/>
    <w:rsid w:val="57755636"/>
    <w:rsid w:val="58906C5B"/>
    <w:rsid w:val="5B1437A8"/>
    <w:rsid w:val="5CDC0BFB"/>
    <w:rsid w:val="5D151A89"/>
    <w:rsid w:val="5D237B59"/>
    <w:rsid w:val="5DBD338B"/>
    <w:rsid w:val="5DC63666"/>
    <w:rsid w:val="5FD7127A"/>
    <w:rsid w:val="60234C1D"/>
    <w:rsid w:val="6137096A"/>
    <w:rsid w:val="61BE1FE5"/>
    <w:rsid w:val="6246319F"/>
    <w:rsid w:val="62A5587C"/>
    <w:rsid w:val="63D025DD"/>
    <w:rsid w:val="63E30ED0"/>
    <w:rsid w:val="644A7A1A"/>
    <w:rsid w:val="64F70C33"/>
    <w:rsid w:val="6542720C"/>
    <w:rsid w:val="65D4247A"/>
    <w:rsid w:val="663571DD"/>
    <w:rsid w:val="675A767B"/>
    <w:rsid w:val="67942B0C"/>
    <w:rsid w:val="67BB472E"/>
    <w:rsid w:val="6AAC3A59"/>
    <w:rsid w:val="6B7752B1"/>
    <w:rsid w:val="6B7D6167"/>
    <w:rsid w:val="6D055518"/>
    <w:rsid w:val="6E4134F1"/>
    <w:rsid w:val="6EB635C7"/>
    <w:rsid w:val="6F784238"/>
    <w:rsid w:val="6F985CF2"/>
    <w:rsid w:val="6FEE3495"/>
    <w:rsid w:val="7076496C"/>
    <w:rsid w:val="72AB4C38"/>
    <w:rsid w:val="72B13543"/>
    <w:rsid w:val="74CD0F5C"/>
    <w:rsid w:val="75214C91"/>
    <w:rsid w:val="75333D3E"/>
    <w:rsid w:val="753752DD"/>
    <w:rsid w:val="753A63BE"/>
    <w:rsid w:val="75526879"/>
    <w:rsid w:val="760C5615"/>
    <w:rsid w:val="76F61A5C"/>
    <w:rsid w:val="77125CF2"/>
    <w:rsid w:val="77B93FA4"/>
    <w:rsid w:val="77DA38E2"/>
    <w:rsid w:val="788F004E"/>
    <w:rsid w:val="78A729AA"/>
    <w:rsid w:val="78E330CD"/>
    <w:rsid w:val="796408D8"/>
    <w:rsid w:val="7A09238D"/>
    <w:rsid w:val="7ABC314F"/>
    <w:rsid w:val="7D337113"/>
    <w:rsid w:val="7DEC0343"/>
    <w:rsid w:val="7FE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[基本段落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 w:eastAsia="zh-CN" w:bidi="ar-SA"/>
    </w:rPr>
  </w:style>
  <w:style w:type="paragraph" w:customStyle="1" w:styleId="13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hei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427"/>
          <c:y val="0.2345"/>
          <c:w val="0.927925"/>
          <c:h val="0.7165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历年政府信息公开数量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76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661448"/>
        <c:axId val="138043061"/>
      </c:barChart>
      <c:catAx>
        <c:axId val="206661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8043061"/>
        <c:crosses val="autoZero"/>
        <c:auto val="1"/>
        <c:lblAlgn val="ctr"/>
        <c:lblOffset val="100"/>
        <c:noMultiLvlLbl val="0"/>
      </c:catAx>
      <c:valAx>
        <c:axId val="13804306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666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依申请公开情况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予以公开</c:v>
                </c:pt>
                <c:pt idx="1">
                  <c:v>无法提供</c:v>
                </c:pt>
                <c:pt idx="2">
                  <c:v>不予处理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2021-01-14T02:58:00Z</dcterms:created>
  <dc:creator>merry</dc:creator>
  <cp:lastModifiedBy>Administrator</cp:lastModifiedBy>
  <cp:lastPrinted>2021-01-14T09:06:00Z</cp:lastPrinted>
  <dcterms:modified xsi:type="dcterms:W3CDTF">2024-02-12T02:57:04Z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731214D9DA48486BB1E525BE60D4D35E</vt:lpwstr>
  </property>
</Properties>
</file>