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2741" w:rsidRDefault="00302366">
      <w:pPr>
        <w:widowControl/>
        <w:autoSpaceDE w:val="0"/>
        <w:spacing w:before="100" w:beforeAutospacing="1" w:after="100" w:afterAutospacing="1" w:line="600" w:lineRule="atLeast"/>
        <w:ind w:firstLine="640"/>
        <w:jc w:val="center"/>
        <w:rPr>
          <w:rFonts w:ascii="方正小标宋简体" w:eastAsia="方正小标宋简体" w:hAnsi="FangSong_GB2312" w:cs="宋体" w:hint="eastAsia"/>
          <w:color w:val="000000"/>
          <w:kern w:val="0"/>
          <w:sz w:val="44"/>
          <w:szCs w:val="44"/>
          <w:shd w:val="clear" w:color="auto" w:fill="FFFFFF"/>
        </w:rPr>
      </w:pPr>
      <w:r>
        <w:rPr>
          <w:rFonts w:ascii="方正小标宋简体" w:eastAsia="方正小标宋简体" w:hAnsi="FangSong_GB2312" w:cs="宋体" w:hint="eastAsia"/>
          <w:color w:val="000000"/>
          <w:kern w:val="0"/>
          <w:sz w:val="44"/>
          <w:szCs w:val="44"/>
          <w:shd w:val="clear" w:color="auto" w:fill="FFFFFF"/>
        </w:rPr>
        <w:t>张店公安分局2021年政府信息公开工作年度报告</w:t>
      </w:r>
    </w:p>
    <w:p w:rsidR="00222741" w:rsidRDefault="00302366" w:rsidP="00F6782F">
      <w:pPr>
        <w:widowControl/>
        <w:autoSpaceDE w:val="0"/>
        <w:spacing w:before="100" w:beforeAutospacing="1" w:after="100" w:afterAutospacing="1" w:line="600" w:lineRule="exact"/>
        <w:ind w:firstLine="640"/>
        <w:jc w:val="left"/>
        <w:rPr>
          <w:rFonts w:ascii="仿宋_GB2312" w:eastAsia="仿宋_GB2312" w:hAnsi="宋体" w:cs="宋体"/>
          <w:kern w:val="0"/>
          <w:sz w:val="24"/>
          <w:szCs w:val="24"/>
        </w:rPr>
      </w:pPr>
      <w:r>
        <w:rPr>
          <w:rFonts w:ascii="仿宋_GB2312" w:eastAsia="仿宋_GB2312" w:hAnsi="FangSong_GB2312" w:cs="宋体" w:hint="eastAsia"/>
          <w:color w:val="000000"/>
          <w:kern w:val="0"/>
          <w:sz w:val="32"/>
          <w:szCs w:val="32"/>
          <w:shd w:val="clear" w:color="auto" w:fill="FFFFFF"/>
        </w:rPr>
        <w:t xml:space="preserve"> 根据《中华人民共和国政府信息公开条例》（以下简称《条例》）第四十九条的规定和《中华人民共和国政府信息公开工作年度报告格式》（国办公开办函</w:t>
      </w:r>
      <w:r>
        <w:rPr>
          <w:rFonts w:ascii="仿宋_GB2312" w:eastAsia="宋体" w:hAnsi="FangSong_GB2312" w:cs="宋体" w:hint="eastAsia"/>
          <w:color w:val="000000"/>
          <w:kern w:val="0"/>
          <w:sz w:val="32"/>
          <w:szCs w:val="32"/>
          <w:shd w:val="clear" w:color="auto" w:fill="FFFFFF"/>
        </w:rPr>
        <w:t>﹝</w:t>
      </w:r>
      <w:r>
        <w:rPr>
          <w:rFonts w:ascii="仿宋_GB2312" w:eastAsia="仿宋_GB2312" w:hAnsi="FangSong_GB2312" w:cs="宋体" w:hint="eastAsia"/>
          <w:color w:val="000000"/>
          <w:kern w:val="0"/>
          <w:sz w:val="32"/>
          <w:szCs w:val="32"/>
          <w:shd w:val="clear" w:color="auto" w:fill="FFFFFF"/>
        </w:rPr>
        <w:t>2021</w:t>
      </w:r>
      <w:r>
        <w:rPr>
          <w:rFonts w:ascii="仿宋_GB2312" w:eastAsia="宋体" w:hAnsi="FangSong_GB2312" w:cs="宋体" w:hint="eastAsia"/>
          <w:color w:val="000000"/>
          <w:kern w:val="0"/>
          <w:sz w:val="32"/>
          <w:szCs w:val="32"/>
          <w:shd w:val="clear" w:color="auto" w:fill="FFFFFF"/>
        </w:rPr>
        <w:t>﹞</w:t>
      </w:r>
      <w:r>
        <w:rPr>
          <w:rFonts w:ascii="仿宋_GB2312" w:eastAsia="仿宋_GB2312" w:hAnsi="FangSong_GB2312" w:cs="宋体" w:hint="eastAsia"/>
          <w:color w:val="000000"/>
          <w:kern w:val="0"/>
          <w:sz w:val="32"/>
          <w:szCs w:val="32"/>
          <w:shd w:val="clear" w:color="auto" w:fill="FFFFFF"/>
        </w:rPr>
        <w:t>30号）等文件要求，张店公安分局现编制本部门2021年工作报告如下：</w:t>
      </w:r>
    </w:p>
    <w:p w:rsidR="00222741" w:rsidRDefault="00302366" w:rsidP="00F6782F">
      <w:pPr>
        <w:widowControl/>
        <w:autoSpaceDE w:val="0"/>
        <w:spacing w:before="100" w:beforeAutospacing="1" w:after="100" w:afterAutospacing="1" w:line="600" w:lineRule="exact"/>
        <w:ind w:firstLine="640"/>
        <w:jc w:val="left"/>
        <w:rPr>
          <w:rFonts w:ascii="仿宋_GB2312" w:eastAsia="仿宋_GB2312" w:hAnsi="宋体" w:cs="宋体"/>
          <w:kern w:val="0"/>
          <w:sz w:val="24"/>
          <w:szCs w:val="24"/>
        </w:rPr>
      </w:pPr>
      <w:r>
        <w:rPr>
          <w:rFonts w:ascii="仿宋_GB2312" w:eastAsia="仿宋_GB2312" w:hAnsi="宋体" w:cs="宋体" w:hint="eastAsia"/>
          <w:color w:val="000000"/>
          <w:kern w:val="0"/>
          <w:sz w:val="32"/>
          <w:szCs w:val="32"/>
          <w:shd w:val="clear" w:color="auto" w:fill="FFFFFF"/>
        </w:rPr>
        <w:t>本报告中所列数据的统计期限自2021年1月1日起至</w:t>
      </w:r>
    </w:p>
    <w:p w:rsidR="00222741" w:rsidRDefault="00302366" w:rsidP="00F6782F">
      <w:pPr>
        <w:widowControl/>
        <w:autoSpaceDE w:val="0"/>
        <w:spacing w:before="100" w:beforeAutospacing="1" w:after="100" w:afterAutospacing="1" w:line="600" w:lineRule="exact"/>
        <w:jc w:val="left"/>
        <w:rPr>
          <w:rFonts w:ascii="仿宋_GB2312" w:eastAsia="仿宋_GB2312" w:hAnsi="宋体" w:cs="宋体"/>
          <w:kern w:val="0"/>
          <w:sz w:val="24"/>
          <w:szCs w:val="24"/>
        </w:rPr>
      </w:pPr>
      <w:r>
        <w:rPr>
          <w:rFonts w:ascii="仿宋_GB2312" w:eastAsia="仿宋_GB2312" w:hAnsi="宋体" w:cs="宋体" w:hint="eastAsia"/>
          <w:color w:val="000000"/>
          <w:kern w:val="0"/>
          <w:sz w:val="32"/>
          <w:szCs w:val="32"/>
          <w:shd w:val="clear" w:color="auto" w:fill="FFFFFF"/>
        </w:rPr>
        <w:t>2021年12月31日止。本报告的电子版可在淄博市张店区人民政府门户网站（http://www.zhangdian.gov.cn/gongkai/site_zdqgaj）下载。如对本报告有任何疑问，请与张店公安分局政府信息公开工作办公室联系（地址：张店区华光路92号；邮编：255000；联系电话：0533-2189122）。</w:t>
      </w:r>
    </w:p>
    <w:p w:rsidR="00222741" w:rsidRDefault="00302366" w:rsidP="00F6782F">
      <w:pPr>
        <w:widowControl/>
        <w:autoSpaceDE w:val="0"/>
        <w:spacing w:before="100" w:beforeAutospacing="1" w:after="100" w:afterAutospacing="1" w:line="600" w:lineRule="exact"/>
        <w:ind w:firstLine="640"/>
        <w:jc w:val="left"/>
        <w:rPr>
          <w:rFonts w:ascii="宋体" w:eastAsia="宋体" w:hAnsi="宋体" w:cs="宋体"/>
          <w:kern w:val="0"/>
          <w:sz w:val="24"/>
          <w:szCs w:val="24"/>
        </w:rPr>
      </w:pPr>
      <w:r>
        <w:rPr>
          <w:rFonts w:ascii="黑体" w:eastAsia="黑体" w:hAnsi="黑体" w:cs="宋体" w:hint="eastAsia"/>
          <w:color w:val="000000"/>
          <w:kern w:val="0"/>
          <w:sz w:val="32"/>
          <w:szCs w:val="32"/>
          <w:shd w:val="clear" w:color="auto" w:fill="FFFFFF"/>
        </w:rPr>
        <w:t>一、总体情况</w:t>
      </w:r>
    </w:p>
    <w:p w:rsidR="00222741" w:rsidRDefault="00302366" w:rsidP="00F6782F">
      <w:pPr>
        <w:widowControl/>
        <w:autoSpaceDE w:val="0"/>
        <w:spacing w:line="600" w:lineRule="exact"/>
        <w:ind w:firstLine="640"/>
        <w:rPr>
          <w:rFonts w:ascii="宋体" w:eastAsia="宋体" w:hAnsi="宋体" w:cs="宋体"/>
          <w:kern w:val="0"/>
          <w:sz w:val="24"/>
          <w:szCs w:val="24"/>
        </w:rPr>
      </w:pPr>
      <w:r>
        <w:rPr>
          <w:rFonts w:ascii="仿宋_GB2312" w:eastAsia="仿宋_GB2312" w:hAnsi="宋体" w:cs="宋体" w:hint="eastAsia"/>
          <w:color w:val="000000"/>
          <w:kern w:val="0"/>
          <w:sz w:val="32"/>
          <w:szCs w:val="32"/>
          <w:shd w:val="clear" w:color="auto" w:fill="FFFFFF"/>
        </w:rPr>
        <w:t>2021年，张店公安分局按照区委、区政府的工作部署，</w:t>
      </w:r>
      <w:r>
        <w:rPr>
          <w:rFonts w:ascii="仿宋" w:eastAsia="仿宋" w:hAnsi="仿宋" w:cs="宋体" w:hint="eastAsia"/>
          <w:kern w:val="0"/>
          <w:sz w:val="32"/>
          <w:szCs w:val="32"/>
        </w:rPr>
        <w:t>认真贯彻落实上级信息公开相关文件精神，进一步完善政府信息公开体制机制建设，规范公开内容，丰富公开形式，</w:t>
      </w:r>
      <w:r>
        <w:rPr>
          <w:rFonts w:ascii="仿宋_GB2312" w:eastAsia="仿宋_GB2312" w:hAnsi="宋体" w:cs="宋体" w:hint="eastAsia"/>
          <w:color w:val="000000"/>
          <w:kern w:val="0"/>
          <w:sz w:val="32"/>
          <w:szCs w:val="32"/>
          <w:shd w:val="clear" w:color="auto" w:fill="FFFFFF"/>
        </w:rPr>
        <w:t>全面提升信息公开水平,</w:t>
      </w:r>
      <w:r>
        <w:rPr>
          <w:rFonts w:ascii="仿宋" w:eastAsia="仿宋" w:hAnsi="仿宋" w:cs="宋体" w:hint="eastAsia"/>
          <w:kern w:val="0"/>
          <w:sz w:val="32"/>
          <w:szCs w:val="32"/>
        </w:rPr>
        <w:t>不断推进政府信息公开工作深入开展。</w:t>
      </w:r>
    </w:p>
    <w:p w:rsidR="00222741" w:rsidRDefault="00302366" w:rsidP="00F6782F">
      <w:pPr>
        <w:widowControl/>
        <w:shd w:val="clear" w:color="auto" w:fill="FFFFFF"/>
        <w:spacing w:line="600" w:lineRule="exact"/>
        <w:ind w:firstLine="640"/>
        <w:jc w:val="left"/>
        <w:rPr>
          <w:rFonts w:ascii="楷体_GB2312" w:eastAsia="楷体_GB2312" w:hAnsi="宋体" w:cs="宋体"/>
          <w:kern w:val="0"/>
          <w:sz w:val="24"/>
          <w:szCs w:val="24"/>
        </w:rPr>
      </w:pPr>
      <w:r>
        <w:rPr>
          <w:rFonts w:ascii="楷体_GB2312" w:eastAsia="楷体_GB2312" w:hAnsi="宋体" w:cs="宋体" w:hint="eastAsia"/>
          <w:color w:val="000000"/>
          <w:kern w:val="0"/>
          <w:sz w:val="32"/>
          <w:szCs w:val="32"/>
          <w:shd w:val="clear" w:color="auto" w:fill="FFFFFF"/>
        </w:rPr>
        <w:lastRenderedPageBreak/>
        <w:t>（一）主动公开政府信息情况</w:t>
      </w:r>
    </w:p>
    <w:p w:rsidR="00222741" w:rsidRDefault="00302366" w:rsidP="00F6782F">
      <w:pPr>
        <w:widowControl/>
        <w:shd w:val="clear" w:color="auto" w:fill="FFFFFF"/>
        <w:spacing w:line="600" w:lineRule="exact"/>
        <w:ind w:firstLine="640"/>
        <w:jc w:val="left"/>
        <w:rPr>
          <w:rFonts w:ascii="仿宋_GB2312" w:eastAsia="仿宋_GB2312" w:hAnsi="宋体" w:cs="宋体"/>
          <w:color w:val="000000"/>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1、主动公开政府信息数量</w:t>
      </w:r>
    </w:p>
    <w:p w:rsidR="00222741" w:rsidRDefault="00302366" w:rsidP="00F6782F">
      <w:pPr>
        <w:widowControl/>
        <w:shd w:val="clear" w:color="auto" w:fill="FFFFFF"/>
        <w:autoSpaceDE w:val="0"/>
        <w:spacing w:line="600" w:lineRule="exact"/>
        <w:ind w:firstLine="641"/>
        <w:rPr>
          <w:rFonts w:ascii="仿宋_GB2312" w:eastAsia="仿宋_GB2312" w:hAnsi="宋体" w:cs="宋体"/>
          <w:kern w:val="0"/>
          <w:sz w:val="32"/>
          <w:szCs w:val="32"/>
          <w:shd w:val="clear" w:color="auto" w:fill="FFFFFF"/>
        </w:rPr>
      </w:pPr>
      <w:r>
        <w:rPr>
          <w:rFonts w:ascii="仿宋_GB2312" w:eastAsia="仿宋_GB2312" w:hAnsi="宋体" w:cs="宋体" w:hint="eastAsia"/>
          <w:color w:val="000000"/>
          <w:kern w:val="0"/>
          <w:sz w:val="32"/>
          <w:szCs w:val="32"/>
          <w:shd w:val="clear" w:color="auto" w:fill="FFFFFF"/>
        </w:rPr>
        <w:t>2021年，张店公安分局进一步加大主动公开力度，努力提高公安工作透明度。共主动公开履职依据、机构职能、领导信息、规划计划、统计信息、会议公开、行政权力、建议提案、财政资金、重点领域信息公</w:t>
      </w:r>
      <w:r>
        <w:rPr>
          <w:rFonts w:ascii="仿宋_GB2312" w:eastAsia="仿宋_GB2312" w:hAnsi="宋体" w:cs="宋体" w:hint="eastAsia"/>
          <w:kern w:val="0"/>
          <w:sz w:val="32"/>
          <w:szCs w:val="32"/>
          <w:shd w:val="clear" w:color="auto" w:fill="FFFFFF"/>
        </w:rPr>
        <w:t>开、政策解读、建议提案办理、人事信息、业务动态、政务公开保障机制、警营开放日等各类信息10</w:t>
      </w:r>
      <w:r w:rsidR="00EA0638">
        <w:rPr>
          <w:rFonts w:ascii="仿宋_GB2312" w:eastAsia="仿宋_GB2312" w:hAnsi="宋体" w:cs="宋体" w:hint="eastAsia"/>
          <w:kern w:val="0"/>
          <w:sz w:val="32"/>
          <w:szCs w:val="32"/>
          <w:shd w:val="clear" w:color="auto" w:fill="FFFFFF"/>
        </w:rPr>
        <w:t>2</w:t>
      </w:r>
      <w:r>
        <w:rPr>
          <w:rFonts w:ascii="仿宋_GB2312" w:eastAsia="仿宋_GB2312" w:hAnsi="宋体" w:cs="宋体" w:hint="eastAsia"/>
          <w:kern w:val="0"/>
          <w:sz w:val="32"/>
          <w:szCs w:val="32"/>
          <w:shd w:val="clear" w:color="auto" w:fill="FFFFFF"/>
        </w:rPr>
        <w:t>条，并积极提供政府信息解读服务，及时回应社会关切，切实提高政府信息公开工作透明度、实效性、便民性。</w:t>
      </w:r>
    </w:p>
    <w:p w:rsidR="00493346" w:rsidRDefault="00261171" w:rsidP="00493346">
      <w:pPr>
        <w:widowControl/>
        <w:shd w:val="clear" w:color="auto" w:fill="FFFFFF"/>
        <w:autoSpaceDE w:val="0"/>
        <w:spacing w:line="600" w:lineRule="exact"/>
        <w:rPr>
          <w:rFonts w:ascii="宋体" w:eastAsia="仿宋_GB2312" w:hAnsi="宋体" w:cs="宋体"/>
          <w:kern w:val="0"/>
          <w:sz w:val="24"/>
          <w:szCs w:val="24"/>
        </w:rPr>
      </w:pPr>
      <w:r>
        <w:rPr>
          <w:rFonts w:ascii="宋体" w:eastAsia="仿宋_GB2312" w:hAnsi="宋体" w:cs="宋体" w:hint="eastAsia"/>
          <w:noProof/>
          <w:kern w:val="0"/>
          <w:sz w:val="24"/>
          <w:szCs w:val="24"/>
        </w:rPr>
        <w:drawing>
          <wp:anchor distT="0" distB="0" distL="114300" distR="114300" simplePos="0" relativeHeight="251658240" behindDoc="0" locked="0" layoutInCell="1" allowOverlap="1">
            <wp:simplePos x="0" y="0"/>
            <wp:positionH relativeFrom="column">
              <wp:posOffset>410936</wp:posOffset>
            </wp:positionH>
            <wp:positionV relativeFrom="paragraph">
              <wp:posOffset>4898</wp:posOffset>
            </wp:positionV>
            <wp:extent cx="4806043" cy="2555421"/>
            <wp:effectExtent l="19050" t="0" r="13607" b="0"/>
            <wp:wrapNone/>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rsidR="00493346" w:rsidRDefault="00493346" w:rsidP="00493346">
      <w:pPr>
        <w:widowControl/>
        <w:shd w:val="clear" w:color="auto" w:fill="FFFFFF"/>
        <w:autoSpaceDE w:val="0"/>
        <w:spacing w:line="600" w:lineRule="exact"/>
        <w:rPr>
          <w:rFonts w:ascii="宋体" w:eastAsia="仿宋_GB2312" w:hAnsi="宋体" w:cs="宋体"/>
          <w:kern w:val="0"/>
          <w:sz w:val="24"/>
          <w:szCs w:val="24"/>
        </w:rPr>
      </w:pPr>
    </w:p>
    <w:p w:rsidR="00493346" w:rsidRDefault="00493346">
      <w:pPr>
        <w:widowControl/>
        <w:shd w:val="clear" w:color="auto" w:fill="FFFFFF"/>
        <w:autoSpaceDE w:val="0"/>
        <w:spacing w:line="600" w:lineRule="exact"/>
        <w:ind w:firstLine="641"/>
        <w:rPr>
          <w:rFonts w:ascii="宋体" w:eastAsia="仿宋_GB2312" w:hAnsi="宋体" w:cs="宋体"/>
          <w:kern w:val="0"/>
          <w:sz w:val="24"/>
          <w:szCs w:val="24"/>
        </w:rPr>
      </w:pPr>
    </w:p>
    <w:p w:rsidR="00493346" w:rsidRDefault="00493346">
      <w:pPr>
        <w:widowControl/>
        <w:shd w:val="clear" w:color="auto" w:fill="FFFFFF"/>
        <w:autoSpaceDE w:val="0"/>
        <w:spacing w:line="600" w:lineRule="exact"/>
        <w:ind w:firstLine="641"/>
        <w:rPr>
          <w:rFonts w:ascii="宋体" w:eastAsia="仿宋_GB2312" w:hAnsi="宋体" w:cs="宋体"/>
          <w:kern w:val="0"/>
          <w:sz w:val="24"/>
          <w:szCs w:val="24"/>
        </w:rPr>
      </w:pPr>
    </w:p>
    <w:p w:rsidR="00493346" w:rsidRDefault="00493346">
      <w:pPr>
        <w:widowControl/>
        <w:shd w:val="clear" w:color="auto" w:fill="FFFFFF"/>
        <w:autoSpaceDE w:val="0"/>
        <w:spacing w:line="600" w:lineRule="exact"/>
        <w:ind w:firstLine="641"/>
        <w:rPr>
          <w:rFonts w:ascii="宋体" w:eastAsia="仿宋_GB2312" w:hAnsi="宋体" w:cs="宋体"/>
          <w:kern w:val="0"/>
          <w:sz w:val="24"/>
          <w:szCs w:val="24"/>
        </w:rPr>
      </w:pPr>
    </w:p>
    <w:p w:rsidR="00222741" w:rsidRDefault="00302366">
      <w:pPr>
        <w:widowControl/>
        <w:shd w:val="clear" w:color="auto" w:fill="FFFFFF"/>
        <w:spacing w:line="600" w:lineRule="exact"/>
        <w:ind w:firstLine="640"/>
        <w:jc w:val="left"/>
        <w:rPr>
          <w:rFonts w:ascii="楷体_GB2312" w:eastAsia="楷体_GB2312" w:hAnsi="宋体" w:cs="宋体"/>
          <w:color w:val="000000"/>
          <w:kern w:val="0"/>
          <w:sz w:val="32"/>
          <w:szCs w:val="32"/>
          <w:shd w:val="clear" w:color="auto" w:fill="FFFFFF"/>
        </w:rPr>
      </w:pPr>
      <w:r>
        <w:rPr>
          <w:rFonts w:ascii="楷体_GB2312" w:eastAsia="楷体_GB2312" w:hAnsi="宋体" w:cs="宋体" w:hint="eastAsia"/>
          <w:color w:val="000000"/>
          <w:kern w:val="0"/>
          <w:sz w:val="32"/>
          <w:szCs w:val="32"/>
          <w:shd w:val="clear" w:color="auto" w:fill="FFFFFF"/>
        </w:rPr>
        <w:t>（二）依申请公开情况</w:t>
      </w:r>
    </w:p>
    <w:p w:rsidR="007E00A6" w:rsidRDefault="007E00A6" w:rsidP="00090A27">
      <w:pPr>
        <w:widowControl/>
        <w:shd w:val="clear" w:color="auto" w:fill="FFFFFF"/>
        <w:spacing w:line="600" w:lineRule="exact"/>
        <w:ind w:firstLine="640"/>
        <w:jc w:val="left"/>
        <w:rPr>
          <w:rFonts w:ascii="楷体_GB2312" w:eastAsia="楷体_GB2312" w:hAnsi="宋体" w:cs="宋体"/>
          <w:color w:val="000000"/>
          <w:kern w:val="0"/>
          <w:sz w:val="32"/>
          <w:szCs w:val="32"/>
          <w:shd w:val="clear" w:color="auto" w:fill="FFFFFF"/>
        </w:rPr>
      </w:pPr>
    </w:p>
    <w:p w:rsidR="00090A27" w:rsidRPr="00090A27" w:rsidRDefault="00DC1DD0" w:rsidP="00090A27">
      <w:pPr>
        <w:widowControl/>
        <w:shd w:val="clear" w:color="auto" w:fill="FFFFFF"/>
        <w:spacing w:line="600" w:lineRule="exact"/>
        <w:ind w:firstLine="640"/>
        <w:jc w:val="left"/>
        <w:rPr>
          <w:rFonts w:ascii="楷体_GB2312" w:eastAsia="楷体_GB2312" w:hAnsi="宋体" w:cs="宋体"/>
          <w:color w:val="000000"/>
          <w:kern w:val="0"/>
          <w:sz w:val="32"/>
          <w:szCs w:val="32"/>
          <w:shd w:val="clear" w:color="auto" w:fill="FFFFFF"/>
        </w:rPr>
      </w:pPr>
      <w:r>
        <w:rPr>
          <w:rFonts w:ascii="楷体_GB2312" w:eastAsia="楷体_GB2312" w:hAnsi="宋体" w:cs="宋体" w:hint="eastAsia"/>
          <w:color w:val="000000"/>
          <w:kern w:val="0"/>
          <w:sz w:val="32"/>
          <w:szCs w:val="32"/>
          <w:shd w:val="clear" w:color="auto" w:fill="FFFFFF"/>
        </w:rPr>
        <w:t>（二）</w:t>
      </w:r>
      <w:r w:rsidR="00090A27" w:rsidRPr="00090A27">
        <w:rPr>
          <w:rFonts w:ascii="楷体_GB2312" w:eastAsia="楷体_GB2312" w:hAnsi="宋体" w:cs="宋体" w:hint="eastAsia"/>
          <w:color w:val="000000"/>
          <w:kern w:val="0"/>
          <w:sz w:val="32"/>
          <w:szCs w:val="32"/>
          <w:shd w:val="clear" w:color="auto" w:fill="FFFFFF"/>
        </w:rPr>
        <w:t>依申请公开情况</w:t>
      </w:r>
    </w:p>
    <w:p w:rsidR="00222741" w:rsidRDefault="00302366" w:rsidP="00090A27">
      <w:pPr>
        <w:widowControl/>
        <w:shd w:val="clear" w:color="auto" w:fill="FFFFFF"/>
        <w:spacing w:line="600" w:lineRule="exact"/>
        <w:ind w:firstLine="640"/>
        <w:jc w:val="left"/>
        <w:rPr>
          <w:rFonts w:ascii="宋体" w:eastAsia="宋体" w:hAnsi="宋体" w:cs="宋体"/>
          <w:kern w:val="0"/>
          <w:sz w:val="24"/>
          <w:szCs w:val="24"/>
        </w:rPr>
      </w:pPr>
      <w:r>
        <w:rPr>
          <w:rFonts w:ascii="仿宋_GB2312" w:eastAsia="仿宋_GB2312" w:hAnsi="宋体" w:cs="宋体" w:hint="eastAsia"/>
          <w:color w:val="000000"/>
          <w:kern w:val="0"/>
          <w:sz w:val="32"/>
          <w:szCs w:val="32"/>
          <w:shd w:val="clear" w:color="auto" w:fill="FFFFFF"/>
        </w:rPr>
        <w:t>2021年，张店公安分局在办理政府信息公开申请的过程中，严格执行“工作机构受理，业务部门承办，重大问题会商，法制部门合法性审查”的依申请公开工作程序，依法及时答复公众申请。</w:t>
      </w:r>
      <w:r>
        <w:rPr>
          <w:rFonts w:ascii="仿宋_GB2312" w:eastAsia="仿宋_GB2312" w:hAnsi="宋体" w:cs="宋体" w:hint="eastAsia"/>
          <w:kern w:val="0"/>
          <w:sz w:val="32"/>
          <w:szCs w:val="32"/>
          <w:shd w:val="clear" w:color="auto" w:fill="FFFFFF"/>
        </w:rPr>
        <w:t>2021年，共收到政府信息公开申请2件，比去年（5件）减少3件，全部按时办结。其中，申请公开</w:t>
      </w:r>
      <w:r>
        <w:rPr>
          <w:rFonts w:ascii="仿宋_GB2312" w:eastAsia="仿宋_GB2312" w:hAnsi="宋体" w:cs="宋体" w:hint="eastAsia"/>
          <w:kern w:val="0"/>
          <w:sz w:val="32"/>
          <w:szCs w:val="32"/>
          <w:shd w:val="clear" w:color="auto" w:fill="FFFFFF"/>
        </w:rPr>
        <w:lastRenderedPageBreak/>
        <w:t>办理护照流程及所需材料1件、申请公开报警和出警记录信息1件，均已制作政府信息公开答复书并寄出，无收费情况。</w:t>
      </w:r>
    </w:p>
    <w:p w:rsidR="00222741" w:rsidRDefault="00302366">
      <w:pPr>
        <w:widowControl/>
        <w:shd w:val="clear" w:color="auto" w:fill="FFFFFF"/>
        <w:spacing w:line="600" w:lineRule="exact"/>
        <w:ind w:firstLine="640"/>
        <w:jc w:val="left"/>
        <w:rPr>
          <w:rFonts w:ascii="楷体_GB2312" w:eastAsia="楷体_GB2312" w:hAnsi="宋体" w:cs="宋体"/>
          <w:color w:val="000000"/>
          <w:kern w:val="0"/>
          <w:sz w:val="32"/>
          <w:szCs w:val="32"/>
          <w:shd w:val="clear" w:color="auto" w:fill="FFFFFF"/>
        </w:rPr>
      </w:pPr>
      <w:r>
        <w:rPr>
          <w:rFonts w:ascii="楷体_GB2312" w:eastAsia="楷体_GB2312" w:hAnsi="宋体" w:cs="宋体" w:hint="eastAsia"/>
          <w:color w:val="000000"/>
          <w:kern w:val="0"/>
          <w:sz w:val="32"/>
          <w:szCs w:val="32"/>
          <w:shd w:val="clear" w:color="auto" w:fill="FFFFFF"/>
        </w:rPr>
        <w:t>（三）政府信息管理情况。</w:t>
      </w:r>
    </w:p>
    <w:p w:rsidR="00222741" w:rsidRDefault="00302366">
      <w:pPr>
        <w:widowControl/>
        <w:shd w:val="clear" w:color="auto" w:fill="FFFFFF"/>
        <w:spacing w:line="600" w:lineRule="exact"/>
        <w:ind w:firstLine="640"/>
        <w:rPr>
          <w:rFonts w:ascii="宋体" w:eastAsia="宋体" w:hAnsi="宋体" w:cs="宋体"/>
          <w:kern w:val="0"/>
          <w:sz w:val="24"/>
          <w:szCs w:val="24"/>
        </w:rPr>
      </w:pPr>
      <w:r>
        <w:rPr>
          <w:rFonts w:ascii="楷体_GB2312" w:eastAsia="楷体_GB2312" w:hAnsi="楷体" w:cs="宋体" w:hint="eastAsia"/>
          <w:color w:val="3D3D3D"/>
          <w:kern w:val="0"/>
          <w:sz w:val="32"/>
          <w:szCs w:val="32"/>
          <w:shd w:val="clear" w:color="auto" w:fill="FFFFFF"/>
        </w:rPr>
        <w:t>一是组织领导情况。</w:t>
      </w:r>
      <w:r>
        <w:rPr>
          <w:rFonts w:ascii="仿宋_GB2312" w:eastAsia="仿宋_GB2312" w:hAnsi="宋体" w:cs="宋体" w:hint="eastAsia"/>
          <w:color w:val="000000"/>
          <w:kern w:val="0"/>
          <w:sz w:val="32"/>
          <w:szCs w:val="32"/>
          <w:shd w:val="clear" w:color="auto" w:fill="FFFFFF"/>
        </w:rPr>
        <w:t>建立由局领导牵头，指挥中心、政工室、法制室和各有关业务部门领导参加的政府信息公开工作领导小组，办公室设在指挥中心。其他部门在办公室的统一协调下，负责具体实施各项推进工作。政府信息公开办公室负责分局信息公开的日常工作。</w:t>
      </w:r>
    </w:p>
    <w:p w:rsidR="00222741" w:rsidRDefault="00302366">
      <w:pPr>
        <w:widowControl/>
        <w:shd w:val="clear" w:color="auto" w:fill="FFFFFF"/>
        <w:spacing w:line="600" w:lineRule="exact"/>
        <w:ind w:firstLine="630"/>
        <w:rPr>
          <w:rFonts w:ascii="仿宋_GB2312" w:eastAsia="仿宋_GB2312" w:hAnsi="宋体" w:cs="宋体"/>
          <w:color w:val="000000"/>
          <w:kern w:val="0"/>
          <w:sz w:val="32"/>
          <w:szCs w:val="32"/>
          <w:shd w:val="clear" w:color="auto" w:fill="FFFFFF"/>
        </w:rPr>
      </w:pPr>
      <w:r>
        <w:rPr>
          <w:rFonts w:ascii="楷体_GB2312" w:eastAsia="楷体_GB2312" w:hAnsi="楷体" w:cs="宋体" w:hint="eastAsia"/>
          <w:color w:val="3D3D3D"/>
          <w:kern w:val="0"/>
          <w:sz w:val="32"/>
          <w:szCs w:val="32"/>
          <w:shd w:val="clear" w:color="auto" w:fill="FFFFFF"/>
        </w:rPr>
        <w:t>二是制度规范有关建设及落实情况。</w:t>
      </w:r>
      <w:r>
        <w:rPr>
          <w:rFonts w:ascii="仿宋_GB2312" w:eastAsia="仿宋_GB2312" w:hAnsi="宋体" w:cs="宋体" w:hint="eastAsia"/>
          <w:color w:val="000000"/>
          <w:kern w:val="0"/>
          <w:sz w:val="32"/>
          <w:szCs w:val="32"/>
          <w:shd w:val="clear" w:color="auto" w:fill="FFFFFF"/>
        </w:rPr>
        <w:t>张店公安分局认真贯彻落实《条例》、50号文件等法规、规章，结合实施政府信息公开工作的实际情况，不断完善工作规范和机制。一是制订《张店公安分局政府信息公开实施细则》，进一步明确规范，细化标准。二是完善工作日常运行机制，建立了公安政府信息发布保密审查机制、协调机制、考核、评议和责任追究机制等。三是完善公文类信息公开属性审核机制，建立健全依申请公开内部处理程序等。制定了《张店公安分局公文公开属性源头认定制度》，确保信息公开工作依法、有序进行。同时本部门未制定规范性文件。</w:t>
      </w:r>
    </w:p>
    <w:p w:rsidR="00E24D52" w:rsidRDefault="00E24D52">
      <w:pPr>
        <w:widowControl/>
        <w:shd w:val="clear" w:color="auto" w:fill="FFFFFF"/>
        <w:spacing w:line="600" w:lineRule="exact"/>
        <w:ind w:firstLine="630"/>
        <w:rPr>
          <w:rFonts w:ascii="宋体" w:eastAsia="仿宋_GB2312" w:hAnsi="宋体" w:cs="宋体"/>
          <w:kern w:val="0"/>
          <w:sz w:val="24"/>
          <w:szCs w:val="24"/>
        </w:rPr>
      </w:pPr>
      <w:r>
        <w:rPr>
          <w:rFonts w:ascii="宋体" w:eastAsia="仿宋_GB2312" w:hAnsi="宋体" w:cs="宋体"/>
          <w:noProof/>
          <w:kern w:val="0"/>
          <w:sz w:val="24"/>
          <w:szCs w:val="24"/>
        </w:rPr>
        <w:drawing>
          <wp:anchor distT="0" distB="0" distL="114300" distR="114300" simplePos="0" relativeHeight="251659264" behindDoc="0" locked="0" layoutInCell="1" allowOverlap="1">
            <wp:simplePos x="0" y="0"/>
            <wp:positionH relativeFrom="column">
              <wp:posOffset>138792</wp:posOffset>
            </wp:positionH>
            <wp:positionV relativeFrom="paragraph">
              <wp:posOffset>-63652</wp:posOffset>
            </wp:positionV>
            <wp:extent cx="5291001" cy="2693044"/>
            <wp:effectExtent l="19050" t="0" r="4899" b="0"/>
            <wp:wrapNone/>
            <wp:docPr id="4" name="图片 2" descr="C:\Users\User\Deskto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png"/>
                    <pic:cNvPicPr>
                      <a:picLocks noChangeAspect="1" noChangeArrowheads="1"/>
                    </pic:cNvPicPr>
                  </pic:nvPicPr>
                  <pic:blipFill>
                    <a:blip r:embed="rId9"/>
                    <a:srcRect/>
                    <a:stretch>
                      <a:fillRect/>
                    </a:stretch>
                  </pic:blipFill>
                  <pic:spPr bwMode="auto">
                    <a:xfrm>
                      <a:off x="0" y="0"/>
                      <a:ext cx="5293074" cy="2694099"/>
                    </a:xfrm>
                    <a:prstGeom prst="rect">
                      <a:avLst/>
                    </a:prstGeom>
                    <a:noFill/>
                    <a:ln w="9525">
                      <a:noFill/>
                      <a:miter lim="800000"/>
                      <a:headEnd/>
                      <a:tailEnd/>
                    </a:ln>
                  </pic:spPr>
                </pic:pic>
              </a:graphicData>
            </a:graphic>
          </wp:anchor>
        </w:drawing>
      </w:r>
    </w:p>
    <w:p w:rsidR="00E24D52" w:rsidRDefault="00E24D52">
      <w:pPr>
        <w:widowControl/>
        <w:shd w:val="clear" w:color="auto" w:fill="FFFFFF"/>
        <w:spacing w:line="600" w:lineRule="exact"/>
        <w:ind w:firstLine="630"/>
        <w:rPr>
          <w:rFonts w:ascii="宋体" w:eastAsia="仿宋_GB2312" w:hAnsi="宋体" w:cs="宋体"/>
          <w:kern w:val="0"/>
          <w:sz w:val="24"/>
          <w:szCs w:val="24"/>
        </w:rPr>
      </w:pPr>
    </w:p>
    <w:p w:rsidR="00E24D52" w:rsidRDefault="00E24D52">
      <w:pPr>
        <w:widowControl/>
        <w:shd w:val="clear" w:color="auto" w:fill="FFFFFF"/>
        <w:spacing w:line="600" w:lineRule="exact"/>
        <w:ind w:firstLine="630"/>
        <w:rPr>
          <w:rFonts w:ascii="宋体" w:eastAsia="仿宋_GB2312" w:hAnsi="宋体" w:cs="宋体"/>
          <w:kern w:val="0"/>
          <w:sz w:val="24"/>
          <w:szCs w:val="24"/>
        </w:rPr>
      </w:pPr>
    </w:p>
    <w:p w:rsidR="00E24D52" w:rsidRDefault="00E24D52">
      <w:pPr>
        <w:widowControl/>
        <w:shd w:val="clear" w:color="auto" w:fill="FFFFFF"/>
        <w:spacing w:line="600" w:lineRule="exact"/>
        <w:ind w:firstLine="630"/>
        <w:rPr>
          <w:rFonts w:ascii="宋体" w:eastAsia="仿宋_GB2312" w:hAnsi="宋体" w:cs="宋体"/>
          <w:kern w:val="0"/>
          <w:sz w:val="24"/>
          <w:szCs w:val="24"/>
        </w:rPr>
      </w:pPr>
    </w:p>
    <w:p w:rsidR="00E24D52" w:rsidRDefault="00E24D52" w:rsidP="00207C7A">
      <w:pPr>
        <w:widowControl/>
        <w:shd w:val="clear" w:color="auto" w:fill="FFFFFF"/>
        <w:spacing w:line="600" w:lineRule="exact"/>
        <w:jc w:val="left"/>
        <w:rPr>
          <w:rFonts w:ascii="楷体_GB2312" w:eastAsia="楷体_GB2312" w:hAnsi="楷体" w:cs="宋体"/>
          <w:kern w:val="0"/>
          <w:sz w:val="32"/>
          <w:szCs w:val="32"/>
          <w:shd w:val="clear" w:color="auto" w:fill="FFFFFF"/>
        </w:rPr>
      </w:pPr>
      <w:bookmarkStart w:id="0" w:name="_GoBack"/>
    </w:p>
    <w:bookmarkEnd w:id="0"/>
    <w:p w:rsidR="00222741" w:rsidRDefault="00302366">
      <w:pPr>
        <w:widowControl/>
        <w:shd w:val="clear" w:color="auto" w:fill="FFFFFF"/>
        <w:spacing w:line="600" w:lineRule="exact"/>
        <w:ind w:firstLine="640"/>
        <w:jc w:val="left"/>
        <w:rPr>
          <w:rFonts w:ascii="楷体_GB2312" w:eastAsia="楷体_GB2312" w:hAnsi="宋体" w:cs="宋体"/>
          <w:color w:val="000000"/>
          <w:kern w:val="0"/>
          <w:sz w:val="32"/>
          <w:szCs w:val="32"/>
          <w:shd w:val="clear" w:color="auto" w:fill="FFFFFF"/>
        </w:rPr>
      </w:pPr>
      <w:r>
        <w:rPr>
          <w:rFonts w:ascii="楷体_GB2312" w:eastAsia="楷体_GB2312" w:hAnsi="宋体" w:cs="宋体" w:hint="eastAsia"/>
          <w:color w:val="000000"/>
          <w:kern w:val="0"/>
          <w:sz w:val="32"/>
          <w:szCs w:val="32"/>
          <w:shd w:val="clear" w:color="auto" w:fill="FFFFFF"/>
        </w:rPr>
        <w:lastRenderedPageBreak/>
        <w:t>（四）平台建设情况</w:t>
      </w:r>
    </w:p>
    <w:p w:rsidR="00222741" w:rsidRDefault="00302366">
      <w:pPr>
        <w:widowControl/>
        <w:shd w:val="clear" w:color="auto" w:fill="FFFFFF"/>
        <w:spacing w:line="600" w:lineRule="exact"/>
        <w:ind w:firstLine="630"/>
        <w:jc w:val="left"/>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2021年，进一步研究应用2020年新改版的“融公开”新平台，熟练应用各更功能模块，丰富公开功能形式并将政府网站作为信息公开的主渠道，同时充分利用平安张店微信公众号、平安张店抖音、快手等平台主动公开政府信息，更好的群众提供政府信息公开服务。</w:t>
      </w:r>
    </w:p>
    <w:p w:rsidR="00222741" w:rsidRDefault="00302366">
      <w:pPr>
        <w:widowControl/>
        <w:shd w:val="clear" w:color="auto" w:fill="FFFFFF"/>
        <w:spacing w:line="600" w:lineRule="exact"/>
        <w:ind w:firstLine="640"/>
        <w:jc w:val="left"/>
        <w:rPr>
          <w:rFonts w:ascii="楷体_GB2312" w:eastAsia="楷体_GB2312" w:hAnsi="宋体" w:cs="宋体"/>
          <w:color w:val="000000"/>
          <w:kern w:val="0"/>
          <w:sz w:val="32"/>
          <w:szCs w:val="32"/>
          <w:shd w:val="clear" w:color="auto" w:fill="FFFFFF"/>
        </w:rPr>
      </w:pPr>
      <w:r>
        <w:rPr>
          <w:rFonts w:ascii="楷体_GB2312" w:eastAsia="楷体_GB2312" w:hAnsi="宋体" w:cs="宋体" w:hint="eastAsia"/>
          <w:color w:val="000000"/>
          <w:kern w:val="0"/>
          <w:sz w:val="32"/>
          <w:szCs w:val="32"/>
          <w:shd w:val="clear" w:color="auto" w:fill="FFFFFF"/>
        </w:rPr>
        <w:t>（五）监督保障情况</w:t>
      </w:r>
    </w:p>
    <w:p w:rsidR="00222741" w:rsidRDefault="00302366">
      <w:pPr>
        <w:spacing w:line="600" w:lineRule="exact"/>
        <w:ind w:firstLineChars="200" w:firstLine="643"/>
        <w:rPr>
          <w:rFonts w:ascii="仿宋_GB2312" w:eastAsia="仿宋_GB2312" w:hAnsiTheme="majorEastAsia"/>
          <w:sz w:val="32"/>
          <w:szCs w:val="32"/>
        </w:rPr>
      </w:pPr>
      <w:r>
        <w:rPr>
          <w:rFonts w:ascii="仿宋_GB2312" w:eastAsia="仿宋_GB2312" w:hAnsi="宋体" w:cs="宋体" w:hint="eastAsia"/>
          <w:b/>
          <w:bCs/>
          <w:color w:val="000000"/>
          <w:kern w:val="0"/>
          <w:sz w:val="32"/>
        </w:rPr>
        <w:t>一是加强领导。</w:t>
      </w:r>
      <w:r>
        <w:rPr>
          <w:rFonts w:ascii="仿宋_GB2312" w:eastAsia="仿宋_GB2312" w:hAnsi="宋体" w:cs="宋体" w:hint="eastAsia"/>
          <w:color w:val="000000"/>
          <w:kern w:val="0"/>
          <w:sz w:val="32"/>
          <w:szCs w:val="32"/>
          <w:shd w:val="clear" w:color="auto" w:fill="FFFFFF"/>
        </w:rPr>
        <w:t>张店公安分局成立了由分管局领导任组长，指挥中心主任为副组长，并配备两名专职人员。形成了各科室各司其职，上下畅通的联络机制，更好地保障了政务公开信息及时有效发布。</w:t>
      </w:r>
      <w:r>
        <w:rPr>
          <w:rFonts w:ascii="仿宋_GB2312" w:eastAsia="仿宋_GB2312" w:hAnsi="宋体" w:cs="宋体" w:hint="eastAsia"/>
          <w:b/>
          <w:bCs/>
          <w:color w:val="000000"/>
          <w:kern w:val="0"/>
          <w:sz w:val="32"/>
        </w:rPr>
        <w:t>二是召开专题培训会议</w:t>
      </w:r>
      <w:r>
        <w:rPr>
          <w:rFonts w:ascii="仿宋_GB2312" w:eastAsia="仿宋_GB2312" w:hAnsi="宋体" w:cs="宋体" w:hint="eastAsia"/>
          <w:color w:val="000000"/>
          <w:kern w:val="0"/>
          <w:sz w:val="32"/>
          <w:szCs w:val="32"/>
          <w:shd w:val="clear" w:color="auto" w:fill="FFFFFF"/>
        </w:rPr>
        <w:t>。为更好的贯彻执行区政府政务公开工作要求，进一步提高我局政务公开工作人员素质，</w:t>
      </w:r>
      <w:r>
        <w:rPr>
          <w:rFonts w:ascii="仿宋_GB2312" w:eastAsia="仿宋_GB2312" w:hAnsi="宋体" w:cs="宋体" w:hint="eastAsia"/>
          <w:kern w:val="0"/>
          <w:sz w:val="32"/>
          <w:szCs w:val="32"/>
          <w:shd w:val="clear" w:color="auto" w:fill="FFFFFF"/>
        </w:rPr>
        <w:t>分局各相关科室积极参加市局组织的政府信息公开专题培训会议，认真听取</w:t>
      </w:r>
      <w:r>
        <w:rPr>
          <w:rFonts w:ascii="仿宋_GB2312" w:eastAsia="仿宋_GB2312" w:hAnsiTheme="majorEastAsia" w:hint="eastAsia"/>
          <w:sz w:val="32"/>
          <w:szCs w:val="32"/>
        </w:rPr>
        <w:t>市政府法律专家库成员、行政复议委员会专家委员，市政府办公室法律顾问伊国庆讲课授课，</w:t>
      </w:r>
      <w:r>
        <w:rPr>
          <w:rFonts w:ascii="仿宋_GB2312" w:eastAsia="仿宋_GB2312" w:hint="eastAsia"/>
          <w:sz w:val="32"/>
          <w:szCs w:val="32"/>
          <w:shd w:val="clear" w:color="auto" w:fill="FFFFFF"/>
        </w:rPr>
        <w:t>增强政务公开工作意识，</w:t>
      </w:r>
      <w:r>
        <w:rPr>
          <w:rFonts w:ascii="仿宋_GB2312" w:eastAsia="仿宋_GB2312" w:hAnsi="宋体" w:cs="宋体" w:hint="eastAsia"/>
          <w:kern w:val="0"/>
          <w:sz w:val="32"/>
          <w:szCs w:val="32"/>
          <w:shd w:val="clear" w:color="auto" w:fill="FFFFFF"/>
        </w:rPr>
        <w:t>总结经验，查缺补漏，</w:t>
      </w:r>
      <w:r>
        <w:rPr>
          <w:rFonts w:ascii="仿宋_GB2312" w:eastAsia="仿宋_GB2312" w:hint="eastAsia"/>
          <w:sz w:val="32"/>
          <w:szCs w:val="32"/>
          <w:shd w:val="clear" w:color="auto" w:fill="FFFFFF"/>
        </w:rPr>
        <w:t>不</w:t>
      </w:r>
      <w:r>
        <w:rPr>
          <w:rFonts w:ascii="仿宋_GB2312" w:eastAsia="仿宋_GB2312" w:hint="eastAsia"/>
          <w:color w:val="000000"/>
          <w:sz w:val="32"/>
          <w:szCs w:val="32"/>
          <w:shd w:val="clear" w:color="auto" w:fill="FFFFFF"/>
        </w:rPr>
        <w:t>断增强工作能力与水平。</w:t>
      </w:r>
      <w:r>
        <w:rPr>
          <w:rFonts w:ascii="仿宋_GB2312" w:eastAsia="仿宋_GB2312" w:hAnsi="宋体" w:cs="宋体" w:hint="eastAsia"/>
          <w:b/>
          <w:bCs/>
          <w:color w:val="000000"/>
          <w:kern w:val="0"/>
          <w:sz w:val="32"/>
        </w:rPr>
        <w:t>三是制定《张店公安分局政府信息公开工作规范》。</w:t>
      </w:r>
      <w:r>
        <w:rPr>
          <w:rFonts w:ascii="仿宋_GB2312" w:eastAsia="仿宋_GB2312" w:hAnsi="宋体" w:cs="宋体" w:hint="eastAsia"/>
          <w:color w:val="000000"/>
          <w:kern w:val="0"/>
          <w:sz w:val="32"/>
          <w:szCs w:val="32"/>
          <w:shd w:val="clear" w:color="auto" w:fill="FFFFFF"/>
        </w:rPr>
        <w:t>《工作规范》的制定，进一步提升了政务公开工作的透明度。</w:t>
      </w:r>
      <w:r>
        <w:rPr>
          <w:rFonts w:ascii="仿宋_GB2312" w:eastAsia="仿宋_GB2312" w:hAnsi="宋体" w:cs="宋体" w:hint="eastAsia"/>
          <w:b/>
          <w:bCs/>
          <w:color w:val="000000"/>
          <w:kern w:val="0"/>
          <w:sz w:val="32"/>
        </w:rPr>
        <w:t>四是充分发挥考核机制的督促作用。</w:t>
      </w:r>
      <w:r>
        <w:rPr>
          <w:rFonts w:ascii="仿宋_GB2312" w:eastAsia="仿宋_GB2312" w:hAnsi="宋体" w:cs="宋体" w:hint="eastAsia"/>
          <w:color w:val="000000"/>
          <w:kern w:val="0"/>
          <w:sz w:val="32"/>
          <w:szCs w:val="32"/>
          <w:shd w:val="clear" w:color="auto" w:fill="FFFFFF"/>
        </w:rPr>
        <w:t>分局根据区政府政务公开工作考核要求，积极完善各类信息，提高政务公开信息发布的质量和时效，以压力促战力，以考核促落实。</w:t>
      </w:r>
    </w:p>
    <w:p w:rsidR="00222741" w:rsidRDefault="00302366">
      <w:pPr>
        <w:widowControl/>
        <w:shd w:val="clear" w:color="auto" w:fill="FFFFFF"/>
        <w:spacing w:line="600" w:lineRule="atLeast"/>
        <w:ind w:firstLine="630"/>
        <w:jc w:val="left"/>
        <w:rPr>
          <w:rFonts w:ascii="宋体" w:eastAsia="宋体" w:hAnsi="宋体" w:cs="宋体"/>
          <w:kern w:val="0"/>
          <w:sz w:val="24"/>
          <w:szCs w:val="24"/>
        </w:rPr>
      </w:pPr>
      <w:r>
        <w:rPr>
          <w:rFonts w:ascii="黑体" w:eastAsia="黑体" w:hAnsi="黑体" w:cs="宋体" w:hint="eastAsia"/>
          <w:color w:val="3D3D3D"/>
          <w:kern w:val="0"/>
          <w:sz w:val="32"/>
          <w:szCs w:val="32"/>
          <w:shd w:val="clear" w:color="auto" w:fill="FFFFFF"/>
        </w:rPr>
        <w:t>二、主动公开政府信息情况</w:t>
      </w:r>
    </w:p>
    <w:tbl>
      <w:tblPr>
        <w:tblW w:w="8715" w:type="dxa"/>
        <w:tblInd w:w="3" w:type="dxa"/>
        <w:tblCellMar>
          <w:top w:w="15" w:type="dxa"/>
          <w:left w:w="15" w:type="dxa"/>
          <w:bottom w:w="15" w:type="dxa"/>
          <w:right w:w="15" w:type="dxa"/>
        </w:tblCellMar>
        <w:tblLook w:val="04A0"/>
      </w:tblPr>
      <w:tblGrid>
        <w:gridCol w:w="3075"/>
        <w:gridCol w:w="2115"/>
        <w:gridCol w:w="1500"/>
        <w:gridCol w:w="2025"/>
      </w:tblGrid>
      <w:tr w:rsidR="00222741">
        <w:trPr>
          <w:trHeight w:val="600"/>
        </w:trPr>
        <w:tc>
          <w:tcPr>
            <w:tcW w:w="8715" w:type="dxa"/>
            <w:gridSpan w:val="4"/>
            <w:tcBorders>
              <w:top w:val="single" w:sz="8" w:space="0" w:color="auto"/>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lastRenderedPageBreak/>
              <w:t>第二十条第（一）项</w:t>
            </w:r>
          </w:p>
        </w:tc>
      </w:tr>
      <w:tr w:rsidR="00222741">
        <w:trPr>
          <w:trHeight w:val="870"/>
        </w:trPr>
        <w:tc>
          <w:tcPr>
            <w:tcW w:w="3075"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信息内容</w:t>
            </w:r>
          </w:p>
        </w:tc>
        <w:tc>
          <w:tcPr>
            <w:tcW w:w="211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本年新制作数量</w:t>
            </w:r>
          </w:p>
        </w:tc>
        <w:tc>
          <w:tcPr>
            <w:tcW w:w="150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left"/>
              <w:rPr>
                <w:rFonts w:ascii="宋体" w:eastAsia="宋体" w:hAnsi="宋体" w:cs="宋体"/>
                <w:kern w:val="0"/>
                <w:sz w:val="24"/>
                <w:szCs w:val="24"/>
              </w:rPr>
            </w:pPr>
            <w:r>
              <w:rPr>
                <w:rFonts w:ascii="宋体" w:eastAsia="宋体" w:hAnsi="宋体" w:cs="宋体" w:hint="eastAsia"/>
                <w:color w:val="000000"/>
                <w:kern w:val="0"/>
                <w:sz w:val="24"/>
                <w:szCs w:val="24"/>
              </w:rPr>
              <w:t>本年废止件数</w:t>
            </w:r>
          </w:p>
        </w:tc>
        <w:tc>
          <w:tcPr>
            <w:tcW w:w="202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现行有效件数</w:t>
            </w:r>
          </w:p>
        </w:tc>
      </w:tr>
      <w:tr w:rsidR="00222741">
        <w:trPr>
          <w:trHeight w:val="405"/>
        </w:trPr>
        <w:tc>
          <w:tcPr>
            <w:tcW w:w="3075"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left"/>
              <w:rPr>
                <w:rFonts w:ascii="宋体" w:eastAsia="宋体" w:hAnsi="宋体" w:cs="宋体"/>
                <w:kern w:val="0"/>
                <w:sz w:val="24"/>
                <w:szCs w:val="24"/>
              </w:rPr>
            </w:pPr>
            <w:r>
              <w:rPr>
                <w:rFonts w:ascii="宋体" w:eastAsia="宋体" w:hAnsi="宋体" w:cs="宋体" w:hint="eastAsia"/>
                <w:color w:val="000000"/>
                <w:kern w:val="0"/>
                <w:sz w:val="24"/>
                <w:szCs w:val="24"/>
              </w:rPr>
              <w:t>规章</w:t>
            </w:r>
          </w:p>
        </w:tc>
        <w:tc>
          <w:tcPr>
            <w:tcW w:w="211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0</w:t>
            </w:r>
          </w:p>
        </w:tc>
        <w:tc>
          <w:tcPr>
            <w:tcW w:w="150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0</w:t>
            </w:r>
          </w:p>
        </w:tc>
        <w:tc>
          <w:tcPr>
            <w:tcW w:w="202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0</w:t>
            </w:r>
          </w:p>
        </w:tc>
      </w:tr>
      <w:tr w:rsidR="00222741">
        <w:trPr>
          <w:trHeight w:val="405"/>
        </w:trPr>
        <w:tc>
          <w:tcPr>
            <w:tcW w:w="3075"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left"/>
              <w:rPr>
                <w:rFonts w:ascii="宋体" w:eastAsia="宋体" w:hAnsi="宋体" w:cs="宋体"/>
                <w:kern w:val="0"/>
                <w:sz w:val="24"/>
                <w:szCs w:val="24"/>
              </w:rPr>
            </w:pPr>
            <w:r>
              <w:rPr>
                <w:rFonts w:ascii="宋体" w:eastAsia="宋体" w:hAnsi="宋体" w:cs="宋体" w:hint="eastAsia"/>
                <w:color w:val="000000"/>
                <w:kern w:val="0"/>
                <w:sz w:val="24"/>
                <w:szCs w:val="24"/>
              </w:rPr>
              <w:t>行政规范性文件</w:t>
            </w:r>
          </w:p>
        </w:tc>
        <w:tc>
          <w:tcPr>
            <w:tcW w:w="211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0</w:t>
            </w:r>
          </w:p>
        </w:tc>
        <w:tc>
          <w:tcPr>
            <w:tcW w:w="150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c>
          <w:tcPr>
            <w:tcW w:w="202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222741">
        <w:trPr>
          <w:trHeight w:val="480"/>
        </w:trPr>
        <w:tc>
          <w:tcPr>
            <w:tcW w:w="8715" w:type="dxa"/>
            <w:gridSpan w:val="4"/>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第二十条第（五）项</w:t>
            </w:r>
          </w:p>
        </w:tc>
      </w:tr>
      <w:tr w:rsidR="00222741">
        <w:trPr>
          <w:trHeight w:val="510"/>
        </w:trPr>
        <w:tc>
          <w:tcPr>
            <w:tcW w:w="3075"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信息内容</w:t>
            </w:r>
          </w:p>
        </w:tc>
        <w:tc>
          <w:tcPr>
            <w:tcW w:w="5640"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本年处理决定数量</w:t>
            </w:r>
          </w:p>
        </w:tc>
      </w:tr>
      <w:tr w:rsidR="00222741">
        <w:trPr>
          <w:trHeight w:val="450"/>
        </w:trPr>
        <w:tc>
          <w:tcPr>
            <w:tcW w:w="3075"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left"/>
              <w:rPr>
                <w:rFonts w:ascii="宋体" w:eastAsia="宋体" w:hAnsi="宋体" w:cs="宋体"/>
                <w:kern w:val="0"/>
                <w:sz w:val="24"/>
                <w:szCs w:val="24"/>
              </w:rPr>
            </w:pPr>
            <w:r>
              <w:rPr>
                <w:rFonts w:ascii="宋体" w:eastAsia="宋体" w:hAnsi="宋体" w:cs="宋体" w:hint="eastAsia"/>
                <w:color w:val="000000"/>
                <w:kern w:val="0"/>
                <w:sz w:val="24"/>
                <w:szCs w:val="24"/>
              </w:rPr>
              <w:t>行政许可</w:t>
            </w:r>
          </w:p>
        </w:tc>
        <w:tc>
          <w:tcPr>
            <w:tcW w:w="5640"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center"/>
              <w:rPr>
                <w:rFonts w:ascii="宋体" w:eastAsia="宋体" w:hAnsi="宋体" w:cs="宋体"/>
                <w:kern w:val="0"/>
                <w:sz w:val="24"/>
                <w:szCs w:val="24"/>
              </w:rPr>
            </w:pPr>
            <w:r>
              <w:rPr>
                <w:rFonts w:ascii="宋体" w:eastAsia="宋体" w:hAnsi="宋体" w:cs="宋体" w:hint="eastAsia"/>
                <w:kern w:val="0"/>
                <w:sz w:val="24"/>
                <w:szCs w:val="24"/>
              </w:rPr>
              <w:t>3119</w:t>
            </w:r>
          </w:p>
        </w:tc>
      </w:tr>
      <w:tr w:rsidR="00222741">
        <w:trPr>
          <w:trHeight w:val="495"/>
        </w:trPr>
        <w:tc>
          <w:tcPr>
            <w:tcW w:w="8715" w:type="dxa"/>
            <w:gridSpan w:val="4"/>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第二十条第（六）项</w:t>
            </w:r>
          </w:p>
        </w:tc>
      </w:tr>
      <w:tr w:rsidR="00222741">
        <w:trPr>
          <w:trHeight w:val="540"/>
        </w:trPr>
        <w:tc>
          <w:tcPr>
            <w:tcW w:w="3075"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信息内容</w:t>
            </w:r>
          </w:p>
        </w:tc>
        <w:tc>
          <w:tcPr>
            <w:tcW w:w="5640"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本年处理决定数量</w:t>
            </w:r>
          </w:p>
        </w:tc>
      </w:tr>
      <w:tr w:rsidR="00222741">
        <w:trPr>
          <w:trHeight w:val="435"/>
        </w:trPr>
        <w:tc>
          <w:tcPr>
            <w:tcW w:w="3075"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left"/>
              <w:rPr>
                <w:rFonts w:ascii="宋体" w:eastAsia="宋体" w:hAnsi="宋体" w:cs="宋体"/>
                <w:kern w:val="0"/>
                <w:sz w:val="24"/>
                <w:szCs w:val="24"/>
              </w:rPr>
            </w:pPr>
            <w:r>
              <w:rPr>
                <w:rFonts w:ascii="宋体" w:eastAsia="宋体" w:hAnsi="宋体" w:cs="宋体" w:hint="eastAsia"/>
                <w:color w:val="000000"/>
                <w:kern w:val="0"/>
                <w:sz w:val="24"/>
                <w:szCs w:val="24"/>
              </w:rPr>
              <w:t>行政处罚</w:t>
            </w:r>
          </w:p>
        </w:tc>
        <w:tc>
          <w:tcPr>
            <w:tcW w:w="5640"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center"/>
              <w:rPr>
                <w:rFonts w:ascii="宋体" w:eastAsia="宋体" w:hAnsi="宋体" w:cs="宋体"/>
                <w:kern w:val="0"/>
                <w:sz w:val="24"/>
                <w:szCs w:val="24"/>
              </w:rPr>
            </w:pPr>
            <w:r>
              <w:rPr>
                <w:rFonts w:ascii="宋体" w:eastAsia="宋体" w:hAnsi="宋体" w:cs="宋体" w:hint="eastAsia"/>
                <w:kern w:val="0"/>
                <w:sz w:val="24"/>
                <w:szCs w:val="24"/>
              </w:rPr>
              <w:t>1374</w:t>
            </w:r>
          </w:p>
        </w:tc>
      </w:tr>
      <w:tr w:rsidR="00222741">
        <w:trPr>
          <w:trHeight w:val="405"/>
        </w:trPr>
        <w:tc>
          <w:tcPr>
            <w:tcW w:w="3075"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left"/>
              <w:rPr>
                <w:rFonts w:ascii="宋体" w:eastAsia="宋体" w:hAnsi="宋体" w:cs="宋体"/>
                <w:kern w:val="0"/>
                <w:sz w:val="24"/>
                <w:szCs w:val="24"/>
              </w:rPr>
            </w:pPr>
            <w:r>
              <w:rPr>
                <w:rFonts w:ascii="宋体" w:eastAsia="宋体" w:hAnsi="宋体" w:cs="宋体" w:hint="eastAsia"/>
                <w:color w:val="000000"/>
                <w:kern w:val="0"/>
                <w:sz w:val="24"/>
                <w:szCs w:val="24"/>
              </w:rPr>
              <w:t>行政强制</w:t>
            </w:r>
          </w:p>
        </w:tc>
        <w:tc>
          <w:tcPr>
            <w:tcW w:w="5640"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center"/>
              <w:rPr>
                <w:rFonts w:ascii="宋体" w:eastAsia="宋体" w:hAnsi="宋体" w:cs="宋体"/>
                <w:kern w:val="0"/>
                <w:sz w:val="24"/>
                <w:szCs w:val="24"/>
              </w:rPr>
            </w:pPr>
            <w:r>
              <w:rPr>
                <w:rFonts w:ascii="宋体" w:eastAsia="宋体" w:hAnsi="宋体" w:cs="宋体" w:hint="eastAsia"/>
                <w:kern w:val="0"/>
                <w:sz w:val="24"/>
                <w:szCs w:val="24"/>
              </w:rPr>
              <w:t>1289</w:t>
            </w:r>
          </w:p>
        </w:tc>
      </w:tr>
      <w:tr w:rsidR="00222741">
        <w:trPr>
          <w:trHeight w:val="480"/>
        </w:trPr>
        <w:tc>
          <w:tcPr>
            <w:tcW w:w="8715" w:type="dxa"/>
            <w:gridSpan w:val="4"/>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第二十条第（八）项</w:t>
            </w:r>
          </w:p>
        </w:tc>
      </w:tr>
      <w:tr w:rsidR="00222741">
        <w:trPr>
          <w:trHeight w:val="450"/>
        </w:trPr>
        <w:tc>
          <w:tcPr>
            <w:tcW w:w="3075"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信息内容</w:t>
            </w:r>
          </w:p>
        </w:tc>
        <w:tc>
          <w:tcPr>
            <w:tcW w:w="5640"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本年收费金额（单位：万元）</w:t>
            </w:r>
          </w:p>
        </w:tc>
      </w:tr>
      <w:tr w:rsidR="00222741">
        <w:trPr>
          <w:trHeight w:val="435"/>
        </w:trPr>
        <w:tc>
          <w:tcPr>
            <w:tcW w:w="3075"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left"/>
              <w:rPr>
                <w:rFonts w:ascii="宋体" w:eastAsia="宋体" w:hAnsi="宋体" w:cs="宋体"/>
                <w:kern w:val="0"/>
                <w:sz w:val="24"/>
                <w:szCs w:val="24"/>
              </w:rPr>
            </w:pPr>
            <w:r>
              <w:rPr>
                <w:rFonts w:ascii="宋体" w:eastAsia="宋体" w:hAnsi="宋体" w:cs="宋体" w:hint="eastAsia"/>
                <w:color w:val="000000"/>
                <w:kern w:val="0"/>
                <w:sz w:val="24"/>
                <w:szCs w:val="24"/>
              </w:rPr>
              <w:t>行政事业性收费</w:t>
            </w:r>
          </w:p>
        </w:tc>
        <w:tc>
          <w:tcPr>
            <w:tcW w:w="5640" w:type="dxa"/>
            <w:gridSpan w:val="3"/>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left"/>
              <w:rPr>
                <w:rFonts w:ascii="宋体" w:eastAsia="宋体" w:hAnsi="宋体" w:cs="宋体"/>
                <w:kern w:val="0"/>
                <w:sz w:val="24"/>
                <w:szCs w:val="24"/>
              </w:rPr>
            </w:pPr>
            <w:r>
              <w:rPr>
                <w:rFonts w:ascii="宋体" w:eastAsia="宋体" w:hAnsi="宋体" w:cs="宋体" w:hint="eastAsia"/>
                <w:kern w:val="0"/>
                <w:sz w:val="24"/>
                <w:szCs w:val="24"/>
              </w:rPr>
              <w:t>3.6960</w:t>
            </w:r>
          </w:p>
        </w:tc>
      </w:tr>
    </w:tbl>
    <w:p w:rsidR="00222741" w:rsidRDefault="00302366">
      <w:pPr>
        <w:widowControl/>
        <w:shd w:val="clear" w:color="auto" w:fill="FFFFFF"/>
        <w:spacing w:line="600" w:lineRule="atLeast"/>
        <w:ind w:firstLine="630"/>
        <w:jc w:val="left"/>
        <w:rPr>
          <w:rFonts w:ascii="宋体" w:eastAsia="宋体" w:hAnsi="宋体" w:cs="宋体"/>
          <w:kern w:val="0"/>
          <w:sz w:val="32"/>
          <w:szCs w:val="32"/>
        </w:rPr>
      </w:pPr>
      <w:r>
        <w:rPr>
          <w:rFonts w:ascii="黑体" w:eastAsia="黑体" w:hAnsi="黑体" w:cs="宋体" w:hint="eastAsia"/>
          <w:color w:val="3D3D3D"/>
          <w:kern w:val="0"/>
          <w:sz w:val="32"/>
          <w:szCs w:val="32"/>
          <w:shd w:val="clear" w:color="auto" w:fill="FFFFFF"/>
        </w:rPr>
        <w:t>三、收到和处理政府信息公开申请情况</w:t>
      </w:r>
    </w:p>
    <w:p w:rsidR="00222741" w:rsidRDefault="00302366">
      <w:pPr>
        <w:widowControl/>
        <w:shd w:val="clear" w:color="auto" w:fill="FFFFFF"/>
        <w:spacing w:line="600" w:lineRule="atLeast"/>
        <w:ind w:firstLine="630"/>
        <w:jc w:val="left"/>
        <w:rPr>
          <w:rFonts w:ascii="宋体" w:eastAsia="宋体" w:hAnsi="宋体" w:cs="宋体"/>
          <w:kern w:val="0"/>
          <w:sz w:val="24"/>
          <w:szCs w:val="24"/>
        </w:rPr>
      </w:pPr>
      <w:r>
        <w:rPr>
          <w:rFonts w:ascii="仿宋_GB2312" w:eastAsia="仿宋_GB2312" w:hAnsi="宋体" w:cs="宋体" w:hint="eastAsia"/>
          <w:color w:val="000000"/>
          <w:kern w:val="0"/>
          <w:sz w:val="32"/>
          <w:szCs w:val="32"/>
          <w:shd w:val="clear" w:color="auto" w:fill="FFFFFF"/>
        </w:rPr>
        <w:t>2021年度分局共收到申请公开政府信息的请求</w:t>
      </w:r>
      <w:r>
        <w:rPr>
          <w:rFonts w:ascii="仿宋_GB2312" w:eastAsia="仿宋_GB2312" w:hAnsi="宋体" w:cs="宋体" w:hint="eastAsia"/>
          <w:kern w:val="0"/>
          <w:sz w:val="32"/>
          <w:szCs w:val="32"/>
          <w:shd w:val="clear" w:color="auto" w:fill="FFFFFF"/>
        </w:rPr>
        <w:t>2</w:t>
      </w:r>
      <w:r>
        <w:rPr>
          <w:rFonts w:ascii="仿宋_GB2312" w:eastAsia="仿宋_GB2312" w:hAnsi="宋体" w:cs="宋体" w:hint="eastAsia"/>
          <w:color w:val="000000"/>
          <w:kern w:val="0"/>
          <w:sz w:val="32"/>
          <w:szCs w:val="32"/>
          <w:shd w:val="clear" w:color="auto" w:fill="FFFFFF"/>
        </w:rPr>
        <w:t>条。</w:t>
      </w:r>
    </w:p>
    <w:tbl>
      <w:tblPr>
        <w:tblW w:w="9075" w:type="dxa"/>
        <w:tblInd w:w="3" w:type="dxa"/>
        <w:tblCellMar>
          <w:top w:w="15" w:type="dxa"/>
          <w:left w:w="15" w:type="dxa"/>
          <w:bottom w:w="15" w:type="dxa"/>
          <w:right w:w="15" w:type="dxa"/>
        </w:tblCellMar>
        <w:tblLook w:val="04A0"/>
      </w:tblPr>
      <w:tblGrid>
        <w:gridCol w:w="591"/>
        <w:gridCol w:w="1401"/>
        <w:gridCol w:w="2740"/>
        <w:gridCol w:w="836"/>
        <w:gridCol w:w="405"/>
        <w:gridCol w:w="405"/>
        <w:gridCol w:w="405"/>
        <w:gridCol w:w="405"/>
        <w:gridCol w:w="1267"/>
        <w:gridCol w:w="620"/>
      </w:tblGrid>
      <w:tr w:rsidR="00222741" w:rsidTr="004B5F8A">
        <w:trPr>
          <w:trHeight w:val="420"/>
        </w:trPr>
        <w:tc>
          <w:tcPr>
            <w:tcW w:w="4732" w:type="dxa"/>
            <w:gridSpan w:val="3"/>
            <w:vMerge w:val="restart"/>
            <w:tcBorders>
              <w:top w:val="single" w:sz="8" w:space="0" w:color="auto"/>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center"/>
              <w:rPr>
                <w:rFonts w:ascii="宋体" w:eastAsia="宋体" w:hAnsi="宋体" w:cs="宋体"/>
                <w:kern w:val="0"/>
                <w:sz w:val="24"/>
                <w:szCs w:val="24"/>
              </w:rPr>
            </w:pPr>
            <w:r>
              <w:rPr>
                <w:rFonts w:ascii="宋体" w:eastAsia="宋体" w:hAnsi="宋体" w:cs="宋体" w:hint="eastAsia"/>
                <w:color w:val="000000"/>
                <w:kern w:val="0"/>
                <w:sz w:val="19"/>
                <w:szCs w:val="19"/>
              </w:rPr>
              <w:t>（本列数据的勾稽关系为：第一项加第二项之和，</w:t>
            </w:r>
          </w:p>
          <w:p w:rsidR="00222741" w:rsidRDefault="00302366">
            <w:pPr>
              <w:widowControl/>
              <w:jc w:val="center"/>
              <w:rPr>
                <w:rFonts w:ascii="宋体" w:eastAsia="宋体" w:hAnsi="宋体" w:cs="宋体"/>
                <w:kern w:val="0"/>
                <w:sz w:val="24"/>
                <w:szCs w:val="24"/>
              </w:rPr>
            </w:pPr>
            <w:r>
              <w:rPr>
                <w:rFonts w:ascii="宋体" w:eastAsia="宋体" w:hAnsi="宋体" w:cs="宋体" w:hint="eastAsia"/>
                <w:color w:val="000000"/>
                <w:kern w:val="0"/>
                <w:sz w:val="19"/>
                <w:szCs w:val="19"/>
              </w:rPr>
              <w:t>等于第三项加第四项之和）</w:t>
            </w:r>
          </w:p>
        </w:tc>
        <w:tc>
          <w:tcPr>
            <w:tcW w:w="4343" w:type="dxa"/>
            <w:gridSpan w:val="7"/>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line="315" w:lineRule="atLeast"/>
              <w:jc w:val="center"/>
              <w:rPr>
                <w:rFonts w:ascii="宋体" w:eastAsia="宋体" w:hAnsi="宋体" w:cs="宋体"/>
                <w:kern w:val="0"/>
                <w:sz w:val="24"/>
                <w:szCs w:val="24"/>
              </w:rPr>
            </w:pPr>
            <w:r>
              <w:rPr>
                <w:rFonts w:ascii="宋体" w:eastAsia="宋体" w:hAnsi="宋体" w:cs="宋体" w:hint="eastAsia"/>
                <w:color w:val="000000"/>
                <w:kern w:val="0"/>
                <w:sz w:val="19"/>
                <w:szCs w:val="19"/>
              </w:rPr>
              <w:t>申请人情况</w:t>
            </w:r>
          </w:p>
        </w:tc>
      </w:tr>
      <w:tr w:rsidR="00222741" w:rsidTr="004B5F8A">
        <w:trPr>
          <w:trHeight w:val="420"/>
        </w:trPr>
        <w:tc>
          <w:tcPr>
            <w:tcW w:w="0" w:type="auto"/>
            <w:gridSpan w:val="3"/>
            <w:vMerge/>
            <w:tcBorders>
              <w:top w:val="single" w:sz="8" w:space="0" w:color="auto"/>
              <w:left w:val="single" w:sz="8" w:space="0" w:color="auto"/>
              <w:bottom w:val="single" w:sz="8" w:space="0" w:color="auto"/>
              <w:right w:val="single" w:sz="8" w:space="0" w:color="auto"/>
            </w:tcBorders>
            <w:vAlign w:val="center"/>
          </w:tcPr>
          <w:p w:rsidR="00222741" w:rsidRDefault="00222741">
            <w:pPr>
              <w:widowControl/>
              <w:jc w:val="left"/>
              <w:rPr>
                <w:rFonts w:ascii="宋体" w:eastAsia="宋体" w:hAnsi="宋体" w:cs="宋体"/>
                <w:kern w:val="0"/>
                <w:sz w:val="24"/>
                <w:szCs w:val="24"/>
              </w:rPr>
            </w:pPr>
          </w:p>
        </w:tc>
        <w:tc>
          <w:tcPr>
            <w:tcW w:w="836" w:type="dxa"/>
            <w:vMerge w:val="restart"/>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center"/>
              <w:rPr>
                <w:rFonts w:ascii="宋体" w:eastAsia="宋体" w:hAnsi="宋体" w:cs="宋体"/>
                <w:kern w:val="0"/>
                <w:sz w:val="24"/>
                <w:szCs w:val="24"/>
              </w:rPr>
            </w:pPr>
            <w:r>
              <w:rPr>
                <w:rFonts w:ascii="宋体" w:eastAsia="宋体" w:hAnsi="宋体" w:cs="宋体" w:hint="eastAsia"/>
                <w:color w:val="000000"/>
                <w:kern w:val="0"/>
                <w:sz w:val="19"/>
                <w:szCs w:val="19"/>
              </w:rPr>
              <w:t>自然人</w:t>
            </w:r>
          </w:p>
        </w:tc>
        <w:tc>
          <w:tcPr>
            <w:tcW w:w="2887" w:type="dxa"/>
            <w:gridSpan w:val="5"/>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222741" w:rsidRDefault="00302366">
            <w:pPr>
              <w:widowControl/>
              <w:spacing w:line="315" w:lineRule="atLeast"/>
              <w:jc w:val="center"/>
              <w:rPr>
                <w:rFonts w:ascii="宋体" w:eastAsia="宋体" w:hAnsi="宋体" w:cs="宋体"/>
                <w:kern w:val="0"/>
                <w:sz w:val="24"/>
                <w:szCs w:val="24"/>
              </w:rPr>
            </w:pPr>
            <w:r>
              <w:rPr>
                <w:rFonts w:ascii="宋体" w:eastAsia="宋体" w:hAnsi="宋体" w:cs="宋体" w:hint="eastAsia"/>
                <w:color w:val="000000"/>
                <w:kern w:val="0"/>
                <w:sz w:val="19"/>
                <w:szCs w:val="19"/>
              </w:rPr>
              <w:t>法人或其他组织</w:t>
            </w:r>
          </w:p>
        </w:tc>
        <w:tc>
          <w:tcPr>
            <w:tcW w:w="620" w:type="dxa"/>
            <w:vMerge w:val="restart"/>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center"/>
              <w:rPr>
                <w:rFonts w:ascii="宋体" w:eastAsia="宋体" w:hAnsi="宋体" w:cs="宋体"/>
                <w:kern w:val="0"/>
                <w:sz w:val="24"/>
                <w:szCs w:val="24"/>
              </w:rPr>
            </w:pPr>
            <w:r>
              <w:rPr>
                <w:rFonts w:ascii="宋体" w:eastAsia="宋体" w:hAnsi="宋体" w:cs="宋体" w:hint="eastAsia"/>
                <w:color w:val="000000"/>
                <w:kern w:val="0"/>
                <w:sz w:val="19"/>
                <w:szCs w:val="19"/>
              </w:rPr>
              <w:t>总计</w:t>
            </w:r>
          </w:p>
        </w:tc>
      </w:tr>
      <w:tr w:rsidR="00222741" w:rsidTr="004B5F8A">
        <w:trPr>
          <w:trHeight w:val="1125"/>
        </w:trPr>
        <w:tc>
          <w:tcPr>
            <w:tcW w:w="0" w:type="auto"/>
            <w:gridSpan w:val="3"/>
            <w:vMerge/>
            <w:tcBorders>
              <w:top w:val="single" w:sz="8" w:space="0" w:color="auto"/>
              <w:left w:val="single" w:sz="8" w:space="0" w:color="auto"/>
              <w:bottom w:val="single" w:sz="8" w:space="0" w:color="auto"/>
              <w:right w:val="single" w:sz="8" w:space="0" w:color="auto"/>
            </w:tcBorders>
            <w:vAlign w:val="center"/>
          </w:tcPr>
          <w:p w:rsidR="00222741" w:rsidRDefault="0022274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222741" w:rsidRDefault="00222741">
            <w:pPr>
              <w:widowControl/>
              <w:jc w:val="left"/>
              <w:rPr>
                <w:rFonts w:ascii="宋体" w:eastAsia="宋体" w:hAnsi="宋体" w:cs="宋体"/>
                <w:kern w:val="0"/>
                <w:sz w:val="24"/>
                <w:szCs w:val="24"/>
              </w:rPr>
            </w:pP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line="315" w:lineRule="atLeast"/>
              <w:jc w:val="center"/>
              <w:rPr>
                <w:rFonts w:ascii="宋体" w:eastAsia="宋体" w:hAnsi="宋体" w:cs="宋体"/>
                <w:kern w:val="0"/>
                <w:sz w:val="24"/>
                <w:szCs w:val="24"/>
              </w:rPr>
            </w:pPr>
            <w:r>
              <w:rPr>
                <w:rFonts w:ascii="宋体" w:eastAsia="宋体" w:hAnsi="宋体" w:cs="宋体" w:hint="eastAsia"/>
                <w:color w:val="000000"/>
                <w:kern w:val="0"/>
                <w:sz w:val="19"/>
                <w:szCs w:val="19"/>
              </w:rPr>
              <w:t>商业企业</w:t>
            </w:r>
          </w:p>
        </w:tc>
        <w:tc>
          <w:tcPr>
            <w:tcW w:w="405"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222741" w:rsidRDefault="00302366">
            <w:pPr>
              <w:widowControl/>
              <w:spacing w:line="315" w:lineRule="atLeast"/>
              <w:jc w:val="center"/>
              <w:rPr>
                <w:rFonts w:ascii="宋体" w:eastAsia="宋体" w:hAnsi="宋体" w:cs="宋体"/>
                <w:kern w:val="0"/>
                <w:sz w:val="24"/>
                <w:szCs w:val="24"/>
              </w:rPr>
            </w:pPr>
            <w:r>
              <w:rPr>
                <w:rFonts w:ascii="宋体" w:eastAsia="宋体" w:hAnsi="宋体" w:cs="宋体" w:hint="eastAsia"/>
                <w:color w:val="000000"/>
                <w:kern w:val="0"/>
                <w:sz w:val="19"/>
                <w:szCs w:val="19"/>
              </w:rPr>
              <w:t>科研机构</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line="315" w:lineRule="atLeast"/>
              <w:jc w:val="center"/>
              <w:rPr>
                <w:rFonts w:ascii="宋体" w:eastAsia="宋体" w:hAnsi="宋体" w:cs="宋体"/>
                <w:kern w:val="0"/>
                <w:sz w:val="24"/>
                <w:szCs w:val="24"/>
              </w:rPr>
            </w:pPr>
            <w:r>
              <w:rPr>
                <w:rFonts w:ascii="宋体" w:eastAsia="宋体" w:hAnsi="宋体" w:cs="宋体" w:hint="eastAsia"/>
                <w:color w:val="000000"/>
                <w:kern w:val="0"/>
                <w:sz w:val="19"/>
                <w:szCs w:val="19"/>
              </w:rPr>
              <w:t>社会公益组织</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line="315" w:lineRule="atLeast"/>
              <w:jc w:val="center"/>
              <w:rPr>
                <w:rFonts w:ascii="宋体" w:eastAsia="宋体" w:hAnsi="宋体" w:cs="宋体"/>
                <w:kern w:val="0"/>
                <w:sz w:val="24"/>
                <w:szCs w:val="24"/>
              </w:rPr>
            </w:pPr>
            <w:r>
              <w:rPr>
                <w:rFonts w:ascii="宋体" w:eastAsia="宋体" w:hAnsi="宋体" w:cs="宋体" w:hint="eastAsia"/>
                <w:color w:val="000000"/>
                <w:kern w:val="0"/>
                <w:sz w:val="19"/>
                <w:szCs w:val="19"/>
              </w:rPr>
              <w:t>法律服务机构</w:t>
            </w:r>
          </w:p>
        </w:tc>
        <w:tc>
          <w:tcPr>
            <w:tcW w:w="1267"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line="360" w:lineRule="atLeast"/>
              <w:jc w:val="center"/>
              <w:rPr>
                <w:rFonts w:ascii="宋体" w:eastAsia="宋体" w:hAnsi="宋体" w:cs="宋体"/>
                <w:kern w:val="0"/>
                <w:sz w:val="24"/>
                <w:szCs w:val="24"/>
              </w:rPr>
            </w:pPr>
            <w:r>
              <w:rPr>
                <w:rFonts w:ascii="宋体" w:eastAsia="宋体" w:hAnsi="宋体" w:cs="宋体" w:hint="eastAsia"/>
                <w:color w:val="000000"/>
                <w:kern w:val="0"/>
                <w:sz w:val="19"/>
                <w:szCs w:val="19"/>
              </w:rPr>
              <w:t>其他</w:t>
            </w:r>
          </w:p>
        </w:tc>
        <w:tc>
          <w:tcPr>
            <w:tcW w:w="0" w:type="auto"/>
            <w:vMerge/>
            <w:tcBorders>
              <w:top w:val="nil"/>
              <w:left w:val="nil"/>
              <w:bottom w:val="single" w:sz="8" w:space="0" w:color="auto"/>
              <w:right w:val="single" w:sz="8" w:space="0" w:color="auto"/>
            </w:tcBorders>
            <w:vAlign w:val="center"/>
          </w:tcPr>
          <w:p w:rsidR="00222741" w:rsidRDefault="00222741">
            <w:pPr>
              <w:widowControl/>
              <w:jc w:val="left"/>
              <w:rPr>
                <w:rFonts w:ascii="宋体" w:eastAsia="宋体" w:hAnsi="宋体" w:cs="宋体"/>
                <w:kern w:val="0"/>
                <w:sz w:val="24"/>
                <w:szCs w:val="24"/>
              </w:rPr>
            </w:pPr>
          </w:p>
        </w:tc>
      </w:tr>
      <w:tr w:rsidR="00222741" w:rsidTr="004B5F8A">
        <w:tc>
          <w:tcPr>
            <w:tcW w:w="4732" w:type="dxa"/>
            <w:gridSpan w:val="3"/>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left"/>
              <w:rPr>
                <w:rFonts w:ascii="宋体" w:eastAsia="宋体" w:hAnsi="宋体" w:cs="宋体"/>
                <w:kern w:val="0"/>
                <w:sz w:val="24"/>
                <w:szCs w:val="24"/>
              </w:rPr>
            </w:pPr>
            <w:r>
              <w:rPr>
                <w:rFonts w:ascii="宋体" w:eastAsia="宋体" w:hAnsi="宋体" w:cs="宋体" w:hint="eastAsia"/>
                <w:color w:val="000000"/>
                <w:kern w:val="0"/>
                <w:sz w:val="19"/>
                <w:szCs w:val="19"/>
              </w:rPr>
              <w:t>一、本年新收政府信息公开申请数量</w:t>
            </w:r>
          </w:p>
        </w:tc>
        <w:tc>
          <w:tcPr>
            <w:tcW w:w="836"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2</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宋体" w:hAnsi="宋体" w:cs="宋体"/>
                <w:kern w:val="0"/>
                <w:sz w:val="24"/>
                <w:szCs w:val="24"/>
              </w:rPr>
            </w:pPr>
            <w:r>
              <w:rPr>
                <w:rFonts w:ascii="微软雅黑" w:eastAsia="微软雅黑" w:hAnsi="微软雅黑" w:cs="宋体" w:hint="eastAsia"/>
                <w:color w:val="3D3D3D"/>
                <w:kern w:val="0"/>
                <w:sz w:val="22"/>
              </w:rPr>
              <w:t>0 </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1267"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62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after="180"/>
              <w:jc w:val="center"/>
              <w:rPr>
                <w:rFonts w:ascii="宋体" w:eastAsia="宋体" w:hAnsi="宋体" w:cs="宋体"/>
                <w:kern w:val="0"/>
                <w:sz w:val="24"/>
                <w:szCs w:val="24"/>
              </w:rPr>
            </w:pPr>
            <w:r>
              <w:rPr>
                <w:rFonts w:ascii="宋体" w:eastAsia="宋体" w:hAnsi="宋体" w:cs="宋体" w:hint="eastAsia"/>
                <w:kern w:val="0"/>
                <w:sz w:val="24"/>
                <w:szCs w:val="24"/>
              </w:rPr>
              <w:t>2</w:t>
            </w:r>
          </w:p>
        </w:tc>
      </w:tr>
      <w:tr w:rsidR="00222741" w:rsidTr="004B5F8A">
        <w:tc>
          <w:tcPr>
            <w:tcW w:w="4732" w:type="dxa"/>
            <w:gridSpan w:val="3"/>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left"/>
              <w:rPr>
                <w:rFonts w:ascii="宋体" w:eastAsia="宋体" w:hAnsi="宋体" w:cs="宋体"/>
                <w:kern w:val="0"/>
                <w:sz w:val="24"/>
                <w:szCs w:val="24"/>
              </w:rPr>
            </w:pPr>
            <w:r>
              <w:rPr>
                <w:rFonts w:ascii="宋体" w:eastAsia="宋体" w:hAnsi="宋体" w:cs="宋体" w:hint="eastAsia"/>
                <w:color w:val="000000"/>
                <w:kern w:val="0"/>
                <w:sz w:val="19"/>
                <w:szCs w:val="19"/>
              </w:rPr>
              <w:t>二、上年结转政府信息公开申请数量</w:t>
            </w:r>
          </w:p>
        </w:tc>
        <w:tc>
          <w:tcPr>
            <w:tcW w:w="836"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1267"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62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after="180"/>
              <w:jc w:val="center"/>
              <w:rPr>
                <w:rFonts w:ascii="宋体" w:eastAsia="宋体" w:hAnsi="宋体" w:cs="宋体"/>
                <w:kern w:val="0"/>
                <w:sz w:val="24"/>
                <w:szCs w:val="24"/>
              </w:rPr>
            </w:pPr>
            <w:r>
              <w:rPr>
                <w:rFonts w:ascii="微软雅黑" w:eastAsia="微软雅黑" w:hAnsi="微软雅黑" w:cs="宋体" w:hint="eastAsia"/>
                <w:kern w:val="0"/>
                <w:sz w:val="22"/>
              </w:rPr>
              <w:t>0</w:t>
            </w:r>
          </w:p>
        </w:tc>
      </w:tr>
      <w:tr w:rsidR="00222741" w:rsidTr="004B5F8A">
        <w:tc>
          <w:tcPr>
            <w:tcW w:w="591" w:type="dxa"/>
            <w:vMerge w:val="restart"/>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left"/>
              <w:rPr>
                <w:rFonts w:ascii="宋体" w:eastAsia="宋体" w:hAnsi="宋体" w:cs="宋体"/>
                <w:kern w:val="0"/>
                <w:sz w:val="24"/>
                <w:szCs w:val="24"/>
              </w:rPr>
            </w:pPr>
            <w:r>
              <w:rPr>
                <w:rFonts w:ascii="宋体" w:eastAsia="宋体" w:hAnsi="宋体" w:cs="宋体" w:hint="eastAsia"/>
                <w:color w:val="000000"/>
                <w:kern w:val="0"/>
                <w:sz w:val="19"/>
                <w:szCs w:val="19"/>
              </w:rPr>
              <w:t>三、本年</w:t>
            </w:r>
            <w:r>
              <w:rPr>
                <w:rFonts w:ascii="宋体" w:eastAsia="宋体" w:hAnsi="宋体" w:cs="宋体" w:hint="eastAsia"/>
                <w:color w:val="000000"/>
                <w:kern w:val="0"/>
                <w:sz w:val="19"/>
                <w:szCs w:val="19"/>
              </w:rPr>
              <w:lastRenderedPageBreak/>
              <w:t>度办理结果</w:t>
            </w:r>
          </w:p>
        </w:tc>
        <w:tc>
          <w:tcPr>
            <w:tcW w:w="4141" w:type="dxa"/>
            <w:gridSpan w:val="2"/>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left"/>
              <w:rPr>
                <w:rFonts w:ascii="宋体" w:eastAsia="宋体" w:hAnsi="宋体" w:cs="宋体"/>
                <w:kern w:val="0"/>
                <w:sz w:val="24"/>
                <w:szCs w:val="24"/>
              </w:rPr>
            </w:pPr>
            <w:r>
              <w:rPr>
                <w:rFonts w:ascii="楷体" w:eastAsia="楷体" w:hAnsi="楷体" w:cs="宋体" w:hint="eastAsia"/>
                <w:color w:val="000000"/>
                <w:kern w:val="0"/>
                <w:sz w:val="19"/>
                <w:szCs w:val="19"/>
              </w:rPr>
              <w:lastRenderedPageBreak/>
              <w:t>（一）予以公开</w:t>
            </w:r>
          </w:p>
        </w:tc>
        <w:tc>
          <w:tcPr>
            <w:tcW w:w="836"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2</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1267"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62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after="180"/>
              <w:jc w:val="center"/>
              <w:rPr>
                <w:rFonts w:ascii="宋体" w:eastAsia="宋体" w:hAnsi="宋体" w:cs="宋体"/>
                <w:kern w:val="0"/>
                <w:sz w:val="24"/>
                <w:szCs w:val="24"/>
              </w:rPr>
            </w:pPr>
            <w:r>
              <w:rPr>
                <w:rFonts w:ascii="微软雅黑" w:eastAsia="微软雅黑" w:hAnsi="微软雅黑" w:cs="宋体" w:hint="eastAsia"/>
                <w:color w:val="000000"/>
                <w:kern w:val="0"/>
                <w:sz w:val="22"/>
              </w:rPr>
              <w:t>2</w:t>
            </w:r>
          </w:p>
        </w:tc>
      </w:tr>
      <w:tr w:rsidR="00222741" w:rsidTr="004B5F8A">
        <w:tc>
          <w:tcPr>
            <w:tcW w:w="0" w:type="auto"/>
            <w:vMerge/>
            <w:tcBorders>
              <w:top w:val="nil"/>
              <w:left w:val="single" w:sz="8" w:space="0" w:color="auto"/>
              <w:bottom w:val="single" w:sz="8" w:space="0" w:color="auto"/>
              <w:right w:val="single" w:sz="8" w:space="0" w:color="auto"/>
            </w:tcBorders>
            <w:vAlign w:val="center"/>
          </w:tcPr>
          <w:p w:rsidR="00222741" w:rsidRDefault="00222741">
            <w:pPr>
              <w:widowControl/>
              <w:jc w:val="left"/>
              <w:rPr>
                <w:rFonts w:ascii="宋体" w:eastAsia="宋体" w:hAnsi="宋体" w:cs="宋体"/>
                <w:kern w:val="0"/>
                <w:sz w:val="24"/>
                <w:szCs w:val="24"/>
              </w:rPr>
            </w:pPr>
          </w:p>
        </w:tc>
        <w:tc>
          <w:tcPr>
            <w:tcW w:w="4141" w:type="dxa"/>
            <w:gridSpan w:val="2"/>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left"/>
              <w:rPr>
                <w:rFonts w:ascii="宋体" w:eastAsia="宋体" w:hAnsi="宋体" w:cs="宋体"/>
                <w:kern w:val="0"/>
                <w:sz w:val="24"/>
                <w:szCs w:val="24"/>
              </w:rPr>
            </w:pPr>
            <w:r>
              <w:rPr>
                <w:rFonts w:ascii="楷体" w:eastAsia="楷体" w:hAnsi="楷体" w:cs="宋体" w:hint="eastAsia"/>
                <w:color w:val="000000"/>
                <w:kern w:val="0"/>
                <w:sz w:val="19"/>
                <w:szCs w:val="19"/>
              </w:rPr>
              <w:t>（二）部分公开（区分处理的，只计这一情形，不计其他情形）</w:t>
            </w:r>
          </w:p>
        </w:tc>
        <w:tc>
          <w:tcPr>
            <w:tcW w:w="836"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宋体" w:hAnsi="宋体" w:cs="宋体"/>
                <w:kern w:val="0"/>
                <w:sz w:val="24"/>
                <w:szCs w:val="24"/>
              </w:rPr>
            </w:pPr>
            <w:r>
              <w:rPr>
                <w:rFonts w:ascii="微软雅黑" w:eastAsia="微软雅黑" w:hAnsi="微软雅黑" w:cs="宋体" w:hint="eastAsia"/>
                <w:color w:val="3D3D3D"/>
                <w:kern w:val="0"/>
                <w:sz w:val="22"/>
              </w:rPr>
              <w:t>0 </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1267"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62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after="180"/>
              <w:jc w:val="center"/>
              <w:rPr>
                <w:rFonts w:ascii="宋体" w:eastAsia="宋体" w:hAnsi="宋体" w:cs="宋体"/>
                <w:kern w:val="0"/>
                <w:sz w:val="24"/>
                <w:szCs w:val="24"/>
              </w:rPr>
            </w:pPr>
            <w:r>
              <w:rPr>
                <w:rFonts w:ascii="微软雅黑" w:eastAsia="微软雅黑" w:hAnsi="微软雅黑" w:cs="宋体" w:hint="eastAsia"/>
                <w:color w:val="000000"/>
                <w:kern w:val="0"/>
                <w:sz w:val="22"/>
              </w:rPr>
              <w:t>0</w:t>
            </w:r>
          </w:p>
        </w:tc>
      </w:tr>
      <w:tr w:rsidR="00222741" w:rsidTr="004B5F8A">
        <w:trPr>
          <w:trHeight w:val="450"/>
        </w:trPr>
        <w:tc>
          <w:tcPr>
            <w:tcW w:w="0" w:type="auto"/>
            <w:vMerge/>
            <w:tcBorders>
              <w:top w:val="nil"/>
              <w:left w:val="single" w:sz="8" w:space="0" w:color="auto"/>
              <w:bottom w:val="single" w:sz="8" w:space="0" w:color="auto"/>
              <w:right w:val="single" w:sz="8" w:space="0" w:color="auto"/>
            </w:tcBorders>
            <w:vAlign w:val="center"/>
          </w:tcPr>
          <w:p w:rsidR="00222741" w:rsidRDefault="00222741">
            <w:pPr>
              <w:widowControl/>
              <w:jc w:val="left"/>
              <w:rPr>
                <w:rFonts w:ascii="宋体" w:eastAsia="宋体" w:hAnsi="宋体" w:cs="宋体"/>
                <w:kern w:val="0"/>
                <w:sz w:val="24"/>
                <w:szCs w:val="24"/>
              </w:rPr>
            </w:pPr>
          </w:p>
        </w:tc>
        <w:tc>
          <w:tcPr>
            <w:tcW w:w="1401" w:type="dxa"/>
            <w:vMerge w:val="restart"/>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left"/>
              <w:rPr>
                <w:rFonts w:ascii="宋体" w:eastAsia="宋体" w:hAnsi="宋体" w:cs="宋体"/>
                <w:kern w:val="0"/>
                <w:sz w:val="24"/>
                <w:szCs w:val="24"/>
              </w:rPr>
            </w:pPr>
            <w:r>
              <w:rPr>
                <w:rFonts w:ascii="楷体" w:eastAsia="楷体" w:hAnsi="楷体" w:cs="宋体" w:hint="eastAsia"/>
                <w:color w:val="000000"/>
                <w:kern w:val="0"/>
                <w:sz w:val="19"/>
                <w:szCs w:val="19"/>
              </w:rPr>
              <w:t>（三）不予公开</w:t>
            </w:r>
          </w:p>
        </w:tc>
        <w:tc>
          <w:tcPr>
            <w:tcW w:w="274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222741" w:rsidRDefault="00302366">
            <w:pPr>
              <w:widowControl/>
              <w:jc w:val="left"/>
              <w:rPr>
                <w:rFonts w:ascii="宋体" w:eastAsia="宋体" w:hAnsi="宋体" w:cs="宋体"/>
                <w:kern w:val="0"/>
                <w:sz w:val="24"/>
                <w:szCs w:val="24"/>
              </w:rPr>
            </w:pPr>
            <w:r>
              <w:rPr>
                <w:rFonts w:ascii="楷体" w:eastAsia="楷体" w:hAnsi="楷体" w:cs="宋体" w:hint="eastAsia"/>
                <w:color w:val="000000"/>
                <w:kern w:val="0"/>
                <w:sz w:val="19"/>
                <w:szCs w:val="19"/>
              </w:rPr>
              <w:t>1.属于国家秘密</w:t>
            </w:r>
          </w:p>
        </w:tc>
        <w:tc>
          <w:tcPr>
            <w:tcW w:w="836"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1267"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62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after="180"/>
              <w:jc w:val="center"/>
              <w:rPr>
                <w:rFonts w:ascii="宋体" w:eastAsia="宋体" w:hAnsi="宋体" w:cs="宋体"/>
                <w:kern w:val="0"/>
                <w:sz w:val="24"/>
                <w:szCs w:val="24"/>
              </w:rPr>
            </w:pPr>
            <w:r>
              <w:rPr>
                <w:rFonts w:ascii="微软雅黑" w:eastAsia="微软雅黑" w:hAnsi="微软雅黑" w:cs="宋体" w:hint="eastAsia"/>
                <w:color w:val="000000"/>
                <w:kern w:val="0"/>
                <w:sz w:val="22"/>
              </w:rPr>
              <w:t>0</w:t>
            </w:r>
          </w:p>
        </w:tc>
      </w:tr>
      <w:tr w:rsidR="00222741" w:rsidTr="004B5F8A">
        <w:trPr>
          <w:trHeight w:val="450"/>
        </w:trPr>
        <w:tc>
          <w:tcPr>
            <w:tcW w:w="0" w:type="auto"/>
            <w:vMerge/>
            <w:tcBorders>
              <w:top w:val="nil"/>
              <w:left w:val="single" w:sz="8" w:space="0" w:color="auto"/>
              <w:bottom w:val="single" w:sz="8" w:space="0" w:color="auto"/>
              <w:right w:val="single" w:sz="8" w:space="0" w:color="auto"/>
            </w:tcBorders>
            <w:vAlign w:val="center"/>
          </w:tcPr>
          <w:p w:rsidR="00222741" w:rsidRDefault="0022274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222741" w:rsidRDefault="00222741">
            <w:pPr>
              <w:widowControl/>
              <w:jc w:val="left"/>
              <w:rPr>
                <w:rFonts w:ascii="宋体" w:eastAsia="宋体" w:hAnsi="宋体" w:cs="宋体"/>
                <w:kern w:val="0"/>
                <w:sz w:val="24"/>
                <w:szCs w:val="24"/>
              </w:rPr>
            </w:pPr>
          </w:p>
        </w:tc>
        <w:tc>
          <w:tcPr>
            <w:tcW w:w="274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left"/>
              <w:rPr>
                <w:rFonts w:ascii="宋体" w:eastAsia="宋体" w:hAnsi="宋体" w:cs="宋体"/>
                <w:kern w:val="0"/>
                <w:sz w:val="24"/>
                <w:szCs w:val="24"/>
              </w:rPr>
            </w:pPr>
            <w:r>
              <w:rPr>
                <w:rFonts w:ascii="楷体" w:eastAsia="楷体" w:hAnsi="楷体" w:cs="宋体" w:hint="eastAsia"/>
                <w:color w:val="000000"/>
                <w:kern w:val="0"/>
                <w:sz w:val="19"/>
                <w:szCs w:val="19"/>
              </w:rPr>
              <w:t>2.其他法律行政法规禁止公开</w:t>
            </w:r>
          </w:p>
        </w:tc>
        <w:tc>
          <w:tcPr>
            <w:tcW w:w="836"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宋体" w:hAnsi="宋体" w:cs="宋体"/>
                <w:kern w:val="0"/>
                <w:sz w:val="24"/>
                <w:szCs w:val="24"/>
              </w:rPr>
            </w:pPr>
            <w:r>
              <w:rPr>
                <w:rFonts w:ascii="微软雅黑" w:eastAsia="微软雅黑" w:hAnsi="微软雅黑" w:cs="宋体" w:hint="eastAsia"/>
                <w:color w:val="3D3D3D"/>
                <w:kern w:val="0"/>
                <w:sz w:val="22"/>
              </w:rPr>
              <w:t>0 </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1267"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62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after="180"/>
              <w:jc w:val="center"/>
              <w:rPr>
                <w:rFonts w:ascii="宋体" w:eastAsia="宋体" w:hAnsi="宋体" w:cs="宋体"/>
                <w:kern w:val="0"/>
                <w:sz w:val="24"/>
                <w:szCs w:val="24"/>
              </w:rPr>
            </w:pPr>
            <w:r>
              <w:rPr>
                <w:rFonts w:ascii="微软雅黑" w:eastAsia="微软雅黑" w:hAnsi="微软雅黑" w:cs="宋体" w:hint="eastAsia"/>
                <w:color w:val="000000"/>
                <w:kern w:val="0"/>
                <w:sz w:val="22"/>
              </w:rPr>
              <w:t>0</w:t>
            </w:r>
          </w:p>
        </w:tc>
      </w:tr>
      <w:tr w:rsidR="00222741" w:rsidTr="004B5F8A">
        <w:trPr>
          <w:trHeight w:val="450"/>
        </w:trPr>
        <w:tc>
          <w:tcPr>
            <w:tcW w:w="0" w:type="auto"/>
            <w:vMerge/>
            <w:tcBorders>
              <w:top w:val="nil"/>
              <w:left w:val="single" w:sz="8" w:space="0" w:color="auto"/>
              <w:bottom w:val="single" w:sz="8" w:space="0" w:color="auto"/>
              <w:right w:val="single" w:sz="8" w:space="0" w:color="auto"/>
            </w:tcBorders>
            <w:vAlign w:val="center"/>
          </w:tcPr>
          <w:p w:rsidR="00222741" w:rsidRDefault="0022274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222741" w:rsidRDefault="00222741">
            <w:pPr>
              <w:widowControl/>
              <w:jc w:val="left"/>
              <w:rPr>
                <w:rFonts w:ascii="宋体" w:eastAsia="宋体" w:hAnsi="宋体" w:cs="宋体"/>
                <w:kern w:val="0"/>
                <w:sz w:val="24"/>
                <w:szCs w:val="24"/>
              </w:rPr>
            </w:pPr>
          </w:p>
        </w:tc>
        <w:tc>
          <w:tcPr>
            <w:tcW w:w="274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left"/>
              <w:rPr>
                <w:rFonts w:ascii="宋体" w:eastAsia="宋体" w:hAnsi="宋体" w:cs="宋体"/>
                <w:kern w:val="0"/>
                <w:sz w:val="24"/>
                <w:szCs w:val="24"/>
              </w:rPr>
            </w:pPr>
            <w:r>
              <w:rPr>
                <w:rFonts w:ascii="楷体" w:eastAsia="楷体" w:hAnsi="楷体" w:cs="宋体" w:hint="eastAsia"/>
                <w:color w:val="000000"/>
                <w:kern w:val="0"/>
                <w:sz w:val="19"/>
                <w:szCs w:val="19"/>
              </w:rPr>
              <w:t>3.危及“三安全一稳定”</w:t>
            </w:r>
          </w:p>
        </w:tc>
        <w:tc>
          <w:tcPr>
            <w:tcW w:w="836"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宋体" w:hAnsi="宋体" w:cs="宋体"/>
                <w:kern w:val="0"/>
                <w:sz w:val="24"/>
                <w:szCs w:val="24"/>
              </w:rPr>
            </w:pPr>
            <w:r>
              <w:rPr>
                <w:rFonts w:ascii="微软雅黑" w:eastAsia="微软雅黑" w:hAnsi="微软雅黑" w:cs="宋体" w:hint="eastAsia"/>
                <w:color w:val="3D3D3D"/>
                <w:kern w:val="0"/>
                <w:sz w:val="22"/>
              </w:rPr>
              <w:t>0 </w:t>
            </w:r>
          </w:p>
        </w:tc>
        <w:tc>
          <w:tcPr>
            <w:tcW w:w="1267"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62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after="180"/>
              <w:jc w:val="center"/>
              <w:rPr>
                <w:rFonts w:ascii="宋体" w:eastAsia="宋体" w:hAnsi="宋体" w:cs="宋体"/>
                <w:kern w:val="0"/>
                <w:sz w:val="24"/>
                <w:szCs w:val="24"/>
              </w:rPr>
            </w:pPr>
            <w:r>
              <w:rPr>
                <w:rFonts w:ascii="微软雅黑" w:eastAsia="微软雅黑" w:hAnsi="微软雅黑" w:cs="宋体" w:hint="eastAsia"/>
                <w:color w:val="000000"/>
                <w:kern w:val="0"/>
                <w:sz w:val="22"/>
              </w:rPr>
              <w:t>0</w:t>
            </w:r>
          </w:p>
        </w:tc>
      </w:tr>
      <w:tr w:rsidR="00222741" w:rsidTr="004B5F8A">
        <w:trPr>
          <w:trHeight w:val="450"/>
        </w:trPr>
        <w:tc>
          <w:tcPr>
            <w:tcW w:w="0" w:type="auto"/>
            <w:vMerge/>
            <w:tcBorders>
              <w:top w:val="nil"/>
              <w:left w:val="single" w:sz="8" w:space="0" w:color="auto"/>
              <w:bottom w:val="single" w:sz="8" w:space="0" w:color="auto"/>
              <w:right w:val="single" w:sz="8" w:space="0" w:color="auto"/>
            </w:tcBorders>
            <w:vAlign w:val="center"/>
          </w:tcPr>
          <w:p w:rsidR="00222741" w:rsidRDefault="0022274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222741" w:rsidRDefault="00222741">
            <w:pPr>
              <w:widowControl/>
              <w:jc w:val="left"/>
              <w:rPr>
                <w:rFonts w:ascii="宋体" w:eastAsia="宋体" w:hAnsi="宋体" w:cs="宋体"/>
                <w:kern w:val="0"/>
                <w:sz w:val="24"/>
                <w:szCs w:val="24"/>
              </w:rPr>
            </w:pPr>
          </w:p>
        </w:tc>
        <w:tc>
          <w:tcPr>
            <w:tcW w:w="274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left"/>
              <w:rPr>
                <w:rFonts w:ascii="宋体" w:eastAsia="宋体" w:hAnsi="宋体" w:cs="宋体"/>
                <w:kern w:val="0"/>
                <w:sz w:val="24"/>
                <w:szCs w:val="24"/>
              </w:rPr>
            </w:pPr>
            <w:r>
              <w:rPr>
                <w:rFonts w:ascii="楷体" w:eastAsia="楷体" w:hAnsi="楷体" w:cs="宋体" w:hint="eastAsia"/>
                <w:color w:val="000000"/>
                <w:kern w:val="0"/>
                <w:sz w:val="19"/>
                <w:szCs w:val="19"/>
              </w:rPr>
              <w:t>4.保护第三方合法权益</w:t>
            </w:r>
          </w:p>
        </w:tc>
        <w:tc>
          <w:tcPr>
            <w:tcW w:w="836"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1267"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62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after="180"/>
              <w:jc w:val="center"/>
              <w:rPr>
                <w:rFonts w:ascii="宋体" w:eastAsia="宋体" w:hAnsi="宋体" w:cs="宋体"/>
                <w:kern w:val="0"/>
                <w:sz w:val="24"/>
                <w:szCs w:val="24"/>
              </w:rPr>
            </w:pPr>
            <w:r>
              <w:rPr>
                <w:rFonts w:ascii="微软雅黑" w:eastAsia="微软雅黑" w:hAnsi="微软雅黑" w:cs="宋体" w:hint="eastAsia"/>
                <w:color w:val="000000"/>
                <w:kern w:val="0"/>
                <w:sz w:val="22"/>
              </w:rPr>
              <w:t>0</w:t>
            </w:r>
          </w:p>
        </w:tc>
      </w:tr>
      <w:tr w:rsidR="00222741" w:rsidTr="004B5F8A">
        <w:trPr>
          <w:trHeight w:val="450"/>
        </w:trPr>
        <w:tc>
          <w:tcPr>
            <w:tcW w:w="0" w:type="auto"/>
            <w:vMerge/>
            <w:tcBorders>
              <w:top w:val="nil"/>
              <w:left w:val="single" w:sz="8" w:space="0" w:color="auto"/>
              <w:bottom w:val="single" w:sz="8" w:space="0" w:color="auto"/>
              <w:right w:val="single" w:sz="8" w:space="0" w:color="auto"/>
            </w:tcBorders>
            <w:vAlign w:val="center"/>
          </w:tcPr>
          <w:p w:rsidR="00222741" w:rsidRDefault="0022274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222741" w:rsidRDefault="00222741">
            <w:pPr>
              <w:widowControl/>
              <w:jc w:val="left"/>
              <w:rPr>
                <w:rFonts w:ascii="宋体" w:eastAsia="宋体" w:hAnsi="宋体" w:cs="宋体"/>
                <w:kern w:val="0"/>
                <w:sz w:val="24"/>
                <w:szCs w:val="24"/>
              </w:rPr>
            </w:pPr>
          </w:p>
        </w:tc>
        <w:tc>
          <w:tcPr>
            <w:tcW w:w="274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left"/>
              <w:rPr>
                <w:rFonts w:ascii="宋体" w:eastAsia="宋体" w:hAnsi="宋体" w:cs="宋体"/>
                <w:kern w:val="0"/>
                <w:sz w:val="24"/>
                <w:szCs w:val="24"/>
              </w:rPr>
            </w:pPr>
            <w:r>
              <w:rPr>
                <w:rFonts w:ascii="楷体" w:eastAsia="楷体" w:hAnsi="楷体" w:cs="宋体" w:hint="eastAsia"/>
                <w:color w:val="000000"/>
                <w:kern w:val="0"/>
                <w:sz w:val="19"/>
                <w:szCs w:val="19"/>
              </w:rPr>
              <w:t>5.属于三类内部事务信息</w:t>
            </w:r>
          </w:p>
        </w:tc>
        <w:tc>
          <w:tcPr>
            <w:tcW w:w="836"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1267"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62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after="180"/>
              <w:jc w:val="center"/>
              <w:rPr>
                <w:rFonts w:ascii="宋体" w:eastAsia="宋体" w:hAnsi="宋体" w:cs="宋体"/>
                <w:kern w:val="0"/>
                <w:sz w:val="24"/>
                <w:szCs w:val="24"/>
              </w:rPr>
            </w:pPr>
            <w:r>
              <w:rPr>
                <w:rFonts w:ascii="微软雅黑" w:eastAsia="微软雅黑" w:hAnsi="微软雅黑" w:cs="宋体" w:hint="eastAsia"/>
                <w:color w:val="000000"/>
                <w:kern w:val="0"/>
                <w:sz w:val="22"/>
              </w:rPr>
              <w:t>0</w:t>
            </w:r>
          </w:p>
        </w:tc>
      </w:tr>
      <w:tr w:rsidR="00222741" w:rsidTr="004B5F8A">
        <w:trPr>
          <w:trHeight w:val="450"/>
        </w:trPr>
        <w:tc>
          <w:tcPr>
            <w:tcW w:w="0" w:type="auto"/>
            <w:vMerge/>
            <w:tcBorders>
              <w:top w:val="nil"/>
              <w:left w:val="single" w:sz="8" w:space="0" w:color="auto"/>
              <w:bottom w:val="single" w:sz="8" w:space="0" w:color="auto"/>
              <w:right w:val="single" w:sz="8" w:space="0" w:color="auto"/>
            </w:tcBorders>
            <w:vAlign w:val="center"/>
          </w:tcPr>
          <w:p w:rsidR="00222741" w:rsidRDefault="0022274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222741" w:rsidRDefault="00222741">
            <w:pPr>
              <w:widowControl/>
              <w:jc w:val="left"/>
              <w:rPr>
                <w:rFonts w:ascii="宋体" w:eastAsia="宋体" w:hAnsi="宋体" w:cs="宋体"/>
                <w:kern w:val="0"/>
                <w:sz w:val="24"/>
                <w:szCs w:val="24"/>
              </w:rPr>
            </w:pPr>
          </w:p>
        </w:tc>
        <w:tc>
          <w:tcPr>
            <w:tcW w:w="274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left"/>
              <w:rPr>
                <w:rFonts w:ascii="宋体" w:eastAsia="宋体" w:hAnsi="宋体" w:cs="宋体"/>
                <w:kern w:val="0"/>
                <w:sz w:val="24"/>
                <w:szCs w:val="24"/>
              </w:rPr>
            </w:pPr>
            <w:r>
              <w:rPr>
                <w:rFonts w:ascii="楷体" w:eastAsia="楷体" w:hAnsi="楷体" w:cs="宋体" w:hint="eastAsia"/>
                <w:color w:val="000000"/>
                <w:kern w:val="0"/>
                <w:sz w:val="19"/>
                <w:szCs w:val="19"/>
              </w:rPr>
              <w:t>6.属于四类过程性信息</w:t>
            </w:r>
          </w:p>
        </w:tc>
        <w:tc>
          <w:tcPr>
            <w:tcW w:w="836"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宋体" w:hAnsi="宋体" w:cs="宋体"/>
                <w:kern w:val="0"/>
                <w:sz w:val="24"/>
                <w:szCs w:val="24"/>
              </w:rPr>
            </w:pPr>
            <w:r>
              <w:rPr>
                <w:rFonts w:ascii="微软雅黑" w:eastAsia="微软雅黑" w:hAnsi="微软雅黑" w:cs="宋体" w:hint="eastAsia"/>
                <w:color w:val="3D3D3D"/>
                <w:kern w:val="0"/>
                <w:sz w:val="22"/>
              </w:rPr>
              <w:t>0 </w:t>
            </w:r>
          </w:p>
        </w:tc>
        <w:tc>
          <w:tcPr>
            <w:tcW w:w="1267"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62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after="180"/>
              <w:jc w:val="center"/>
              <w:rPr>
                <w:rFonts w:ascii="宋体" w:eastAsia="宋体" w:hAnsi="宋体" w:cs="宋体"/>
                <w:kern w:val="0"/>
                <w:sz w:val="24"/>
                <w:szCs w:val="24"/>
              </w:rPr>
            </w:pPr>
            <w:r>
              <w:rPr>
                <w:rFonts w:ascii="微软雅黑" w:eastAsia="微软雅黑" w:hAnsi="微软雅黑" w:cs="宋体" w:hint="eastAsia"/>
                <w:kern w:val="0"/>
                <w:sz w:val="22"/>
              </w:rPr>
              <w:t>0</w:t>
            </w:r>
          </w:p>
        </w:tc>
      </w:tr>
      <w:tr w:rsidR="00222741" w:rsidTr="004B5F8A">
        <w:trPr>
          <w:trHeight w:val="450"/>
        </w:trPr>
        <w:tc>
          <w:tcPr>
            <w:tcW w:w="0" w:type="auto"/>
            <w:vMerge/>
            <w:tcBorders>
              <w:top w:val="nil"/>
              <w:left w:val="single" w:sz="8" w:space="0" w:color="auto"/>
              <w:bottom w:val="single" w:sz="8" w:space="0" w:color="auto"/>
              <w:right w:val="single" w:sz="8" w:space="0" w:color="auto"/>
            </w:tcBorders>
            <w:vAlign w:val="center"/>
          </w:tcPr>
          <w:p w:rsidR="00222741" w:rsidRDefault="0022274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222741" w:rsidRDefault="00222741">
            <w:pPr>
              <w:widowControl/>
              <w:jc w:val="left"/>
              <w:rPr>
                <w:rFonts w:ascii="宋体" w:eastAsia="宋体" w:hAnsi="宋体" w:cs="宋体"/>
                <w:kern w:val="0"/>
                <w:sz w:val="24"/>
                <w:szCs w:val="24"/>
              </w:rPr>
            </w:pPr>
          </w:p>
        </w:tc>
        <w:tc>
          <w:tcPr>
            <w:tcW w:w="274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left"/>
              <w:rPr>
                <w:rFonts w:ascii="宋体" w:eastAsia="宋体" w:hAnsi="宋体" w:cs="宋体"/>
                <w:kern w:val="0"/>
                <w:sz w:val="24"/>
                <w:szCs w:val="24"/>
              </w:rPr>
            </w:pPr>
            <w:r>
              <w:rPr>
                <w:rFonts w:ascii="楷体" w:eastAsia="楷体" w:hAnsi="楷体" w:cs="宋体" w:hint="eastAsia"/>
                <w:color w:val="000000"/>
                <w:kern w:val="0"/>
                <w:sz w:val="19"/>
                <w:szCs w:val="19"/>
              </w:rPr>
              <w:t>7.属于行政执法案卷</w:t>
            </w:r>
          </w:p>
        </w:tc>
        <w:tc>
          <w:tcPr>
            <w:tcW w:w="836"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宋体" w:hAnsi="宋体" w:cs="宋体"/>
                <w:kern w:val="0"/>
                <w:sz w:val="24"/>
                <w:szCs w:val="24"/>
              </w:rPr>
            </w:pPr>
            <w:r>
              <w:rPr>
                <w:rFonts w:ascii="微软雅黑" w:eastAsia="微软雅黑" w:hAnsi="微软雅黑" w:cs="宋体" w:hint="eastAsia"/>
                <w:color w:val="3D3D3D"/>
                <w:kern w:val="0"/>
                <w:sz w:val="22"/>
              </w:rPr>
              <w:t>0</w:t>
            </w:r>
          </w:p>
        </w:tc>
        <w:tc>
          <w:tcPr>
            <w:tcW w:w="1267"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62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after="180"/>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222741" w:rsidTr="004B5F8A">
        <w:trPr>
          <w:trHeight w:val="450"/>
        </w:trPr>
        <w:tc>
          <w:tcPr>
            <w:tcW w:w="0" w:type="auto"/>
            <w:vMerge/>
            <w:tcBorders>
              <w:top w:val="nil"/>
              <w:left w:val="single" w:sz="8" w:space="0" w:color="auto"/>
              <w:bottom w:val="single" w:sz="8" w:space="0" w:color="auto"/>
              <w:right w:val="single" w:sz="8" w:space="0" w:color="auto"/>
            </w:tcBorders>
            <w:vAlign w:val="center"/>
          </w:tcPr>
          <w:p w:rsidR="00222741" w:rsidRDefault="0022274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222741" w:rsidRDefault="00222741">
            <w:pPr>
              <w:widowControl/>
              <w:jc w:val="left"/>
              <w:rPr>
                <w:rFonts w:ascii="宋体" w:eastAsia="宋体" w:hAnsi="宋体" w:cs="宋体"/>
                <w:kern w:val="0"/>
                <w:sz w:val="24"/>
                <w:szCs w:val="24"/>
              </w:rPr>
            </w:pPr>
          </w:p>
        </w:tc>
        <w:tc>
          <w:tcPr>
            <w:tcW w:w="274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left"/>
              <w:rPr>
                <w:rFonts w:ascii="宋体" w:eastAsia="宋体" w:hAnsi="宋体" w:cs="宋体"/>
                <w:kern w:val="0"/>
                <w:sz w:val="24"/>
                <w:szCs w:val="24"/>
              </w:rPr>
            </w:pPr>
            <w:r>
              <w:rPr>
                <w:rFonts w:ascii="楷体" w:eastAsia="楷体" w:hAnsi="楷体" w:cs="宋体" w:hint="eastAsia"/>
                <w:color w:val="000000"/>
                <w:kern w:val="0"/>
                <w:sz w:val="19"/>
                <w:szCs w:val="19"/>
              </w:rPr>
              <w:t>8.属于行政查询事项</w:t>
            </w:r>
          </w:p>
        </w:tc>
        <w:tc>
          <w:tcPr>
            <w:tcW w:w="836"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1267"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62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after="180"/>
              <w:jc w:val="center"/>
              <w:rPr>
                <w:rFonts w:ascii="宋体" w:eastAsia="宋体" w:hAnsi="宋体" w:cs="宋体"/>
                <w:kern w:val="0"/>
                <w:sz w:val="24"/>
                <w:szCs w:val="24"/>
              </w:rPr>
            </w:pPr>
            <w:r>
              <w:rPr>
                <w:rFonts w:ascii="微软雅黑" w:eastAsia="微软雅黑" w:hAnsi="微软雅黑" w:cs="宋体" w:hint="eastAsia"/>
                <w:color w:val="000000"/>
                <w:kern w:val="0"/>
                <w:sz w:val="22"/>
              </w:rPr>
              <w:t>0</w:t>
            </w:r>
          </w:p>
        </w:tc>
      </w:tr>
      <w:tr w:rsidR="00222741" w:rsidTr="004B5F8A">
        <w:trPr>
          <w:trHeight w:val="450"/>
        </w:trPr>
        <w:tc>
          <w:tcPr>
            <w:tcW w:w="0" w:type="auto"/>
            <w:vMerge/>
            <w:tcBorders>
              <w:top w:val="nil"/>
              <w:left w:val="single" w:sz="8" w:space="0" w:color="auto"/>
              <w:bottom w:val="single" w:sz="8" w:space="0" w:color="auto"/>
              <w:right w:val="single" w:sz="8" w:space="0" w:color="auto"/>
            </w:tcBorders>
            <w:vAlign w:val="center"/>
          </w:tcPr>
          <w:p w:rsidR="00222741" w:rsidRDefault="00222741">
            <w:pPr>
              <w:widowControl/>
              <w:jc w:val="left"/>
              <w:rPr>
                <w:rFonts w:ascii="宋体" w:eastAsia="宋体" w:hAnsi="宋体" w:cs="宋体"/>
                <w:kern w:val="0"/>
                <w:sz w:val="24"/>
                <w:szCs w:val="24"/>
              </w:rPr>
            </w:pPr>
          </w:p>
        </w:tc>
        <w:tc>
          <w:tcPr>
            <w:tcW w:w="1401" w:type="dxa"/>
            <w:vMerge w:val="restart"/>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left"/>
              <w:rPr>
                <w:rFonts w:ascii="宋体" w:eastAsia="宋体" w:hAnsi="宋体" w:cs="宋体"/>
                <w:kern w:val="0"/>
                <w:sz w:val="24"/>
                <w:szCs w:val="24"/>
              </w:rPr>
            </w:pPr>
            <w:r>
              <w:rPr>
                <w:rFonts w:ascii="楷体" w:eastAsia="楷体" w:hAnsi="楷体" w:cs="宋体" w:hint="eastAsia"/>
                <w:color w:val="000000"/>
                <w:kern w:val="0"/>
                <w:sz w:val="19"/>
                <w:szCs w:val="19"/>
              </w:rPr>
              <w:t>（四）无法提供</w:t>
            </w:r>
          </w:p>
        </w:tc>
        <w:tc>
          <w:tcPr>
            <w:tcW w:w="274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222741" w:rsidRDefault="00302366">
            <w:pPr>
              <w:widowControl/>
              <w:jc w:val="left"/>
              <w:rPr>
                <w:rFonts w:ascii="宋体" w:eastAsia="宋体" w:hAnsi="宋体" w:cs="宋体"/>
                <w:kern w:val="0"/>
                <w:sz w:val="24"/>
                <w:szCs w:val="24"/>
              </w:rPr>
            </w:pPr>
            <w:r>
              <w:rPr>
                <w:rFonts w:ascii="楷体" w:eastAsia="楷体" w:hAnsi="楷体" w:cs="宋体" w:hint="eastAsia"/>
                <w:color w:val="000000"/>
                <w:kern w:val="0"/>
                <w:sz w:val="19"/>
                <w:szCs w:val="19"/>
              </w:rPr>
              <w:t>1.本机关不掌握相关政府信息</w:t>
            </w:r>
          </w:p>
        </w:tc>
        <w:tc>
          <w:tcPr>
            <w:tcW w:w="836"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1267"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62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after="180"/>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222741" w:rsidTr="004B5F8A">
        <w:trPr>
          <w:trHeight w:val="450"/>
        </w:trPr>
        <w:tc>
          <w:tcPr>
            <w:tcW w:w="0" w:type="auto"/>
            <w:vMerge/>
            <w:tcBorders>
              <w:top w:val="nil"/>
              <w:left w:val="single" w:sz="8" w:space="0" w:color="auto"/>
              <w:bottom w:val="single" w:sz="8" w:space="0" w:color="auto"/>
              <w:right w:val="single" w:sz="8" w:space="0" w:color="auto"/>
            </w:tcBorders>
            <w:vAlign w:val="center"/>
          </w:tcPr>
          <w:p w:rsidR="00222741" w:rsidRDefault="0022274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222741" w:rsidRDefault="00222741">
            <w:pPr>
              <w:widowControl/>
              <w:jc w:val="left"/>
              <w:rPr>
                <w:rFonts w:ascii="宋体" w:eastAsia="宋体" w:hAnsi="宋体" w:cs="宋体"/>
                <w:kern w:val="0"/>
                <w:sz w:val="24"/>
                <w:szCs w:val="24"/>
              </w:rPr>
            </w:pPr>
          </w:p>
        </w:tc>
        <w:tc>
          <w:tcPr>
            <w:tcW w:w="274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left"/>
              <w:rPr>
                <w:rFonts w:ascii="宋体" w:eastAsia="宋体" w:hAnsi="宋体" w:cs="宋体"/>
                <w:kern w:val="0"/>
                <w:sz w:val="24"/>
                <w:szCs w:val="24"/>
              </w:rPr>
            </w:pPr>
            <w:r>
              <w:rPr>
                <w:rFonts w:ascii="楷体" w:eastAsia="楷体" w:hAnsi="楷体" w:cs="宋体" w:hint="eastAsia"/>
                <w:color w:val="000000"/>
                <w:kern w:val="0"/>
                <w:sz w:val="19"/>
                <w:szCs w:val="19"/>
              </w:rPr>
              <w:t>2.没有现成信息需要另行制作</w:t>
            </w:r>
          </w:p>
        </w:tc>
        <w:tc>
          <w:tcPr>
            <w:tcW w:w="836"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1267"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62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after="180"/>
              <w:jc w:val="center"/>
              <w:rPr>
                <w:rFonts w:ascii="宋体" w:eastAsia="宋体" w:hAnsi="宋体" w:cs="宋体"/>
                <w:kern w:val="0"/>
                <w:sz w:val="24"/>
                <w:szCs w:val="24"/>
              </w:rPr>
            </w:pPr>
            <w:r>
              <w:rPr>
                <w:rFonts w:ascii="微软雅黑" w:eastAsia="微软雅黑" w:hAnsi="微软雅黑" w:cs="宋体" w:hint="eastAsia"/>
                <w:color w:val="000000"/>
                <w:kern w:val="0"/>
                <w:sz w:val="22"/>
              </w:rPr>
              <w:t>0</w:t>
            </w:r>
          </w:p>
        </w:tc>
      </w:tr>
      <w:tr w:rsidR="00222741" w:rsidTr="004B5F8A">
        <w:trPr>
          <w:trHeight w:val="450"/>
        </w:trPr>
        <w:tc>
          <w:tcPr>
            <w:tcW w:w="0" w:type="auto"/>
            <w:vMerge/>
            <w:tcBorders>
              <w:top w:val="nil"/>
              <w:left w:val="single" w:sz="8" w:space="0" w:color="auto"/>
              <w:bottom w:val="single" w:sz="8" w:space="0" w:color="auto"/>
              <w:right w:val="single" w:sz="8" w:space="0" w:color="auto"/>
            </w:tcBorders>
            <w:vAlign w:val="center"/>
          </w:tcPr>
          <w:p w:rsidR="00222741" w:rsidRDefault="0022274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222741" w:rsidRDefault="00222741">
            <w:pPr>
              <w:widowControl/>
              <w:jc w:val="left"/>
              <w:rPr>
                <w:rFonts w:ascii="宋体" w:eastAsia="宋体" w:hAnsi="宋体" w:cs="宋体"/>
                <w:kern w:val="0"/>
                <w:sz w:val="24"/>
                <w:szCs w:val="24"/>
              </w:rPr>
            </w:pPr>
          </w:p>
        </w:tc>
        <w:tc>
          <w:tcPr>
            <w:tcW w:w="274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left"/>
              <w:rPr>
                <w:rFonts w:ascii="宋体" w:eastAsia="宋体" w:hAnsi="宋体" w:cs="宋体"/>
                <w:kern w:val="0"/>
                <w:sz w:val="24"/>
                <w:szCs w:val="24"/>
              </w:rPr>
            </w:pPr>
            <w:r>
              <w:rPr>
                <w:rFonts w:ascii="楷体" w:eastAsia="楷体" w:hAnsi="楷体" w:cs="宋体" w:hint="eastAsia"/>
                <w:color w:val="000000"/>
                <w:kern w:val="0"/>
                <w:sz w:val="19"/>
                <w:szCs w:val="19"/>
              </w:rPr>
              <w:t>3.补正后申请内容仍不明确</w:t>
            </w:r>
          </w:p>
        </w:tc>
        <w:tc>
          <w:tcPr>
            <w:tcW w:w="836"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宋体" w:hAnsi="宋体" w:cs="宋体"/>
                <w:kern w:val="0"/>
                <w:sz w:val="24"/>
                <w:szCs w:val="24"/>
              </w:rPr>
            </w:pPr>
            <w:r>
              <w:rPr>
                <w:rFonts w:ascii="微软雅黑" w:eastAsia="微软雅黑" w:hAnsi="微软雅黑" w:cs="宋体" w:hint="eastAsia"/>
                <w:color w:val="3D3D3D"/>
                <w:kern w:val="0"/>
                <w:sz w:val="22"/>
              </w:rPr>
              <w:t>0 </w:t>
            </w:r>
          </w:p>
        </w:tc>
        <w:tc>
          <w:tcPr>
            <w:tcW w:w="1267"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62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after="180"/>
              <w:jc w:val="center"/>
              <w:rPr>
                <w:rFonts w:ascii="宋体" w:eastAsia="宋体" w:hAnsi="宋体" w:cs="宋体"/>
                <w:kern w:val="0"/>
                <w:sz w:val="24"/>
                <w:szCs w:val="24"/>
              </w:rPr>
            </w:pPr>
            <w:r>
              <w:rPr>
                <w:rFonts w:ascii="微软雅黑" w:eastAsia="微软雅黑" w:hAnsi="微软雅黑" w:cs="宋体" w:hint="eastAsia"/>
                <w:color w:val="000000"/>
                <w:kern w:val="0"/>
                <w:sz w:val="22"/>
              </w:rPr>
              <w:t>0</w:t>
            </w:r>
          </w:p>
        </w:tc>
      </w:tr>
      <w:tr w:rsidR="00222741" w:rsidTr="004B5F8A">
        <w:trPr>
          <w:trHeight w:val="450"/>
        </w:trPr>
        <w:tc>
          <w:tcPr>
            <w:tcW w:w="0" w:type="auto"/>
            <w:vMerge/>
            <w:tcBorders>
              <w:top w:val="nil"/>
              <w:left w:val="single" w:sz="8" w:space="0" w:color="auto"/>
              <w:bottom w:val="single" w:sz="8" w:space="0" w:color="auto"/>
              <w:right w:val="single" w:sz="8" w:space="0" w:color="auto"/>
            </w:tcBorders>
            <w:vAlign w:val="center"/>
          </w:tcPr>
          <w:p w:rsidR="00222741" w:rsidRDefault="00222741">
            <w:pPr>
              <w:widowControl/>
              <w:jc w:val="left"/>
              <w:rPr>
                <w:rFonts w:ascii="宋体" w:eastAsia="宋体" w:hAnsi="宋体" w:cs="宋体"/>
                <w:kern w:val="0"/>
                <w:sz w:val="24"/>
                <w:szCs w:val="24"/>
              </w:rPr>
            </w:pPr>
          </w:p>
        </w:tc>
        <w:tc>
          <w:tcPr>
            <w:tcW w:w="1401" w:type="dxa"/>
            <w:vMerge w:val="restart"/>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left"/>
              <w:rPr>
                <w:rFonts w:ascii="宋体" w:eastAsia="宋体" w:hAnsi="宋体" w:cs="宋体"/>
                <w:kern w:val="0"/>
                <w:sz w:val="24"/>
                <w:szCs w:val="24"/>
              </w:rPr>
            </w:pPr>
            <w:r>
              <w:rPr>
                <w:rFonts w:ascii="楷体" w:eastAsia="楷体" w:hAnsi="楷体" w:cs="宋体" w:hint="eastAsia"/>
                <w:color w:val="000000"/>
                <w:kern w:val="0"/>
                <w:sz w:val="19"/>
                <w:szCs w:val="19"/>
              </w:rPr>
              <w:t>（五）不予处理</w:t>
            </w:r>
          </w:p>
        </w:tc>
        <w:tc>
          <w:tcPr>
            <w:tcW w:w="2740"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222741" w:rsidRDefault="00302366">
            <w:pPr>
              <w:widowControl/>
              <w:jc w:val="left"/>
              <w:rPr>
                <w:rFonts w:ascii="宋体" w:eastAsia="宋体" w:hAnsi="宋体" w:cs="宋体"/>
                <w:kern w:val="0"/>
                <w:sz w:val="24"/>
                <w:szCs w:val="24"/>
              </w:rPr>
            </w:pPr>
            <w:r>
              <w:rPr>
                <w:rFonts w:ascii="楷体" w:eastAsia="楷体" w:hAnsi="楷体" w:cs="宋体" w:hint="eastAsia"/>
                <w:color w:val="000000"/>
                <w:kern w:val="0"/>
                <w:sz w:val="19"/>
                <w:szCs w:val="19"/>
              </w:rPr>
              <w:t>1.信访举报投诉类申请</w:t>
            </w:r>
          </w:p>
        </w:tc>
        <w:tc>
          <w:tcPr>
            <w:tcW w:w="836"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1267"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62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after="180"/>
              <w:jc w:val="center"/>
              <w:rPr>
                <w:rFonts w:ascii="宋体" w:eastAsia="宋体" w:hAnsi="宋体" w:cs="宋体"/>
                <w:kern w:val="0"/>
                <w:sz w:val="24"/>
                <w:szCs w:val="24"/>
              </w:rPr>
            </w:pPr>
            <w:r>
              <w:rPr>
                <w:rFonts w:ascii="微软雅黑" w:eastAsia="微软雅黑" w:hAnsi="微软雅黑" w:cs="宋体" w:hint="eastAsia"/>
                <w:color w:val="000000"/>
                <w:kern w:val="0"/>
                <w:sz w:val="22"/>
              </w:rPr>
              <w:t>0</w:t>
            </w:r>
          </w:p>
        </w:tc>
      </w:tr>
      <w:tr w:rsidR="00222741" w:rsidTr="004B5F8A">
        <w:trPr>
          <w:trHeight w:val="450"/>
        </w:trPr>
        <w:tc>
          <w:tcPr>
            <w:tcW w:w="0" w:type="auto"/>
            <w:vMerge/>
            <w:tcBorders>
              <w:top w:val="nil"/>
              <w:left w:val="single" w:sz="8" w:space="0" w:color="auto"/>
              <w:bottom w:val="single" w:sz="8" w:space="0" w:color="auto"/>
              <w:right w:val="single" w:sz="8" w:space="0" w:color="auto"/>
            </w:tcBorders>
            <w:vAlign w:val="center"/>
          </w:tcPr>
          <w:p w:rsidR="00222741" w:rsidRDefault="0022274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222741" w:rsidRDefault="00222741">
            <w:pPr>
              <w:widowControl/>
              <w:jc w:val="left"/>
              <w:rPr>
                <w:rFonts w:ascii="宋体" w:eastAsia="宋体" w:hAnsi="宋体" w:cs="宋体"/>
                <w:kern w:val="0"/>
                <w:sz w:val="24"/>
                <w:szCs w:val="24"/>
              </w:rPr>
            </w:pPr>
          </w:p>
        </w:tc>
        <w:tc>
          <w:tcPr>
            <w:tcW w:w="274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left"/>
              <w:rPr>
                <w:rFonts w:ascii="宋体" w:eastAsia="宋体" w:hAnsi="宋体" w:cs="宋体"/>
                <w:kern w:val="0"/>
                <w:sz w:val="24"/>
                <w:szCs w:val="24"/>
              </w:rPr>
            </w:pPr>
            <w:r>
              <w:rPr>
                <w:rFonts w:ascii="楷体" w:eastAsia="楷体" w:hAnsi="楷体" w:cs="宋体" w:hint="eastAsia"/>
                <w:color w:val="000000"/>
                <w:kern w:val="0"/>
                <w:sz w:val="19"/>
                <w:szCs w:val="19"/>
              </w:rPr>
              <w:t>2.重复申请</w:t>
            </w:r>
          </w:p>
        </w:tc>
        <w:tc>
          <w:tcPr>
            <w:tcW w:w="836"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1267"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62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after="180"/>
              <w:jc w:val="center"/>
              <w:rPr>
                <w:rFonts w:ascii="宋体" w:eastAsia="宋体" w:hAnsi="宋体" w:cs="宋体"/>
                <w:kern w:val="0"/>
                <w:sz w:val="24"/>
                <w:szCs w:val="24"/>
              </w:rPr>
            </w:pPr>
            <w:r>
              <w:rPr>
                <w:rFonts w:ascii="宋体" w:eastAsia="宋体" w:hAnsi="宋体" w:cs="宋体" w:hint="eastAsia"/>
                <w:kern w:val="0"/>
                <w:sz w:val="24"/>
                <w:szCs w:val="24"/>
              </w:rPr>
              <w:t>0</w:t>
            </w:r>
          </w:p>
        </w:tc>
      </w:tr>
      <w:tr w:rsidR="00222741" w:rsidTr="004B5F8A">
        <w:trPr>
          <w:trHeight w:val="450"/>
        </w:trPr>
        <w:tc>
          <w:tcPr>
            <w:tcW w:w="0" w:type="auto"/>
            <w:vMerge/>
            <w:tcBorders>
              <w:top w:val="nil"/>
              <w:left w:val="single" w:sz="8" w:space="0" w:color="auto"/>
              <w:bottom w:val="single" w:sz="8" w:space="0" w:color="auto"/>
              <w:right w:val="single" w:sz="8" w:space="0" w:color="auto"/>
            </w:tcBorders>
            <w:vAlign w:val="center"/>
          </w:tcPr>
          <w:p w:rsidR="00222741" w:rsidRDefault="0022274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222741" w:rsidRDefault="00222741">
            <w:pPr>
              <w:widowControl/>
              <w:jc w:val="left"/>
              <w:rPr>
                <w:rFonts w:ascii="宋体" w:eastAsia="宋体" w:hAnsi="宋体" w:cs="宋体"/>
                <w:kern w:val="0"/>
                <w:sz w:val="24"/>
                <w:szCs w:val="24"/>
              </w:rPr>
            </w:pPr>
          </w:p>
        </w:tc>
        <w:tc>
          <w:tcPr>
            <w:tcW w:w="274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left"/>
              <w:rPr>
                <w:rFonts w:ascii="宋体" w:eastAsia="宋体" w:hAnsi="宋体" w:cs="宋体"/>
                <w:kern w:val="0"/>
                <w:sz w:val="24"/>
                <w:szCs w:val="24"/>
              </w:rPr>
            </w:pPr>
            <w:r>
              <w:rPr>
                <w:rFonts w:ascii="楷体" w:eastAsia="楷体" w:hAnsi="楷体" w:cs="宋体" w:hint="eastAsia"/>
                <w:color w:val="000000"/>
                <w:kern w:val="0"/>
                <w:sz w:val="19"/>
                <w:szCs w:val="19"/>
              </w:rPr>
              <w:t>3.要求提供公开出版物</w:t>
            </w:r>
          </w:p>
        </w:tc>
        <w:tc>
          <w:tcPr>
            <w:tcW w:w="836"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宋体" w:hAnsi="宋体" w:cs="宋体"/>
                <w:kern w:val="0"/>
                <w:sz w:val="24"/>
                <w:szCs w:val="24"/>
              </w:rPr>
            </w:pPr>
            <w:r>
              <w:rPr>
                <w:rFonts w:ascii="微软雅黑" w:eastAsia="微软雅黑" w:hAnsi="微软雅黑" w:cs="宋体" w:hint="eastAsia"/>
                <w:color w:val="3D3D3D"/>
                <w:kern w:val="0"/>
                <w:sz w:val="22"/>
              </w:rPr>
              <w:t>0 </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1267"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62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after="180"/>
              <w:jc w:val="center"/>
              <w:rPr>
                <w:rFonts w:ascii="宋体" w:eastAsia="宋体" w:hAnsi="宋体" w:cs="宋体"/>
                <w:kern w:val="0"/>
                <w:sz w:val="24"/>
                <w:szCs w:val="24"/>
              </w:rPr>
            </w:pPr>
            <w:r>
              <w:rPr>
                <w:rFonts w:ascii="微软雅黑" w:eastAsia="微软雅黑" w:hAnsi="微软雅黑" w:cs="宋体" w:hint="eastAsia"/>
                <w:color w:val="000000"/>
                <w:kern w:val="0"/>
                <w:sz w:val="22"/>
              </w:rPr>
              <w:t>0</w:t>
            </w:r>
          </w:p>
        </w:tc>
      </w:tr>
      <w:tr w:rsidR="00222741" w:rsidTr="004B5F8A">
        <w:trPr>
          <w:trHeight w:val="524"/>
        </w:trPr>
        <w:tc>
          <w:tcPr>
            <w:tcW w:w="0" w:type="auto"/>
            <w:vMerge/>
            <w:tcBorders>
              <w:top w:val="nil"/>
              <w:left w:val="single" w:sz="8" w:space="0" w:color="auto"/>
              <w:bottom w:val="single" w:sz="8" w:space="0" w:color="auto"/>
              <w:right w:val="single" w:sz="8" w:space="0" w:color="auto"/>
            </w:tcBorders>
            <w:vAlign w:val="center"/>
          </w:tcPr>
          <w:p w:rsidR="00222741" w:rsidRDefault="0022274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222741" w:rsidRDefault="00222741">
            <w:pPr>
              <w:widowControl/>
              <w:jc w:val="left"/>
              <w:rPr>
                <w:rFonts w:ascii="宋体" w:eastAsia="宋体" w:hAnsi="宋体" w:cs="宋体"/>
                <w:kern w:val="0"/>
                <w:sz w:val="24"/>
                <w:szCs w:val="24"/>
              </w:rPr>
            </w:pPr>
          </w:p>
        </w:tc>
        <w:tc>
          <w:tcPr>
            <w:tcW w:w="274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left"/>
              <w:rPr>
                <w:rFonts w:ascii="宋体" w:eastAsia="宋体" w:hAnsi="宋体" w:cs="宋体"/>
                <w:kern w:val="0"/>
                <w:sz w:val="24"/>
                <w:szCs w:val="24"/>
              </w:rPr>
            </w:pPr>
            <w:r>
              <w:rPr>
                <w:rFonts w:ascii="楷体" w:eastAsia="楷体" w:hAnsi="楷体" w:cs="宋体" w:hint="eastAsia"/>
                <w:color w:val="000000"/>
                <w:kern w:val="0"/>
                <w:sz w:val="19"/>
                <w:szCs w:val="19"/>
              </w:rPr>
              <w:t>4.无正当理由大量反复申请</w:t>
            </w:r>
          </w:p>
        </w:tc>
        <w:tc>
          <w:tcPr>
            <w:tcW w:w="836"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1267"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62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after="180"/>
              <w:jc w:val="center"/>
              <w:rPr>
                <w:rFonts w:ascii="宋体" w:eastAsia="宋体" w:hAnsi="宋体" w:cs="宋体"/>
                <w:kern w:val="0"/>
                <w:sz w:val="24"/>
                <w:szCs w:val="24"/>
              </w:rPr>
            </w:pPr>
            <w:r>
              <w:rPr>
                <w:rFonts w:ascii="微软雅黑" w:eastAsia="微软雅黑" w:hAnsi="微软雅黑" w:cs="宋体" w:hint="eastAsia"/>
                <w:color w:val="000000"/>
                <w:kern w:val="0"/>
                <w:sz w:val="22"/>
              </w:rPr>
              <w:t>0</w:t>
            </w:r>
          </w:p>
        </w:tc>
      </w:tr>
      <w:tr w:rsidR="00222741" w:rsidTr="004B5F8A">
        <w:tc>
          <w:tcPr>
            <w:tcW w:w="0" w:type="auto"/>
            <w:vMerge/>
            <w:tcBorders>
              <w:top w:val="nil"/>
              <w:left w:val="single" w:sz="8" w:space="0" w:color="auto"/>
              <w:bottom w:val="single" w:sz="8" w:space="0" w:color="auto"/>
              <w:right w:val="single" w:sz="8" w:space="0" w:color="auto"/>
            </w:tcBorders>
            <w:vAlign w:val="center"/>
          </w:tcPr>
          <w:p w:rsidR="00222741" w:rsidRDefault="0022274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222741" w:rsidRDefault="00222741">
            <w:pPr>
              <w:widowControl/>
              <w:jc w:val="left"/>
              <w:rPr>
                <w:rFonts w:ascii="宋体" w:eastAsia="宋体" w:hAnsi="宋体" w:cs="宋体"/>
                <w:kern w:val="0"/>
                <w:sz w:val="24"/>
                <w:szCs w:val="24"/>
              </w:rPr>
            </w:pPr>
          </w:p>
        </w:tc>
        <w:tc>
          <w:tcPr>
            <w:tcW w:w="274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line="300" w:lineRule="atLeast"/>
              <w:jc w:val="left"/>
              <w:rPr>
                <w:rFonts w:ascii="宋体" w:eastAsia="宋体" w:hAnsi="宋体" w:cs="宋体"/>
                <w:kern w:val="0"/>
                <w:sz w:val="24"/>
                <w:szCs w:val="24"/>
              </w:rPr>
            </w:pPr>
            <w:r>
              <w:rPr>
                <w:rFonts w:ascii="楷体" w:eastAsia="楷体" w:hAnsi="楷体" w:cs="宋体" w:hint="eastAsia"/>
                <w:color w:val="000000"/>
                <w:kern w:val="0"/>
                <w:sz w:val="19"/>
                <w:szCs w:val="19"/>
              </w:rPr>
              <w:t>5.要求行政机关确认或重新出具已获取信息</w:t>
            </w:r>
          </w:p>
        </w:tc>
        <w:tc>
          <w:tcPr>
            <w:tcW w:w="836"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1267"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62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after="180"/>
              <w:jc w:val="center"/>
              <w:rPr>
                <w:rFonts w:ascii="宋体" w:eastAsia="宋体" w:hAnsi="宋体" w:cs="宋体"/>
                <w:kern w:val="0"/>
                <w:sz w:val="24"/>
                <w:szCs w:val="24"/>
              </w:rPr>
            </w:pPr>
            <w:r>
              <w:rPr>
                <w:rFonts w:ascii="微软雅黑" w:eastAsia="微软雅黑" w:hAnsi="微软雅黑" w:cs="宋体" w:hint="eastAsia"/>
                <w:color w:val="000000"/>
                <w:kern w:val="0"/>
                <w:sz w:val="22"/>
              </w:rPr>
              <w:t>0</w:t>
            </w:r>
          </w:p>
        </w:tc>
      </w:tr>
      <w:tr w:rsidR="004B5F8A" w:rsidTr="004B5F8A">
        <w:trPr>
          <w:trHeight w:val="334"/>
        </w:trPr>
        <w:tc>
          <w:tcPr>
            <w:tcW w:w="0" w:type="auto"/>
            <w:vMerge/>
            <w:tcBorders>
              <w:top w:val="nil"/>
              <w:left w:val="single" w:sz="8" w:space="0" w:color="auto"/>
              <w:bottom w:val="single" w:sz="8" w:space="0" w:color="auto"/>
              <w:right w:val="single" w:sz="8" w:space="0" w:color="auto"/>
            </w:tcBorders>
            <w:vAlign w:val="center"/>
          </w:tcPr>
          <w:p w:rsidR="004B5F8A" w:rsidRDefault="004B5F8A">
            <w:pPr>
              <w:widowControl/>
              <w:jc w:val="left"/>
              <w:rPr>
                <w:rFonts w:ascii="宋体" w:eastAsia="宋体" w:hAnsi="宋体" w:cs="宋体"/>
                <w:kern w:val="0"/>
                <w:sz w:val="24"/>
                <w:szCs w:val="24"/>
              </w:rPr>
            </w:pPr>
          </w:p>
        </w:tc>
        <w:tc>
          <w:tcPr>
            <w:tcW w:w="1401" w:type="dxa"/>
            <w:vMerge w:val="restart"/>
            <w:tcBorders>
              <w:top w:val="nil"/>
              <w:left w:val="nil"/>
              <w:right w:val="single" w:sz="4" w:space="0" w:color="auto"/>
            </w:tcBorders>
            <w:shd w:val="clear" w:color="auto" w:fill="FFFFFF"/>
            <w:tcMar>
              <w:top w:w="0" w:type="dxa"/>
              <w:left w:w="105" w:type="dxa"/>
              <w:bottom w:w="0" w:type="dxa"/>
              <w:right w:w="105" w:type="dxa"/>
            </w:tcMar>
            <w:vAlign w:val="center"/>
          </w:tcPr>
          <w:p w:rsidR="004B5F8A" w:rsidRDefault="004B5F8A">
            <w:pPr>
              <w:widowControl/>
              <w:jc w:val="left"/>
              <w:rPr>
                <w:rFonts w:ascii="宋体" w:eastAsia="宋体" w:hAnsi="宋体" w:cs="宋体"/>
                <w:kern w:val="0"/>
                <w:sz w:val="24"/>
                <w:szCs w:val="24"/>
              </w:rPr>
            </w:pPr>
            <w:r>
              <w:rPr>
                <w:rFonts w:ascii="楷体" w:eastAsia="楷体" w:hAnsi="楷体" w:cs="宋体" w:hint="eastAsia"/>
                <w:color w:val="000000"/>
                <w:kern w:val="0"/>
                <w:sz w:val="19"/>
                <w:szCs w:val="19"/>
              </w:rPr>
              <w:t>（六）其他处理</w:t>
            </w:r>
          </w:p>
        </w:tc>
        <w:tc>
          <w:tcPr>
            <w:tcW w:w="2740" w:type="dxa"/>
            <w:tcBorders>
              <w:top w:val="nil"/>
              <w:left w:val="single" w:sz="4" w:space="0" w:color="auto"/>
              <w:bottom w:val="single" w:sz="4" w:space="0" w:color="auto"/>
              <w:right w:val="single" w:sz="8" w:space="0" w:color="auto"/>
            </w:tcBorders>
            <w:shd w:val="clear" w:color="auto" w:fill="FFFFFF"/>
            <w:tcMar>
              <w:top w:w="0" w:type="dxa"/>
              <w:left w:w="105" w:type="dxa"/>
              <w:bottom w:w="0" w:type="dxa"/>
              <w:right w:w="105" w:type="dxa"/>
            </w:tcMar>
            <w:vAlign w:val="center"/>
          </w:tcPr>
          <w:p w:rsidR="004B5F8A" w:rsidRDefault="004B5F8A" w:rsidP="004B5F8A">
            <w:pPr>
              <w:widowControl/>
              <w:jc w:val="left"/>
              <w:rPr>
                <w:rFonts w:ascii="宋体" w:eastAsia="宋体" w:hAnsi="宋体" w:cs="宋体"/>
                <w:kern w:val="0"/>
                <w:sz w:val="24"/>
                <w:szCs w:val="24"/>
              </w:rPr>
            </w:pPr>
            <w:r>
              <w:rPr>
                <w:rFonts w:ascii="宋体" w:eastAsia="宋体" w:hAnsi="宋体" w:cs="宋体" w:hint="eastAsia"/>
                <w:kern w:val="0"/>
                <w:sz w:val="24"/>
                <w:szCs w:val="24"/>
              </w:rPr>
              <w:t>1</w:t>
            </w:r>
            <w:r w:rsidRPr="004B5F8A">
              <w:rPr>
                <w:rFonts w:ascii="楷体" w:eastAsia="楷体" w:hAnsi="楷体" w:cs="宋体" w:hint="eastAsia"/>
                <w:color w:val="000000"/>
                <w:kern w:val="0"/>
                <w:sz w:val="19"/>
                <w:szCs w:val="19"/>
              </w:rPr>
              <w:t>、申请人无正当理由</w:t>
            </w:r>
            <w:r>
              <w:rPr>
                <w:rFonts w:ascii="楷体" w:eastAsia="楷体" w:hAnsi="楷体" w:cs="宋体" w:hint="eastAsia"/>
                <w:color w:val="000000"/>
                <w:kern w:val="0"/>
                <w:sz w:val="19"/>
                <w:szCs w:val="19"/>
              </w:rPr>
              <w:t>逾期不补正、行政机关不再处理其政府信息公开申请</w:t>
            </w:r>
          </w:p>
        </w:tc>
        <w:tc>
          <w:tcPr>
            <w:tcW w:w="836" w:type="dxa"/>
            <w:tcBorders>
              <w:top w:val="nil"/>
              <w:left w:val="nil"/>
              <w:bottom w:val="single" w:sz="4" w:space="0" w:color="auto"/>
              <w:right w:val="single" w:sz="8" w:space="0" w:color="auto"/>
            </w:tcBorders>
            <w:shd w:val="clear" w:color="auto" w:fill="FFFFFF"/>
            <w:tcMar>
              <w:top w:w="0" w:type="dxa"/>
              <w:left w:w="0" w:type="dxa"/>
              <w:bottom w:w="0" w:type="dxa"/>
              <w:right w:w="0" w:type="dxa"/>
            </w:tcMar>
            <w:vAlign w:val="center"/>
          </w:tcPr>
          <w:p w:rsidR="004B5F8A" w:rsidRDefault="004B5F8A">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4" w:space="0" w:color="auto"/>
              <w:right w:val="single" w:sz="8" w:space="0" w:color="auto"/>
            </w:tcBorders>
            <w:shd w:val="clear" w:color="auto" w:fill="FFFFFF"/>
            <w:tcMar>
              <w:top w:w="0" w:type="dxa"/>
              <w:left w:w="105" w:type="dxa"/>
              <w:bottom w:w="0" w:type="dxa"/>
              <w:right w:w="105" w:type="dxa"/>
            </w:tcMar>
            <w:vAlign w:val="center"/>
          </w:tcPr>
          <w:p w:rsidR="004B5F8A" w:rsidRDefault="004B5F8A">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4" w:space="0" w:color="auto"/>
              <w:right w:val="single" w:sz="8" w:space="0" w:color="auto"/>
            </w:tcBorders>
            <w:shd w:val="clear" w:color="auto" w:fill="FFFFFF"/>
            <w:tcMar>
              <w:top w:w="0" w:type="dxa"/>
              <w:left w:w="105" w:type="dxa"/>
              <w:bottom w:w="0" w:type="dxa"/>
              <w:right w:w="105" w:type="dxa"/>
            </w:tcMar>
            <w:vAlign w:val="center"/>
          </w:tcPr>
          <w:p w:rsidR="004B5F8A" w:rsidRDefault="004B5F8A">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4" w:space="0" w:color="auto"/>
              <w:right w:val="single" w:sz="8" w:space="0" w:color="auto"/>
            </w:tcBorders>
            <w:shd w:val="clear" w:color="auto" w:fill="FFFFFF"/>
            <w:tcMar>
              <w:top w:w="0" w:type="dxa"/>
              <w:left w:w="105" w:type="dxa"/>
              <w:bottom w:w="0" w:type="dxa"/>
              <w:right w:w="105" w:type="dxa"/>
            </w:tcMar>
            <w:vAlign w:val="center"/>
          </w:tcPr>
          <w:p w:rsidR="004B5F8A" w:rsidRDefault="004B5F8A">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4" w:space="0" w:color="auto"/>
              <w:right w:val="single" w:sz="8" w:space="0" w:color="auto"/>
            </w:tcBorders>
            <w:shd w:val="clear" w:color="auto" w:fill="FFFFFF"/>
            <w:tcMar>
              <w:top w:w="0" w:type="dxa"/>
              <w:left w:w="105" w:type="dxa"/>
              <w:bottom w:w="0" w:type="dxa"/>
              <w:right w:w="105" w:type="dxa"/>
            </w:tcMar>
            <w:vAlign w:val="center"/>
          </w:tcPr>
          <w:p w:rsidR="004B5F8A" w:rsidRDefault="004B5F8A">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1267" w:type="dxa"/>
            <w:tcBorders>
              <w:top w:val="nil"/>
              <w:left w:val="nil"/>
              <w:bottom w:val="single" w:sz="4" w:space="0" w:color="auto"/>
              <w:right w:val="single" w:sz="8" w:space="0" w:color="auto"/>
            </w:tcBorders>
            <w:shd w:val="clear" w:color="auto" w:fill="FFFFFF"/>
            <w:tcMar>
              <w:top w:w="0" w:type="dxa"/>
              <w:left w:w="105" w:type="dxa"/>
              <w:bottom w:w="0" w:type="dxa"/>
              <w:right w:w="105" w:type="dxa"/>
            </w:tcMar>
            <w:vAlign w:val="center"/>
          </w:tcPr>
          <w:p w:rsidR="004B5F8A" w:rsidRDefault="004B5F8A">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620" w:type="dxa"/>
            <w:tcBorders>
              <w:top w:val="nil"/>
              <w:left w:val="nil"/>
              <w:bottom w:val="single" w:sz="4" w:space="0" w:color="auto"/>
              <w:right w:val="single" w:sz="8" w:space="0" w:color="auto"/>
            </w:tcBorders>
            <w:shd w:val="clear" w:color="auto" w:fill="FFFFFF"/>
            <w:tcMar>
              <w:top w:w="0" w:type="dxa"/>
              <w:left w:w="105" w:type="dxa"/>
              <w:bottom w:w="0" w:type="dxa"/>
              <w:right w:w="105" w:type="dxa"/>
            </w:tcMar>
            <w:vAlign w:val="center"/>
          </w:tcPr>
          <w:p w:rsidR="004B5F8A" w:rsidRDefault="004B5F8A">
            <w:pPr>
              <w:widowControl/>
              <w:spacing w:after="180"/>
              <w:jc w:val="center"/>
              <w:rPr>
                <w:rFonts w:ascii="宋体" w:eastAsia="宋体" w:hAnsi="宋体" w:cs="宋体"/>
                <w:kern w:val="0"/>
                <w:sz w:val="24"/>
                <w:szCs w:val="24"/>
              </w:rPr>
            </w:pPr>
            <w:r>
              <w:rPr>
                <w:rFonts w:ascii="微软雅黑" w:eastAsia="微软雅黑" w:hAnsi="微软雅黑" w:cs="宋体" w:hint="eastAsia"/>
                <w:color w:val="000000"/>
                <w:kern w:val="0"/>
                <w:sz w:val="22"/>
              </w:rPr>
              <w:t>0</w:t>
            </w:r>
          </w:p>
        </w:tc>
      </w:tr>
      <w:tr w:rsidR="004B5F8A" w:rsidTr="004B5F8A">
        <w:trPr>
          <w:trHeight w:val="296"/>
        </w:trPr>
        <w:tc>
          <w:tcPr>
            <w:tcW w:w="0" w:type="auto"/>
            <w:vMerge/>
            <w:tcBorders>
              <w:top w:val="nil"/>
              <w:left w:val="single" w:sz="8" w:space="0" w:color="auto"/>
              <w:bottom w:val="single" w:sz="8" w:space="0" w:color="auto"/>
              <w:right w:val="single" w:sz="8" w:space="0" w:color="auto"/>
            </w:tcBorders>
            <w:vAlign w:val="center"/>
          </w:tcPr>
          <w:p w:rsidR="004B5F8A" w:rsidRDefault="004B5F8A">
            <w:pPr>
              <w:widowControl/>
              <w:jc w:val="left"/>
              <w:rPr>
                <w:rFonts w:ascii="宋体" w:eastAsia="宋体" w:hAnsi="宋体" w:cs="宋体"/>
                <w:kern w:val="0"/>
                <w:sz w:val="24"/>
                <w:szCs w:val="24"/>
              </w:rPr>
            </w:pPr>
          </w:p>
        </w:tc>
        <w:tc>
          <w:tcPr>
            <w:tcW w:w="1401" w:type="dxa"/>
            <w:vMerge/>
            <w:tcBorders>
              <w:left w:val="nil"/>
              <w:right w:val="single" w:sz="4" w:space="0" w:color="auto"/>
            </w:tcBorders>
            <w:shd w:val="clear" w:color="auto" w:fill="FFFFFF"/>
            <w:tcMar>
              <w:top w:w="0" w:type="dxa"/>
              <w:left w:w="105" w:type="dxa"/>
              <w:bottom w:w="0" w:type="dxa"/>
              <w:right w:w="105" w:type="dxa"/>
            </w:tcMar>
            <w:vAlign w:val="center"/>
          </w:tcPr>
          <w:p w:rsidR="004B5F8A" w:rsidRDefault="004B5F8A">
            <w:pPr>
              <w:widowControl/>
              <w:jc w:val="left"/>
              <w:rPr>
                <w:rFonts w:ascii="楷体" w:eastAsia="楷体" w:hAnsi="楷体" w:cs="宋体"/>
                <w:color w:val="000000"/>
                <w:kern w:val="0"/>
                <w:sz w:val="19"/>
                <w:szCs w:val="19"/>
              </w:rPr>
            </w:pPr>
          </w:p>
        </w:tc>
        <w:tc>
          <w:tcPr>
            <w:tcW w:w="2740" w:type="dxa"/>
            <w:tcBorders>
              <w:top w:val="single" w:sz="4" w:space="0" w:color="auto"/>
              <w:left w:val="single" w:sz="4" w:space="0" w:color="auto"/>
              <w:bottom w:val="single" w:sz="4" w:space="0" w:color="auto"/>
              <w:right w:val="single" w:sz="8" w:space="0" w:color="auto"/>
            </w:tcBorders>
            <w:shd w:val="clear" w:color="auto" w:fill="FFFFFF"/>
            <w:tcMar>
              <w:top w:w="0" w:type="dxa"/>
              <w:left w:w="105" w:type="dxa"/>
              <w:bottom w:w="0" w:type="dxa"/>
              <w:right w:w="105" w:type="dxa"/>
            </w:tcMar>
            <w:vAlign w:val="center"/>
          </w:tcPr>
          <w:p w:rsidR="004B5F8A" w:rsidRDefault="004B5F8A" w:rsidP="004B5F8A">
            <w:pPr>
              <w:widowControl/>
              <w:jc w:val="left"/>
              <w:rPr>
                <w:rFonts w:ascii="宋体" w:eastAsia="宋体" w:hAnsi="宋体" w:cs="宋体"/>
                <w:kern w:val="0"/>
                <w:sz w:val="24"/>
                <w:szCs w:val="24"/>
              </w:rPr>
            </w:pPr>
            <w:r w:rsidRPr="004B5F8A">
              <w:rPr>
                <w:rFonts w:ascii="楷体" w:eastAsia="楷体" w:hAnsi="楷体" w:cs="宋体" w:hint="eastAsia"/>
                <w:color w:val="000000"/>
                <w:kern w:val="0"/>
                <w:sz w:val="19"/>
                <w:szCs w:val="19"/>
              </w:rPr>
              <w:t>2、</w:t>
            </w:r>
            <w:r>
              <w:rPr>
                <w:rFonts w:ascii="楷体" w:eastAsia="楷体" w:hAnsi="楷体" w:cs="宋体" w:hint="eastAsia"/>
                <w:color w:val="000000"/>
                <w:kern w:val="0"/>
                <w:sz w:val="19"/>
                <w:szCs w:val="19"/>
              </w:rPr>
              <w:t>申请人逾期未按收费通知要求缴纳费用、行政机关不再处理其政府信息公开申请</w:t>
            </w:r>
          </w:p>
        </w:tc>
        <w:tc>
          <w:tcPr>
            <w:tcW w:w="836" w:type="dxa"/>
            <w:tcBorders>
              <w:top w:val="single" w:sz="4" w:space="0" w:color="auto"/>
              <w:left w:val="nil"/>
              <w:bottom w:val="single" w:sz="4" w:space="0" w:color="auto"/>
              <w:right w:val="single" w:sz="8" w:space="0" w:color="auto"/>
            </w:tcBorders>
            <w:shd w:val="clear" w:color="auto" w:fill="FFFFFF"/>
            <w:tcMar>
              <w:top w:w="0" w:type="dxa"/>
              <w:left w:w="0" w:type="dxa"/>
              <w:bottom w:w="0" w:type="dxa"/>
              <w:right w:w="0" w:type="dxa"/>
            </w:tcMar>
            <w:vAlign w:val="center"/>
          </w:tcPr>
          <w:p w:rsidR="004B5F8A" w:rsidRPr="004B5F8A" w:rsidRDefault="004B5F8A" w:rsidP="004B5F8A">
            <w:pPr>
              <w:spacing w:before="100" w:beforeAutospacing="1" w:after="100" w:afterAutospacing="1"/>
              <w:jc w:val="left"/>
              <w:rPr>
                <w:rFonts w:ascii="微软雅黑" w:eastAsia="微软雅黑" w:hAnsi="微软雅黑" w:cs="宋体"/>
                <w:color w:val="3D3D3D"/>
                <w:kern w:val="0"/>
                <w:sz w:val="22"/>
              </w:rPr>
            </w:pPr>
            <w:r>
              <w:rPr>
                <w:rFonts w:ascii="微软雅黑" w:eastAsia="微软雅黑" w:hAnsi="微软雅黑" w:cs="宋体" w:hint="eastAsia"/>
                <w:color w:val="3D3D3D"/>
                <w:kern w:val="0"/>
                <w:sz w:val="22"/>
              </w:rPr>
              <w:t>0</w:t>
            </w:r>
          </w:p>
        </w:tc>
        <w:tc>
          <w:tcPr>
            <w:tcW w:w="405" w:type="dxa"/>
            <w:tcBorders>
              <w:top w:val="single" w:sz="4" w:space="0" w:color="auto"/>
              <w:left w:val="nil"/>
              <w:bottom w:val="single" w:sz="4" w:space="0" w:color="auto"/>
              <w:right w:val="single" w:sz="8" w:space="0" w:color="auto"/>
            </w:tcBorders>
            <w:shd w:val="clear" w:color="auto" w:fill="FFFFFF"/>
            <w:tcMar>
              <w:top w:w="0" w:type="dxa"/>
              <w:left w:w="105" w:type="dxa"/>
              <w:bottom w:w="0" w:type="dxa"/>
              <w:right w:w="105" w:type="dxa"/>
            </w:tcMar>
            <w:vAlign w:val="center"/>
          </w:tcPr>
          <w:p w:rsidR="004B5F8A" w:rsidRDefault="004B5F8A" w:rsidP="004B5F8A">
            <w:pPr>
              <w:spacing w:before="100" w:beforeAutospacing="1" w:after="100" w:afterAutospacing="1"/>
              <w:jc w:val="left"/>
              <w:rPr>
                <w:rFonts w:ascii="微软雅黑" w:eastAsia="微软雅黑" w:hAnsi="微软雅黑" w:cs="宋体"/>
                <w:color w:val="3D3D3D"/>
                <w:kern w:val="0"/>
                <w:sz w:val="22"/>
              </w:rPr>
            </w:pPr>
            <w:r>
              <w:rPr>
                <w:rFonts w:ascii="微软雅黑" w:eastAsia="微软雅黑" w:hAnsi="微软雅黑" w:cs="宋体" w:hint="eastAsia"/>
                <w:color w:val="3D3D3D"/>
                <w:kern w:val="0"/>
                <w:sz w:val="22"/>
              </w:rPr>
              <w:t>0</w:t>
            </w:r>
          </w:p>
        </w:tc>
        <w:tc>
          <w:tcPr>
            <w:tcW w:w="405" w:type="dxa"/>
            <w:tcBorders>
              <w:top w:val="single" w:sz="4" w:space="0" w:color="auto"/>
              <w:left w:val="nil"/>
              <w:bottom w:val="single" w:sz="4" w:space="0" w:color="auto"/>
              <w:right w:val="single" w:sz="8" w:space="0" w:color="auto"/>
            </w:tcBorders>
            <w:shd w:val="clear" w:color="auto" w:fill="FFFFFF"/>
            <w:tcMar>
              <w:top w:w="0" w:type="dxa"/>
              <w:left w:w="105" w:type="dxa"/>
              <w:bottom w:w="0" w:type="dxa"/>
              <w:right w:w="105" w:type="dxa"/>
            </w:tcMar>
            <w:vAlign w:val="center"/>
          </w:tcPr>
          <w:p w:rsidR="004B5F8A" w:rsidRDefault="004B5F8A" w:rsidP="004B5F8A">
            <w:pPr>
              <w:spacing w:before="100" w:beforeAutospacing="1" w:after="100" w:afterAutospacing="1"/>
              <w:jc w:val="left"/>
              <w:rPr>
                <w:rFonts w:ascii="微软雅黑" w:eastAsia="微软雅黑" w:hAnsi="微软雅黑" w:cs="宋体"/>
                <w:color w:val="3D3D3D"/>
                <w:kern w:val="0"/>
                <w:sz w:val="22"/>
              </w:rPr>
            </w:pPr>
            <w:r>
              <w:rPr>
                <w:rFonts w:ascii="微软雅黑" w:eastAsia="微软雅黑" w:hAnsi="微软雅黑" w:cs="宋体" w:hint="eastAsia"/>
                <w:color w:val="3D3D3D"/>
                <w:kern w:val="0"/>
                <w:sz w:val="22"/>
              </w:rPr>
              <w:t>0</w:t>
            </w:r>
          </w:p>
        </w:tc>
        <w:tc>
          <w:tcPr>
            <w:tcW w:w="405" w:type="dxa"/>
            <w:tcBorders>
              <w:top w:val="single" w:sz="4" w:space="0" w:color="auto"/>
              <w:left w:val="nil"/>
              <w:bottom w:val="single" w:sz="4" w:space="0" w:color="auto"/>
              <w:right w:val="single" w:sz="8" w:space="0" w:color="auto"/>
            </w:tcBorders>
            <w:shd w:val="clear" w:color="auto" w:fill="FFFFFF"/>
            <w:tcMar>
              <w:top w:w="0" w:type="dxa"/>
              <w:left w:w="105" w:type="dxa"/>
              <w:bottom w:w="0" w:type="dxa"/>
              <w:right w:w="105" w:type="dxa"/>
            </w:tcMar>
            <w:vAlign w:val="center"/>
          </w:tcPr>
          <w:p w:rsidR="004B5F8A" w:rsidRDefault="004B5F8A" w:rsidP="004B5F8A">
            <w:pPr>
              <w:spacing w:before="100" w:beforeAutospacing="1" w:after="100" w:afterAutospacing="1"/>
              <w:jc w:val="left"/>
              <w:rPr>
                <w:rFonts w:ascii="微软雅黑" w:eastAsia="微软雅黑" w:hAnsi="微软雅黑" w:cs="宋体"/>
                <w:color w:val="3D3D3D"/>
                <w:kern w:val="0"/>
                <w:sz w:val="22"/>
              </w:rPr>
            </w:pPr>
            <w:r>
              <w:rPr>
                <w:rFonts w:ascii="微软雅黑" w:eastAsia="微软雅黑" w:hAnsi="微软雅黑" w:cs="宋体" w:hint="eastAsia"/>
                <w:color w:val="3D3D3D"/>
                <w:kern w:val="0"/>
                <w:sz w:val="22"/>
              </w:rPr>
              <w:t>0</w:t>
            </w:r>
          </w:p>
        </w:tc>
        <w:tc>
          <w:tcPr>
            <w:tcW w:w="405" w:type="dxa"/>
            <w:tcBorders>
              <w:top w:val="single" w:sz="4" w:space="0" w:color="auto"/>
              <w:left w:val="nil"/>
              <w:bottom w:val="single" w:sz="4" w:space="0" w:color="auto"/>
              <w:right w:val="single" w:sz="8" w:space="0" w:color="auto"/>
            </w:tcBorders>
            <w:shd w:val="clear" w:color="auto" w:fill="FFFFFF"/>
            <w:tcMar>
              <w:top w:w="0" w:type="dxa"/>
              <w:left w:w="105" w:type="dxa"/>
              <w:bottom w:w="0" w:type="dxa"/>
              <w:right w:w="105" w:type="dxa"/>
            </w:tcMar>
            <w:vAlign w:val="center"/>
          </w:tcPr>
          <w:p w:rsidR="004B5F8A" w:rsidRDefault="004B5F8A" w:rsidP="004B5F8A">
            <w:pPr>
              <w:spacing w:before="100" w:beforeAutospacing="1" w:after="100" w:afterAutospacing="1"/>
              <w:jc w:val="left"/>
              <w:rPr>
                <w:rFonts w:ascii="微软雅黑" w:eastAsia="微软雅黑" w:hAnsi="微软雅黑" w:cs="宋体"/>
                <w:color w:val="3D3D3D"/>
                <w:kern w:val="0"/>
                <w:sz w:val="22"/>
              </w:rPr>
            </w:pPr>
            <w:r>
              <w:rPr>
                <w:rFonts w:ascii="微软雅黑" w:eastAsia="微软雅黑" w:hAnsi="微软雅黑" w:cs="宋体" w:hint="eastAsia"/>
                <w:color w:val="3D3D3D"/>
                <w:kern w:val="0"/>
                <w:sz w:val="22"/>
              </w:rPr>
              <w:t>0</w:t>
            </w:r>
          </w:p>
        </w:tc>
        <w:tc>
          <w:tcPr>
            <w:tcW w:w="1267" w:type="dxa"/>
            <w:tcBorders>
              <w:top w:val="single" w:sz="4" w:space="0" w:color="auto"/>
              <w:left w:val="nil"/>
              <w:bottom w:val="single" w:sz="4" w:space="0" w:color="auto"/>
              <w:right w:val="single" w:sz="8" w:space="0" w:color="auto"/>
            </w:tcBorders>
            <w:shd w:val="clear" w:color="auto" w:fill="FFFFFF"/>
            <w:tcMar>
              <w:top w:w="0" w:type="dxa"/>
              <w:left w:w="105" w:type="dxa"/>
              <w:bottom w:w="0" w:type="dxa"/>
              <w:right w:w="105" w:type="dxa"/>
            </w:tcMar>
            <w:vAlign w:val="center"/>
          </w:tcPr>
          <w:p w:rsidR="004B5F8A" w:rsidRDefault="004B5F8A" w:rsidP="004B5F8A">
            <w:pPr>
              <w:spacing w:before="100" w:beforeAutospacing="1" w:after="100" w:afterAutospacing="1"/>
              <w:jc w:val="left"/>
              <w:rPr>
                <w:rFonts w:ascii="微软雅黑" w:eastAsia="微软雅黑" w:hAnsi="微软雅黑" w:cs="宋体"/>
                <w:color w:val="3D3D3D"/>
                <w:kern w:val="0"/>
                <w:sz w:val="22"/>
              </w:rPr>
            </w:pPr>
            <w:r>
              <w:rPr>
                <w:rFonts w:ascii="微软雅黑" w:eastAsia="微软雅黑" w:hAnsi="微软雅黑" w:cs="宋体" w:hint="eastAsia"/>
                <w:color w:val="3D3D3D"/>
                <w:kern w:val="0"/>
                <w:sz w:val="22"/>
              </w:rPr>
              <w:t>0</w:t>
            </w:r>
          </w:p>
        </w:tc>
        <w:tc>
          <w:tcPr>
            <w:tcW w:w="620" w:type="dxa"/>
            <w:tcBorders>
              <w:top w:val="single" w:sz="4" w:space="0" w:color="auto"/>
              <w:left w:val="nil"/>
              <w:bottom w:val="single" w:sz="4" w:space="0" w:color="auto"/>
              <w:right w:val="single" w:sz="8" w:space="0" w:color="auto"/>
            </w:tcBorders>
            <w:shd w:val="clear" w:color="auto" w:fill="FFFFFF"/>
            <w:tcMar>
              <w:top w:w="0" w:type="dxa"/>
              <w:left w:w="105" w:type="dxa"/>
              <w:bottom w:w="0" w:type="dxa"/>
              <w:right w:w="105" w:type="dxa"/>
            </w:tcMar>
            <w:vAlign w:val="center"/>
          </w:tcPr>
          <w:p w:rsidR="004B5F8A" w:rsidRDefault="004B5F8A" w:rsidP="004B5F8A">
            <w:pPr>
              <w:spacing w:after="180"/>
              <w:jc w:val="center"/>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0</w:t>
            </w:r>
          </w:p>
        </w:tc>
      </w:tr>
      <w:tr w:rsidR="004B5F8A" w:rsidTr="004B5F8A">
        <w:trPr>
          <w:trHeight w:val="193"/>
        </w:trPr>
        <w:tc>
          <w:tcPr>
            <w:tcW w:w="0" w:type="auto"/>
            <w:vMerge/>
            <w:tcBorders>
              <w:top w:val="nil"/>
              <w:left w:val="single" w:sz="8" w:space="0" w:color="auto"/>
              <w:bottom w:val="single" w:sz="8" w:space="0" w:color="auto"/>
              <w:right w:val="single" w:sz="8" w:space="0" w:color="auto"/>
            </w:tcBorders>
            <w:vAlign w:val="center"/>
          </w:tcPr>
          <w:p w:rsidR="004B5F8A" w:rsidRDefault="004B5F8A">
            <w:pPr>
              <w:widowControl/>
              <w:jc w:val="left"/>
              <w:rPr>
                <w:rFonts w:ascii="宋体" w:eastAsia="宋体" w:hAnsi="宋体" w:cs="宋体"/>
                <w:kern w:val="0"/>
                <w:sz w:val="24"/>
                <w:szCs w:val="24"/>
              </w:rPr>
            </w:pPr>
          </w:p>
        </w:tc>
        <w:tc>
          <w:tcPr>
            <w:tcW w:w="1401" w:type="dxa"/>
            <w:vMerge/>
            <w:tcBorders>
              <w:left w:val="nil"/>
              <w:bottom w:val="single" w:sz="8" w:space="0" w:color="auto"/>
              <w:right w:val="single" w:sz="4" w:space="0" w:color="auto"/>
            </w:tcBorders>
            <w:shd w:val="clear" w:color="auto" w:fill="FFFFFF"/>
            <w:tcMar>
              <w:top w:w="0" w:type="dxa"/>
              <w:left w:w="105" w:type="dxa"/>
              <w:bottom w:w="0" w:type="dxa"/>
              <w:right w:w="105" w:type="dxa"/>
            </w:tcMar>
            <w:vAlign w:val="center"/>
          </w:tcPr>
          <w:p w:rsidR="004B5F8A" w:rsidRDefault="004B5F8A">
            <w:pPr>
              <w:widowControl/>
              <w:jc w:val="left"/>
              <w:rPr>
                <w:rFonts w:ascii="楷体" w:eastAsia="楷体" w:hAnsi="楷体" w:cs="宋体"/>
                <w:color w:val="000000"/>
                <w:kern w:val="0"/>
                <w:sz w:val="19"/>
                <w:szCs w:val="19"/>
              </w:rPr>
            </w:pPr>
          </w:p>
        </w:tc>
        <w:tc>
          <w:tcPr>
            <w:tcW w:w="2740" w:type="dxa"/>
            <w:tcBorders>
              <w:top w:val="single" w:sz="4" w:space="0" w:color="auto"/>
              <w:left w:val="single" w:sz="4"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4B5F8A" w:rsidRDefault="004B5F8A" w:rsidP="004B5F8A">
            <w:pPr>
              <w:widowControl/>
              <w:jc w:val="left"/>
              <w:rPr>
                <w:rFonts w:ascii="宋体" w:eastAsia="宋体" w:hAnsi="宋体" w:cs="宋体"/>
                <w:kern w:val="0"/>
                <w:sz w:val="24"/>
                <w:szCs w:val="24"/>
              </w:rPr>
            </w:pPr>
            <w:r w:rsidRPr="004B5F8A">
              <w:rPr>
                <w:rFonts w:ascii="楷体" w:eastAsia="楷体" w:hAnsi="楷体" w:cs="宋体" w:hint="eastAsia"/>
                <w:color w:val="000000"/>
                <w:kern w:val="0"/>
                <w:sz w:val="19"/>
                <w:szCs w:val="19"/>
              </w:rPr>
              <w:t>3、其他</w:t>
            </w:r>
          </w:p>
        </w:tc>
        <w:tc>
          <w:tcPr>
            <w:tcW w:w="836" w:type="dxa"/>
            <w:tcBorders>
              <w:top w:val="single" w:sz="4" w:space="0" w:color="auto"/>
              <w:left w:val="nil"/>
              <w:bottom w:val="single" w:sz="8" w:space="0" w:color="auto"/>
              <w:right w:val="single" w:sz="8" w:space="0" w:color="auto"/>
            </w:tcBorders>
            <w:shd w:val="clear" w:color="auto" w:fill="FFFFFF"/>
            <w:tcMar>
              <w:top w:w="0" w:type="dxa"/>
              <w:left w:w="0" w:type="dxa"/>
              <w:bottom w:w="0" w:type="dxa"/>
              <w:right w:w="0" w:type="dxa"/>
            </w:tcMar>
            <w:vAlign w:val="center"/>
          </w:tcPr>
          <w:p w:rsidR="004B5F8A" w:rsidRDefault="004B5F8A">
            <w:pPr>
              <w:widowControl/>
              <w:spacing w:before="100" w:beforeAutospacing="1" w:after="100" w:afterAutospacing="1"/>
              <w:jc w:val="left"/>
              <w:rPr>
                <w:rFonts w:ascii="微软雅黑" w:eastAsia="微软雅黑" w:hAnsi="微软雅黑" w:cs="宋体"/>
                <w:color w:val="3D3D3D"/>
                <w:kern w:val="0"/>
                <w:sz w:val="22"/>
              </w:rPr>
            </w:pPr>
            <w:r>
              <w:rPr>
                <w:rFonts w:ascii="微软雅黑" w:eastAsia="微软雅黑" w:hAnsi="微软雅黑" w:cs="宋体" w:hint="eastAsia"/>
                <w:color w:val="3D3D3D"/>
                <w:kern w:val="0"/>
                <w:sz w:val="22"/>
              </w:rPr>
              <w:t>0</w:t>
            </w:r>
          </w:p>
        </w:tc>
        <w:tc>
          <w:tcPr>
            <w:tcW w:w="405" w:type="dxa"/>
            <w:tcBorders>
              <w:top w:val="single" w:sz="4"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4B5F8A" w:rsidRDefault="004B5F8A">
            <w:pPr>
              <w:widowControl/>
              <w:spacing w:before="100" w:beforeAutospacing="1" w:after="100" w:afterAutospacing="1"/>
              <w:jc w:val="left"/>
              <w:rPr>
                <w:rFonts w:ascii="微软雅黑" w:eastAsia="微软雅黑" w:hAnsi="微软雅黑" w:cs="宋体"/>
                <w:color w:val="3D3D3D"/>
                <w:kern w:val="0"/>
                <w:sz w:val="22"/>
              </w:rPr>
            </w:pPr>
            <w:r>
              <w:rPr>
                <w:rFonts w:ascii="微软雅黑" w:eastAsia="微软雅黑" w:hAnsi="微软雅黑" w:cs="宋体" w:hint="eastAsia"/>
                <w:color w:val="3D3D3D"/>
                <w:kern w:val="0"/>
                <w:sz w:val="22"/>
              </w:rPr>
              <w:t>0</w:t>
            </w:r>
          </w:p>
        </w:tc>
        <w:tc>
          <w:tcPr>
            <w:tcW w:w="405" w:type="dxa"/>
            <w:tcBorders>
              <w:top w:val="single" w:sz="4"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4B5F8A" w:rsidRDefault="004B5F8A">
            <w:pPr>
              <w:widowControl/>
              <w:spacing w:before="100" w:beforeAutospacing="1" w:after="100" w:afterAutospacing="1"/>
              <w:jc w:val="left"/>
              <w:rPr>
                <w:rFonts w:ascii="微软雅黑" w:eastAsia="微软雅黑" w:hAnsi="微软雅黑" w:cs="宋体"/>
                <w:color w:val="3D3D3D"/>
                <w:kern w:val="0"/>
                <w:sz w:val="22"/>
              </w:rPr>
            </w:pPr>
            <w:r>
              <w:rPr>
                <w:rFonts w:ascii="微软雅黑" w:eastAsia="微软雅黑" w:hAnsi="微软雅黑" w:cs="宋体" w:hint="eastAsia"/>
                <w:color w:val="3D3D3D"/>
                <w:kern w:val="0"/>
                <w:sz w:val="22"/>
              </w:rPr>
              <w:t>0</w:t>
            </w:r>
          </w:p>
        </w:tc>
        <w:tc>
          <w:tcPr>
            <w:tcW w:w="405" w:type="dxa"/>
            <w:tcBorders>
              <w:top w:val="single" w:sz="4"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4B5F8A" w:rsidRDefault="004B5F8A">
            <w:pPr>
              <w:widowControl/>
              <w:spacing w:before="100" w:beforeAutospacing="1" w:after="100" w:afterAutospacing="1"/>
              <w:jc w:val="left"/>
              <w:rPr>
                <w:rFonts w:ascii="微软雅黑" w:eastAsia="微软雅黑" w:hAnsi="微软雅黑" w:cs="宋体"/>
                <w:color w:val="3D3D3D"/>
                <w:kern w:val="0"/>
                <w:sz w:val="22"/>
              </w:rPr>
            </w:pPr>
            <w:r>
              <w:rPr>
                <w:rFonts w:ascii="微软雅黑" w:eastAsia="微软雅黑" w:hAnsi="微软雅黑" w:cs="宋体" w:hint="eastAsia"/>
                <w:color w:val="3D3D3D"/>
                <w:kern w:val="0"/>
                <w:sz w:val="22"/>
              </w:rPr>
              <w:t>0</w:t>
            </w:r>
          </w:p>
        </w:tc>
        <w:tc>
          <w:tcPr>
            <w:tcW w:w="405" w:type="dxa"/>
            <w:tcBorders>
              <w:top w:val="single" w:sz="4"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4B5F8A" w:rsidRDefault="004B5F8A">
            <w:pPr>
              <w:widowControl/>
              <w:spacing w:before="100" w:beforeAutospacing="1" w:after="100" w:afterAutospacing="1"/>
              <w:jc w:val="left"/>
              <w:rPr>
                <w:rFonts w:ascii="微软雅黑" w:eastAsia="微软雅黑" w:hAnsi="微软雅黑" w:cs="宋体"/>
                <w:color w:val="3D3D3D"/>
                <w:kern w:val="0"/>
                <w:sz w:val="22"/>
              </w:rPr>
            </w:pPr>
            <w:r>
              <w:rPr>
                <w:rFonts w:ascii="微软雅黑" w:eastAsia="微软雅黑" w:hAnsi="微软雅黑" w:cs="宋体" w:hint="eastAsia"/>
                <w:color w:val="3D3D3D"/>
                <w:kern w:val="0"/>
                <w:sz w:val="22"/>
              </w:rPr>
              <w:t>0</w:t>
            </w:r>
          </w:p>
        </w:tc>
        <w:tc>
          <w:tcPr>
            <w:tcW w:w="1267" w:type="dxa"/>
            <w:tcBorders>
              <w:top w:val="single" w:sz="4"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4B5F8A" w:rsidRDefault="004B5F8A">
            <w:pPr>
              <w:widowControl/>
              <w:spacing w:before="100" w:beforeAutospacing="1" w:after="100" w:afterAutospacing="1"/>
              <w:jc w:val="left"/>
              <w:rPr>
                <w:rFonts w:ascii="微软雅黑" w:eastAsia="微软雅黑" w:hAnsi="微软雅黑" w:cs="宋体"/>
                <w:color w:val="3D3D3D"/>
                <w:kern w:val="0"/>
                <w:sz w:val="22"/>
              </w:rPr>
            </w:pPr>
            <w:r>
              <w:rPr>
                <w:rFonts w:ascii="微软雅黑" w:eastAsia="微软雅黑" w:hAnsi="微软雅黑" w:cs="宋体" w:hint="eastAsia"/>
                <w:color w:val="3D3D3D"/>
                <w:kern w:val="0"/>
                <w:sz w:val="22"/>
              </w:rPr>
              <w:t>0</w:t>
            </w:r>
          </w:p>
        </w:tc>
        <w:tc>
          <w:tcPr>
            <w:tcW w:w="620" w:type="dxa"/>
            <w:tcBorders>
              <w:top w:val="single" w:sz="4"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4B5F8A" w:rsidRDefault="004B5F8A">
            <w:pPr>
              <w:widowControl/>
              <w:spacing w:after="180"/>
              <w:jc w:val="center"/>
              <w:rPr>
                <w:rFonts w:ascii="微软雅黑" w:eastAsia="微软雅黑" w:hAnsi="微软雅黑" w:cs="宋体"/>
                <w:color w:val="000000"/>
                <w:kern w:val="0"/>
                <w:sz w:val="22"/>
              </w:rPr>
            </w:pPr>
            <w:r>
              <w:rPr>
                <w:rFonts w:ascii="微软雅黑" w:eastAsia="微软雅黑" w:hAnsi="微软雅黑" w:cs="宋体" w:hint="eastAsia"/>
                <w:color w:val="000000"/>
                <w:kern w:val="0"/>
                <w:sz w:val="22"/>
              </w:rPr>
              <w:t>0</w:t>
            </w:r>
          </w:p>
        </w:tc>
      </w:tr>
      <w:tr w:rsidR="00222741" w:rsidTr="004B5F8A">
        <w:trPr>
          <w:trHeight w:val="561"/>
        </w:trPr>
        <w:tc>
          <w:tcPr>
            <w:tcW w:w="0" w:type="auto"/>
            <w:vMerge/>
            <w:tcBorders>
              <w:top w:val="nil"/>
              <w:left w:val="single" w:sz="8" w:space="0" w:color="auto"/>
              <w:bottom w:val="single" w:sz="8" w:space="0" w:color="auto"/>
              <w:right w:val="single" w:sz="8" w:space="0" w:color="auto"/>
            </w:tcBorders>
            <w:vAlign w:val="center"/>
          </w:tcPr>
          <w:p w:rsidR="00222741" w:rsidRDefault="00222741">
            <w:pPr>
              <w:widowControl/>
              <w:jc w:val="left"/>
              <w:rPr>
                <w:rFonts w:ascii="宋体" w:eastAsia="宋体" w:hAnsi="宋体" w:cs="宋体"/>
                <w:kern w:val="0"/>
                <w:sz w:val="24"/>
                <w:szCs w:val="24"/>
              </w:rPr>
            </w:pPr>
          </w:p>
        </w:tc>
        <w:tc>
          <w:tcPr>
            <w:tcW w:w="4141" w:type="dxa"/>
            <w:gridSpan w:val="2"/>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left"/>
              <w:rPr>
                <w:rFonts w:ascii="宋体" w:eastAsia="宋体" w:hAnsi="宋体" w:cs="宋体"/>
                <w:kern w:val="0"/>
                <w:sz w:val="24"/>
                <w:szCs w:val="24"/>
              </w:rPr>
            </w:pPr>
            <w:r>
              <w:rPr>
                <w:rFonts w:ascii="楷体" w:eastAsia="楷体" w:hAnsi="楷体" w:cs="宋体" w:hint="eastAsia"/>
                <w:color w:val="000000"/>
                <w:kern w:val="0"/>
                <w:sz w:val="19"/>
                <w:szCs w:val="19"/>
              </w:rPr>
              <w:t>（七）总计</w:t>
            </w:r>
          </w:p>
        </w:tc>
        <w:tc>
          <w:tcPr>
            <w:tcW w:w="836"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2</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1267"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62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after="180"/>
              <w:jc w:val="center"/>
              <w:rPr>
                <w:rFonts w:ascii="宋体" w:eastAsia="宋体" w:hAnsi="宋体" w:cs="宋体"/>
                <w:kern w:val="0"/>
                <w:sz w:val="24"/>
                <w:szCs w:val="24"/>
              </w:rPr>
            </w:pPr>
            <w:r>
              <w:rPr>
                <w:rFonts w:ascii="微软雅黑" w:eastAsia="微软雅黑" w:hAnsi="微软雅黑" w:cs="宋体" w:hint="eastAsia"/>
                <w:color w:val="000000"/>
                <w:kern w:val="0"/>
                <w:sz w:val="22"/>
              </w:rPr>
              <w:t>2</w:t>
            </w:r>
          </w:p>
        </w:tc>
      </w:tr>
      <w:tr w:rsidR="00222741" w:rsidTr="004B5F8A">
        <w:tc>
          <w:tcPr>
            <w:tcW w:w="4732" w:type="dxa"/>
            <w:gridSpan w:val="3"/>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left"/>
              <w:rPr>
                <w:rFonts w:ascii="宋体" w:eastAsia="宋体" w:hAnsi="宋体" w:cs="宋体"/>
                <w:kern w:val="0"/>
                <w:sz w:val="24"/>
                <w:szCs w:val="24"/>
              </w:rPr>
            </w:pPr>
            <w:r>
              <w:rPr>
                <w:rFonts w:ascii="宋体" w:eastAsia="宋体" w:hAnsi="宋体" w:cs="宋体" w:hint="eastAsia"/>
                <w:color w:val="000000"/>
                <w:kern w:val="0"/>
                <w:sz w:val="19"/>
                <w:szCs w:val="19"/>
              </w:rPr>
              <w:t>四、结转下年度继续办理</w:t>
            </w:r>
          </w:p>
        </w:tc>
        <w:tc>
          <w:tcPr>
            <w:tcW w:w="836"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40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1267"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微软雅黑" w:hAnsi="宋体" w:cs="宋体"/>
                <w:kern w:val="0"/>
                <w:sz w:val="24"/>
                <w:szCs w:val="24"/>
              </w:rPr>
            </w:pPr>
            <w:r>
              <w:rPr>
                <w:rFonts w:ascii="微软雅黑" w:eastAsia="微软雅黑" w:hAnsi="微软雅黑" w:cs="宋体" w:hint="eastAsia"/>
                <w:color w:val="3D3D3D"/>
                <w:kern w:val="0"/>
                <w:sz w:val="22"/>
              </w:rPr>
              <w:t> 0</w:t>
            </w:r>
          </w:p>
        </w:tc>
        <w:tc>
          <w:tcPr>
            <w:tcW w:w="62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center"/>
              <w:rPr>
                <w:rFonts w:ascii="宋体" w:eastAsia="宋体" w:hAnsi="宋体" w:cs="宋体"/>
                <w:kern w:val="0"/>
                <w:sz w:val="24"/>
                <w:szCs w:val="24"/>
              </w:rPr>
            </w:pPr>
            <w:r>
              <w:rPr>
                <w:rFonts w:ascii="宋体" w:eastAsia="宋体" w:hAnsi="宋体" w:cs="宋体" w:hint="eastAsia"/>
                <w:color w:val="000000"/>
                <w:kern w:val="0"/>
                <w:sz w:val="24"/>
                <w:szCs w:val="24"/>
              </w:rPr>
              <w:t>0</w:t>
            </w:r>
          </w:p>
        </w:tc>
      </w:tr>
    </w:tbl>
    <w:p w:rsidR="00222741" w:rsidRDefault="00302366">
      <w:pPr>
        <w:widowControl/>
        <w:shd w:val="clear" w:color="auto" w:fill="FFFFFF"/>
        <w:spacing w:line="600" w:lineRule="atLeast"/>
        <w:ind w:firstLine="630"/>
        <w:jc w:val="left"/>
        <w:rPr>
          <w:rFonts w:ascii="宋体" w:eastAsia="宋体" w:hAnsi="宋体" w:cs="宋体"/>
          <w:kern w:val="0"/>
          <w:sz w:val="32"/>
          <w:szCs w:val="32"/>
        </w:rPr>
      </w:pPr>
      <w:r>
        <w:rPr>
          <w:rFonts w:ascii="黑体" w:eastAsia="黑体" w:hAnsi="黑体" w:cs="宋体" w:hint="eastAsia"/>
          <w:color w:val="3D3D3D"/>
          <w:kern w:val="0"/>
          <w:sz w:val="32"/>
          <w:szCs w:val="32"/>
          <w:shd w:val="clear" w:color="auto" w:fill="FFFFFF"/>
        </w:rPr>
        <w:t>四、因政府信息公开工作被申请行政复议、提起行政诉讼情况</w:t>
      </w:r>
    </w:p>
    <w:tbl>
      <w:tblPr>
        <w:tblW w:w="9075" w:type="dxa"/>
        <w:tblInd w:w="3" w:type="dxa"/>
        <w:tblCellMar>
          <w:top w:w="15" w:type="dxa"/>
          <w:left w:w="15" w:type="dxa"/>
          <w:bottom w:w="15" w:type="dxa"/>
          <w:right w:w="15" w:type="dxa"/>
        </w:tblCellMar>
        <w:tblLook w:val="04A0"/>
      </w:tblPr>
      <w:tblGrid>
        <w:gridCol w:w="600"/>
        <w:gridCol w:w="600"/>
        <w:gridCol w:w="600"/>
        <w:gridCol w:w="600"/>
        <w:gridCol w:w="675"/>
        <w:gridCol w:w="571"/>
        <w:gridCol w:w="584"/>
        <w:gridCol w:w="600"/>
        <w:gridCol w:w="600"/>
        <w:gridCol w:w="615"/>
        <w:gridCol w:w="600"/>
        <w:gridCol w:w="600"/>
        <w:gridCol w:w="600"/>
        <w:gridCol w:w="600"/>
        <w:gridCol w:w="630"/>
      </w:tblGrid>
      <w:tr w:rsidR="00222741">
        <w:trPr>
          <w:trHeight w:val="495"/>
        </w:trPr>
        <w:tc>
          <w:tcPr>
            <w:tcW w:w="3075" w:type="dxa"/>
            <w:gridSpan w:val="5"/>
            <w:tcBorders>
              <w:top w:val="single" w:sz="8" w:space="0" w:color="auto"/>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center"/>
              <w:rPr>
                <w:rFonts w:ascii="宋体" w:eastAsia="宋体" w:hAnsi="宋体" w:cs="宋体"/>
                <w:kern w:val="0"/>
                <w:sz w:val="24"/>
                <w:szCs w:val="24"/>
              </w:rPr>
            </w:pPr>
            <w:r>
              <w:rPr>
                <w:rFonts w:ascii="宋体" w:eastAsia="宋体" w:hAnsi="宋体" w:cs="宋体" w:hint="eastAsia"/>
                <w:color w:val="000000"/>
                <w:kern w:val="0"/>
                <w:sz w:val="19"/>
                <w:szCs w:val="19"/>
              </w:rPr>
              <w:t>行政复议</w:t>
            </w:r>
          </w:p>
        </w:tc>
        <w:tc>
          <w:tcPr>
            <w:tcW w:w="6000" w:type="dxa"/>
            <w:gridSpan w:val="10"/>
            <w:tcBorders>
              <w:top w:val="single" w:sz="8" w:space="0" w:color="auto"/>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center"/>
              <w:rPr>
                <w:rFonts w:ascii="宋体" w:eastAsia="宋体" w:hAnsi="宋体" w:cs="宋体"/>
                <w:kern w:val="0"/>
                <w:sz w:val="24"/>
                <w:szCs w:val="24"/>
              </w:rPr>
            </w:pPr>
            <w:r>
              <w:rPr>
                <w:rFonts w:ascii="宋体" w:eastAsia="宋体" w:hAnsi="宋体" w:cs="宋体" w:hint="eastAsia"/>
                <w:color w:val="000000"/>
                <w:kern w:val="0"/>
                <w:sz w:val="19"/>
                <w:szCs w:val="19"/>
              </w:rPr>
              <w:t>行政诉讼</w:t>
            </w:r>
          </w:p>
        </w:tc>
      </w:tr>
      <w:tr w:rsidR="00222741">
        <w:trPr>
          <w:trHeight w:val="540"/>
        </w:trPr>
        <w:tc>
          <w:tcPr>
            <w:tcW w:w="600" w:type="dxa"/>
            <w:vMerge w:val="restart"/>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center"/>
              <w:rPr>
                <w:rFonts w:ascii="宋体" w:eastAsia="宋体" w:hAnsi="宋体" w:cs="宋体"/>
                <w:kern w:val="0"/>
                <w:sz w:val="24"/>
                <w:szCs w:val="24"/>
              </w:rPr>
            </w:pPr>
            <w:r>
              <w:rPr>
                <w:rFonts w:ascii="宋体" w:eastAsia="宋体" w:hAnsi="宋体" w:cs="宋体" w:hint="eastAsia"/>
                <w:color w:val="000000"/>
                <w:kern w:val="0"/>
                <w:sz w:val="19"/>
                <w:szCs w:val="19"/>
              </w:rPr>
              <w:t>结果</w:t>
            </w:r>
          </w:p>
          <w:p w:rsidR="00222741" w:rsidRDefault="00302366">
            <w:pPr>
              <w:widowControl/>
              <w:jc w:val="center"/>
              <w:rPr>
                <w:rFonts w:ascii="宋体" w:eastAsia="宋体" w:hAnsi="宋体" w:cs="宋体"/>
                <w:kern w:val="0"/>
                <w:sz w:val="24"/>
                <w:szCs w:val="24"/>
              </w:rPr>
            </w:pPr>
            <w:r>
              <w:rPr>
                <w:rFonts w:ascii="宋体" w:eastAsia="宋体" w:hAnsi="宋体" w:cs="宋体" w:hint="eastAsia"/>
                <w:color w:val="000000"/>
                <w:kern w:val="0"/>
                <w:sz w:val="19"/>
                <w:szCs w:val="19"/>
              </w:rPr>
              <w:t>维持</w:t>
            </w:r>
          </w:p>
        </w:tc>
        <w:tc>
          <w:tcPr>
            <w:tcW w:w="600" w:type="dxa"/>
            <w:vMerge w:val="restart"/>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center"/>
              <w:rPr>
                <w:rFonts w:ascii="宋体" w:eastAsia="宋体" w:hAnsi="宋体" w:cs="宋体"/>
                <w:kern w:val="0"/>
                <w:sz w:val="24"/>
                <w:szCs w:val="24"/>
              </w:rPr>
            </w:pPr>
            <w:r>
              <w:rPr>
                <w:rFonts w:ascii="宋体" w:eastAsia="宋体" w:hAnsi="宋体" w:cs="宋体" w:hint="eastAsia"/>
                <w:color w:val="000000"/>
                <w:kern w:val="0"/>
                <w:sz w:val="19"/>
                <w:szCs w:val="19"/>
              </w:rPr>
              <w:t>结果纠正</w:t>
            </w:r>
          </w:p>
        </w:tc>
        <w:tc>
          <w:tcPr>
            <w:tcW w:w="600" w:type="dxa"/>
            <w:vMerge w:val="restart"/>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center"/>
              <w:rPr>
                <w:rFonts w:ascii="宋体" w:eastAsia="宋体" w:hAnsi="宋体" w:cs="宋体"/>
                <w:kern w:val="0"/>
                <w:sz w:val="24"/>
                <w:szCs w:val="24"/>
              </w:rPr>
            </w:pPr>
            <w:r>
              <w:rPr>
                <w:rFonts w:ascii="宋体" w:eastAsia="宋体" w:hAnsi="宋体" w:cs="宋体" w:hint="eastAsia"/>
                <w:color w:val="000000"/>
                <w:kern w:val="0"/>
                <w:sz w:val="19"/>
                <w:szCs w:val="19"/>
              </w:rPr>
              <w:t>其他结果</w:t>
            </w:r>
          </w:p>
        </w:tc>
        <w:tc>
          <w:tcPr>
            <w:tcW w:w="600" w:type="dxa"/>
            <w:vMerge w:val="restart"/>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center"/>
              <w:rPr>
                <w:rFonts w:ascii="宋体" w:eastAsia="宋体" w:hAnsi="宋体" w:cs="宋体"/>
                <w:kern w:val="0"/>
                <w:sz w:val="24"/>
                <w:szCs w:val="24"/>
              </w:rPr>
            </w:pPr>
            <w:r>
              <w:rPr>
                <w:rFonts w:ascii="宋体" w:eastAsia="宋体" w:hAnsi="宋体" w:cs="宋体" w:hint="eastAsia"/>
                <w:color w:val="000000"/>
                <w:kern w:val="0"/>
                <w:sz w:val="19"/>
                <w:szCs w:val="19"/>
              </w:rPr>
              <w:t>尚未</w:t>
            </w:r>
          </w:p>
          <w:p w:rsidR="00222741" w:rsidRDefault="00302366">
            <w:pPr>
              <w:widowControl/>
              <w:jc w:val="center"/>
              <w:rPr>
                <w:rFonts w:ascii="宋体" w:eastAsia="宋体" w:hAnsi="宋体" w:cs="宋体"/>
                <w:kern w:val="0"/>
                <w:sz w:val="24"/>
                <w:szCs w:val="24"/>
              </w:rPr>
            </w:pPr>
            <w:r>
              <w:rPr>
                <w:rFonts w:ascii="宋体" w:eastAsia="宋体" w:hAnsi="宋体" w:cs="宋体" w:hint="eastAsia"/>
                <w:color w:val="000000"/>
                <w:kern w:val="0"/>
                <w:sz w:val="19"/>
                <w:szCs w:val="19"/>
              </w:rPr>
              <w:t>审结</w:t>
            </w:r>
          </w:p>
        </w:tc>
        <w:tc>
          <w:tcPr>
            <w:tcW w:w="675" w:type="dxa"/>
            <w:vMerge w:val="restart"/>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line="315" w:lineRule="atLeast"/>
              <w:jc w:val="center"/>
              <w:rPr>
                <w:rFonts w:ascii="宋体" w:eastAsia="宋体" w:hAnsi="宋体" w:cs="宋体"/>
                <w:kern w:val="0"/>
                <w:sz w:val="24"/>
                <w:szCs w:val="24"/>
              </w:rPr>
            </w:pPr>
            <w:r>
              <w:rPr>
                <w:rFonts w:ascii="宋体" w:eastAsia="宋体" w:hAnsi="宋体" w:cs="宋体" w:hint="eastAsia"/>
                <w:color w:val="000000"/>
                <w:kern w:val="0"/>
                <w:sz w:val="19"/>
                <w:szCs w:val="19"/>
              </w:rPr>
              <w:t>总</w:t>
            </w:r>
          </w:p>
          <w:p w:rsidR="00222741" w:rsidRDefault="00302366">
            <w:pPr>
              <w:widowControl/>
              <w:spacing w:line="315" w:lineRule="atLeast"/>
              <w:jc w:val="center"/>
              <w:rPr>
                <w:rFonts w:ascii="宋体" w:eastAsia="宋体" w:hAnsi="宋体" w:cs="宋体"/>
                <w:kern w:val="0"/>
                <w:sz w:val="24"/>
                <w:szCs w:val="24"/>
              </w:rPr>
            </w:pPr>
            <w:r>
              <w:rPr>
                <w:rFonts w:ascii="宋体" w:eastAsia="宋体" w:hAnsi="宋体" w:cs="宋体" w:hint="eastAsia"/>
                <w:color w:val="000000"/>
                <w:kern w:val="0"/>
                <w:sz w:val="19"/>
                <w:szCs w:val="19"/>
              </w:rPr>
              <w:t>计</w:t>
            </w:r>
          </w:p>
        </w:tc>
        <w:tc>
          <w:tcPr>
            <w:tcW w:w="2970" w:type="dxa"/>
            <w:gridSpan w:val="5"/>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center"/>
              <w:rPr>
                <w:rFonts w:ascii="宋体" w:eastAsia="宋体" w:hAnsi="宋体" w:cs="宋体"/>
                <w:kern w:val="0"/>
                <w:sz w:val="24"/>
                <w:szCs w:val="24"/>
              </w:rPr>
            </w:pPr>
            <w:r>
              <w:rPr>
                <w:rFonts w:ascii="宋体" w:eastAsia="宋体" w:hAnsi="宋体" w:cs="宋体" w:hint="eastAsia"/>
                <w:color w:val="000000"/>
                <w:kern w:val="0"/>
                <w:sz w:val="19"/>
                <w:szCs w:val="19"/>
              </w:rPr>
              <w:t>未经复议直接起诉</w:t>
            </w:r>
          </w:p>
        </w:tc>
        <w:tc>
          <w:tcPr>
            <w:tcW w:w="3030" w:type="dxa"/>
            <w:gridSpan w:val="5"/>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center"/>
              <w:rPr>
                <w:rFonts w:ascii="宋体" w:eastAsia="宋体" w:hAnsi="宋体" w:cs="宋体"/>
                <w:kern w:val="0"/>
                <w:sz w:val="24"/>
                <w:szCs w:val="24"/>
              </w:rPr>
            </w:pPr>
            <w:r>
              <w:rPr>
                <w:rFonts w:ascii="宋体" w:eastAsia="宋体" w:hAnsi="宋体" w:cs="宋体" w:hint="eastAsia"/>
                <w:color w:val="000000"/>
                <w:kern w:val="0"/>
                <w:sz w:val="19"/>
                <w:szCs w:val="19"/>
              </w:rPr>
              <w:t>复议后起诉</w:t>
            </w:r>
          </w:p>
        </w:tc>
      </w:tr>
      <w:tr w:rsidR="00222741">
        <w:trPr>
          <w:trHeight w:val="900"/>
        </w:trPr>
        <w:tc>
          <w:tcPr>
            <w:tcW w:w="0" w:type="auto"/>
            <w:vMerge/>
            <w:tcBorders>
              <w:top w:val="nil"/>
              <w:left w:val="single" w:sz="8" w:space="0" w:color="auto"/>
              <w:bottom w:val="single" w:sz="8" w:space="0" w:color="auto"/>
              <w:right w:val="single" w:sz="8" w:space="0" w:color="auto"/>
            </w:tcBorders>
            <w:vAlign w:val="center"/>
          </w:tcPr>
          <w:p w:rsidR="00222741" w:rsidRDefault="0022274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222741" w:rsidRDefault="0022274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222741" w:rsidRDefault="0022274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222741" w:rsidRDefault="00222741">
            <w:pPr>
              <w:widowControl/>
              <w:jc w:val="left"/>
              <w:rPr>
                <w:rFonts w:ascii="宋体" w:eastAsia="宋体" w:hAnsi="宋体" w:cs="宋体"/>
                <w:kern w:val="0"/>
                <w:sz w:val="24"/>
                <w:szCs w:val="24"/>
              </w:rPr>
            </w:pPr>
          </w:p>
        </w:tc>
        <w:tc>
          <w:tcPr>
            <w:tcW w:w="0" w:type="auto"/>
            <w:vMerge/>
            <w:tcBorders>
              <w:top w:val="nil"/>
              <w:left w:val="nil"/>
              <w:bottom w:val="single" w:sz="8" w:space="0" w:color="auto"/>
              <w:right w:val="single" w:sz="8" w:space="0" w:color="auto"/>
            </w:tcBorders>
            <w:vAlign w:val="center"/>
          </w:tcPr>
          <w:p w:rsidR="00222741" w:rsidRDefault="00222741">
            <w:pPr>
              <w:widowControl/>
              <w:jc w:val="left"/>
              <w:rPr>
                <w:rFonts w:ascii="宋体" w:eastAsia="宋体" w:hAnsi="宋体" w:cs="宋体"/>
                <w:kern w:val="0"/>
                <w:sz w:val="24"/>
                <w:szCs w:val="24"/>
              </w:rPr>
            </w:pPr>
          </w:p>
        </w:tc>
        <w:tc>
          <w:tcPr>
            <w:tcW w:w="571"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center"/>
              <w:rPr>
                <w:rFonts w:ascii="宋体" w:eastAsia="宋体" w:hAnsi="宋体" w:cs="宋体"/>
                <w:kern w:val="0"/>
                <w:sz w:val="24"/>
                <w:szCs w:val="24"/>
              </w:rPr>
            </w:pPr>
            <w:r>
              <w:rPr>
                <w:rFonts w:ascii="宋体" w:eastAsia="宋体" w:hAnsi="宋体" w:cs="宋体" w:hint="eastAsia"/>
                <w:color w:val="000000"/>
                <w:kern w:val="0"/>
                <w:sz w:val="19"/>
                <w:szCs w:val="19"/>
              </w:rPr>
              <w:t>结果维持</w:t>
            </w:r>
          </w:p>
        </w:tc>
        <w:tc>
          <w:tcPr>
            <w:tcW w:w="584" w:type="dxa"/>
            <w:tcBorders>
              <w:top w:val="nil"/>
              <w:left w:val="nil"/>
              <w:bottom w:val="single" w:sz="8" w:space="0" w:color="auto"/>
              <w:right w:val="single" w:sz="8" w:space="0" w:color="auto"/>
            </w:tcBorders>
            <w:shd w:val="clear" w:color="auto" w:fill="FFFFFF"/>
            <w:tcMar>
              <w:top w:w="0" w:type="dxa"/>
              <w:left w:w="0" w:type="dxa"/>
              <w:bottom w:w="0" w:type="dxa"/>
              <w:right w:w="0" w:type="dxa"/>
            </w:tcMar>
            <w:vAlign w:val="center"/>
          </w:tcPr>
          <w:p w:rsidR="00222741" w:rsidRDefault="00302366">
            <w:pPr>
              <w:widowControl/>
              <w:jc w:val="center"/>
              <w:rPr>
                <w:rFonts w:ascii="宋体" w:eastAsia="宋体" w:hAnsi="宋体" w:cs="宋体"/>
                <w:kern w:val="0"/>
                <w:sz w:val="24"/>
                <w:szCs w:val="24"/>
              </w:rPr>
            </w:pPr>
            <w:r>
              <w:rPr>
                <w:rFonts w:ascii="宋体" w:eastAsia="宋体" w:hAnsi="宋体" w:cs="宋体" w:hint="eastAsia"/>
                <w:color w:val="000000"/>
                <w:kern w:val="0"/>
                <w:sz w:val="19"/>
                <w:szCs w:val="19"/>
              </w:rPr>
              <w:t>结果纠正</w:t>
            </w:r>
          </w:p>
        </w:tc>
        <w:tc>
          <w:tcPr>
            <w:tcW w:w="60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center"/>
              <w:rPr>
                <w:rFonts w:ascii="宋体" w:eastAsia="宋体" w:hAnsi="宋体" w:cs="宋体"/>
                <w:kern w:val="0"/>
                <w:sz w:val="24"/>
                <w:szCs w:val="24"/>
              </w:rPr>
            </w:pPr>
            <w:r>
              <w:rPr>
                <w:rFonts w:ascii="宋体" w:eastAsia="宋体" w:hAnsi="宋体" w:cs="宋体" w:hint="eastAsia"/>
                <w:color w:val="000000"/>
                <w:kern w:val="0"/>
                <w:sz w:val="19"/>
                <w:szCs w:val="19"/>
              </w:rPr>
              <w:t>其他</w:t>
            </w:r>
          </w:p>
          <w:p w:rsidR="00222741" w:rsidRDefault="00302366">
            <w:pPr>
              <w:widowControl/>
              <w:jc w:val="center"/>
              <w:rPr>
                <w:rFonts w:ascii="宋体" w:eastAsia="宋体" w:hAnsi="宋体" w:cs="宋体"/>
                <w:kern w:val="0"/>
                <w:sz w:val="24"/>
                <w:szCs w:val="24"/>
              </w:rPr>
            </w:pPr>
            <w:r>
              <w:rPr>
                <w:rFonts w:ascii="宋体" w:eastAsia="宋体" w:hAnsi="宋体" w:cs="宋体" w:hint="eastAsia"/>
                <w:color w:val="000000"/>
                <w:kern w:val="0"/>
                <w:sz w:val="19"/>
                <w:szCs w:val="19"/>
              </w:rPr>
              <w:t>结果</w:t>
            </w:r>
          </w:p>
        </w:tc>
        <w:tc>
          <w:tcPr>
            <w:tcW w:w="60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center"/>
              <w:rPr>
                <w:rFonts w:ascii="宋体" w:eastAsia="宋体" w:hAnsi="宋体" w:cs="宋体"/>
                <w:kern w:val="0"/>
                <w:sz w:val="24"/>
                <w:szCs w:val="24"/>
              </w:rPr>
            </w:pPr>
            <w:r>
              <w:rPr>
                <w:rFonts w:ascii="宋体" w:eastAsia="宋体" w:hAnsi="宋体" w:cs="宋体" w:hint="eastAsia"/>
                <w:color w:val="000000"/>
                <w:kern w:val="0"/>
                <w:sz w:val="19"/>
                <w:szCs w:val="19"/>
              </w:rPr>
              <w:t>尚未</w:t>
            </w:r>
          </w:p>
          <w:p w:rsidR="00222741" w:rsidRDefault="00302366">
            <w:pPr>
              <w:widowControl/>
              <w:jc w:val="center"/>
              <w:rPr>
                <w:rFonts w:ascii="宋体" w:eastAsia="宋体" w:hAnsi="宋体" w:cs="宋体"/>
                <w:kern w:val="0"/>
                <w:sz w:val="24"/>
                <w:szCs w:val="24"/>
              </w:rPr>
            </w:pPr>
            <w:r>
              <w:rPr>
                <w:rFonts w:ascii="宋体" w:eastAsia="宋体" w:hAnsi="宋体" w:cs="宋体" w:hint="eastAsia"/>
                <w:color w:val="000000"/>
                <w:kern w:val="0"/>
                <w:sz w:val="19"/>
                <w:szCs w:val="19"/>
              </w:rPr>
              <w:t>审结</w:t>
            </w:r>
          </w:p>
        </w:tc>
        <w:tc>
          <w:tcPr>
            <w:tcW w:w="61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center"/>
              <w:rPr>
                <w:rFonts w:ascii="宋体" w:eastAsia="宋体" w:hAnsi="宋体" w:cs="宋体"/>
                <w:kern w:val="0"/>
                <w:sz w:val="24"/>
                <w:szCs w:val="24"/>
              </w:rPr>
            </w:pPr>
            <w:r>
              <w:rPr>
                <w:rFonts w:ascii="宋体" w:eastAsia="宋体" w:hAnsi="宋体" w:cs="宋体" w:hint="eastAsia"/>
                <w:color w:val="000000"/>
                <w:kern w:val="0"/>
                <w:sz w:val="19"/>
                <w:szCs w:val="19"/>
              </w:rPr>
              <w:t>总计</w:t>
            </w:r>
          </w:p>
        </w:tc>
        <w:tc>
          <w:tcPr>
            <w:tcW w:w="60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center"/>
              <w:rPr>
                <w:rFonts w:ascii="宋体" w:eastAsia="宋体" w:hAnsi="宋体" w:cs="宋体"/>
                <w:kern w:val="0"/>
                <w:sz w:val="24"/>
                <w:szCs w:val="24"/>
              </w:rPr>
            </w:pPr>
            <w:r>
              <w:rPr>
                <w:rFonts w:ascii="宋体" w:eastAsia="宋体" w:hAnsi="宋体" w:cs="宋体" w:hint="eastAsia"/>
                <w:color w:val="000000"/>
                <w:kern w:val="0"/>
                <w:sz w:val="19"/>
                <w:szCs w:val="19"/>
              </w:rPr>
              <w:t>结果维持</w:t>
            </w:r>
          </w:p>
        </w:tc>
        <w:tc>
          <w:tcPr>
            <w:tcW w:w="60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center"/>
              <w:rPr>
                <w:rFonts w:ascii="宋体" w:eastAsia="宋体" w:hAnsi="宋体" w:cs="宋体"/>
                <w:kern w:val="0"/>
                <w:sz w:val="24"/>
                <w:szCs w:val="24"/>
              </w:rPr>
            </w:pPr>
            <w:r>
              <w:rPr>
                <w:rFonts w:ascii="宋体" w:eastAsia="宋体" w:hAnsi="宋体" w:cs="宋体" w:hint="eastAsia"/>
                <w:color w:val="000000"/>
                <w:kern w:val="0"/>
                <w:sz w:val="19"/>
                <w:szCs w:val="19"/>
              </w:rPr>
              <w:t>结果</w:t>
            </w:r>
          </w:p>
          <w:p w:rsidR="00222741" w:rsidRDefault="00302366">
            <w:pPr>
              <w:widowControl/>
              <w:jc w:val="center"/>
              <w:rPr>
                <w:rFonts w:ascii="宋体" w:eastAsia="宋体" w:hAnsi="宋体" w:cs="宋体"/>
                <w:kern w:val="0"/>
                <w:sz w:val="24"/>
                <w:szCs w:val="24"/>
              </w:rPr>
            </w:pPr>
            <w:r>
              <w:rPr>
                <w:rFonts w:ascii="宋体" w:eastAsia="宋体" w:hAnsi="宋体" w:cs="宋体" w:hint="eastAsia"/>
                <w:color w:val="000000"/>
                <w:kern w:val="0"/>
                <w:sz w:val="19"/>
                <w:szCs w:val="19"/>
              </w:rPr>
              <w:t>纠正</w:t>
            </w:r>
          </w:p>
        </w:tc>
        <w:tc>
          <w:tcPr>
            <w:tcW w:w="60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center"/>
              <w:rPr>
                <w:rFonts w:ascii="宋体" w:eastAsia="宋体" w:hAnsi="宋体" w:cs="宋体"/>
                <w:kern w:val="0"/>
                <w:sz w:val="24"/>
                <w:szCs w:val="24"/>
              </w:rPr>
            </w:pPr>
            <w:r>
              <w:rPr>
                <w:rFonts w:ascii="宋体" w:eastAsia="宋体" w:hAnsi="宋体" w:cs="宋体" w:hint="eastAsia"/>
                <w:color w:val="000000"/>
                <w:kern w:val="0"/>
                <w:sz w:val="19"/>
                <w:szCs w:val="19"/>
              </w:rPr>
              <w:t>其他</w:t>
            </w:r>
          </w:p>
          <w:p w:rsidR="00222741" w:rsidRDefault="00302366">
            <w:pPr>
              <w:widowControl/>
              <w:jc w:val="center"/>
              <w:rPr>
                <w:rFonts w:ascii="宋体" w:eastAsia="宋体" w:hAnsi="宋体" w:cs="宋体"/>
                <w:kern w:val="0"/>
                <w:sz w:val="24"/>
                <w:szCs w:val="24"/>
              </w:rPr>
            </w:pPr>
            <w:r>
              <w:rPr>
                <w:rFonts w:ascii="宋体" w:eastAsia="宋体" w:hAnsi="宋体" w:cs="宋体" w:hint="eastAsia"/>
                <w:color w:val="000000"/>
                <w:kern w:val="0"/>
                <w:sz w:val="19"/>
                <w:szCs w:val="19"/>
              </w:rPr>
              <w:t>结果</w:t>
            </w:r>
          </w:p>
        </w:tc>
        <w:tc>
          <w:tcPr>
            <w:tcW w:w="60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center"/>
              <w:rPr>
                <w:rFonts w:ascii="宋体" w:eastAsia="宋体" w:hAnsi="宋体" w:cs="宋体"/>
                <w:kern w:val="0"/>
                <w:sz w:val="24"/>
                <w:szCs w:val="24"/>
              </w:rPr>
            </w:pPr>
            <w:r>
              <w:rPr>
                <w:rFonts w:ascii="宋体" w:eastAsia="宋体" w:hAnsi="宋体" w:cs="宋体" w:hint="eastAsia"/>
                <w:color w:val="000000"/>
                <w:kern w:val="0"/>
                <w:sz w:val="19"/>
                <w:szCs w:val="19"/>
              </w:rPr>
              <w:t>尚未审结</w:t>
            </w:r>
          </w:p>
        </w:tc>
        <w:tc>
          <w:tcPr>
            <w:tcW w:w="63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center"/>
              <w:rPr>
                <w:rFonts w:ascii="宋体" w:eastAsia="宋体" w:hAnsi="宋体" w:cs="宋体"/>
                <w:kern w:val="0"/>
                <w:sz w:val="24"/>
                <w:szCs w:val="24"/>
              </w:rPr>
            </w:pPr>
            <w:r>
              <w:rPr>
                <w:rFonts w:ascii="宋体" w:eastAsia="宋体" w:hAnsi="宋体" w:cs="宋体" w:hint="eastAsia"/>
                <w:color w:val="000000"/>
                <w:kern w:val="0"/>
                <w:sz w:val="19"/>
                <w:szCs w:val="19"/>
              </w:rPr>
              <w:t>总计</w:t>
            </w:r>
          </w:p>
        </w:tc>
      </w:tr>
      <w:tr w:rsidR="00222741">
        <w:tc>
          <w:tcPr>
            <w:tcW w:w="600" w:type="dxa"/>
            <w:tcBorders>
              <w:top w:val="nil"/>
              <w:left w:val="single" w:sz="8" w:space="0" w:color="auto"/>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宋体" w:hAnsi="宋体" w:cs="宋体"/>
                <w:kern w:val="0"/>
                <w:sz w:val="24"/>
                <w:szCs w:val="24"/>
              </w:rPr>
            </w:pPr>
            <w:r>
              <w:rPr>
                <w:rFonts w:ascii="微软雅黑" w:eastAsia="微软雅黑" w:hAnsi="微软雅黑" w:cs="宋体" w:hint="eastAsia"/>
                <w:color w:val="3D3D3D"/>
                <w:kern w:val="0"/>
                <w:sz w:val="22"/>
              </w:rPr>
              <w:t>0</w:t>
            </w:r>
          </w:p>
        </w:tc>
        <w:tc>
          <w:tcPr>
            <w:tcW w:w="60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宋体" w:hAnsi="宋体" w:cs="宋体"/>
                <w:kern w:val="0"/>
                <w:sz w:val="24"/>
                <w:szCs w:val="24"/>
              </w:rPr>
            </w:pPr>
            <w:r>
              <w:rPr>
                <w:rFonts w:ascii="微软雅黑" w:eastAsia="微软雅黑" w:hAnsi="微软雅黑" w:cs="宋体" w:hint="eastAsia"/>
                <w:color w:val="3D3D3D"/>
                <w:kern w:val="0"/>
                <w:sz w:val="22"/>
              </w:rPr>
              <w:t>0</w:t>
            </w:r>
          </w:p>
        </w:tc>
        <w:tc>
          <w:tcPr>
            <w:tcW w:w="60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宋体" w:hAnsi="宋体" w:cs="宋体"/>
                <w:kern w:val="0"/>
                <w:sz w:val="24"/>
                <w:szCs w:val="24"/>
              </w:rPr>
            </w:pPr>
            <w:r>
              <w:rPr>
                <w:rFonts w:ascii="微软雅黑" w:eastAsia="微软雅黑" w:hAnsi="微软雅黑" w:cs="宋体" w:hint="eastAsia"/>
                <w:color w:val="3D3D3D"/>
                <w:kern w:val="0"/>
                <w:sz w:val="22"/>
              </w:rPr>
              <w:t>0</w:t>
            </w:r>
          </w:p>
        </w:tc>
        <w:tc>
          <w:tcPr>
            <w:tcW w:w="60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宋体" w:hAnsi="宋体" w:cs="宋体"/>
                <w:kern w:val="0"/>
                <w:sz w:val="24"/>
                <w:szCs w:val="24"/>
              </w:rPr>
            </w:pPr>
            <w:r>
              <w:rPr>
                <w:rFonts w:ascii="微软雅黑" w:eastAsia="微软雅黑" w:hAnsi="微软雅黑" w:cs="宋体" w:hint="eastAsia"/>
                <w:color w:val="3D3D3D"/>
                <w:kern w:val="0"/>
                <w:sz w:val="22"/>
              </w:rPr>
              <w:t>0</w:t>
            </w:r>
          </w:p>
        </w:tc>
        <w:tc>
          <w:tcPr>
            <w:tcW w:w="67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宋体" w:hAnsi="宋体" w:cs="宋体"/>
                <w:kern w:val="0"/>
                <w:sz w:val="24"/>
                <w:szCs w:val="24"/>
              </w:rPr>
            </w:pPr>
            <w:r>
              <w:rPr>
                <w:rFonts w:ascii="微软雅黑" w:eastAsia="微软雅黑" w:hAnsi="微软雅黑" w:cs="宋体" w:hint="eastAsia"/>
                <w:color w:val="3D3D3D"/>
                <w:kern w:val="0"/>
                <w:sz w:val="22"/>
              </w:rPr>
              <w:t>0</w:t>
            </w:r>
          </w:p>
        </w:tc>
        <w:tc>
          <w:tcPr>
            <w:tcW w:w="571"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宋体" w:hAnsi="宋体" w:cs="宋体"/>
                <w:kern w:val="0"/>
                <w:sz w:val="24"/>
                <w:szCs w:val="24"/>
              </w:rPr>
            </w:pPr>
            <w:r>
              <w:rPr>
                <w:rFonts w:ascii="微软雅黑" w:eastAsia="微软雅黑" w:hAnsi="微软雅黑" w:cs="宋体" w:hint="eastAsia"/>
                <w:kern w:val="0"/>
                <w:sz w:val="22"/>
              </w:rPr>
              <w:t>1</w:t>
            </w:r>
          </w:p>
        </w:tc>
        <w:tc>
          <w:tcPr>
            <w:tcW w:w="584"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宋体" w:hAnsi="宋体" w:cs="宋体"/>
                <w:kern w:val="0"/>
                <w:sz w:val="24"/>
                <w:szCs w:val="24"/>
              </w:rPr>
            </w:pPr>
            <w:r>
              <w:rPr>
                <w:rFonts w:ascii="微软雅黑" w:eastAsia="微软雅黑" w:hAnsi="微软雅黑" w:cs="宋体" w:hint="eastAsia"/>
                <w:color w:val="3D3D3D"/>
                <w:kern w:val="0"/>
                <w:sz w:val="22"/>
              </w:rPr>
              <w:t>0</w:t>
            </w:r>
          </w:p>
        </w:tc>
        <w:tc>
          <w:tcPr>
            <w:tcW w:w="60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宋体" w:hAnsi="宋体" w:cs="宋体"/>
                <w:kern w:val="0"/>
                <w:sz w:val="24"/>
                <w:szCs w:val="24"/>
              </w:rPr>
            </w:pPr>
            <w:r>
              <w:rPr>
                <w:rFonts w:ascii="微软雅黑" w:eastAsia="微软雅黑" w:hAnsi="微软雅黑" w:cs="宋体" w:hint="eastAsia"/>
                <w:color w:val="3D3D3D"/>
                <w:kern w:val="0"/>
                <w:sz w:val="22"/>
              </w:rPr>
              <w:t>0</w:t>
            </w:r>
          </w:p>
        </w:tc>
        <w:tc>
          <w:tcPr>
            <w:tcW w:w="60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宋体" w:hAnsi="宋体" w:cs="宋体"/>
                <w:kern w:val="0"/>
                <w:sz w:val="24"/>
                <w:szCs w:val="24"/>
              </w:rPr>
            </w:pPr>
            <w:r>
              <w:rPr>
                <w:rFonts w:ascii="微软雅黑" w:eastAsia="微软雅黑" w:hAnsi="微软雅黑" w:cs="宋体" w:hint="eastAsia"/>
                <w:color w:val="3D3D3D"/>
                <w:kern w:val="0"/>
                <w:sz w:val="22"/>
              </w:rPr>
              <w:t>0</w:t>
            </w:r>
          </w:p>
        </w:tc>
        <w:tc>
          <w:tcPr>
            <w:tcW w:w="615"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宋体" w:hAnsi="宋体" w:cs="宋体"/>
                <w:kern w:val="0"/>
                <w:sz w:val="24"/>
                <w:szCs w:val="24"/>
              </w:rPr>
            </w:pPr>
            <w:r>
              <w:rPr>
                <w:rFonts w:ascii="微软雅黑" w:eastAsia="微软雅黑" w:hAnsi="微软雅黑" w:cs="宋体" w:hint="eastAsia"/>
                <w:color w:val="3D3D3D"/>
                <w:kern w:val="0"/>
                <w:sz w:val="22"/>
              </w:rPr>
              <w:t>1</w:t>
            </w:r>
          </w:p>
        </w:tc>
        <w:tc>
          <w:tcPr>
            <w:tcW w:w="60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宋体" w:hAnsi="宋体" w:cs="宋体"/>
                <w:kern w:val="0"/>
                <w:sz w:val="24"/>
                <w:szCs w:val="24"/>
              </w:rPr>
            </w:pPr>
            <w:r>
              <w:rPr>
                <w:rFonts w:ascii="微软雅黑" w:eastAsia="微软雅黑" w:hAnsi="微软雅黑" w:cs="宋体" w:hint="eastAsia"/>
                <w:color w:val="3D3D3D"/>
                <w:kern w:val="0"/>
                <w:sz w:val="22"/>
              </w:rPr>
              <w:t>0</w:t>
            </w:r>
          </w:p>
        </w:tc>
        <w:tc>
          <w:tcPr>
            <w:tcW w:w="60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宋体" w:hAnsi="宋体" w:cs="宋体"/>
                <w:kern w:val="0"/>
                <w:sz w:val="24"/>
                <w:szCs w:val="24"/>
              </w:rPr>
            </w:pPr>
            <w:r>
              <w:rPr>
                <w:rFonts w:ascii="微软雅黑" w:eastAsia="微软雅黑" w:hAnsi="微软雅黑" w:cs="宋体" w:hint="eastAsia"/>
                <w:color w:val="3D3D3D"/>
                <w:kern w:val="0"/>
                <w:sz w:val="22"/>
              </w:rPr>
              <w:t>0</w:t>
            </w:r>
          </w:p>
        </w:tc>
        <w:tc>
          <w:tcPr>
            <w:tcW w:w="60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宋体" w:hAnsi="宋体" w:cs="宋体"/>
                <w:kern w:val="0"/>
                <w:sz w:val="24"/>
                <w:szCs w:val="24"/>
              </w:rPr>
            </w:pPr>
            <w:r>
              <w:rPr>
                <w:rFonts w:ascii="微软雅黑" w:eastAsia="微软雅黑" w:hAnsi="微软雅黑" w:cs="宋体" w:hint="eastAsia"/>
                <w:color w:val="3D3D3D"/>
                <w:kern w:val="0"/>
                <w:sz w:val="22"/>
              </w:rPr>
              <w:t>0</w:t>
            </w:r>
          </w:p>
        </w:tc>
        <w:tc>
          <w:tcPr>
            <w:tcW w:w="60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spacing w:before="100" w:beforeAutospacing="1" w:after="100" w:afterAutospacing="1"/>
              <w:jc w:val="left"/>
              <w:rPr>
                <w:rFonts w:ascii="宋体" w:eastAsia="宋体" w:hAnsi="宋体" w:cs="宋体"/>
                <w:kern w:val="0"/>
                <w:sz w:val="24"/>
                <w:szCs w:val="24"/>
              </w:rPr>
            </w:pPr>
            <w:r>
              <w:rPr>
                <w:rFonts w:ascii="微软雅黑" w:eastAsia="微软雅黑" w:hAnsi="微软雅黑" w:cs="宋体" w:hint="eastAsia"/>
                <w:color w:val="3D3D3D"/>
                <w:kern w:val="0"/>
                <w:sz w:val="22"/>
              </w:rPr>
              <w:t>0</w:t>
            </w:r>
          </w:p>
        </w:tc>
        <w:tc>
          <w:tcPr>
            <w:tcW w:w="630" w:type="dxa"/>
            <w:tcBorders>
              <w:top w:val="nil"/>
              <w:left w:val="nil"/>
              <w:bottom w:val="single" w:sz="8" w:space="0" w:color="auto"/>
              <w:right w:val="single" w:sz="8" w:space="0" w:color="auto"/>
            </w:tcBorders>
            <w:shd w:val="clear" w:color="auto" w:fill="FFFFFF"/>
            <w:tcMar>
              <w:top w:w="0" w:type="dxa"/>
              <w:left w:w="105" w:type="dxa"/>
              <w:bottom w:w="0" w:type="dxa"/>
              <w:right w:w="105" w:type="dxa"/>
            </w:tcMar>
            <w:vAlign w:val="center"/>
          </w:tcPr>
          <w:p w:rsidR="00222741" w:rsidRDefault="00302366">
            <w:pPr>
              <w:widowControl/>
              <w:jc w:val="left"/>
              <w:rPr>
                <w:rFonts w:ascii="宋体" w:eastAsia="宋体" w:hAnsi="宋体" w:cs="宋体"/>
                <w:kern w:val="0"/>
                <w:sz w:val="24"/>
                <w:szCs w:val="24"/>
              </w:rPr>
            </w:pPr>
            <w:r>
              <w:rPr>
                <w:rFonts w:ascii="宋体" w:eastAsia="宋体" w:hAnsi="宋体" w:cs="宋体" w:hint="eastAsia"/>
                <w:color w:val="000000"/>
                <w:kern w:val="0"/>
                <w:sz w:val="24"/>
                <w:szCs w:val="24"/>
              </w:rPr>
              <w:t>0</w:t>
            </w:r>
          </w:p>
        </w:tc>
      </w:tr>
    </w:tbl>
    <w:p w:rsidR="00222741" w:rsidRDefault="00302366" w:rsidP="00F6782F">
      <w:pPr>
        <w:widowControl/>
        <w:shd w:val="clear" w:color="auto" w:fill="FFFFFF"/>
        <w:spacing w:line="600" w:lineRule="exact"/>
        <w:ind w:firstLine="630"/>
        <w:jc w:val="left"/>
        <w:rPr>
          <w:rFonts w:ascii="宋体" w:eastAsia="宋体" w:hAnsi="宋体" w:cs="宋体"/>
          <w:kern w:val="0"/>
          <w:sz w:val="24"/>
          <w:szCs w:val="24"/>
        </w:rPr>
      </w:pPr>
      <w:r>
        <w:rPr>
          <w:rFonts w:ascii="黑体" w:eastAsia="黑体" w:hAnsi="黑体" w:cs="宋体" w:hint="eastAsia"/>
          <w:color w:val="3D3D3D"/>
          <w:kern w:val="0"/>
          <w:sz w:val="31"/>
          <w:szCs w:val="31"/>
          <w:shd w:val="clear" w:color="auto" w:fill="FFFFFF"/>
        </w:rPr>
        <w:t>五、存在的主要问题及改进情况</w:t>
      </w:r>
    </w:p>
    <w:p w:rsidR="00222741" w:rsidRDefault="00302366" w:rsidP="00F6782F">
      <w:pPr>
        <w:widowControl/>
        <w:shd w:val="clear" w:color="auto" w:fill="FFFFFF"/>
        <w:spacing w:line="600" w:lineRule="exact"/>
        <w:ind w:firstLine="630"/>
        <w:jc w:val="left"/>
        <w:rPr>
          <w:rFonts w:ascii="宋体" w:eastAsia="宋体" w:hAnsi="宋体" w:cs="宋体"/>
          <w:kern w:val="0"/>
          <w:sz w:val="32"/>
          <w:szCs w:val="32"/>
        </w:rPr>
      </w:pPr>
      <w:r>
        <w:rPr>
          <w:rFonts w:ascii="楷体" w:eastAsia="楷体" w:hAnsi="楷体" w:cs="宋体" w:hint="eastAsia"/>
          <w:color w:val="3D3D3D"/>
          <w:kern w:val="0"/>
          <w:sz w:val="32"/>
          <w:szCs w:val="32"/>
          <w:shd w:val="clear" w:color="auto" w:fill="FFFFFF"/>
        </w:rPr>
        <w:t>（一）存在问题</w:t>
      </w:r>
    </w:p>
    <w:p w:rsidR="00222741" w:rsidRDefault="00302366" w:rsidP="00F6782F">
      <w:pPr>
        <w:widowControl/>
        <w:shd w:val="clear" w:color="auto" w:fill="FFFFFF"/>
        <w:autoSpaceDE w:val="0"/>
        <w:spacing w:line="600" w:lineRule="exact"/>
        <w:ind w:firstLine="643"/>
        <w:rPr>
          <w:rFonts w:ascii="仿宋_GB2312" w:eastAsia="仿宋_GB2312" w:hAnsi="宋体" w:cs="宋体"/>
          <w:kern w:val="0"/>
          <w:sz w:val="24"/>
          <w:szCs w:val="24"/>
        </w:rPr>
      </w:pPr>
      <w:r>
        <w:rPr>
          <w:rFonts w:ascii="仿宋_GB2312" w:eastAsia="仿宋_GB2312" w:hAnsi="仿宋" w:cs="宋体" w:hint="eastAsia"/>
          <w:b/>
          <w:bCs/>
          <w:color w:val="333333"/>
          <w:kern w:val="0"/>
          <w:sz w:val="32"/>
        </w:rPr>
        <w:t>一是</w:t>
      </w:r>
      <w:r>
        <w:rPr>
          <w:rFonts w:ascii="仿宋_GB2312" w:eastAsia="仿宋_GB2312" w:hAnsi="仿宋" w:cs="宋体" w:hint="eastAsia"/>
          <w:color w:val="333333"/>
          <w:kern w:val="0"/>
          <w:sz w:val="32"/>
          <w:szCs w:val="32"/>
          <w:shd w:val="clear" w:color="auto" w:fill="FFFFFF"/>
        </w:rPr>
        <w:t>分局部分单位对政务公开工作不够重视，公开信息报送不够及时、主动；</w:t>
      </w:r>
    </w:p>
    <w:p w:rsidR="00222741" w:rsidRDefault="00302366" w:rsidP="00F6782F">
      <w:pPr>
        <w:widowControl/>
        <w:shd w:val="clear" w:color="auto" w:fill="FFFFFF"/>
        <w:autoSpaceDE w:val="0"/>
        <w:spacing w:line="600" w:lineRule="exact"/>
        <w:ind w:firstLine="643"/>
        <w:rPr>
          <w:rFonts w:ascii="仿宋_GB2312" w:eastAsia="仿宋_GB2312" w:hAnsi="宋体" w:cs="宋体"/>
          <w:kern w:val="0"/>
          <w:sz w:val="24"/>
          <w:szCs w:val="24"/>
        </w:rPr>
      </w:pPr>
      <w:r>
        <w:rPr>
          <w:rFonts w:ascii="仿宋_GB2312" w:eastAsia="仿宋_GB2312" w:hAnsi="仿宋" w:cs="宋体" w:hint="eastAsia"/>
          <w:b/>
          <w:bCs/>
          <w:color w:val="3D3D3D"/>
          <w:kern w:val="0"/>
          <w:sz w:val="32"/>
        </w:rPr>
        <w:t>二是</w:t>
      </w:r>
      <w:r>
        <w:rPr>
          <w:rFonts w:ascii="仿宋_GB2312" w:eastAsia="仿宋_GB2312" w:hAnsi="仿宋" w:cs="宋体" w:hint="eastAsia"/>
          <w:color w:val="3D3D3D"/>
          <w:kern w:val="0"/>
          <w:sz w:val="32"/>
          <w:szCs w:val="32"/>
          <w:shd w:val="clear" w:color="auto" w:fill="FFFFFF"/>
        </w:rPr>
        <w:t>主动公开的政府信息与公众的需求还存在一些距离，公开的数量需要进一步加强。</w:t>
      </w:r>
    </w:p>
    <w:p w:rsidR="00222741" w:rsidRDefault="00302366" w:rsidP="00F6782F">
      <w:pPr>
        <w:widowControl/>
        <w:shd w:val="clear" w:color="auto" w:fill="FFFFFF"/>
        <w:autoSpaceDE w:val="0"/>
        <w:spacing w:line="600" w:lineRule="exact"/>
        <w:ind w:firstLine="643"/>
        <w:rPr>
          <w:rFonts w:ascii="仿宋_GB2312" w:eastAsia="仿宋_GB2312" w:hAnsi="宋体" w:cs="宋体"/>
          <w:kern w:val="0"/>
          <w:sz w:val="24"/>
          <w:szCs w:val="24"/>
        </w:rPr>
      </w:pPr>
      <w:r>
        <w:rPr>
          <w:rFonts w:ascii="仿宋_GB2312" w:eastAsia="仿宋_GB2312" w:hAnsi="仿宋" w:cs="宋体" w:hint="eastAsia"/>
          <w:b/>
          <w:bCs/>
          <w:color w:val="3D3D3D"/>
          <w:kern w:val="0"/>
          <w:sz w:val="32"/>
        </w:rPr>
        <w:t>三是</w:t>
      </w:r>
      <w:r>
        <w:rPr>
          <w:rFonts w:ascii="仿宋_GB2312" w:eastAsia="仿宋_GB2312" w:hAnsi="仿宋" w:cs="宋体" w:hint="eastAsia"/>
          <w:color w:val="3D3D3D"/>
          <w:kern w:val="0"/>
          <w:sz w:val="32"/>
          <w:szCs w:val="32"/>
          <w:shd w:val="clear" w:color="auto" w:fill="FFFFFF"/>
        </w:rPr>
        <w:t>公安内容公布的局限性。公安工作信息内容敏感，而且大部分涉密，公开程度受限。</w:t>
      </w:r>
    </w:p>
    <w:p w:rsidR="00222741" w:rsidRDefault="00302366" w:rsidP="00F6782F">
      <w:pPr>
        <w:widowControl/>
        <w:shd w:val="clear" w:color="auto" w:fill="FFFFFF"/>
        <w:spacing w:line="600" w:lineRule="exact"/>
        <w:ind w:firstLine="630"/>
        <w:jc w:val="left"/>
        <w:rPr>
          <w:rFonts w:ascii="楷体" w:eastAsia="楷体" w:hAnsi="楷体" w:cs="宋体"/>
          <w:color w:val="3D3D3D"/>
          <w:kern w:val="0"/>
          <w:sz w:val="32"/>
          <w:szCs w:val="32"/>
          <w:shd w:val="clear" w:color="auto" w:fill="FFFFFF"/>
        </w:rPr>
      </w:pPr>
      <w:r>
        <w:rPr>
          <w:rFonts w:ascii="楷体" w:eastAsia="楷体" w:hAnsi="楷体" w:cs="宋体" w:hint="eastAsia"/>
          <w:color w:val="3D3D3D"/>
          <w:kern w:val="0"/>
          <w:sz w:val="32"/>
          <w:szCs w:val="32"/>
          <w:shd w:val="clear" w:color="auto" w:fill="FFFFFF"/>
        </w:rPr>
        <w:t>（二）改进措施</w:t>
      </w:r>
    </w:p>
    <w:p w:rsidR="00222741" w:rsidRDefault="00302366" w:rsidP="00F6782F">
      <w:pPr>
        <w:widowControl/>
        <w:shd w:val="clear" w:color="auto" w:fill="FFFFFF"/>
        <w:spacing w:line="600" w:lineRule="exact"/>
        <w:ind w:firstLine="630"/>
        <w:jc w:val="left"/>
        <w:rPr>
          <w:rFonts w:ascii="仿宋_GB2312" w:eastAsia="仿宋_GB2312" w:hAnsi="宋体" w:cs="宋体"/>
          <w:kern w:val="0"/>
          <w:sz w:val="24"/>
          <w:szCs w:val="24"/>
        </w:rPr>
      </w:pPr>
      <w:r>
        <w:rPr>
          <w:rFonts w:ascii="仿宋_GB2312" w:eastAsia="仿宋_GB2312" w:hAnsi="仿宋" w:cs="宋体" w:hint="eastAsia"/>
          <w:b/>
          <w:bCs/>
          <w:color w:val="333333"/>
          <w:kern w:val="0"/>
          <w:sz w:val="32"/>
        </w:rPr>
        <w:lastRenderedPageBreak/>
        <w:t>一是</w:t>
      </w:r>
      <w:r>
        <w:rPr>
          <w:rFonts w:ascii="仿宋_GB2312" w:eastAsia="仿宋_GB2312" w:hAnsi="仿宋" w:cs="宋体" w:hint="eastAsia"/>
          <w:color w:val="333333"/>
          <w:kern w:val="0"/>
          <w:sz w:val="32"/>
          <w:szCs w:val="32"/>
          <w:shd w:val="clear" w:color="auto" w:fill="FFFFFF"/>
        </w:rPr>
        <w:t>加强督察，保证信息公开及时准确。定期开展信息公开工作的检查、讲评，督促各科室及时报送、及时更新信息，保证公开信息的完整性、准确性和及时性。</w:t>
      </w:r>
    </w:p>
    <w:p w:rsidR="00222741" w:rsidRDefault="00302366" w:rsidP="00F6782F">
      <w:pPr>
        <w:pStyle w:val="a5"/>
        <w:spacing w:line="600" w:lineRule="exact"/>
        <w:ind w:left="-210" w:right="-210" w:firstLine="632"/>
        <w:rPr>
          <w:rFonts w:ascii="仿宋_GB2312" w:eastAsia="仿宋_GB2312" w:hAnsi="仿宋"/>
          <w:color w:val="333333"/>
          <w:sz w:val="32"/>
          <w:szCs w:val="32"/>
          <w:shd w:val="clear" w:color="auto" w:fill="FFFFFF"/>
        </w:rPr>
      </w:pPr>
      <w:r>
        <w:rPr>
          <w:rFonts w:ascii="仿宋_GB2312" w:eastAsia="仿宋_GB2312" w:hAnsi="仿宋" w:hint="eastAsia"/>
          <w:b/>
          <w:bCs/>
          <w:color w:val="333333"/>
          <w:sz w:val="32"/>
          <w:szCs w:val="22"/>
        </w:rPr>
        <w:t>二是</w:t>
      </w:r>
      <w:r>
        <w:rPr>
          <w:rFonts w:ascii="仿宋_GB2312" w:eastAsia="仿宋_GB2312" w:hAnsi="仿宋" w:hint="eastAsia"/>
          <w:color w:val="333333"/>
          <w:sz w:val="32"/>
          <w:szCs w:val="32"/>
          <w:shd w:val="clear" w:color="auto" w:fill="FFFFFF"/>
        </w:rPr>
        <w:t>加强培训学习。进一步加强对政府信息公开工作的宣传力度和组织有关人员进行培训学习，继续深入学习《中华人民共和国政府信息公开条例》，加深干部职工对信息公开工作的认识，进一步提高政府信息公开工作水平。</w:t>
      </w:r>
    </w:p>
    <w:p w:rsidR="00222741" w:rsidRDefault="00302366" w:rsidP="00F6782F">
      <w:pPr>
        <w:pStyle w:val="a5"/>
        <w:spacing w:line="600" w:lineRule="exact"/>
        <w:ind w:left="-210" w:right="-210" w:firstLine="632"/>
        <w:rPr>
          <w:rFonts w:ascii="仿宋_GB2312" w:eastAsia="仿宋_GB2312" w:hAnsi="仿宋"/>
          <w:color w:val="333333"/>
          <w:sz w:val="32"/>
          <w:szCs w:val="32"/>
          <w:shd w:val="clear" w:color="auto" w:fill="FFFFFF"/>
        </w:rPr>
      </w:pPr>
      <w:r>
        <w:rPr>
          <w:rFonts w:ascii="仿宋_GB2312" w:eastAsia="仿宋_GB2312" w:hAnsi="仿宋" w:hint="eastAsia"/>
          <w:b/>
          <w:bCs/>
          <w:color w:val="333333"/>
          <w:sz w:val="32"/>
          <w:szCs w:val="22"/>
        </w:rPr>
        <w:t>三是</w:t>
      </w:r>
      <w:r>
        <w:rPr>
          <w:rFonts w:ascii="仿宋_GB2312" w:eastAsia="仿宋_GB2312" w:hAnsi="仿宋" w:hint="eastAsia"/>
          <w:color w:val="333333"/>
          <w:sz w:val="32"/>
          <w:szCs w:val="32"/>
          <w:shd w:val="clear" w:color="auto" w:fill="FFFFFF"/>
        </w:rPr>
        <w:t>建立健全长效工作机制。建立健全政府信息公开内容审查、更新维护、培训宣传等工作制度，确保政府信息公开工作深入、持续、高效地开展。</w:t>
      </w:r>
    </w:p>
    <w:p w:rsidR="00222741" w:rsidRDefault="00302366" w:rsidP="00F6782F">
      <w:pPr>
        <w:widowControl/>
        <w:shd w:val="clear" w:color="auto" w:fill="FFFFFF"/>
        <w:spacing w:line="600" w:lineRule="exact"/>
        <w:ind w:firstLine="630"/>
        <w:jc w:val="left"/>
        <w:rPr>
          <w:rFonts w:ascii="宋体" w:eastAsia="宋体" w:hAnsi="宋体" w:cs="宋体"/>
          <w:kern w:val="0"/>
          <w:sz w:val="24"/>
          <w:szCs w:val="24"/>
        </w:rPr>
      </w:pPr>
      <w:r>
        <w:rPr>
          <w:rFonts w:ascii="黑体" w:eastAsia="黑体" w:hAnsi="黑体" w:cs="宋体" w:hint="eastAsia"/>
          <w:color w:val="3D3D3D"/>
          <w:kern w:val="0"/>
          <w:sz w:val="31"/>
          <w:szCs w:val="31"/>
          <w:shd w:val="clear" w:color="auto" w:fill="FFFFFF"/>
        </w:rPr>
        <w:t>六、其他需要报告事项</w:t>
      </w:r>
    </w:p>
    <w:p w:rsidR="008F005E" w:rsidRDefault="008F005E" w:rsidP="008F005E">
      <w:pPr>
        <w:widowControl/>
        <w:shd w:val="clear" w:color="auto" w:fill="FFFFFF"/>
        <w:spacing w:line="600" w:lineRule="exact"/>
        <w:ind w:firstLine="630"/>
        <w:jc w:val="left"/>
        <w:rPr>
          <w:rFonts w:ascii="仿宋_GB2312" w:eastAsia="仿宋_GB2312" w:hAnsi="宋体" w:cs="宋体"/>
          <w:kern w:val="0"/>
          <w:sz w:val="32"/>
          <w:szCs w:val="32"/>
          <w:shd w:val="clear" w:color="auto" w:fill="FFFFFF"/>
        </w:rPr>
      </w:pPr>
      <w:r>
        <w:rPr>
          <w:rFonts w:ascii="仿宋_GB2312" w:eastAsia="仿宋_GB2312" w:hAnsi="宋体" w:cs="宋体" w:hint="eastAsia"/>
          <w:kern w:val="0"/>
          <w:sz w:val="32"/>
          <w:szCs w:val="32"/>
          <w:shd w:val="clear" w:color="auto" w:fill="FFFFFF"/>
        </w:rPr>
        <w:t>2021年度，分局共收到区人大政协提案议案5件，其中人大建议2件，政协提案3件。分局高度重视人大建议、政协提案的办理工作，本着对人大代表、政协委员高度负责的精神，认真扎实的办好每一件人大建议、政协提案，做到承办工作有分工、有合作，有交办、有检查，确保办理质量，提前完成办理工作，代表委员对我局主办件答复满意率100%。</w:t>
      </w:r>
    </w:p>
    <w:p w:rsidR="00222741" w:rsidRPr="008F005E" w:rsidRDefault="00222741" w:rsidP="00F6782F">
      <w:pPr>
        <w:widowControl/>
        <w:shd w:val="clear" w:color="auto" w:fill="FFFFFF"/>
        <w:spacing w:line="600" w:lineRule="exact"/>
        <w:ind w:firstLine="630"/>
        <w:jc w:val="left"/>
        <w:rPr>
          <w:rFonts w:ascii="仿宋_GB2312" w:eastAsia="仿宋_GB2312" w:hAnsi="宋体" w:cs="宋体"/>
          <w:kern w:val="0"/>
          <w:sz w:val="24"/>
          <w:szCs w:val="24"/>
        </w:rPr>
      </w:pPr>
    </w:p>
    <w:p w:rsidR="00222741" w:rsidRDefault="005C76B7" w:rsidP="00F6782F">
      <w:pPr>
        <w:spacing w:line="600" w:lineRule="exact"/>
        <w:rPr>
          <w:rFonts w:ascii="楷体_GB2312" w:eastAsia="楷体_GB2312"/>
          <w:sz w:val="32"/>
          <w:szCs w:val="32"/>
        </w:rPr>
      </w:pPr>
      <w:r>
        <w:rPr>
          <w:rFonts w:ascii="楷体_GB2312" w:eastAsia="楷体_GB2312" w:hint="eastAsia"/>
          <w:sz w:val="32"/>
          <w:szCs w:val="32"/>
        </w:rPr>
        <w:t xml:space="preserve">                               </w:t>
      </w:r>
      <w:r w:rsidR="00302366">
        <w:rPr>
          <w:rFonts w:ascii="楷体_GB2312" w:eastAsia="楷体_GB2312" w:hint="eastAsia"/>
          <w:sz w:val="32"/>
          <w:szCs w:val="32"/>
        </w:rPr>
        <w:t>淄博市公安局张店分局</w:t>
      </w:r>
    </w:p>
    <w:p w:rsidR="00222741" w:rsidRDefault="00302366" w:rsidP="00F6782F">
      <w:pPr>
        <w:spacing w:line="600" w:lineRule="exact"/>
        <w:rPr>
          <w:rFonts w:ascii="楷体_GB2312" w:eastAsia="楷体_GB2312"/>
          <w:sz w:val="32"/>
          <w:szCs w:val="32"/>
        </w:rPr>
      </w:pPr>
      <w:r>
        <w:rPr>
          <w:rFonts w:ascii="楷体_GB2312" w:eastAsia="楷体_GB2312" w:hint="eastAsia"/>
          <w:sz w:val="32"/>
          <w:szCs w:val="32"/>
        </w:rPr>
        <w:t xml:space="preserve">                                   2022年1月11日</w:t>
      </w:r>
    </w:p>
    <w:sectPr w:rsidR="00222741" w:rsidSect="0022274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94966" w:rsidRDefault="00B94966" w:rsidP="00EA0638">
      <w:r>
        <w:separator/>
      </w:r>
    </w:p>
  </w:endnote>
  <w:endnote w:type="continuationSeparator" w:id="1">
    <w:p w:rsidR="00B94966" w:rsidRDefault="00B94966" w:rsidP="00EA063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FangSong_GB2312">
    <w:altName w:val="仿宋"/>
    <w:panose1 w:val="02010609060101010101"/>
    <w:charset w:val="00"/>
    <w:family w:val="roman"/>
    <w:pitch w:val="default"/>
    <w:sig w:usb0="00000000" w:usb1="00000000" w:usb2="00000000" w:usb3="00000000" w:csb0="0000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94966" w:rsidRDefault="00B94966" w:rsidP="00EA0638">
      <w:r>
        <w:separator/>
      </w:r>
    </w:p>
  </w:footnote>
  <w:footnote w:type="continuationSeparator" w:id="1">
    <w:p w:rsidR="00B94966" w:rsidRDefault="00B94966" w:rsidP="00EA063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04B0E"/>
    <w:rsid w:val="00030C07"/>
    <w:rsid w:val="00071EDD"/>
    <w:rsid w:val="00090A27"/>
    <w:rsid w:val="000C4541"/>
    <w:rsid w:val="000D2543"/>
    <w:rsid w:val="0010023C"/>
    <w:rsid w:val="001026E1"/>
    <w:rsid w:val="00104FE5"/>
    <w:rsid w:val="00124ECA"/>
    <w:rsid w:val="00132951"/>
    <w:rsid w:val="00151D6F"/>
    <w:rsid w:val="001568C6"/>
    <w:rsid w:val="001C2EFD"/>
    <w:rsid w:val="001C34A8"/>
    <w:rsid w:val="00203CC0"/>
    <w:rsid w:val="00207C7A"/>
    <w:rsid w:val="00210D53"/>
    <w:rsid w:val="00222741"/>
    <w:rsid w:val="00261171"/>
    <w:rsid w:val="00265839"/>
    <w:rsid w:val="002951DA"/>
    <w:rsid w:val="002B72A7"/>
    <w:rsid w:val="002C4CFE"/>
    <w:rsid w:val="002E5428"/>
    <w:rsid w:val="00302366"/>
    <w:rsid w:val="0031347B"/>
    <w:rsid w:val="00321B2B"/>
    <w:rsid w:val="00337463"/>
    <w:rsid w:val="003406E4"/>
    <w:rsid w:val="003A00DD"/>
    <w:rsid w:val="003A5CB8"/>
    <w:rsid w:val="003A771A"/>
    <w:rsid w:val="003C4E1B"/>
    <w:rsid w:val="003D62CA"/>
    <w:rsid w:val="00425EE4"/>
    <w:rsid w:val="004427DC"/>
    <w:rsid w:val="00493346"/>
    <w:rsid w:val="004A07E5"/>
    <w:rsid w:val="004B5F8A"/>
    <w:rsid w:val="004D70CB"/>
    <w:rsid w:val="004D79F5"/>
    <w:rsid w:val="004E0F4B"/>
    <w:rsid w:val="00507A1E"/>
    <w:rsid w:val="00532D65"/>
    <w:rsid w:val="00541CB5"/>
    <w:rsid w:val="0056294B"/>
    <w:rsid w:val="00564061"/>
    <w:rsid w:val="0057513A"/>
    <w:rsid w:val="00577859"/>
    <w:rsid w:val="0058146A"/>
    <w:rsid w:val="005900E6"/>
    <w:rsid w:val="005B63B2"/>
    <w:rsid w:val="005C5DEE"/>
    <w:rsid w:val="005C76B7"/>
    <w:rsid w:val="005F0638"/>
    <w:rsid w:val="005F2D1F"/>
    <w:rsid w:val="005F4C91"/>
    <w:rsid w:val="00607613"/>
    <w:rsid w:val="0067097F"/>
    <w:rsid w:val="00692DA6"/>
    <w:rsid w:val="00695676"/>
    <w:rsid w:val="006B651E"/>
    <w:rsid w:val="006B685A"/>
    <w:rsid w:val="006B7881"/>
    <w:rsid w:val="006C7E69"/>
    <w:rsid w:val="006C7F19"/>
    <w:rsid w:val="00721235"/>
    <w:rsid w:val="0073461D"/>
    <w:rsid w:val="00773CEF"/>
    <w:rsid w:val="007773FC"/>
    <w:rsid w:val="00781B15"/>
    <w:rsid w:val="007A367A"/>
    <w:rsid w:val="007E00A6"/>
    <w:rsid w:val="007E2ABA"/>
    <w:rsid w:val="00891515"/>
    <w:rsid w:val="0089688F"/>
    <w:rsid w:val="008A213D"/>
    <w:rsid w:val="008F005E"/>
    <w:rsid w:val="009129A7"/>
    <w:rsid w:val="00925831"/>
    <w:rsid w:val="00933E4E"/>
    <w:rsid w:val="00952493"/>
    <w:rsid w:val="00952E0C"/>
    <w:rsid w:val="009B2BC9"/>
    <w:rsid w:val="009D5A8E"/>
    <w:rsid w:val="00A34108"/>
    <w:rsid w:val="00A63FB2"/>
    <w:rsid w:val="00AC7250"/>
    <w:rsid w:val="00AF37D0"/>
    <w:rsid w:val="00B17179"/>
    <w:rsid w:val="00B22430"/>
    <w:rsid w:val="00B36514"/>
    <w:rsid w:val="00B6700E"/>
    <w:rsid w:val="00B73B6B"/>
    <w:rsid w:val="00B74DEF"/>
    <w:rsid w:val="00B94966"/>
    <w:rsid w:val="00B96FC3"/>
    <w:rsid w:val="00BA3D09"/>
    <w:rsid w:val="00BA7FF9"/>
    <w:rsid w:val="00BC25D2"/>
    <w:rsid w:val="00BC5B39"/>
    <w:rsid w:val="00BD2073"/>
    <w:rsid w:val="00BE5961"/>
    <w:rsid w:val="00C04B0E"/>
    <w:rsid w:val="00C12CC5"/>
    <w:rsid w:val="00C17CEB"/>
    <w:rsid w:val="00C3351A"/>
    <w:rsid w:val="00C6270C"/>
    <w:rsid w:val="00C95D2C"/>
    <w:rsid w:val="00CA205D"/>
    <w:rsid w:val="00CC516E"/>
    <w:rsid w:val="00CE5EAE"/>
    <w:rsid w:val="00CE65FC"/>
    <w:rsid w:val="00D00294"/>
    <w:rsid w:val="00D53020"/>
    <w:rsid w:val="00D63F60"/>
    <w:rsid w:val="00D952D3"/>
    <w:rsid w:val="00DA0165"/>
    <w:rsid w:val="00DC1DD0"/>
    <w:rsid w:val="00DD1D02"/>
    <w:rsid w:val="00DF7F29"/>
    <w:rsid w:val="00E24D52"/>
    <w:rsid w:val="00E2602B"/>
    <w:rsid w:val="00E40E1B"/>
    <w:rsid w:val="00E45D12"/>
    <w:rsid w:val="00E800A9"/>
    <w:rsid w:val="00EA0638"/>
    <w:rsid w:val="00EC3F5F"/>
    <w:rsid w:val="00EF2C86"/>
    <w:rsid w:val="00F0283E"/>
    <w:rsid w:val="00F24FBD"/>
    <w:rsid w:val="00F6782F"/>
    <w:rsid w:val="00F81CB8"/>
    <w:rsid w:val="00F84E16"/>
    <w:rsid w:val="00F859C5"/>
    <w:rsid w:val="00F92240"/>
    <w:rsid w:val="00FD4885"/>
    <w:rsid w:val="00FF0FF5"/>
    <w:rsid w:val="02481266"/>
    <w:rsid w:val="05626B00"/>
    <w:rsid w:val="07575804"/>
    <w:rsid w:val="07BE25FF"/>
    <w:rsid w:val="080664D1"/>
    <w:rsid w:val="11147399"/>
    <w:rsid w:val="15DF1A85"/>
    <w:rsid w:val="178E5076"/>
    <w:rsid w:val="1D2F4447"/>
    <w:rsid w:val="1E0937A6"/>
    <w:rsid w:val="21A66F3A"/>
    <w:rsid w:val="287E7BAC"/>
    <w:rsid w:val="2DE13137"/>
    <w:rsid w:val="330F0A57"/>
    <w:rsid w:val="33CD4183"/>
    <w:rsid w:val="35010746"/>
    <w:rsid w:val="38BA6627"/>
    <w:rsid w:val="3B79431E"/>
    <w:rsid w:val="400A2E51"/>
    <w:rsid w:val="43127697"/>
    <w:rsid w:val="49AF38CB"/>
    <w:rsid w:val="49BA541C"/>
    <w:rsid w:val="4A5C733C"/>
    <w:rsid w:val="4C172E68"/>
    <w:rsid w:val="4CF55FB2"/>
    <w:rsid w:val="4D732EA2"/>
    <w:rsid w:val="52080393"/>
    <w:rsid w:val="52F04BDE"/>
    <w:rsid w:val="5396533E"/>
    <w:rsid w:val="622A2F10"/>
    <w:rsid w:val="64990BB9"/>
    <w:rsid w:val="6656217E"/>
    <w:rsid w:val="6B32324F"/>
    <w:rsid w:val="76EE6DDF"/>
    <w:rsid w:val="7A3B3645"/>
    <w:rsid w:val="7DBF2967"/>
    <w:rsid w:val="7F97355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2274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qFormat/>
    <w:rsid w:val="00222741"/>
    <w:pPr>
      <w:tabs>
        <w:tab w:val="center" w:pos="4153"/>
        <w:tab w:val="right" w:pos="8306"/>
      </w:tabs>
      <w:snapToGrid w:val="0"/>
      <w:jc w:val="left"/>
    </w:pPr>
    <w:rPr>
      <w:sz w:val="18"/>
      <w:szCs w:val="18"/>
    </w:rPr>
  </w:style>
  <w:style w:type="paragraph" w:styleId="a4">
    <w:name w:val="header"/>
    <w:basedOn w:val="a"/>
    <w:link w:val="Char0"/>
    <w:uiPriority w:val="99"/>
    <w:semiHidden/>
    <w:unhideWhenUsed/>
    <w:qFormat/>
    <w:rsid w:val="00222741"/>
    <w:pPr>
      <w:pBdr>
        <w:bottom w:val="single" w:sz="6" w:space="1" w:color="auto"/>
      </w:pBdr>
      <w:tabs>
        <w:tab w:val="center" w:pos="4153"/>
        <w:tab w:val="right" w:pos="8306"/>
      </w:tabs>
      <w:snapToGrid w:val="0"/>
      <w:jc w:val="center"/>
    </w:pPr>
    <w:rPr>
      <w:sz w:val="18"/>
      <w:szCs w:val="18"/>
    </w:rPr>
  </w:style>
  <w:style w:type="paragraph" w:styleId="a5">
    <w:name w:val="Normal (Web)"/>
    <w:basedOn w:val="a"/>
    <w:uiPriority w:val="99"/>
    <w:unhideWhenUsed/>
    <w:qFormat/>
    <w:rsid w:val="00222741"/>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222741"/>
    <w:rPr>
      <w:b/>
      <w:bCs/>
    </w:rPr>
  </w:style>
  <w:style w:type="character" w:customStyle="1" w:styleId="Char0">
    <w:name w:val="页眉 Char"/>
    <w:basedOn w:val="a0"/>
    <w:link w:val="a4"/>
    <w:uiPriority w:val="99"/>
    <w:semiHidden/>
    <w:qFormat/>
    <w:rsid w:val="00222741"/>
    <w:rPr>
      <w:sz w:val="18"/>
      <w:szCs w:val="18"/>
    </w:rPr>
  </w:style>
  <w:style w:type="character" w:customStyle="1" w:styleId="Char">
    <w:name w:val="页脚 Char"/>
    <w:basedOn w:val="a0"/>
    <w:link w:val="a3"/>
    <w:uiPriority w:val="99"/>
    <w:semiHidden/>
    <w:qFormat/>
    <w:rsid w:val="00222741"/>
    <w:rPr>
      <w:sz w:val="18"/>
      <w:szCs w:val="18"/>
    </w:rPr>
  </w:style>
  <w:style w:type="paragraph" w:styleId="a7">
    <w:name w:val="Balloon Text"/>
    <w:basedOn w:val="a"/>
    <w:link w:val="Char1"/>
    <w:uiPriority w:val="99"/>
    <w:semiHidden/>
    <w:unhideWhenUsed/>
    <w:rsid w:val="00493346"/>
    <w:rPr>
      <w:sz w:val="18"/>
      <w:szCs w:val="18"/>
    </w:rPr>
  </w:style>
  <w:style w:type="character" w:customStyle="1" w:styleId="Char1">
    <w:name w:val="批注框文本 Char"/>
    <w:basedOn w:val="a0"/>
    <w:link w:val="a7"/>
    <w:uiPriority w:val="99"/>
    <w:semiHidden/>
    <w:rsid w:val="00493346"/>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zh-CN"/>
  <c:chart>
    <c:title/>
    <c:plotArea>
      <c:layout>
        <c:manualLayout>
          <c:layoutTarget val="inner"/>
          <c:xMode val="edge"/>
          <c:yMode val="edge"/>
          <c:x val="0.11342760674973164"/>
          <c:y val="4.3185389953174995E-2"/>
          <c:w val="0.88570630218083524"/>
          <c:h val="0.82193903676150992"/>
        </c:manualLayout>
      </c:layout>
      <c:barChart>
        <c:barDir val="col"/>
        <c:grouping val="clustered"/>
        <c:ser>
          <c:idx val="0"/>
          <c:order val="0"/>
          <c:tx>
            <c:strRef>
              <c:f>Sheet1!$B$1</c:f>
              <c:strCache>
                <c:ptCount val="1"/>
                <c:pt idx="0">
                  <c:v>历年政府信息公开数量</c:v>
                </c:pt>
              </c:strCache>
            </c:strRef>
          </c:tx>
          <c:cat>
            <c:numRef>
              <c:f>Sheet1!$A$2:$A$5</c:f>
              <c:numCache>
                <c:formatCode>General</c:formatCode>
                <c:ptCount val="4"/>
                <c:pt idx="0">
                  <c:v>2019</c:v>
                </c:pt>
                <c:pt idx="1">
                  <c:v>2020</c:v>
                </c:pt>
                <c:pt idx="2">
                  <c:v>2021</c:v>
                </c:pt>
              </c:numCache>
            </c:numRef>
          </c:cat>
          <c:val>
            <c:numRef>
              <c:f>Sheet1!$B$2:$B$5</c:f>
              <c:numCache>
                <c:formatCode>General</c:formatCode>
                <c:ptCount val="4"/>
                <c:pt idx="0">
                  <c:v>16</c:v>
                </c:pt>
                <c:pt idx="1">
                  <c:v>102</c:v>
                </c:pt>
                <c:pt idx="2">
                  <c:v>102</c:v>
                </c:pt>
              </c:numCache>
            </c:numRef>
          </c:val>
        </c:ser>
        <c:axId val="116042752"/>
        <c:axId val="117822976"/>
      </c:barChart>
      <c:catAx>
        <c:axId val="116042752"/>
        <c:scaling>
          <c:orientation val="minMax"/>
        </c:scaling>
        <c:axPos val="b"/>
        <c:numFmt formatCode="General" sourceLinked="1"/>
        <c:tickLblPos val="nextTo"/>
        <c:crossAx val="117822976"/>
        <c:crosses val="autoZero"/>
        <c:auto val="1"/>
        <c:lblAlgn val="ctr"/>
        <c:lblOffset val="100"/>
      </c:catAx>
      <c:valAx>
        <c:axId val="117822976"/>
        <c:scaling>
          <c:orientation val="minMax"/>
        </c:scaling>
        <c:axPos val="l"/>
        <c:majorGridlines/>
        <c:numFmt formatCode="General" sourceLinked="1"/>
        <c:tickLblPos val="nextTo"/>
        <c:crossAx val="116042752"/>
        <c:crosses val="autoZero"/>
        <c:crossBetween val="between"/>
      </c:valAx>
    </c:plotArea>
    <c:legend>
      <c:legendPos val="r"/>
    </c:legend>
    <c:plotVisOnly val="1"/>
  </c:chart>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1C53A94F-8FC2-4F14-8C0E-2E453EC785D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579</Words>
  <Characters>3303</Characters>
  <Application>Microsoft Office Word</Application>
  <DocSecurity>0</DocSecurity>
  <Lines>27</Lines>
  <Paragraphs>7</Paragraphs>
  <ScaleCrop>false</ScaleCrop>
  <Company>Microsoft</Company>
  <LinksUpToDate>false</LinksUpToDate>
  <CharactersWithSpaces>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Poli</cp:lastModifiedBy>
  <cp:revision>3</cp:revision>
  <dcterms:created xsi:type="dcterms:W3CDTF">2022-03-17T01:20:00Z</dcterms:created>
  <dcterms:modified xsi:type="dcterms:W3CDTF">2022-03-17T01:22:00Z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