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27" w:rsidRDefault="00522F30" w:rsidP="003D0327">
      <w:pPr>
        <w:pStyle w:val="a5"/>
        <w:shd w:val="clear" w:color="auto" w:fill="FFFFFF"/>
        <w:spacing w:before="0" w:beforeAutospacing="0" w:after="0" w:afterAutospacing="0" w:line="560" w:lineRule="atLeast"/>
        <w:jc w:val="center"/>
        <w:rPr>
          <w:rFonts w:ascii="微软雅黑" w:eastAsia="微软雅黑" w:hAnsi="微软雅黑"/>
          <w:color w:val="000000"/>
        </w:rPr>
      </w:pPr>
      <w:r>
        <w:rPr>
          <w:rFonts w:ascii="Times New Roman" w:eastAsia="微软雅黑" w:hAnsi="Times New Roman" w:cs="Times New Roman"/>
          <w:color w:val="000000"/>
        </w:rPr>
        <w:t> </w:t>
      </w:r>
      <w:r w:rsidR="003D0327">
        <w:rPr>
          <w:rFonts w:ascii="仿宋_GB2312" w:eastAsia="仿宋_GB2312" w:hAnsi="微软雅黑" w:hint="eastAsia"/>
          <w:color w:val="000000"/>
          <w:sz w:val="27"/>
          <w:szCs w:val="27"/>
        </w:rPr>
        <w:t>张公</w:t>
      </w:r>
      <w:r w:rsidR="00AB0258">
        <w:rPr>
          <w:rFonts w:ascii="仿宋_GB2312" w:eastAsia="仿宋_GB2312" w:hAnsi="微软雅黑" w:hint="eastAsia"/>
          <w:color w:val="000000"/>
          <w:sz w:val="27"/>
          <w:szCs w:val="27"/>
        </w:rPr>
        <w:t>通</w:t>
      </w:r>
      <w:r w:rsidR="003D0327">
        <w:rPr>
          <w:rFonts w:ascii="仿宋_GB2312" w:eastAsia="仿宋_GB2312" w:hAnsi="微软雅黑" w:hint="eastAsia"/>
          <w:color w:val="000000"/>
          <w:sz w:val="27"/>
          <w:szCs w:val="27"/>
        </w:rPr>
        <w:t>〔</w:t>
      </w:r>
      <w:r w:rsidR="003D0327">
        <w:rPr>
          <w:rFonts w:ascii="Times New Roman" w:eastAsia="微软雅黑" w:hAnsi="Times New Roman" w:cs="Times New Roman"/>
          <w:color w:val="000000"/>
          <w:sz w:val="27"/>
          <w:szCs w:val="27"/>
        </w:rPr>
        <w:t>2022</w:t>
      </w:r>
      <w:r w:rsidR="003D0327">
        <w:rPr>
          <w:rFonts w:ascii="仿宋_GB2312" w:eastAsia="仿宋_GB2312" w:hAnsi="微软雅黑" w:hint="eastAsia"/>
          <w:color w:val="000000"/>
          <w:sz w:val="27"/>
          <w:szCs w:val="27"/>
        </w:rPr>
        <w:t>〕</w:t>
      </w:r>
      <w:r w:rsidR="003D0327">
        <w:rPr>
          <w:rFonts w:ascii="Times New Roman" w:eastAsia="微软雅黑" w:hAnsi="Times New Roman" w:cs="Times New Roman" w:hint="eastAsia"/>
          <w:color w:val="000000"/>
          <w:sz w:val="27"/>
          <w:szCs w:val="27"/>
        </w:rPr>
        <w:t>3</w:t>
      </w:r>
      <w:r w:rsidR="00AB0258">
        <w:rPr>
          <w:rFonts w:ascii="Times New Roman" w:eastAsia="微软雅黑" w:hAnsi="Times New Roman" w:cs="Times New Roman" w:hint="eastAsia"/>
          <w:color w:val="000000"/>
          <w:sz w:val="27"/>
          <w:szCs w:val="27"/>
        </w:rPr>
        <w:t>5</w:t>
      </w:r>
      <w:r w:rsidR="003D0327">
        <w:rPr>
          <w:rFonts w:ascii="仿宋_GB2312" w:eastAsia="仿宋_GB2312" w:hAnsi="微软雅黑" w:hint="eastAsia"/>
          <w:color w:val="000000"/>
          <w:sz w:val="27"/>
          <w:szCs w:val="27"/>
        </w:rPr>
        <w:t>号</w:t>
      </w:r>
    </w:p>
    <w:p w:rsidR="00522F30" w:rsidRDefault="00522F30" w:rsidP="00522F30">
      <w:pPr>
        <w:pStyle w:val="a5"/>
        <w:shd w:val="clear" w:color="auto" w:fill="FFFFFF"/>
        <w:spacing w:before="0" w:beforeAutospacing="0" w:after="0" w:afterAutospacing="0" w:line="560" w:lineRule="atLeast"/>
        <w:rPr>
          <w:rFonts w:ascii="微软雅黑" w:eastAsia="微软雅黑" w:hAnsi="微软雅黑"/>
          <w:color w:val="000000"/>
        </w:rPr>
      </w:pPr>
    </w:p>
    <w:p w:rsidR="00522F30" w:rsidRDefault="00E15974" w:rsidP="00E15974">
      <w:pPr>
        <w:pStyle w:val="a5"/>
        <w:shd w:val="clear" w:color="auto" w:fill="FFFFFF"/>
        <w:spacing w:before="0" w:beforeAutospacing="0" w:after="0" w:afterAutospacing="0"/>
        <w:jc w:val="center"/>
        <w:rPr>
          <w:rFonts w:ascii="微软雅黑" w:eastAsia="微软雅黑" w:hAnsi="微软雅黑"/>
          <w:color w:val="000000"/>
        </w:rPr>
      </w:pPr>
      <w:r>
        <w:rPr>
          <w:rFonts w:ascii="方正小标宋简体" w:eastAsia="方正小标宋简体" w:hAnsi="微软雅黑" w:hint="eastAsia"/>
          <w:color w:val="000000"/>
          <w:sz w:val="44"/>
          <w:szCs w:val="44"/>
        </w:rPr>
        <w:t>张店公安分局</w:t>
      </w:r>
      <w:r w:rsidR="00522F30">
        <w:rPr>
          <w:rFonts w:ascii="方正小标宋简体" w:eastAsia="方正小标宋简体" w:hAnsi="微软雅黑" w:hint="eastAsia"/>
          <w:color w:val="000000"/>
          <w:sz w:val="44"/>
          <w:szCs w:val="44"/>
        </w:rPr>
        <w:t>关于印发政府信息主动公开基本目录的通知</w:t>
      </w:r>
    </w:p>
    <w:p w:rsidR="00522F30" w:rsidRDefault="00522F30" w:rsidP="00522F30">
      <w:pPr>
        <w:pStyle w:val="a5"/>
        <w:shd w:val="clear" w:color="auto" w:fill="FFFFFF"/>
        <w:spacing w:before="0" w:beforeAutospacing="0" w:after="0" w:afterAutospacing="0"/>
        <w:rPr>
          <w:rFonts w:ascii="微软雅黑" w:eastAsia="微软雅黑" w:hAnsi="微软雅黑"/>
          <w:color w:val="000000"/>
        </w:rPr>
      </w:pPr>
      <w:r>
        <w:rPr>
          <w:rFonts w:ascii="Times New Roman" w:eastAsia="微软雅黑" w:hAnsi="Times New Roman" w:cs="Times New Roman"/>
          <w:color w:val="000000"/>
        </w:rPr>
        <w:t> </w:t>
      </w:r>
    </w:p>
    <w:p w:rsidR="00522F30" w:rsidRDefault="00522F30" w:rsidP="00522F30">
      <w:pPr>
        <w:pStyle w:val="a5"/>
        <w:shd w:val="clear" w:color="auto" w:fill="FFFFFF"/>
        <w:spacing w:before="0" w:beforeAutospacing="0" w:after="0" w:afterAutospacing="0"/>
        <w:rPr>
          <w:rFonts w:ascii="微软雅黑" w:eastAsia="微软雅黑" w:hAnsi="微软雅黑"/>
          <w:color w:val="000000"/>
        </w:rPr>
      </w:pPr>
      <w:r>
        <w:rPr>
          <w:rFonts w:ascii="仿宋_GB2312" w:eastAsia="仿宋_GB2312" w:hAnsi="微软雅黑" w:hint="eastAsia"/>
          <w:color w:val="000000"/>
          <w:sz w:val="27"/>
          <w:szCs w:val="27"/>
        </w:rPr>
        <w:t>各相关单位：</w:t>
      </w:r>
    </w:p>
    <w:p w:rsidR="00522F30" w:rsidRDefault="00522F30" w:rsidP="00E15974">
      <w:pPr>
        <w:pStyle w:val="a5"/>
        <w:shd w:val="clear" w:color="auto" w:fill="FFFFFF"/>
        <w:spacing w:before="0" w:beforeAutospacing="0" w:after="0" w:afterAutospacing="0"/>
        <w:ind w:firstLineChars="200" w:firstLine="540"/>
        <w:rPr>
          <w:rFonts w:ascii="微软雅黑" w:eastAsia="微软雅黑" w:hAnsi="微软雅黑"/>
          <w:color w:val="000000"/>
        </w:rPr>
      </w:pPr>
      <w:r>
        <w:rPr>
          <w:rFonts w:ascii="仿宋_GB2312" w:eastAsia="仿宋_GB2312" w:hAnsi="微软雅黑" w:hint="eastAsia"/>
          <w:color w:val="000000"/>
          <w:sz w:val="27"/>
          <w:szCs w:val="27"/>
        </w:rPr>
        <w:t>为认真落实《中华人民共和国政府信息公开条例》，进一步提高我局主动公开的标准化、规范化水平，切实做好政府信息公开工作，现将《</w:t>
      </w:r>
      <w:r w:rsidR="00E15974">
        <w:rPr>
          <w:rFonts w:ascii="仿宋_GB2312" w:eastAsia="仿宋_GB2312" w:hAnsi="微软雅黑" w:hint="eastAsia"/>
          <w:color w:val="000000"/>
          <w:sz w:val="27"/>
          <w:szCs w:val="27"/>
        </w:rPr>
        <w:t>张店公安分局</w:t>
      </w:r>
      <w:r>
        <w:rPr>
          <w:rFonts w:ascii="仿宋_GB2312" w:eastAsia="仿宋_GB2312" w:hAnsi="微软雅黑" w:hint="eastAsia"/>
          <w:color w:val="000000"/>
          <w:sz w:val="27"/>
          <w:szCs w:val="27"/>
        </w:rPr>
        <w:t>政府信息主动公开基本目录》印发你们，请按要求做好贯彻执行。</w:t>
      </w:r>
    </w:p>
    <w:p w:rsidR="00522F30" w:rsidRDefault="00522F30" w:rsidP="00522F30">
      <w:pPr>
        <w:pStyle w:val="a5"/>
        <w:shd w:val="clear" w:color="auto" w:fill="FFFFFF"/>
        <w:spacing w:before="0" w:beforeAutospacing="0" w:after="0" w:afterAutospacing="0"/>
        <w:ind w:firstLine="593"/>
        <w:rPr>
          <w:rFonts w:ascii="微软雅黑" w:eastAsia="微软雅黑" w:hAnsi="微软雅黑"/>
          <w:color w:val="000000"/>
        </w:rPr>
      </w:pPr>
      <w:r>
        <w:rPr>
          <w:rFonts w:ascii="仿宋_GB2312" w:eastAsia="仿宋_GB2312" w:hAnsi="微软雅黑" w:hint="eastAsia"/>
          <w:color w:val="000000"/>
          <w:sz w:val="27"/>
          <w:szCs w:val="27"/>
        </w:rPr>
        <w:t>附件：</w:t>
      </w:r>
      <w:r w:rsidR="00AE40AC">
        <w:rPr>
          <w:rFonts w:ascii="仿宋_GB2312" w:eastAsia="仿宋_GB2312" w:hAnsi="微软雅黑" w:hint="eastAsia"/>
          <w:color w:val="000000"/>
          <w:sz w:val="27"/>
          <w:szCs w:val="27"/>
        </w:rPr>
        <w:t>张店</w:t>
      </w:r>
      <w:r w:rsidR="00DF6216">
        <w:rPr>
          <w:rFonts w:ascii="仿宋_GB2312" w:eastAsia="仿宋_GB2312" w:hAnsi="微软雅黑" w:hint="eastAsia"/>
          <w:color w:val="000000"/>
          <w:sz w:val="27"/>
          <w:szCs w:val="27"/>
        </w:rPr>
        <w:t>公安</w:t>
      </w:r>
      <w:r w:rsidR="00AE40AC">
        <w:rPr>
          <w:rFonts w:ascii="仿宋_GB2312" w:eastAsia="仿宋_GB2312" w:hAnsi="微软雅黑" w:hint="eastAsia"/>
          <w:color w:val="000000"/>
          <w:sz w:val="27"/>
          <w:szCs w:val="27"/>
        </w:rPr>
        <w:t>分局</w:t>
      </w:r>
      <w:r>
        <w:rPr>
          <w:rFonts w:ascii="仿宋_GB2312" w:eastAsia="仿宋_GB2312" w:hAnsi="微软雅黑" w:hint="eastAsia"/>
          <w:color w:val="000000"/>
          <w:sz w:val="27"/>
          <w:szCs w:val="27"/>
        </w:rPr>
        <w:t>政府信息主动公开基本目录</w:t>
      </w:r>
    </w:p>
    <w:p w:rsidR="00522F30" w:rsidRDefault="00522F30" w:rsidP="00522F30">
      <w:pPr>
        <w:pStyle w:val="a5"/>
        <w:shd w:val="clear" w:color="auto" w:fill="FFFFFF"/>
        <w:spacing w:before="0" w:beforeAutospacing="0" w:after="0" w:afterAutospacing="0"/>
        <w:rPr>
          <w:rFonts w:ascii="微软雅黑" w:eastAsia="微软雅黑" w:hAnsi="微软雅黑"/>
          <w:color w:val="000000"/>
        </w:rPr>
      </w:pPr>
      <w:r>
        <w:rPr>
          <w:rFonts w:ascii="Times New Roman" w:eastAsia="微软雅黑" w:hAnsi="Times New Roman" w:cs="Times New Roman"/>
          <w:color w:val="000000"/>
          <w:sz w:val="27"/>
          <w:szCs w:val="27"/>
        </w:rPr>
        <w:t>  </w:t>
      </w:r>
    </w:p>
    <w:p w:rsidR="00522F30" w:rsidRDefault="00A01189" w:rsidP="00F86BD7">
      <w:pPr>
        <w:pStyle w:val="a5"/>
        <w:shd w:val="clear" w:color="auto" w:fill="FFFFFF"/>
        <w:spacing w:before="0" w:beforeAutospacing="0" w:after="0" w:afterAutospacing="0"/>
        <w:ind w:right="1241"/>
        <w:jc w:val="right"/>
        <w:rPr>
          <w:rFonts w:ascii="微软雅黑" w:eastAsia="微软雅黑" w:hAnsi="微软雅黑"/>
          <w:color w:val="000000"/>
        </w:rPr>
      </w:pPr>
      <w:r>
        <w:rPr>
          <w:rFonts w:ascii="仿宋_GB2312" w:eastAsia="仿宋_GB2312" w:hAnsi="微软雅黑" w:hint="eastAsia"/>
          <w:color w:val="000000"/>
          <w:sz w:val="27"/>
          <w:szCs w:val="27"/>
        </w:rPr>
        <w:t>张店公安分局</w:t>
      </w:r>
    </w:p>
    <w:p w:rsidR="00522F30" w:rsidRDefault="00522F30" w:rsidP="00522F30">
      <w:pPr>
        <w:pStyle w:val="a5"/>
        <w:shd w:val="clear" w:color="auto" w:fill="FFFFFF"/>
        <w:spacing w:before="0" w:beforeAutospacing="0" w:after="0" w:afterAutospacing="0"/>
        <w:jc w:val="center"/>
        <w:rPr>
          <w:rFonts w:ascii="微软雅黑" w:eastAsia="微软雅黑" w:hAnsi="微软雅黑"/>
          <w:color w:val="000000"/>
        </w:rPr>
      </w:pPr>
      <w:r>
        <w:rPr>
          <w:rFonts w:ascii="Times New Roman" w:eastAsia="微软雅黑" w:hAnsi="Times New Roman" w:cs="Times New Roman"/>
          <w:color w:val="000000"/>
          <w:sz w:val="27"/>
          <w:szCs w:val="27"/>
        </w:rPr>
        <w:t>                                   </w:t>
      </w:r>
      <w:r w:rsidR="00175285">
        <w:rPr>
          <w:rFonts w:ascii="Times New Roman" w:eastAsia="微软雅黑" w:hAnsi="Times New Roman" w:cs="Times New Roman"/>
          <w:color w:val="000000"/>
          <w:sz w:val="27"/>
          <w:szCs w:val="27"/>
        </w:rPr>
        <w:t xml:space="preserve">                    </w:t>
      </w:r>
      <w:r w:rsidR="00175285">
        <w:rPr>
          <w:rFonts w:ascii="Times New Roman" w:eastAsia="微软雅黑" w:hAnsi="Times New Roman" w:cs="Times New Roman" w:hint="eastAsia"/>
          <w:color w:val="000000"/>
          <w:sz w:val="27"/>
          <w:szCs w:val="27"/>
        </w:rPr>
        <w:t xml:space="preserve"> </w:t>
      </w:r>
      <w:r>
        <w:rPr>
          <w:rFonts w:ascii="Times New Roman" w:eastAsia="微软雅黑" w:hAnsi="Times New Roman" w:cs="Times New Roman"/>
          <w:color w:val="000000"/>
          <w:sz w:val="27"/>
          <w:szCs w:val="27"/>
        </w:rPr>
        <w:t xml:space="preserve">  </w:t>
      </w:r>
      <w:r w:rsidR="00F86BD7">
        <w:rPr>
          <w:rFonts w:ascii="Times New Roman" w:eastAsia="微软雅黑" w:hAnsi="Times New Roman" w:cs="Times New Roman" w:hint="eastAsia"/>
          <w:color w:val="000000"/>
          <w:sz w:val="27"/>
          <w:szCs w:val="27"/>
        </w:rPr>
        <w:t xml:space="preserve">    </w:t>
      </w:r>
      <w:r>
        <w:rPr>
          <w:rFonts w:ascii="Times New Roman" w:eastAsia="微软雅黑" w:hAnsi="Times New Roman" w:cs="Times New Roman"/>
          <w:color w:val="000000"/>
          <w:sz w:val="27"/>
          <w:szCs w:val="27"/>
        </w:rPr>
        <w:t>2022</w:t>
      </w:r>
      <w:r>
        <w:rPr>
          <w:rFonts w:ascii="仿宋_GB2312" w:eastAsia="仿宋_GB2312" w:hAnsi="微软雅黑" w:hint="eastAsia"/>
          <w:color w:val="000000"/>
          <w:sz w:val="27"/>
          <w:szCs w:val="27"/>
        </w:rPr>
        <w:t>年</w:t>
      </w:r>
      <w:r>
        <w:rPr>
          <w:rFonts w:ascii="Times New Roman" w:eastAsia="微软雅黑" w:hAnsi="Times New Roman" w:cs="Times New Roman"/>
          <w:color w:val="000000"/>
          <w:sz w:val="27"/>
          <w:szCs w:val="27"/>
        </w:rPr>
        <w:t>8</w:t>
      </w:r>
      <w:r>
        <w:rPr>
          <w:rFonts w:ascii="仿宋_GB2312" w:eastAsia="仿宋_GB2312" w:hAnsi="微软雅黑" w:hint="eastAsia"/>
          <w:color w:val="000000"/>
          <w:sz w:val="27"/>
          <w:szCs w:val="27"/>
        </w:rPr>
        <w:t>月</w:t>
      </w:r>
      <w:r>
        <w:rPr>
          <w:rFonts w:ascii="Times New Roman" w:eastAsia="微软雅黑" w:hAnsi="Times New Roman" w:cs="Times New Roman" w:hint="eastAsia"/>
          <w:color w:val="000000"/>
          <w:sz w:val="27"/>
          <w:szCs w:val="27"/>
        </w:rPr>
        <w:t>4</w:t>
      </w:r>
      <w:r>
        <w:rPr>
          <w:rFonts w:ascii="仿宋_GB2312" w:eastAsia="仿宋_GB2312" w:hAnsi="微软雅黑" w:hint="eastAsia"/>
          <w:color w:val="000000"/>
          <w:sz w:val="27"/>
          <w:szCs w:val="27"/>
        </w:rPr>
        <w:t>日</w:t>
      </w:r>
      <w:r>
        <w:rPr>
          <w:rFonts w:ascii="Times New Roman" w:eastAsia="微软雅黑" w:hAnsi="Times New Roman" w:cs="Times New Roman"/>
          <w:color w:val="000000"/>
          <w:sz w:val="27"/>
          <w:szCs w:val="27"/>
        </w:rPr>
        <w:t>    </w:t>
      </w:r>
      <w:r>
        <w:rPr>
          <w:rFonts w:ascii="Times New Roman" w:eastAsia="微软雅黑" w:hAnsi="Times New Roman" w:cs="Times New Roman"/>
          <w:color w:val="000000"/>
        </w:rPr>
        <w:t>   </w:t>
      </w:r>
    </w:p>
    <w:p w:rsidR="00522F30" w:rsidRDefault="00522F30" w:rsidP="00522F30">
      <w:pPr>
        <w:pStyle w:val="a5"/>
        <w:shd w:val="clear" w:color="auto" w:fill="FFFFFF"/>
        <w:spacing w:before="0" w:beforeAutospacing="0" w:after="0" w:afterAutospacing="0"/>
        <w:jc w:val="center"/>
        <w:rPr>
          <w:rFonts w:ascii="微软雅黑" w:eastAsia="微软雅黑" w:hAnsi="微软雅黑"/>
          <w:color w:val="000000"/>
        </w:rPr>
      </w:pPr>
      <w:r>
        <w:rPr>
          <w:rFonts w:ascii="Times New Roman" w:eastAsia="微软雅黑" w:hAnsi="Times New Roman" w:cs="Times New Roman"/>
          <w:color w:val="000000"/>
        </w:rPr>
        <w:t> </w:t>
      </w:r>
    </w:p>
    <w:p w:rsidR="00950502" w:rsidRPr="00175285" w:rsidRDefault="00175285">
      <w:pPr>
        <w:rPr>
          <w:rFonts w:ascii="仿宋_GB2312" w:eastAsia="仿宋_GB2312" w:hAnsi="微软雅黑" w:cs="宋体"/>
          <w:color w:val="000000"/>
          <w:kern w:val="0"/>
          <w:sz w:val="27"/>
          <w:szCs w:val="27"/>
        </w:rPr>
      </w:pPr>
      <w:r w:rsidRPr="00175285">
        <w:rPr>
          <w:rFonts w:ascii="仿宋_GB2312" w:eastAsia="仿宋_GB2312" w:hAnsi="微软雅黑" w:cs="宋体" w:hint="eastAsia"/>
          <w:color w:val="000000"/>
          <w:kern w:val="0"/>
          <w:sz w:val="27"/>
          <w:szCs w:val="27"/>
        </w:rPr>
        <w:t>（此件公开发布）</w:t>
      </w:r>
    </w:p>
    <w:p w:rsidR="00175285" w:rsidRPr="00175285" w:rsidRDefault="00175285">
      <w:pPr>
        <w:rPr>
          <w:rFonts w:ascii="仿宋_GB2312" w:eastAsia="仿宋_GB2312" w:hAnsi="微软雅黑" w:cs="宋体"/>
          <w:color w:val="000000"/>
          <w:kern w:val="0"/>
          <w:sz w:val="27"/>
          <w:szCs w:val="27"/>
        </w:rPr>
      </w:pPr>
    </w:p>
    <w:p w:rsidR="00175285" w:rsidRDefault="00175285">
      <w:pPr>
        <w:rPr>
          <w:rFonts w:ascii="黑体" w:eastAsia="黑体" w:hAnsi="黑体"/>
          <w:color w:val="000000"/>
          <w:sz w:val="30"/>
          <w:szCs w:val="30"/>
          <w:shd w:val="clear" w:color="auto" w:fill="FFFFFF"/>
        </w:rPr>
      </w:pPr>
      <w:r>
        <w:rPr>
          <w:rFonts w:ascii="黑体" w:eastAsia="黑体" w:hAnsi="黑体" w:hint="eastAsia"/>
          <w:color w:val="000000"/>
          <w:sz w:val="30"/>
          <w:szCs w:val="30"/>
          <w:shd w:val="clear" w:color="auto" w:fill="FFFFFF"/>
        </w:rPr>
        <w:t>附件：</w:t>
      </w:r>
    </w:p>
    <w:tbl>
      <w:tblPr>
        <w:tblW w:w="10480" w:type="dxa"/>
        <w:tblInd w:w="93" w:type="dxa"/>
        <w:tblLook w:val="04A0"/>
      </w:tblPr>
      <w:tblGrid>
        <w:gridCol w:w="640"/>
        <w:gridCol w:w="1140"/>
        <w:gridCol w:w="1020"/>
        <w:gridCol w:w="1780"/>
        <w:gridCol w:w="2020"/>
        <w:gridCol w:w="960"/>
        <w:gridCol w:w="1400"/>
        <w:gridCol w:w="520"/>
        <w:gridCol w:w="1000"/>
      </w:tblGrid>
      <w:tr w:rsidR="00175285" w:rsidRPr="00175285" w:rsidTr="00175285">
        <w:trPr>
          <w:trHeight w:val="720"/>
        </w:trPr>
        <w:tc>
          <w:tcPr>
            <w:tcW w:w="10480" w:type="dxa"/>
            <w:gridSpan w:val="9"/>
            <w:tcBorders>
              <w:top w:val="nil"/>
              <w:left w:val="nil"/>
              <w:bottom w:val="nil"/>
              <w:right w:val="nil"/>
            </w:tcBorders>
            <w:shd w:val="clear" w:color="auto" w:fill="auto"/>
            <w:vAlign w:val="center"/>
            <w:hideMark/>
          </w:tcPr>
          <w:p w:rsidR="00175285" w:rsidRPr="00175285" w:rsidRDefault="00B60158" w:rsidP="00175285">
            <w:pPr>
              <w:widowControl/>
              <w:jc w:val="center"/>
              <w:rPr>
                <w:rFonts w:ascii="宋体" w:eastAsia="宋体" w:hAnsi="宋体" w:cs="宋体"/>
                <w:color w:val="000000"/>
                <w:kern w:val="0"/>
                <w:sz w:val="22"/>
              </w:rPr>
            </w:pPr>
            <w:r>
              <w:rPr>
                <w:rFonts w:ascii="仿宋_GB2312" w:eastAsia="仿宋_GB2312" w:hAnsi="微软雅黑" w:hint="eastAsia"/>
                <w:color w:val="000000"/>
                <w:sz w:val="27"/>
                <w:szCs w:val="27"/>
              </w:rPr>
              <w:t>张店公安分局政府信息主动公开基本目录</w:t>
            </w:r>
            <w:r w:rsidR="00175285" w:rsidRPr="00175285">
              <w:rPr>
                <w:rFonts w:ascii="仿宋_GB2312" w:eastAsia="仿宋_GB2312" w:hAnsi="微软雅黑" w:hint="eastAsia"/>
                <w:color w:val="000000"/>
                <w:sz w:val="27"/>
                <w:szCs w:val="27"/>
              </w:rPr>
              <w:t>（2022）</w:t>
            </w:r>
          </w:p>
        </w:tc>
      </w:tr>
      <w:tr w:rsidR="00175285" w:rsidRPr="00175285" w:rsidTr="00175285">
        <w:trPr>
          <w:trHeight w:val="48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序号</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目录类别</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目录名称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公开内容</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公开依据</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公开主体</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公开时限</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公开方式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公开形式</w:t>
            </w:r>
          </w:p>
        </w:tc>
      </w:tr>
      <w:tr w:rsidR="00175285" w:rsidRPr="00175285" w:rsidTr="00175285">
        <w:trPr>
          <w:trHeight w:val="42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lastRenderedPageBreak/>
              <w:t>1</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政府信息公开指南</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政府信息公开指南</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公开本部门政府信息的分类、编排体系、获取方式；公开依申请本部门信息情况；公开本部门信息公开工作机构的名称、办公地址、办公时间、联系电话、传真号码、互联网联系方式等内容以及监督和救济渠道。</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6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2</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政府信息公开制度</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政府信息公开制度</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公开本部门信息公开条例、地方性法规、自治条例、单行条例、规章以及全国政府信息公开工作主管部门发布的法规解释性文件。</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9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3</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政府信息公开工作年度报告</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政府信息公开年报</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按照国务院办公厅政府信息与政务公开办公室关于本部门信息公开工作年度报告有关事项的通知（国办公开办函〔2019〕60号）有关要求制作并公开。</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《中华人民共和国政府信息公开条例》（国务院令第711号）、《国务院办公厅政府信息与政务公开办公室关于政府信息公开工作年度报告有关事项的通知》（国办公开办函〔2019〕60号）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指挥中心牵头，局直单位配合</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按年发布，每年1月31日前公开上年度政府信息公开工作年度报告</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62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4</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center"/>
              <w:rPr>
                <w:rFonts w:ascii="宋体" w:eastAsia="宋体" w:hAnsi="宋体" w:cs="宋体"/>
                <w:color w:val="000000"/>
                <w:kern w:val="0"/>
                <w:sz w:val="22"/>
              </w:rPr>
            </w:pPr>
            <w:r w:rsidRPr="00175285">
              <w:rPr>
                <w:rFonts w:ascii="宋体" w:eastAsia="宋体" w:hAnsi="宋体" w:cs="宋体" w:hint="eastAsia"/>
                <w:color w:val="000000"/>
                <w:kern w:val="0"/>
                <w:sz w:val="22"/>
              </w:rPr>
              <w:t>履职依据</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政策性文件</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公开本部门印发的除规范性文件以外的其他可以全文公开的文件。</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《中华人民共和国政府信息公开条例》（国务院令第711号）；国务院、省、市、区政务公开工作要点</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法制室</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规范性文件</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公开张店区政府及各部门、镇办印发制定的规范性文件。</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法制室</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33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tcBorders>
              <w:top w:val="nil"/>
              <w:left w:val="nil"/>
              <w:bottom w:val="nil"/>
              <w:right w:val="single" w:sz="4" w:space="0" w:color="auto"/>
            </w:tcBorders>
            <w:shd w:val="clear" w:color="auto" w:fill="auto"/>
            <w:vAlign w:val="center"/>
            <w:hideMark/>
          </w:tcPr>
          <w:p w:rsidR="00175285" w:rsidRPr="00175285" w:rsidRDefault="00175285" w:rsidP="00175285">
            <w:pPr>
              <w:widowControl/>
              <w:jc w:val="center"/>
              <w:rPr>
                <w:rFonts w:ascii="宋体" w:eastAsia="宋体" w:hAnsi="宋体" w:cs="宋体"/>
                <w:color w:val="000000"/>
                <w:kern w:val="0"/>
                <w:sz w:val="22"/>
              </w:rPr>
            </w:pPr>
            <w:r w:rsidRPr="00175285">
              <w:rPr>
                <w:rFonts w:ascii="宋体" w:eastAsia="宋体" w:hAnsi="宋体" w:cs="宋体" w:hint="eastAsia"/>
                <w:color w:val="000000"/>
                <w:kern w:val="0"/>
                <w:sz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规范性文件清理结果</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公开规范性文件清理结果：继续有效类规范性文件目录，修改类规范性文件目录及修改后文本，失效类规范性文件目录，废止类规范性文件目录。</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《重大行政决策程序暂行条例》（国务院令第713号）、《国务院办公厅关于加强行政规范性文件制定和监督管理工作的通知》（国办发【2017】37号）、《法规规章备案条例》（国务院令第337号）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法制室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按年发布</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nil"/>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4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5</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机构职能</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本部门机构设置信息</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公开本部门机构职能、机构设置、办公地址、办公时间、联系方式等；本部门领导成员分工、联系方式；内设科室职责、负责人、联系方式等。</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《中华人民共和国政府信息公开条例》（国务院令第711号），国务院、省、市、区政务公开工作要点</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6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6</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领导信息</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本部门领导信息</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公开本部门领导姓名、工作职务、工作分工等。</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《中华人民共和国政府信息公开条例》（国务院令第711号），国务院、省、市、区政务公开工作要点</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自该信息形成或者变更之日起20 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3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7</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规划计划</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公开相关规划信息。</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《国务院关于加强国民经济和社会发展规划编制工作的若干意见》（国发〔2005〕33号）。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8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8</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统计信息</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其他统计</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公开各行业统计数据</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《中华人民共和国政府信息公开条例》（国务院令第711号）、《中华人民共和国统计法实施细则》（国务院令第453号）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62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9</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重大决策预公开</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意见（调查）征集</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公开本部门重大决策事项征集公告、决策依据、决策草案、决策草案解读等信息。</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《重大行政决策程序暂行条例》（国务院令第713号）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08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结果反馈</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公开意见收集情况、意见采纳情况和未予采纳的理由。</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51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lastRenderedPageBreak/>
              <w:t>10</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会议公开</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部门会议</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公开部门会议议题、邀请利益相关方列席情况、会议议定事项等信息。</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国务院关于印发〈国务院工作规则〉的通知》（国发〔2018〕21号）、《山东省人民政府关于印发〈山东省人民政府工作规则〉的通知》（鲁政发〔2018〕5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62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会议议定事项解读</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公开会议议定事项解读</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《中华人民共和国政府信息公开条例》（国务院令第714号）；国务院、省、市、区政务公开工作要点</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189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11</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行政权力</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行政许可</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公开本机关办理行政许可和其他对外管理服务事项的依据、条件、程序以及办理结果。</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《国家发展改革委办公厅关于进一步完善行政许可和行政处罚等信用信息公示工作的指导意见》（发改办财金〔2018〕424号）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分局相关执法单位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依据条件程序及时更新；决定自执法决定作出之日起7个工作日内公开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16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行政处罚和强制</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公开本机关实施行政处罚、行政强制的依据、条件、程序以及本行政机关认为具有一定社会影响的行政处罚决定。</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《国家发展改革委办公厅关于进一步完善行政许可和行政处罚等信用信息公示工作的指导意见》（发改办财金〔2018〕424号）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分局相关执法单位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依据条件程序及时更新；决定自执法决定作出之日起7个工作日内公开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995"/>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权责清单</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公开张店区政府部门权责清单。</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《山东省人民政府关于印发＜山东省政府部门权责清单管理办法＞的通知》（鲁政字〔2019〕247号）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法制室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实时更新</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nil"/>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62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职责边界清单</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公开张店区政府部门职责边界清单。</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《山东省人民政府关于印发＜山东省政府部门权责清单管理办法＞的通知》（鲁政字〔2019〕247号）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43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“双随机、一公开”监管</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公开各随机抽查事项清单、抽查计划、抽查结果、查处结果、工作指引等信息</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《国务院办公厅关于推广随机抽查规范事中事后监管的通知》（国办发〔2015〕58号）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各分局相关单位</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检查及查处结果作出之日起的7个工作日内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4005"/>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行政执法公示</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公开各行政执法服务指南、执法流程图，明确执法事项名称、受理机构、审批机构、受理条件、办理时限等内容；公开各行政执法结果信息；每年1月31日前公开上年度行政执法总体情况有关数据。</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《国务院办公厅关于推广随机抽查规范事中事后监管的通知》（国办发〔2015〕58号）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 xml:space="preserve">及时更新；自执法决定作出之日起7个工作日内公开；每年1月31日前  </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nil"/>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4845"/>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优化服务</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证明事项目录清单、事项划转清单、政务服务“好差评”、办事指南</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关于加快推进“互联网+政务服务”工作的指导意见》（国发〔2016〕55号）、《国务院办公厅关于印发进一步深化“互联网+政务服务”推进政务服务“一网、一门、一次”改革实施方案的通知》（国办发〔2018〕45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7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公开查阅点</w:t>
            </w:r>
          </w:p>
        </w:tc>
      </w:tr>
      <w:tr w:rsidR="00175285" w:rsidRPr="00175285" w:rsidTr="00175285">
        <w:trPr>
          <w:trHeight w:val="27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政务服务中心</w:t>
            </w:r>
          </w:p>
        </w:tc>
      </w:tr>
      <w:tr w:rsidR="00175285" w:rsidRPr="00175285" w:rsidTr="00175285">
        <w:trPr>
          <w:trHeight w:val="32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重要部署执行公开</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公开政府工作报告、年度重点工作、民生实事项目、其他重大决策部署与执行</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《中华人民共和国政府信息公开条例》（国务院令第711号）、《中共中央办公厅国务院办公厅印发〈关于全面推进政务公开工作的意见〉的通知》（中办发〔2016〕8号）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分局相关单位</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nil"/>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189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12</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建议提案</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人大代表建议办理</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公开涉及公共利益、公众权益、社会关切及需要社会广泛知晓的人大代表建议办理复文</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《国务院办公厅关于做好全国人大代表建议和全国政协委员提案办理结果公开工作的通知》（国办发﹝2014﹞46号）。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162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政协委员提案办理</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公开涉及公共利益、公众权益、社会关切及需要社会广泛知晓的政协委员提案办理复文</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16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建议和提案总体情况</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公开张店区及各单位办理建议和提案总体情况、人大代表和政协委员意见建议吸收采纳情况、有关工作动态等信息。</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7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13</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政策解读</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文稿解读</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对政策性文件进行的各种形式的解读。</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《中华人民共和国政府信息公开条例》（国务院令第711号）、《中共中央办公厅国务院办公厅印发〈关于全面推进政务公开工作的意见〉的通知》（中办发〔2016〕8号）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文件起草单位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文件印发后3个工作日内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14</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互动交流</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回应关切</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在收集分析研判舆情的基础上，针对舆论关注的</w:t>
            </w:r>
            <w:r w:rsidRPr="00175285">
              <w:rPr>
                <w:rFonts w:ascii="宋体" w:eastAsia="宋体" w:hAnsi="宋体" w:cs="宋体" w:hint="eastAsia"/>
                <w:color w:val="000000"/>
                <w:kern w:val="0"/>
                <w:sz w:val="22"/>
              </w:rPr>
              <w:lastRenderedPageBreak/>
              <w:t>焦点、热点和群众投诉咨询问题的互动回应、回复处理内容。</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lastRenderedPageBreak/>
              <w:t>《中共中央办公厅国务院办公厅印发〈关于全面推进政</w:t>
            </w:r>
            <w:r w:rsidRPr="00175285">
              <w:rPr>
                <w:rFonts w:ascii="宋体" w:eastAsia="宋体" w:hAnsi="宋体" w:cs="宋体" w:hint="eastAsia"/>
                <w:color w:val="000000"/>
                <w:kern w:val="0"/>
                <w:sz w:val="22"/>
              </w:rPr>
              <w:lastRenderedPageBreak/>
              <w:t>务公开工作的意见〉的通知》（中办发〔2016〕8号）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lastRenderedPageBreak/>
              <w:t>指挥中心牵头，局</w:t>
            </w:r>
            <w:r w:rsidRPr="00175285">
              <w:rPr>
                <w:rFonts w:ascii="宋体" w:eastAsia="宋体" w:hAnsi="宋体" w:cs="宋体" w:hint="eastAsia"/>
                <w:color w:val="000000"/>
                <w:kern w:val="0"/>
                <w:sz w:val="22"/>
              </w:rPr>
              <w:lastRenderedPageBreak/>
              <w:t>直单位配合</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lastRenderedPageBreak/>
              <w:t>按规定及时公开</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5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市民热线</w:t>
            </w: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按规定及时公开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5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按规定及时公开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5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政民互动</w:t>
            </w: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按规定及时公开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5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按规定及时公开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57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按规定及时公开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15</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人事信息</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人事任免</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公开政府人事任免信息。</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《中华人民共和国政府信息公开条例》（国务院令第711号）、《事业单位人事管理条例》（国务院令第652号）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公务员考录</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公开公务员招考的职位、名额、报考条件等事项以及录用结果。</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312"/>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78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5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00" w:type="dxa"/>
            <w:vMerge/>
            <w:tcBorders>
              <w:top w:val="nil"/>
              <w:left w:val="single" w:sz="4" w:space="0" w:color="auto"/>
              <w:bottom w:val="single" w:sz="4" w:space="0" w:color="000000"/>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r>
      <w:tr w:rsidR="00175285" w:rsidRPr="00175285" w:rsidTr="00175285">
        <w:trPr>
          <w:trHeight w:val="135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事业单位招聘</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公开事业单位招聘的职位、名额、报考条件等事项以及录用结果。</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54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其他信息</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公开其他人事信息。</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政工室</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2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16</w:t>
            </w:r>
          </w:p>
        </w:tc>
        <w:tc>
          <w:tcPr>
            <w:tcW w:w="114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业务信息</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通知公告、工作动态</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公开通知公告、工作动态等信息</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《中华人民共和国政府信息公开条例》（国务院令第711号）</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分局各单位</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实时公开</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700"/>
        </w:trPr>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right"/>
              <w:rPr>
                <w:rFonts w:ascii="宋体" w:eastAsia="宋体" w:hAnsi="宋体" w:cs="宋体"/>
                <w:color w:val="000000"/>
                <w:kern w:val="0"/>
                <w:sz w:val="22"/>
              </w:rPr>
            </w:pPr>
            <w:r w:rsidRPr="00175285">
              <w:rPr>
                <w:rFonts w:ascii="宋体" w:eastAsia="宋体" w:hAnsi="宋体" w:cs="宋体" w:hint="eastAsia"/>
                <w:color w:val="000000"/>
                <w:kern w:val="0"/>
                <w:sz w:val="22"/>
              </w:rPr>
              <w:t>17</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政务公开保障机制</w:t>
            </w: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主动公开基本目录</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公开张店区政府、各部门、镇办主动公开基本目录。</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《中华人民共和国政府信息公开条例》（国务院令第713号）、《〈关于全面推进政务公开工作的意见〉实施细则》（国办发〔2016〕80号）；国务院、省、市、区政务公开工作要点</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216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政务公开事项标准目录</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公开张店区、各镇办试点领域政务公开事项标准目录。</w:t>
            </w:r>
          </w:p>
        </w:tc>
        <w:tc>
          <w:tcPr>
            <w:tcW w:w="2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《国务院办公厅关于全面推进基层政务公开标准化规范化工作的指导意见》（国办发〔2019〕54号）；国务院、省、市、区政务公开工作要点</w:t>
            </w:r>
          </w:p>
        </w:tc>
        <w:tc>
          <w:tcPr>
            <w:tcW w:w="96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35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组织领导</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公开张店区政府、各部门、镇办政务公开工作机构及人员设置信息。</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《中华人民共和国政府信息公开条例》（中华人民共和国国务院令第711号修订）、《国务院办公厅印发&lt;关于全面推进政务公开工作的意见&gt;实施细则的通知》（国办发〔2016〕80号）</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指挥中心</w:t>
            </w: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08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业务培训</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公开政务公开工作培训、考核情况。</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08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工作推进</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公开政务公开工作实施推进情况。</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r w:rsidR="00175285" w:rsidRPr="00175285" w:rsidTr="00175285">
        <w:trPr>
          <w:trHeight w:val="1080"/>
        </w:trPr>
        <w:tc>
          <w:tcPr>
            <w:tcW w:w="6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14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0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政府开放日</w:t>
            </w:r>
          </w:p>
        </w:tc>
        <w:tc>
          <w:tcPr>
            <w:tcW w:w="178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公开政府开放日相关信息。</w:t>
            </w:r>
          </w:p>
        </w:tc>
        <w:tc>
          <w:tcPr>
            <w:tcW w:w="202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960" w:type="dxa"/>
            <w:vMerge/>
            <w:tcBorders>
              <w:top w:val="nil"/>
              <w:left w:val="single" w:sz="4" w:space="0" w:color="auto"/>
              <w:bottom w:val="single" w:sz="4" w:space="0" w:color="auto"/>
              <w:right w:val="single" w:sz="4" w:space="0" w:color="auto"/>
            </w:tcBorders>
            <w:vAlign w:val="center"/>
            <w:hideMark/>
          </w:tcPr>
          <w:p w:rsidR="00175285" w:rsidRPr="00175285" w:rsidRDefault="00175285" w:rsidP="00175285">
            <w:pPr>
              <w:widowControl/>
              <w:jc w:val="left"/>
              <w:rPr>
                <w:rFonts w:ascii="宋体" w:eastAsia="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相关信息形成或变更之日起20个工作日内</w:t>
            </w:r>
          </w:p>
        </w:tc>
        <w:tc>
          <w:tcPr>
            <w:tcW w:w="52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全文</w:t>
            </w:r>
          </w:p>
        </w:tc>
        <w:tc>
          <w:tcPr>
            <w:tcW w:w="1000" w:type="dxa"/>
            <w:tcBorders>
              <w:top w:val="nil"/>
              <w:left w:val="nil"/>
              <w:bottom w:val="single" w:sz="4" w:space="0" w:color="auto"/>
              <w:right w:val="single" w:sz="4" w:space="0" w:color="auto"/>
            </w:tcBorders>
            <w:shd w:val="clear" w:color="auto" w:fill="auto"/>
            <w:vAlign w:val="center"/>
            <w:hideMark/>
          </w:tcPr>
          <w:p w:rsidR="00175285" w:rsidRPr="00175285" w:rsidRDefault="00175285" w:rsidP="00175285">
            <w:pPr>
              <w:widowControl/>
              <w:jc w:val="left"/>
              <w:rPr>
                <w:rFonts w:ascii="宋体" w:eastAsia="宋体" w:hAnsi="宋体" w:cs="宋体"/>
                <w:color w:val="000000"/>
                <w:kern w:val="0"/>
                <w:sz w:val="22"/>
              </w:rPr>
            </w:pPr>
            <w:r w:rsidRPr="00175285">
              <w:rPr>
                <w:rFonts w:ascii="宋体" w:eastAsia="宋体" w:hAnsi="宋体" w:cs="宋体" w:hint="eastAsia"/>
                <w:color w:val="000000"/>
                <w:kern w:val="0"/>
                <w:sz w:val="22"/>
              </w:rPr>
              <w:t>政府网站</w:t>
            </w:r>
          </w:p>
        </w:tc>
      </w:tr>
    </w:tbl>
    <w:p w:rsidR="00175285" w:rsidRPr="00175285" w:rsidRDefault="00175285"/>
    <w:sectPr w:rsidR="00175285" w:rsidRPr="00175285" w:rsidSect="0017528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3C4" w:rsidRDefault="001E53C4" w:rsidP="00522F30">
      <w:r>
        <w:separator/>
      </w:r>
    </w:p>
  </w:endnote>
  <w:endnote w:type="continuationSeparator" w:id="1">
    <w:p w:rsidR="001E53C4" w:rsidRDefault="001E53C4" w:rsidP="00522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3C4" w:rsidRDefault="001E53C4" w:rsidP="00522F30">
      <w:r>
        <w:separator/>
      </w:r>
    </w:p>
  </w:footnote>
  <w:footnote w:type="continuationSeparator" w:id="1">
    <w:p w:rsidR="001E53C4" w:rsidRDefault="001E53C4" w:rsidP="00522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F30"/>
    <w:rsid w:val="00007FC7"/>
    <w:rsid w:val="00175285"/>
    <w:rsid w:val="001C13D9"/>
    <w:rsid w:val="001E53C4"/>
    <w:rsid w:val="003D0327"/>
    <w:rsid w:val="00522F30"/>
    <w:rsid w:val="00683B67"/>
    <w:rsid w:val="007648D6"/>
    <w:rsid w:val="007C0AED"/>
    <w:rsid w:val="009473EA"/>
    <w:rsid w:val="00950502"/>
    <w:rsid w:val="00A01189"/>
    <w:rsid w:val="00AB0258"/>
    <w:rsid w:val="00AE40AC"/>
    <w:rsid w:val="00B60158"/>
    <w:rsid w:val="00DF6216"/>
    <w:rsid w:val="00E15974"/>
    <w:rsid w:val="00ED2F47"/>
    <w:rsid w:val="00F86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F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2F30"/>
    <w:rPr>
      <w:sz w:val="18"/>
      <w:szCs w:val="18"/>
    </w:rPr>
  </w:style>
  <w:style w:type="paragraph" w:styleId="a4">
    <w:name w:val="footer"/>
    <w:basedOn w:val="a"/>
    <w:link w:val="Char0"/>
    <w:uiPriority w:val="99"/>
    <w:semiHidden/>
    <w:unhideWhenUsed/>
    <w:rsid w:val="00522F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2F30"/>
    <w:rPr>
      <w:sz w:val="18"/>
      <w:szCs w:val="18"/>
    </w:rPr>
  </w:style>
  <w:style w:type="paragraph" w:styleId="a5">
    <w:name w:val="Normal (Web)"/>
    <w:basedOn w:val="a"/>
    <w:uiPriority w:val="99"/>
    <w:semiHidden/>
    <w:unhideWhenUsed/>
    <w:rsid w:val="00522F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080026">
      <w:bodyDiv w:val="1"/>
      <w:marLeft w:val="0"/>
      <w:marRight w:val="0"/>
      <w:marTop w:val="0"/>
      <w:marBottom w:val="0"/>
      <w:divBdr>
        <w:top w:val="none" w:sz="0" w:space="0" w:color="auto"/>
        <w:left w:val="none" w:sz="0" w:space="0" w:color="auto"/>
        <w:bottom w:val="none" w:sz="0" w:space="0" w:color="auto"/>
        <w:right w:val="none" w:sz="0" w:space="0" w:color="auto"/>
      </w:divBdr>
    </w:div>
    <w:div w:id="394084724">
      <w:bodyDiv w:val="1"/>
      <w:marLeft w:val="0"/>
      <w:marRight w:val="0"/>
      <w:marTop w:val="0"/>
      <w:marBottom w:val="0"/>
      <w:divBdr>
        <w:top w:val="none" w:sz="0" w:space="0" w:color="auto"/>
        <w:left w:val="none" w:sz="0" w:space="0" w:color="auto"/>
        <w:bottom w:val="none" w:sz="0" w:space="0" w:color="auto"/>
        <w:right w:val="none" w:sz="0" w:space="0" w:color="auto"/>
      </w:divBdr>
    </w:div>
    <w:div w:id="417991612">
      <w:bodyDiv w:val="1"/>
      <w:marLeft w:val="0"/>
      <w:marRight w:val="0"/>
      <w:marTop w:val="0"/>
      <w:marBottom w:val="0"/>
      <w:divBdr>
        <w:top w:val="none" w:sz="0" w:space="0" w:color="auto"/>
        <w:left w:val="none" w:sz="0" w:space="0" w:color="auto"/>
        <w:bottom w:val="none" w:sz="0" w:space="0" w:color="auto"/>
        <w:right w:val="none" w:sz="0" w:space="0" w:color="auto"/>
      </w:divBdr>
    </w:div>
    <w:div w:id="1619408553">
      <w:bodyDiv w:val="1"/>
      <w:marLeft w:val="0"/>
      <w:marRight w:val="0"/>
      <w:marTop w:val="0"/>
      <w:marBottom w:val="0"/>
      <w:divBdr>
        <w:top w:val="none" w:sz="0" w:space="0" w:color="auto"/>
        <w:left w:val="none" w:sz="0" w:space="0" w:color="auto"/>
        <w:bottom w:val="none" w:sz="0" w:space="0" w:color="auto"/>
        <w:right w:val="none" w:sz="0" w:space="0" w:color="auto"/>
      </w:divBdr>
    </w:div>
    <w:div w:id="18891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798</Words>
  <Characters>4550</Characters>
  <Application>Microsoft Office Word</Application>
  <DocSecurity>0</DocSecurity>
  <Lines>37</Lines>
  <Paragraphs>10</Paragraphs>
  <ScaleCrop>false</ScaleCrop>
  <Company>Microsoft</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2022-08-09T03:22:00Z</dcterms:created>
  <dcterms:modified xsi:type="dcterms:W3CDTF">2022-08-09T07:36:00Z</dcterms:modified>
</cp:coreProperties>
</file>