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C" w:rsidRDefault="003E2CEC" w:rsidP="003E2CE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禁放限放烟花爆竹和禁产禁售禁放孔明灯</w:t>
      </w:r>
    </w:p>
    <w:p w:rsidR="003E2CEC" w:rsidRPr="003E2CEC" w:rsidRDefault="003E2CEC" w:rsidP="003E2CEC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政策解读</w:t>
      </w:r>
    </w:p>
    <w:p w:rsidR="003E2CEC" w:rsidRDefault="003E2CEC" w:rsidP="003E2CEC">
      <w:pPr>
        <w:spacing w:line="560" w:lineRule="exact"/>
        <w:ind w:firstLineChars="200" w:firstLine="6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 w:rsidR="003E2CEC" w:rsidRDefault="003E2CEC" w:rsidP="003E2CEC">
      <w:pPr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/>
          <w:color w:val="000000"/>
        </w:rPr>
        <w:t>按照</w:t>
      </w:r>
      <w:r>
        <w:rPr>
          <w:rFonts w:ascii="仿宋_GB2312" w:eastAsia="仿宋_GB2312"/>
        </w:rPr>
        <w:t>《烟花爆竹安全管理条例》、《山东省大气污染防治条例》等要求，根据张店区委办公室印发的《张店区禁放限放烟花爆竹工作实施方案》的部署要求，结合我局实际，特制定如下实施方案。</w:t>
      </w:r>
    </w:p>
    <w:p w:rsidR="003E2CEC" w:rsidRPr="00641554" w:rsidRDefault="00641554" w:rsidP="00641554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hint="eastAsia"/>
        </w:rPr>
      </w:pPr>
      <w:r w:rsidRPr="00641554">
        <w:rPr>
          <w:rFonts w:ascii="黑体" w:eastAsia="黑体" w:hAnsi="黑体" w:hint="eastAsia"/>
        </w:rPr>
        <w:t>政策背景</w:t>
      </w:r>
    </w:p>
    <w:p w:rsidR="00641554" w:rsidRPr="00641554" w:rsidRDefault="00641554" w:rsidP="00641554">
      <w:pPr>
        <w:spacing w:line="56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Ansi="微软雅黑" w:hint="eastAsia"/>
          <w:color w:val="393939"/>
        </w:rPr>
        <w:t>近年来，全国各地</w:t>
      </w:r>
      <w:r w:rsidRPr="00641554">
        <w:rPr>
          <w:rFonts w:ascii="仿宋_GB2312" w:eastAsia="仿宋_GB2312" w:hAnsi="微软雅黑" w:hint="eastAsia"/>
          <w:color w:val="393939"/>
        </w:rPr>
        <w:t>因燃放烟花爆竹造成人员伤亡事故时有发生</w:t>
      </w:r>
      <w:r>
        <w:rPr>
          <w:rFonts w:ascii="仿宋_GB2312" w:eastAsia="仿宋_GB2312" w:hAnsi="微软雅黑" w:hint="eastAsia"/>
          <w:color w:val="393939"/>
        </w:rPr>
        <w:t>，同时</w:t>
      </w:r>
      <w:r>
        <w:rPr>
          <w:rFonts w:ascii="仿宋_GB2312" w:eastAsia="仿宋_GB2312" w:hAnsi="微软雅黑" w:hint="eastAsia"/>
          <w:color w:val="000000"/>
        </w:rPr>
        <w:t>燃放烟花爆竹</w:t>
      </w:r>
      <w:r w:rsidRPr="00641554">
        <w:rPr>
          <w:rFonts w:ascii="仿宋_GB2312" w:eastAsia="仿宋_GB2312" w:hAnsi="微软雅黑" w:hint="eastAsia"/>
          <w:color w:val="000000"/>
        </w:rPr>
        <w:t>会释放大量的颗粒物和硫化物，严重影响市容环境和空气质量，加剧雾</w:t>
      </w:r>
      <w:proofErr w:type="gramStart"/>
      <w:r w:rsidRPr="00641554">
        <w:rPr>
          <w:rFonts w:ascii="仿宋_GB2312" w:eastAsia="仿宋_GB2312" w:hAnsi="微软雅黑" w:hint="eastAsia"/>
          <w:color w:val="000000"/>
        </w:rPr>
        <w:t>霾</w:t>
      </w:r>
      <w:proofErr w:type="gramEnd"/>
      <w:r w:rsidRPr="00641554">
        <w:rPr>
          <w:rFonts w:ascii="仿宋_GB2312" w:eastAsia="仿宋_GB2312" w:hAnsi="微软雅黑" w:hint="eastAsia"/>
          <w:color w:val="000000"/>
        </w:rPr>
        <w:t>程度，影响人体健康。</w:t>
      </w:r>
      <w:r w:rsidR="00955F1A">
        <w:rPr>
          <w:rFonts w:ascii="仿宋_GB2312" w:eastAsia="仿宋_GB2312" w:hint="eastAsia"/>
          <w:color w:val="000000"/>
        </w:rPr>
        <w:t>依据相关法律法规和区政府决定，在</w:t>
      </w:r>
      <w:proofErr w:type="gramStart"/>
      <w:r w:rsidR="00955F1A">
        <w:rPr>
          <w:rFonts w:ascii="仿宋_GB2312" w:eastAsia="仿宋_GB2312" w:hint="eastAsia"/>
          <w:color w:val="000000"/>
        </w:rPr>
        <w:t>全区主</w:t>
      </w:r>
      <w:proofErr w:type="gramEnd"/>
      <w:r w:rsidR="00955F1A">
        <w:rPr>
          <w:rFonts w:ascii="仿宋_GB2312" w:eastAsia="仿宋_GB2312" w:hint="eastAsia"/>
          <w:color w:val="000000"/>
        </w:rPr>
        <w:t>城区全面</w:t>
      </w:r>
      <w:r w:rsidR="00955F1A">
        <w:rPr>
          <w:rFonts w:ascii="仿宋_GB2312" w:eastAsia="仿宋_GB2312"/>
        </w:rPr>
        <w:t>禁放烟花爆竹，倡导主城区以外不放烟花爆竹</w:t>
      </w:r>
      <w:r w:rsidR="00955F1A">
        <w:rPr>
          <w:rFonts w:ascii="仿宋_GB2312" w:eastAsia="仿宋_GB2312" w:hint="eastAsia"/>
        </w:rPr>
        <w:t>，</w:t>
      </w:r>
      <w:r w:rsidR="00955F1A" w:rsidRPr="00641554">
        <w:rPr>
          <w:rFonts w:ascii="仿宋_GB2312" w:eastAsia="仿宋_GB2312"/>
        </w:rPr>
        <w:t>全区范围内全面禁止生产、销售、燃放孔明灯。</w:t>
      </w:r>
    </w:p>
    <w:p w:rsidR="003E2CEC" w:rsidRDefault="003E2CEC" w:rsidP="003E2CEC">
      <w:pPr>
        <w:spacing w:line="56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二、</w:t>
      </w:r>
      <w:r w:rsidR="00641554">
        <w:rPr>
          <w:rFonts w:ascii="黑体" w:eastAsia="黑体" w:hAnsi="黑体" w:hint="eastAsia"/>
        </w:rPr>
        <w:t>政策依据</w:t>
      </w:r>
    </w:p>
    <w:p w:rsidR="00641554" w:rsidRDefault="00641554" w:rsidP="00641554">
      <w:pPr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微软雅黑" w:hint="eastAsia"/>
          <w:color w:val="2B2B2B"/>
          <w:shd w:val="clear" w:color="auto" w:fill="FFFFFF"/>
        </w:rPr>
        <w:t>依据</w:t>
      </w:r>
      <w:r w:rsidRPr="00641554">
        <w:rPr>
          <w:rFonts w:ascii="仿宋_GB2312" w:eastAsia="仿宋_GB2312" w:hAnsi="微软雅黑" w:hint="eastAsia"/>
          <w:color w:val="2B2B2B"/>
          <w:shd w:val="clear" w:color="auto" w:fill="FFFFFF"/>
        </w:rPr>
        <w:t>《大气污染防治法》和国务院颁布的《烟花爆竹安全管理条例》。两部法律法规授权县级以上政府可以根据实际情况，实事求是地决定合理的禁、限放范围、时间和种类</w:t>
      </w:r>
      <w:r>
        <w:rPr>
          <w:rFonts w:ascii="仿宋_GB2312" w:eastAsia="仿宋_GB2312" w:hAnsi="微软雅黑" w:hint="eastAsia"/>
          <w:color w:val="2B2B2B"/>
          <w:shd w:val="clear" w:color="auto" w:fill="FFFFFF"/>
        </w:rPr>
        <w:t>。</w:t>
      </w:r>
      <w:r>
        <w:rPr>
          <w:rFonts w:ascii="仿宋_GB2312" w:eastAsia="仿宋_GB2312"/>
        </w:rPr>
        <w:t>张店区委办公室印发的《张店区禁放限放烟花爆竹工作实施方案》</w:t>
      </w:r>
      <w:r>
        <w:rPr>
          <w:rFonts w:ascii="仿宋_GB2312" w:eastAsia="仿宋_GB2312" w:hint="eastAsia"/>
        </w:rPr>
        <w:t>要求，</w:t>
      </w:r>
      <w:r>
        <w:rPr>
          <w:rFonts w:ascii="仿宋_GB2312" w:eastAsia="仿宋_GB2312"/>
        </w:rPr>
        <w:t>在张店主城区内（东至东四路，西至原山大道，南至</w:t>
      </w:r>
      <w:proofErr w:type="gramStart"/>
      <w:r>
        <w:rPr>
          <w:rFonts w:ascii="仿宋_GB2312" w:eastAsia="仿宋_GB2312"/>
        </w:rPr>
        <w:t>淄</w:t>
      </w:r>
      <w:proofErr w:type="gramEnd"/>
      <w:r>
        <w:rPr>
          <w:rFonts w:ascii="仿宋_GB2312" w:eastAsia="仿宋_GB2312"/>
        </w:rPr>
        <w:t>河大道，北至鲁泰大道的张店建成区划范围）不设置烟花爆竹销售摊点，禁放烟花爆竹，倡导主城区以外不放烟花爆竹。</w:t>
      </w:r>
      <w:r w:rsidRPr="00641554">
        <w:rPr>
          <w:rFonts w:ascii="仿宋_GB2312" w:eastAsia="仿宋_GB2312"/>
        </w:rPr>
        <w:t>全区范围内全面禁止生产、销售、燃放孔明灯。</w:t>
      </w:r>
    </w:p>
    <w:p w:rsidR="00641554" w:rsidRPr="00955F1A" w:rsidRDefault="00955F1A" w:rsidP="00955F1A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hint="eastAsia"/>
        </w:rPr>
      </w:pPr>
      <w:r w:rsidRPr="00955F1A">
        <w:rPr>
          <w:rFonts w:ascii="黑体" w:eastAsia="黑体" w:hAnsi="黑体" w:hint="eastAsia"/>
        </w:rPr>
        <w:t>出台目的</w:t>
      </w:r>
    </w:p>
    <w:p w:rsidR="00955F1A" w:rsidRPr="00955F1A" w:rsidRDefault="00955F1A" w:rsidP="00955F1A">
      <w:pPr>
        <w:spacing w:line="56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仿宋_GB2312" w:eastAsia="仿宋_GB2312"/>
          <w:color w:val="000000"/>
        </w:rPr>
        <w:lastRenderedPageBreak/>
        <w:t>进一步规范烟花爆竹燃放行为，更好地维护广大市民安定有序的生活秩序和人身财产安全，保护生态环境，守护蓝天碧水，</w:t>
      </w:r>
    </w:p>
    <w:p w:rsidR="003E2CEC" w:rsidRPr="00955F1A" w:rsidRDefault="00955F1A" w:rsidP="003E2CEC">
      <w:pPr>
        <w:spacing w:line="560" w:lineRule="exact"/>
        <w:ind w:firstLineChars="200" w:firstLine="640"/>
        <w:rPr>
          <w:rFonts w:ascii="黑体" w:eastAsia="黑体" w:hAnsi="黑体"/>
        </w:rPr>
      </w:pPr>
      <w:r w:rsidRPr="00955F1A">
        <w:rPr>
          <w:rFonts w:ascii="黑体" w:eastAsia="黑体" w:hAnsi="黑体" w:hint="eastAsia"/>
        </w:rPr>
        <w:t>四、重要举措</w:t>
      </w:r>
    </w:p>
    <w:p w:rsidR="003E2CEC" w:rsidRPr="00955F1A" w:rsidRDefault="00955F1A" w:rsidP="00955F1A">
      <w:pPr>
        <w:spacing w:line="560" w:lineRule="exact"/>
        <w:ind w:firstLineChars="200" w:firstLine="640"/>
        <w:rPr>
          <w:rFonts w:ascii="仿宋_GB2312" w:eastAsia="仿宋_GB2312" w:hint="eastAsia"/>
        </w:rPr>
      </w:pPr>
      <w:r w:rsidRPr="00955F1A">
        <w:rPr>
          <w:rFonts w:ascii="仿宋_GB2312" w:eastAsia="仿宋_GB2312" w:hAnsi="楷体_GB2312" w:hint="eastAsia"/>
        </w:rPr>
        <w:t>一是</w:t>
      </w:r>
      <w:r w:rsidR="003E2CEC" w:rsidRPr="00955F1A">
        <w:rPr>
          <w:rFonts w:ascii="仿宋_GB2312" w:eastAsia="仿宋_GB2312" w:hAnsi="楷体_GB2312" w:hint="eastAsia"/>
        </w:rPr>
        <w:t>加强宣传发动，营造良好氛围。</w:t>
      </w:r>
      <w:r w:rsidRPr="00955F1A">
        <w:rPr>
          <w:rFonts w:ascii="仿宋_GB2312" w:eastAsia="仿宋_GB2312" w:hint="eastAsia"/>
        </w:rPr>
        <w:t>各派出所要积极做好本区域内禁放限</w:t>
      </w:r>
      <w:proofErr w:type="gramStart"/>
      <w:r w:rsidRPr="00955F1A">
        <w:rPr>
          <w:rFonts w:ascii="仿宋_GB2312" w:eastAsia="仿宋_GB2312" w:hint="eastAsia"/>
        </w:rPr>
        <w:t>放宣传</w:t>
      </w:r>
      <w:proofErr w:type="gramEnd"/>
      <w:r w:rsidRPr="00955F1A">
        <w:rPr>
          <w:rFonts w:ascii="仿宋_GB2312" w:eastAsia="仿宋_GB2312" w:hint="eastAsia"/>
        </w:rPr>
        <w:t>倡议工作，积极配合各镇、街道，充分发动社区居委会、村委会、小区物业等单位，充分利用宣传栏、标语、横幅、墙报、灯箱、电子屏、广播电视、短信及</w:t>
      </w:r>
      <w:proofErr w:type="gramStart"/>
      <w:r w:rsidRPr="00955F1A">
        <w:rPr>
          <w:rFonts w:ascii="仿宋_GB2312" w:eastAsia="仿宋_GB2312" w:hint="eastAsia"/>
        </w:rPr>
        <w:t>微信公众号</w:t>
      </w:r>
      <w:proofErr w:type="gramEnd"/>
      <w:r w:rsidRPr="00955F1A">
        <w:rPr>
          <w:rFonts w:ascii="仿宋_GB2312" w:eastAsia="仿宋_GB2312" w:hint="eastAsia"/>
        </w:rPr>
        <w:t>等多种形式，</w:t>
      </w:r>
      <w:r w:rsidR="003E2CEC" w:rsidRPr="00955F1A">
        <w:rPr>
          <w:rFonts w:ascii="仿宋_GB2312" w:eastAsia="仿宋_GB2312" w:hint="eastAsia"/>
        </w:rPr>
        <w:t>广泛开展禁放限放烟花爆竹和禁产禁售禁放孔明灯的宣传活动。</w:t>
      </w:r>
      <w:r w:rsidRPr="00955F1A">
        <w:rPr>
          <w:rFonts w:ascii="仿宋_GB2312" w:eastAsia="仿宋_GB2312" w:hint="eastAsia"/>
        </w:rPr>
        <w:t>二是</w:t>
      </w:r>
      <w:r w:rsidR="003E2CEC" w:rsidRPr="00955F1A">
        <w:rPr>
          <w:rFonts w:ascii="仿宋_GB2312" w:eastAsia="仿宋_GB2312" w:hAnsi="楷体_GB2312" w:hint="eastAsia"/>
        </w:rPr>
        <w:t>加强源头整治，开展堵源截流。</w:t>
      </w:r>
      <w:r w:rsidR="003E2CEC" w:rsidRPr="00955F1A">
        <w:rPr>
          <w:rFonts w:ascii="仿宋_GB2312" w:eastAsia="仿宋_GB2312" w:hint="eastAsia"/>
        </w:rPr>
        <w:t>积极会同区环保、安监、城管、工商、质检等部门，加强对社会面的巡逻控制，要严厉查处非法生产、运输、储存、销售、燃放烟花爆竹和非法生产、销售、燃放孔明灯的行为，及时发现、劝阻、查处非法燃放烟花爆竹和非法生产、销售、燃放孔明灯的行为，对批发市场、商业门面进行清查，打击非法购销烟花爆竹、孔明灯的行为。</w:t>
      </w:r>
      <w:r>
        <w:rPr>
          <w:rFonts w:ascii="仿宋_GB2312" w:eastAsia="仿宋_GB2312" w:hint="eastAsia"/>
        </w:rPr>
        <w:t>三是</w:t>
      </w:r>
      <w:r w:rsidR="003E2CEC" w:rsidRPr="00955F1A">
        <w:rPr>
          <w:rFonts w:ascii="仿宋_GB2312" w:eastAsia="仿宋_GB2312" w:hAnsi="楷体_GB2312" w:hint="eastAsia"/>
        </w:rPr>
        <w:t>加强区域管控，实现无缝监管。</w:t>
      </w:r>
      <w:r w:rsidR="003E2CEC" w:rsidRPr="00955F1A">
        <w:rPr>
          <w:rFonts w:ascii="仿宋_GB2312" w:eastAsia="仿宋_GB2312" w:hint="eastAsia"/>
        </w:rPr>
        <w:t>各派出所要积极配合各镇、街道，与社区居委会、村委会签订禁放限放责任书，社区民警要配合社区居委会、村委会向辖区内企事业单位、重点要害部位、沿街门店、宾馆、酒店、饭店、商场市场、居民楼院、小区物业发放倡议书并做好宣传教育引导，层层落实责任；要督促辖区单位和小区物业要积极履行禁放限放职责，发现违规燃放烟花爆竹、生产销售燃放孔明灯的行为后，要及时制止、劝阻燃放、多方取证、上报公安机关，确保禁放限放工作落</w:t>
      </w:r>
      <w:r w:rsidR="003E2CEC" w:rsidRPr="00955F1A">
        <w:rPr>
          <w:rFonts w:ascii="仿宋_GB2312" w:eastAsia="仿宋_GB2312" w:hint="eastAsia"/>
        </w:rPr>
        <w:lastRenderedPageBreak/>
        <w:t>到实处。</w:t>
      </w:r>
      <w:r>
        <w:rPr>
          <w:rFonts w:ascii="仿宋_GB2312" w:eastAsia="仿宋_GB2312" w:hint="eastAsia"/>
        </w:rPr>
        <w:t>四是</w:t>
      </w:r>
      <w:r w:rsidR="003E2CEC" w:rsidRPr="00955F1A">
        <w:rPr>
          <w:rFonts w:ascii="仿宋_GB2312" w:eastAsia="仿宋_GB2312" w:hAnsi="楷体_GB2312" w:hint="eastAsia"/>
        </w:rPr>
        <w:t>加强执法查处，保持强力震慑。</w:t>
      </w:r>
      <w:r w:rsidR="003E2CEC" w:rsidRPr="00955F1A">
        <w:rPr>
          <w:rFonts w:ascii="仿宋_GB2312" w:eastAsia="仿宋_GB2312" w:hint="eastAsia"/>
        </w:rPr>
        <w:t>各派出所要对本辖区内违规燃放烟花爆竹和非法生产、销售、燃放孔明灯者，依据相关法律法规进行严厉处罚；构成犯罪的，依法追究刑事责任，并起到强有力的震慑作用。</w:t>
      </w:r>
    </w:p>
    <w:p w:rsidR="00134A79" w:rsidRDefault="00134A79"/>
    <w:sectPr w:rsidR="00134A79" w:rsidSect="0013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4E90"/>
    <w:multiLevelType w:val="hybridMultilevel"/>
    <w:tmpl w:val="EAF8E67A"/>
    <w:lvl w:ilvl="0" w:tplc="8A6A7C0A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383721"/>
    <w:multiLevelType w:val="hybridMultilevel"/>
    <w:tmpl w:val="795A00AE"/>
    <w:lvl w:ilvl="0" w:tplc="28907CB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CEC"/>
    <w:rsid w:val="00022914"/>
    <w:rsid w:val="00026AC7"/>
    <w:rsid w:val="00063767"/>
    <w:rsid w:val="000A6238"/>
    <w:rsid w:val="000F3260"/>
    <w:rsid w:val="0010477A"/>
    <w:rsid w:val="00105B1C"/>
    <w:rsid w:val="00110670"/>
    <w:rsid w:val="00134A79"/>
    <w:rsid w:val="00141A85"/>
    <w:rsid w:val="001F0927"/>
    <w:rsid w:val="00232677"/>
    <w:rsid w:val="002537ED"/>
    <w:rsid w:val="00262012"/>
    <w:rsid w:val="00265A4C"/>
    <w:rsid w:val="00291B7B"/>
    <w:rsid w:val="002B576D"/>
    <w:rsid w:val="002D6D59"/>
    <w:rsid w:val="00353BDF"/>
    <w:rsid w:val="003E2CEC"/>
    <w:rsid w:val="004213A6"/>
    <w:rsid w:val="004479B1"/>
    <w:rsid w:val="00464DA2"/>
    <w:rsid w:val="0046561B"/>
    <w:rsid w:val="00482826"/>
    <w:rsid w:val="004B42D4"/>
    <w:rsid w:val="004D5A5E"/>
    <w:rsid w:val="004E0AE1"/>
    <w:rsid w:val="005041C0"/>
    <w:rsid w:val="00505D41"/>
    <w:rsid w:val="00514830"/>
    <w:rsid w:val="00550192"/>
    <w:rsid w:val="005607E6"/>
    <w:rsid w:val="00571A9F"/>
    <w:rsid w:val="00590597"/>
    <w:rsid w:val="005B66E9"/>
    <w:rsid w:val="005C3E75"/>
    <w:rsid w:val="006056C2"/>
    <w:rsid w:val="00641554"/>
    <w:rsid w:val="00643A54"/>
    <w:rsid w:val="006632EB"/>
    <w:rsid w:val="006E6432"/>
    <w:rsid w:val="006F31CA"/>
    <w:rsid w:val="00725961"/>
    <w:rsid w:val="00730044"/>
    <w:rsid w:val="007B2841"/>
    <w:rsid w:val="007D293B"/>
    <w:rsid w:val="007E1995"/>
    <w:rsid w:val="00820684"/>
    <w:rsid w:val="008704BE"/>
    <w:rsid w:val="00914977"/>
    <w:rsid w:val="00922BF5"/>
    <w:rsid w:val="009519A7"/>
    <w:rsid w:val="00955F1A"/>
    <w:rsid w:val="009B7603"/>
    <w:rsid w:val="009E697F"/>
    <w:rsid w:val="009F1D1C"/>
    <w:rsid w:val="00A33561"/>
    <w:rsid w:val="00A337EF"/>
    <w:rsid w:val="00A37CF3"/>
    <w:rsid w:val="00A74E76"/>
    <w:rsid w:val="00A807EB"/>
    <w:rsid w:val="00B24F09"/>
    <w:rsid w:val="00B7370A"/>
    <w:rsid w:val="00BA0971"/>
    <w:rsid w:val="00BE269D"/>
    <w:rsid w:val="00C218E3"/>
    <w:rsid w:val="00C552FB"/>
    <w:rsid w:val="00C564B9"/>
    <w:rsid w:val="00CB1094"/>
    <w:rsid w:val="00CB7D32"/>
    <w:rsid w:val="00D3518B"/>
    <w:rsid w:val="00D35A7A"/>
    <w:rsid w:val="00E32E45"/>
    <w:rsid w:val="00E844A9"/>
    <w:rsid w:val="00EC3EBE"/>
    <w:rsid w:val="00EE3626"/>
    <w:rsid w:val="00EF0747"/>
    <w:rsid w:val="00F26079"/>
    <w:rsid w:val="00F52610"/>
    <w:rsid w:val="00FA3093"/>
    <w:rsid w:val="00FB60DA"/>
    <w:rsid w:val="00FE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E2CEC"/>
    <w:rPr>
      <w:rFonts w:ascii="宋体" w:hAnsi="Courier New" w:cs="仿宋_GB2312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3E2CEC"/>
    <w:rPr>
      <w:rFonts w:ascii="宋体" w:eastAsia="宋体" w:hAnsi="Courier New" w:cs="仿宋_GB2312"/>
      <w:szCs w:val="21"/>
    </w:rPr>
  </w:style>
  <w:style w:type="paragraph" w:styleId="a4">
    <w:name w:val="Body Text Indent"/>
    <w:basedOn w:val="a"/>
    <w:link w:val="Char0"/>
    <w:uiPriority w:val="99"/>
    <w:unhideWhenUsed/>
    <w:rsid w:val="003E2CEC"/>
    <w:pPr>
      <w:spacing w:before="100" w:beforeAutospacing="1" w:after="120"/>
      <w:ind w:leftChars="200" w:left="420" w:firstLine="624"/>
    </w:pPr>
    <w:rPr>
      <w:rFonts w:eastAsia="仿宋_GB2312"/>
    </w:rPr>
  </w:style>
  <w:style w:type="character" w:customStyle="1" w:styleId="Char0">
    <w:name w:val="正文文本缩进 Char"/>
    <w:basedOn w:val="a0"/>
    <w:link w:val="a4"/>
    <w:uiPriority w:val="99"/>
    <w:rsid w:val="003E2CEC"/>
    <w:rPr>
      <w:rFonts w:ascii="Times New Roman" w:eastAsia="仿宋_GB2312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415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2020-12-29T08:17:00Z</dcterms:created>
  <dcterms:modified xsi:type="dcterms:W3CDTF">2020-12-29T08:36:00Z</dcterms:modified>
</cp:coreProperties>
</file>