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文稿解读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张店区服务业发展中心202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>1、</w:t>
      </w: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《张店区服务业发展中心2022年政府信息公开工作年度报告》的编制依据是什么？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>《张店区服务业发展中心2022年政府信息公开工作年度报告》是根据《中华人民共和国政府信息公开条例》（以下简称《条例》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）的要求，由淄博市张店区服务业发展中心编制。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2、该报告的主要内容有哪些？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本报告由总体情况、主动公开政府信息情况、收到和处理政府信息公开申请情况、政府信息公开行政复议、行政诉讼情况、存在的主要问题及改进情况、其他需要报告的事项六部分组成。</w:t>
      </w: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3、该报告所列数据的统计期限是什么？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>本年度报告中</w:t>
      </w:r>
      <w:r>
        <w:rPr>
          <w:rFonts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所列数据的统计期限是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202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年1月1日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起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至202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年12月31日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止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4、淄博市张店区服务业发展中心 2022年度政府信息公开工作的总体情况如何？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napToGrid w:val="0"/>
        <w:spacing w:before="0" w:beforeAutospacing="0" w:after="0" w:afterAutospacing="0" w:line="560" w:lineRule="atLeast"/>
        <w:ind w:left="0" w:right="0" w:firstLine="640"/>
        <w:jc w:val="left"/>
        <w:textAlignment w:val="baseline"/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</w:pP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202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年，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张店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区服务业发展中心严格遵守《中华人民共和国政府信息公开条例》，认真贯彻落实张店区政府信息工作的有关文件精神，明确政府信息管理工作原则，不断加强组织领导，规范公开制度程序，拓展公开广度深度，进一步完善政府信息公开体制机制建设，规范公开内容，丰富公开形式，不断推进政府信息公开工作深入开展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>5、张店区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服务业发展中心</w:t>
      </w: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2022年度政府信息公开工作的主动公开情况如何？ 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napToGrid w:val="0"/>
        <w:spacing w:before="0" w:beforeAutospacing="0" w:after="0" w:afterAutospacing="0" w:line="560" w:lineRule="atLeast"/>
        <w:ind w:right="0" w:rightChars="0" w:firstLine="640" w:firstLineChars="200"/>
        <w:jc w:val="left"/>
        <w:textAlignment w:val="baseline"/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</w:pP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2022年1月1日至2022年12月31日，淄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vertAlign w:val="baseline"/>
        </w:rPr>
        <w:t>博市张店区服务业发展中心共公开政务信息</w:t>
      </w:r>
      <w:r>
        <w:rPr>
          <w:rFonts w:hint="default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vertAlign w:val="baseline"/>
          <w:lang w:val="en-US" w:eastAsia="zh-CN"/>
        </w:rPr>
        <w:t>51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vertAlign w:val="baseline"/>
        </w:rPr>
        <w:t>次（条）。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其中在主动公开的信息中，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领导信息1条、人事任免类1条、政策文件类6条、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政策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会议解读类2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条、会议公开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类4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条、建议提案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类8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条、财政信息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类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5条、业务工作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  <w:lang w:val="en-US" w:eastAsia="zh-CN"/>
        </w:rPr>
        <w:t>类15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条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。</w:t>
      </w:r>
      <w:r>
        <w:rPr>
          <w:rFonts w:hint="eastAsia" w:ascii="仿宋_GB2312" w:eastAsia="仿宋_GB2312" w:cs="仿宋_GB2312"/>
          <w:caps w:val="0"/>
          <w:color w:val="3D3D3D"/>
          <w:spacing w:val="0"/>
          <w:sz w:val="32"/>
          <w:szCs w:val="32"/>
          <w:vertAlign w:val="baseline"/>
        </w:rPr>
        <w:t>年度预决算报告、法规文件、计划规划、工作总结机构职能等涉及公民、法人或者其他组织切身利益，需要社会公众广泛知晓或参与的重要信息，均做到了及时发布与更新。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>6、张店区</w:t>
      </w:r>
      <w:r>
        <w:rPr>
          <w:rFonts w:hint="eastAsia" w:ascii="仿宋_GB2312" w:eastAsia="仿宋_GB2312" w:cs="仿宋_GB2312"/>
          <w:caps w:val="0"/>
          <w:color w:val="333333"/>
          <w:spacing w:val="8"/>
          <w:sz w:val="32"/>
          <w:szCs w:val="32"/>
          <w:shd w:val="clear" w:fill="FFFFFF"/>
          <w:vertAlign w:val="baseline"/>
        </w:rPr>
        <w:t>服务业发展中心</w:t>
      </w: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 2022年度政府信息公开工作的渠道有哪些？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目前我中心政府信息公开的主要渠道有网络平台、新媒体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>政务信息平台，以及线下公开渠道。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MmYxOGM2ZTJhMjVmY2Y0NWExYmUwMjJlNzk5MDIifQ=="/>
  </w:docVars>
  <w:rsids>
    <w:rsidRoot w:val="00000000"/>
    <w:rsid w:val="16157A6A"/>
    <w:rsid w:val="17E0750A"/>
    <w:rsid w:val="1EFA468C"/>
    <w:rsid w:val="210B62CB"/>
    <w:rsid w:val="45DD377E"/>
    <w:rsid w:val="52AF6A44"/>
    <w:rsid w:val="54F6672F"/>
    <w:rsid w:val="55E15D60"/>
    <w:rsid w:val="639077FD"/>
    <w:rsid w:val="677F13DB"/>
    <w:rsid w:val="73DB5EE4"/>
    <w:rsid w:val="7A1A3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809</Characters>
  <Lines>0</Lines>
  <Paragraphs>0</Paragraphs>
  <TotalTime>2</TotalTime>
  <ScaleCrop>false</ScaleCrop>
  <LinksUpToDate>false</LinksUpToDate>
  <CharactersWithSpaces>823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genny225</cp:lastModifiedBy>
  <dcterms:modified xsi:type="dcterms:W3CDTF">2023-02-01T01:43:22Z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698079C850864BA4A32BF51AAE3DCFA1</vt:lpwstr>
  </property>
</Properties>
</file>