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关于组织开展“三比三看”活动的实施方案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为深入贯彻区委工作安排，推动“创新落实年”、“品质提升年”各项工作任务落到实处，营造比学赶超、奋勇争先的浓厚氛围，决定在全局范围内组织开展比创新看突破、比作风看变化、比业绩看贡献“三比三看”活动，现制定实施方案如下。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坚持以习近平新时代中国特色社会主义思想为指导，聚焦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创新落实年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主题主线，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结合我局2022年度工作安排，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三比三看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活动为有效载体，充分调动和激发全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和广大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干部职工的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工作激情，推动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各项重点工作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落到实处，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为开启宜居宜业幸福张店建设新局面提供有力的后勤保障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三比三看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活动，是在干部作风建设大讨论大反思大提升活动基础上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着力推动从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要我干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我要干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催着干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争着干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比着干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，全面提升工作质效，在全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持续营造干事创业、创新落实的良好氛围。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比创新看突破，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即提升工作标杆、倡树精品意识，突出认知迭代、创新落实。比敢闯敢试的创新精神，比万事有解的思路方法，比破解难题的能力担当，看改革破题的实际效果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看创新落实的工作成效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看群众获得感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比作风看变化，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即大力倡树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严真细实快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工作作风，持续推动干部作风转变、工作效能提升，持续纠治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庸懒散慢拖瞒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，引导干部加快走出舒适区。比能力素质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比服务意识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比工作效率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看党风政风行风变化，看干事创业精神状态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看群众满意度。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比业绩看贡献，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即坚持重实效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实绩，树立实干为先的鲜明导向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比重点工作落实成效，比重点工程、重大项目、主要指标完成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情况，比考核结果位次排名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看对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发展的贡献度，看对上争取政策资金、获得荣誉表彰等情况，看群众认可度。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活动载体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三比三看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活动贯穿全年，通过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科室提报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调度、观摩点评、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评先树优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等方式，持续营造比学赶超的浓厚氛围，让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有一种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等不得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坐不住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的紧迫感。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第一季度：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1.组织开展“改革创新述评”。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围绕做实产业发展基金、扩大基金管理规模、推进财政土地领域改革，提高国有资本运营效益、推进城市更新项目实施等创新突破事项，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由各科室提报工作思路、改革创新项目和落实方法措施，由局办公室形成年度重点工作安排及任务清单，并定期调度进展及完成情况。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（牵头领导：张宗伟，责任科室：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办公室及其他相关科室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2.组织开展“国有企业改革擂台赛”。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持续深化国有企业改革工作，继续推进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张店区国企改革三年行动实施方案》中各项改革任务和要求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召开会议研究企业发展计划，同时，通过制定包括企业外部董事管理、董事会管理、混改后评价机制等现代企业管理制度的方式，评议企业的持续发展能力。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（牵头领导：谢立勇、王云霞，责任科室：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企业管理科、财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务统计科、国企党建科）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第二季度：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3.组织开展“工作效能述评”。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对群众满意度问题、12345市民投诉问题、市民诉求中心群众反映问题中有关我局的问题情况进行梳理通报，通过群众诉求解决成效提升工作作风。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（牵头领导：张宗伟，责任科室：办公室）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4.组织开展“城市更新项目擂台赛”。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区委、区政府确定的城市更新计划和项目清单，以城市经营开发有限公司为平台，通过成立城市更新基金、PPP项目合作、专项债等形式寻求有实力的社会建设资本、产业资本以及金融资本等途径参与到城市更新中来，评议城市更新项目的吸引力和融资能力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（牵头领导：谢立勇、庞金光，责任科室：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区投融资服务发展中心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金融与债务管理科、经建科、资环科、预算科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第三季度：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组织开展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考核指标年中述评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重点围绕上半年各项考核指标完成情况进行通报，科室重点看承担的指标完成情况，通过具体的数字进行述评。在预算收入增长方面：看2022年年中全区一般公共预算收入增长情况；在政府引导基金方面：看股权投资本土优质企业的数量、基金管理规模、“2+4”产业发展基金做实情况、城市更新基金探索设立情况；在国有资本运营方面：看淄博市张店区国有资产运营有限公司、山东齐赢产业投资发展有限公司、淄博市张店区城市经营开发有限公司的运营情况；在项目建设方面：看华显（山东）电子产品产业园外资项目建设情况，等等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（牵头领导：张宗伟，责任科室：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办公室、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预算科、企业管理科、财务统计科、区投融资发展服务中心等承担重点工作任务的相关科室）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6.组织开展“财政土地改革擂台赛”。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大力推进财政土地领域改革，做大土地出让价款收入规模，会同自然资源部门形成土地出让工作计划，强化土地出让支出管理。（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牵头领导：庞金光，责任科室：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资环科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第四季度：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7.组织开展“全局工作年终述评”。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组织开展“三比三看”年度总评，针对重点工作任务完成情况进行总结；完善内控系统建设，加强内部控制及内部人员日常管理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（牵头领导：边纯才、张宗伟，责任科室：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办公室、财监办及其他相关科室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8.组织开展“干部作风建设擂台赛”。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积极落实作风建设各项责任，聚焦重大决策部署落实情况、管党治党责任履行情况等，协助做好“百个科室大家评”活动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同时，开展“国企作风大家评”，评价各区属国企的作风建设成效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牵头领导：王云霞，责任科室：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人事科、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国企党建科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1.加强宣传，营造氛围。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宣传栏、任务推进计划展板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等载体平台，加强对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三比三看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活动的宣传引导，全面展示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三比三看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活动带来的新思路、新举措、新进展、新成效，激发干部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担当作为、干事创业热情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2.加强领导，精心组织。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成立我局“三比三看”活动领导小组，由王建军同志任组长，领导小组办公室设在局人事科，由王云霞同志兼任办公室主任，总体负责活动的组织规划。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3.加强督促，全面推进。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“三比三看”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活动同推动中心工作结合起来，同深化干部作风建设结合起来，同推进品质提升结合起来，对成绩突出的给予正向激励，对成绩落后的进行反向倒逼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让干部在比拼中转作风、提素质，确保各项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任务落到实处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附件：张店区财政局“三比三看”活动领导小组成员名单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840" w:rightChars="40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840" w:right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张店区财政局“三比三看”活动领导小组名单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王建军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党组书记、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谢立勇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党组成员、国资中心主任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王云霞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党组成员、土储中心（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结算中心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边纯才  党组成员、国资中心副主任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庞金光  党组成员、土储中心副主任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张宗伟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光  鹏  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桑丽媛  综合科科长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科  金融科科长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郑  泉  税政科科长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田志伟  预算科科长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于  静  基财科科长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  岩  国库科科长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旺  采购办正股级干部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徐丛丛  资产科科长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栾  兵  经建科科长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  玲  行政政法科科长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刘洪娜  教科文科科长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阎  娟  社保科科长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赵迎春  农业科科长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沈  冲  资环科科长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岚  工贸科科长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春  绩效科科长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刘明然  财监办主任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宁  会计科科长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陈志昕  企管科科长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琳  人事科科长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英  国企党建科科长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  为  评审办主任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王春华  财务统计科科长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琦  投融资中心副主任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领导小组办公室设在局人事科，王云霞同志兼任办公室主任。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（领导小组成员排序按三定方案内设科室顺序排序，排序不分先后）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41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2E672"/>
    <w:multiLevelType w:val="singleLevel"/>
    <w:tmpl w:val="7B12E6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54EF"/>
    <w:rsid w:val="02CD4427"/>
    <w:rsid w:val="036872A1"/>
    <w:rsid w:val="0D05130A"/>
    <w:rsid w:val="0EE9711C"/>
    <w:rsid w:val="157B2312"/>
    <w:rsid w:val="1B081D09"/>
    <w:rsid w:val="2004206A"/>
    <w:rsid w:val="22741B67"/>
    <w:rsid w:val="241C0B43"/>
    <w:rsid w:val="25AD338A"/>
    <w:rsid w:val="2A576E06"/>
    <w:rsid w:val="30842C56"/>
    <w:rsid w:val="31FE3858"/>
    <w:rsid w:val="335D6B10"/>
    <w:rsid w:val="37D554EF"/>
    <w:rsid w:val="39E952FD"/>
    <w:rsid w:val="4D2879DE"/>
    <w:rsid w:val="4EAA5208"/>
    <w:rsid w:val="4F14143C"/>
    <w:rsid w:val="556D4D87"/>
    <w:rsid w:val="674768BC"/>
    <w:rsid w:val="68CF3D27"/>
    <w:rsid w:val="6963594D"/>
    <w:rsid w:val="6C1F335D"/>
    <w:rsid w:val="6D535020"/>
    <w:rsid w:val="6F6C7D44"/>
    <w:rsid w:val="76E60F21"/>
    <w:rsid w:val="7DCB394B"/>
    <w:rsid w:val="7E6D4A02"/>
    <w:rsid w:val="7F3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fontstyle2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1">
    <w:name w:val="fontstyle31"/>
    <w:basedOn w:val="8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2855</Words>
  <Characters>2890</Characters>
  <Lines>0</Lines>
  <Paragraphs>0</Paragraphs>
  <TotalTime>24</TotalTime>
  <ScaleCrop>false</ScaleCrop>
  <LinksUpToDate>false</LinksUpToDate>
  <CharactersWithSpaces>3228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2022-02-21T05:54:00Z</dcterms:created>
  <dc:creator>Administrator</dc:creator>
  <cp:lastModifiedBy>琳珉琨珸</cp:lastModifiedBy>
  <cp:lastPrinted>2022-03-28T06:30:37Z</cp:lastPrinted>
  <dcterms:modified xsi:type="dcterms:W3CDTF">2022-03-28T06:30:41Z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D028CD61B21D47CB9C8BC77A12B90E03</vt:lpwstr>
  </property>
</Properties>
</file>