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EB" w:rsidRDefault="00F056EB">
      <w:pPr>
        <w:spacing w:line="500" w:lineRule="exact"/>
        <w:rPr>
          <w:rFonts w:ascii="仿宋" w:eastAsia="仿宋_GB2312" w:hAnsi="仿宋" w:cs="Times New Roman"/>
          <w:sz w:val="32"/>
          <w:szCs w:val="32"/>
        </w:rPr>
      </w:pPr>
    </w:p>
    <w:p w:rsidR="00F056EB" w:rsidRDefault="00F056EB">
      <w:pPr>
        <w:spacing w:line="540" w:lineRule="exact"/>
        <w:jc w:val="center"/>
        <w:rPr>
          <w:rFonts w:ascii="仿宋" w:eastAsia="仿宋_GB2312" w:hAnsi="仿宋" w:cs="Times New Roman"/>
          <w:sz w:val="32"/>
          <w:szCs w:val="32"/>
        </w:rPr>
      </w:pPr>
    </w:p>
    <w:p w:rsidR="00F056EB" w:rsidRDefault="000759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年度区属国有企业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</w:t>
      </w:r>
    </w:p>
    <w:p w:rsidR="00F056EB" w:rsidRDefault="0007594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业绩考核情况</w:t>
      </w:r>
    </w:p>
    <w:p w:rsidR="00F056EB" w:rsidRDefault="00F056EB">
      <w:pPr>
        <w:rPr>
          <w:rFonts w:ascii="仿宋" w:eastAsia="仿宋_GB2312" w:hAnsi="仿宋" w:cs="Times New Roman"/>
          <w:bCs/>
          <w:sz w:val="32"/>
          <w:szCs w:val="32"/>
        </w:rPr>
      </w:pPr>
    </w:p>
    <w:p w:rsidR="00F056EB" w:rsidRDefault="00075945" w:rsidP="002429C3">
      <w:pPr>
        <w:spacing w:line="560" w:lineRule="exact"/>
        <w:ind w:leftChars="48" w:left="101" w:right="80"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/>
          <w:sz w:val="32"/>
          <w:szCs w:val="32"/>
        </w:rPr>
        <w:t>根据《张店区区属国有企业负责人经营业绩考核办法（试行）》（</w:t>
      </w:r>
      <w:r>
        <w:rPr>
          <w:rFonts w:ascii="仿宋" w:eastAsia="仿宋_GB2312" w:hAnsi="仿宋"/>
          <w:bCs/>
          <w:sz w:val="32"/>
          <w:szCs w:val="32"/>
        </w:rPr>
        <w:t>张国资〔</w:t>
      </w:r>
      <w:r>
        <w:rPr>
          <w:rFonts w:ascii="仿宋" w:eastAsia="仿宋_GB2312" w:hAnsi="仿宋"/>
          <w:bCs/>
          <w:sz w:val="32"/>
          <w:szCs w:val="32"/>
        </w:rPr>
        <w:t>2020</w:t>
      </w:r>
      <w:r>
        <w:rPr>
          <w:rFonts w:ascii="仿宋" w:eastAsia="仿宋_GB2312" w:hAnsi="仿宋"/>
          <w:bCs/>
          <w:sz w:val="32"/>
          <w:szCs w:val="32"/>
        </w:rPr>
        <w:t>〕</w:t>
      </w:r>
      <w:r>
        <w:rPr>
          <w:rFonts w:ascii="仿宋" w:eastAsia="仿宋_GB2312" w:hAnsi="仿宋"/>
          <w:bCs/>
          <w:sz w:val="32"/>
          <w:szCs w:val="32"/>
        </w:rPr>
        <w:t>1</w:t>
      </w:r>
      <w:r>
        <w:rPr>
          <w:rFonts w:ascii="仿宋" w:eastAsia="仿宋_GB2312" w:hAnsi="仿宋"/>
          <w:bCs/>
          <w:sz w:val="32"/>
          <w:szCs w:val="32"/>
        </w:rPr>
        <w:t>号</w:t>
      </w:r>
      <w:r>
        <w:rPr>
          <w:rFonts w:ascii="仿宋" w:eastAsia="仿宋_GB2312" w:hAnsi="仿宋"/>
          <w:sz w:val="32"/>
          <w:szCs w:val="32"/>
        </w:rPr>
        <w:t>）</w:t>
      </w:r>
      <w:r w:rsidR="002429C3">
        <w:rPr>
          <w:rFonts w:ascii="仿宋" w:eastAsia="仿宋_GB2312" w:hAnsi="仿宋" w:hint="eastAsia"/>
          <w:sz w:val="32"/>
          <w:szCs w:val="32"/>
        </w:rPr>
        <w:t>等有关规定</w:t>
      </w:r>
      <w:r>
        <w:rPr>
          <w:rFonts w:ascii="仿宋" w:eastAsia="仿宋_GB2312" w:hAnsi="仿宋"/>
          <w:sz w:val="32"/>
          <w:szCs w:val="32"/>
        </w:rPr>
        <w:t>，对</w:t>
      </w:r>
      <w:r w:rsidR="002429C3">
        <w:rPr>
          <w:rFonts w:ascii="仿宋" w:eastAsia="仿宋_GB2312" w:hAnsi="仿宋" w:hint="eastAsia"/>
          <w:sz w:val="32"/>
          <w:szCs w:val="32"/>
        </w:rPr>
        <w:t>区属</w:t>
      </w:r>
      <w:r>
        <w:rPr>
          <w:rFonts w:ascii="仿宋" w:eastAsia="仿宋_GB2312" w:hAnsi="仿宋"/>
          <w:sz w:val="32"/>
          <w:szCs w:val="32"/>
        </w:rPr>
        <w:t>国</w:t>
      </w:r>
      <w:r w:rsidR="002429C3">
        <w:rPr>
          <w:rFonts w:ascii="仿宋" w:eastAsia="仿宋_GB2312" w:hAnsi="仿宋" w:hint="eastAsia"/>
          <w:sz w:val="32"/>
          <w:szCs w:val="32"/>
        </w:rPr>
        <w:t>有</w:t>
      </w:r>
      <w:r>
        <w:rPr>
          <w:rFonts w:ascii="仿宋" w:eastAsia="仿宋_GB2312" w:hAnsi="仿宋"/>
          <w:sz w:val="32"/>
          <w:szCs w:val="32"/>
        </w:rPr>
        <w:t>企</w:t>
      </w:r>
      <w:r w:rsidR="002429C3">
        <w:rPr>
          <w:rFonts w:ascii="仿宋" w:eastAsia="仿宋_GB2312" w:hAnsi="仿宋" w:hint="eastAsia"/>
          <w:sz w:val="32"/>
          <w:szCs w:val="32"/>
        </w:rPr>
        <w:t>业</w:t>
      </w:r>
      <w:r>
        <w:rPr>
          <w:rFonts w:ascii="仿宋" w:eastAsia="仿宋_GB2312" w:hAnsi="仿宋"/>
          <w:sz w:val="32"/>
          <w:szCs w:val="32"/>
        </w:rPr>
        <w:t>2020</w:t>
      </w:r>
      <w:r>
        <w:rPr>
          <w:rFonts w:ascii="仿宋" w:eastAsia="仿宋_GB2312" w:hAnsi="仿宋"/>
          <w:sz w:val="32"/>
          <w:szCs w:val="32"/>
        </w:rPr>
        <w:t>年度经营业绩进行了考核</w:t>
      </w:r>
      <w:r w:rsidR="002429C3">
        <w:rPr>
          <w:rFonts w:ascii="仿宋" w:eastAsia="仿宋_GB2312" w:hAnsi="仿宋" w:hint="eastAsia"/>
          <w:sz w:val="32"/>
          <w:szCs w:val="32"/>
        </w:rPr>
        <w:t>，</w:t>
      </w:r>
      <w:r>
        <w:rPr>
          <w:rFonts w:ascii="仿宋" w:eastAsia="仿宋_GB2312" w:hAnsi="仿宋"/>
          <w:sz w:val="32"/>
          <w:szCs w:val="32"/>
        </w:rPr>
        <w:t>考核内容包括经营绩效考核、综合评价、党建考核。</w:t>
      </w:r>
    </w:p>
    <w:p w:rsidR="00F056EB" w:rsidRDefault="00075945">
      <w:pPr>
        <w:spacing w:before="50" w:after="50"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/>
          <w:sz w:val="32"/>
          <w:szCs w:val="32"/>
        </w:rPr>
        <w:t>绩效考核包括共性指标、差异化指标。共性指标由归母净利润、国有资本保值增值率、国有资本经营收益完成率三个指标</w:t>
      </w:r>
      <w:bookmarkStart w:id="0" w:name="OLE_LINK3"/>
      <w:r>
        <w:rPr>
          <w:rFonts w:ascii="仿宋" w:eastAsia="仿宋_GB2312" w:hAnsi="仿宋"/>
          <w:sz w:val="32"/>
          <w:szCs w:val="32"/>
        </w:rPr>
        <w:t>构成；差异化指标</w:t>
      </w:r>
      <w:bookmarkEnd w:id="0"/>
      <w:r>
        <w:rPr>
          <w:rFonts w:ascii="仿宋" w:eastAsia="仿宋_GB2312" w:hAnsi="仿宋"/>
          <w:sz w:val="32"/>
          <w:szCs w:val="32"/>
        </w:rPr>
        <w:t>根据企业功能定位和行业特点，由企业自行制定</w:t>
      </w:r>
      <w:r>
        <w:rPr>
          <w:rFonts w:ascii="仿宋" w:eastAsia="仿宋_GB2312" w:hAnsi="仿宋"/>
          <w:sz w:val="32"/>
          <w:szCs w:val="32"/>
        </w:rPr>
        <w:t>2</w:t>
      </w:r>
      <w:r>
        <w:rPr>
          <w:rFonts w:ascii="仿宋" w:eastAsia="仿宋_GB2312" w:hAnsi="仿宋" w:hint="eastAsia"/>
          <w:sz w:val="32"/>
          <w:szCs w:val="32"/>
        </w:rPr>
        <w:t>—</w:t>
      </w:r>
      <w:r>
        <w:rPr>
          <w:rFonts w:ascii="仿宋" w:eastAsia="仿宋_GB2312" w:hAnsi="仿宋"/>
          <w:sz w:val="32"/>
          <w:szCs w:val="32"/>
        </w:rPr>
        <w:t>4</w:t>
      </w:r>
      <w:r>
        <w:rPr>
          <w:rFonts w:ascii="仿宋" w:eastAsia="仿宋_GB2312" w:hAnsi="仿宋"/>
          <w:sz w:val="32"/>
          <w:szCs w:val="32"/>
        </w:rPr>
        <w:t>项可量化的考核指标进行考核。</w:t>
      </w:r>
    </w:p>
    <w:p w:rsidR="00F056EB" w:rsidRDefault="00075945">
      <w:pPr>
        <w:spacing w:before="50" w:after="50"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/>
          <w:sz w:val="32"/>
          <w:szCs w:val="32"/>
        </w:rPr>
        <w:t>综合评价对企业完成交办任务、指令性工作、管理改革发展水平、社会满意度等</w:t>
      </w:r>
      <w:r>
        <w:rPr>
          <w:rFonts w:ascii="仿宋" w:eastAsia="仿宋_GB2312" w:hAnsi="仿宋" w:hint="eastAsia"/>
          <w:sz w:val="32"/>
          <w:szCs w:val="32"/>
        </w:rPr>
        <w:t>方面进行考核</w:t>
      </w:r>
      <w:r>
        <w:rPr>
          <w:rFonts w:ascii="仿宋" w:eastAsia="仿宋_GB2312" w:hAnsi="仿宋"/>
          <w:sz w:val="32"/>
          <w:szCs w:val="32"/>
        </w:rPr>
        <w:t>。</w:t>
      </w:r>
    </w:p>
    <w:p w:rsidR="00F056EB" w:rsidRDefault="00075945">
      <w:pPr>
        <w:spacing w:before="50" w:after="50" w:line="560" w:lineRule="exact"/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/>
          <w:sz w:val="32"/>
          <w:szCs w:val="32"/>
        </w:rPr>
        <w:t>党建考核从推进组织体系建设、严格党内政治生活、加强基层党建队伍建设等方面进行考核。</w:t>
      </w:r>
    </w:p>
    <w:p w:rsidR="002429C3" w:rsidRDefault="002429C3">
      <w:pPr>
        <w:spacing w:before="50" w:after="50" w:line="560" w:lineRule="exact"/>
        <w:ind w:firstLineChars="200" w:firstLine="640"/>
        <w:rPr>
          <w:rFonts w:ascii="仿宋" w:eastAsia="仿宋_GB2312" w:hAnsi="仿宋" w:hint="eastAsia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通过考核，获得</w:t>
      </w:r>
      <w:r>
        <w:rPr>
          <w:rFonts w:ascii="仿宋" w:eastAsia="仿宋_GB2312" w:hAnsi="仿宋" w:hint="eastAsia"/>
          <w:sz w:val="32"/>
          <w:szCs w:val="32"/>
        </w:rPr>
        <w:t>A</w:t>
      </w:r>
      <w:r>
        <w:rPr>
          <w:rFonts w:ascii="仿宋" w:eastAsia="仿宋_GB2312" w:hAnsi="仿宋" w:hint="eastAsia"/>
          <w:sz w:val="32"/>
          <w:szCs w:val="32"/>
        </w:rPr>
        <w:t>级企业的名单如下：</w:t>
      </w:r>
    </w:p>
    <w:p w:rsidR="002429C3" w:rsidRPr="002429C3" w:rsidRDefault="002429C3" w:rsidP="002429C3">
      <w:pPr>
        <w:pStyle w:val="a6"/>
        <w:numPr>
          <w:ilvl w:val="0"/>
          <w:numId w:val="1"/>
        </w:numPr>
        <w:spacing w:before="50" w:after="50" w:line="560" w:lineRule="exact"/>
        <w:ind w:firstLineChars="0"/>
        <w:rPr>
          <w:rFonts w:ascii="仿宋" w:eastAsia="仿宋_GB2312" w:hAnsi="仿宋" w:hint="eastAsia"/>
          <w:sz w:val="32"/>
          <w:szCs w:val="32"/>
        </w:rPr>
      </w:pPr>
      <w:r w:rsidRPr="002429C3">
        <w:rPr>
          <w:rFonts w:ascii="仿宋" w:eastAsia="仿宋_GB2312" w:hAnsi="仿宋" w:hint="eastAsia"/>
          <w:sz w:val="32"/>
          <w:szCs w:val="32"/>
        </w:rPr>
        <w:t>淄博鲁中房地产开发股份有限公司</w:t>
      </w:r>
    </w:p>
    <w:p w:rsidR="002429C3" w:rsidRDefault="002429C3" w:rsidP="002429C3">
      <w:pPr>
        <w:pStyle w:val="a6"/>
        <w:numPr>
          <w:ilvl w:val="0"/>
          <w:numId w:val="1"/>
        </w:numPr>
        <w:spacing w:before="50" w:after="50" w:line="560" w:lineRule="exact"/>
        <w:ind w:firstLineChars="0"/>
        <w:rPr>
          <w:rFonts w:ascii="仿宋" w:eastAsia="仿宋_GB2312" w:hAnsi="仿宋" w:hint="eastAsia"/>
          <w:sz w:val="32"/>
          <w:szCs w:val="32"/>
        </w:rPr>
      </w:pPr>
      <w:r w:rsidRPr="002429C3">
        <w:rPr>
          <w:rFonts w:ascii="仿宋" w:eastAsia="仿宋_GB2312" w:hAnsi="仿宋" w:hint="eastAsia"/>
          <w:sz w:val="32"/>
          <w:szCs w:val="32"/>
        </w:rPr>
        <w:t>山东西地置业有限公司</w:t>
      </w:r>
    </w:p>
    <w:p w:rsidR="002429C3" w:rsidRDefault="002429C3" w:rsidP="002429C3">
      <w:pPr>
        <w:pStyle w:val="a6"/>
        <w:numPr>
          <w:ilvl w:val="0"/>
          <w:numId w:val="1"/>
        </w:numPr>
        <w:spacing w:before="50" w:after="50" w:line="560" w:lineRule="exact"/>
        <w:ind w:firstLineChars="0"/>
        <w:rPr>
          <w:rFonts w:ascii="仿宋" w:eastAsia="仿宋_GB2312" w:hAnsi="仿宋" w:hint="eastAsia"/>
          <w:sz w:val="32"/>
          <w:szCs w:val="32"/>
        </w:rPr>
      </w:pPr>
      <w:r w:rsidRPr="002429C3">
        <w:rPr>
          <w:rFonts w:ascii="仿宋" w:eastAsia="仿宋_GB2312" w:hAnsi="仿宋" w:hint="eastAsia"/>
          <w:sz w:val="32"/>
          <w:szCs w:val="32"/>
        </w:rPr>
        <w:t>淄博迎宾馆餐饮集团有限公司</w:t>
      </w:r>
    </w:p>
    <w:p w:rsidR="002429C3" w:rsidRDefault="002429C3" w:rsidP="002429C3">
      <w:pPr>
        <w:pStyle w:val="a6"/>
        <w:numPr>
          <w:ilvl w:val="0"/>
          <w:numId w:val="1"/>
        </w:numPr>
        <w:spacing w:before="50" w:after="50" w:line="560" w:lineRule="exact"/>
        <w:ind w:firstLineChars="0"/>
        <w:rPr>
          <w:rFonts w:ascii="仿宋" w:eastAsia="仿宋_GB2312" w:hAnsi="仿宋" w:hint="eastAsia"/>
          <w:sz w:val="32"/>
          <w:szCs w:val="32"/>
        </w:rPr>
      </w:pPr>
      <w:r w:rsidRPr="002429C3">
        <w:rPr>
          <w:rFonts w:ascii="仿宋" w:eastAsia="仿宋_GB2312" w:hAnsi="仿宋" w:hint="eastAsia"/>
          <w:sz w:val="32"/>
          <w:szCs w:val="32"/>
        </w:rPr>
        <w:t>淄博市张店区国有资产运营有限公司</w:t>
      </w:r>
    </w:p>
    <w:p w:rsidR="002429C3" w:rsidRDefault="002429C3" w:rsidP="002429C3">
      <w:pPr>
        <w:pStyle w:val="a6"/>
        <w:numPr>
          <w:ilvl w:val="0"/>
          <w:numId w:val="1"/>
        </w:numPr>
        <w:spacing w:before="50" w:after="50" w:line="560" w:lineRule="exact"/>
        <w:ind w:firstLineChars="0"/>
        <w:rPr>
          <w:rFonts w:ascii="仿宋" w:eastAsia="仿宋_GB2312" w:hAnsi="仿宋" w:hint="eastAsia"/>
          <w:sz w:val="32"/>
          <w:szCs w:val="32"/>
        </w:rPr>
      </w:pPr>
      <w:r w:rsidRPr="002429C3">
        <w:rPr>
          <w:rFonts w:ascii="仿宋" w:eastAsia="仿宋_GB2312" w:hAnsi="仿宋" w:hint="eastAsia"/>
          <w:sz w:val="32"/>
          <w:szCs w:val="32"/>
        </w:rPr>
        <w:lastRenderedPageBreak/>
        <w:t>山东齐赢产业投资发展有限公司</w:t>
      </w:r>
    </w:p>
    <w:p w:rsidR="002429C3" w:rsidRDefault="002429C3" w:rsidP="002429C3">
      <w:pPr>
        <w:pStyle w:val="a6"/>
        <w:numPr>
          <w:ilvl w:val="0"/>
          <w:numId w:val="1"/>
        </w:numPr>
        <w:spacing w:before="50" w:after="50" w:line="560" w:lineRule="exact"/>
        <w:ind w:firstLineChars="0"/>
        <w:rPr>
          <w:rFonts w:ascii="仿宋" w:eastAsia="仿宋_GB2312" w:hAnsi="仿宋" w:hint="eastAsia"/>
          <w:sz w:val="32"/>
          <w:szCs w:val="32"/>
        </w:rPr>
      </w:pPr>
      <w:r w:rsidRPr="002429C3">
        <w:rPr>
          <w:rFonts w:ascii="仿宋" w:eastAsia="仿宋_GB2312" w:hAnsi="仿宋" w:hint="eastAsia"/>
          <w:sz w:val="32"/>
          <w:szCs w:val="32"/>
        </w:rPr>
        <w:t>淄博新阳光热力有限公司</w:t>
      </w:r>
    </w:p>
    <w:p w:rsidR="002429C3" w:rsidRPr="002429C3" w:rsidRDefault="002429C3" w:rsidP="002429C3">
      <w:pPr>
        <w:pStyle w:val="a6"/>
        <w:numPr>
          <w:ilvl w:val="0"/>
          <w:numId w:val="1"/>
        </w:numPr>
        <w:spacing w:before="50" w:after="50" w:line="560" w:lineRule="exact"/>
        <w:ind w:firstLineChars="0"/>
        <w:rPr>
          <w:rFonts w:ascii="仿宋" w:eastAsia="仿宋_GB2312" w:hAnsi="仿宋"/>
          <w:sz w:val="32"/>
          <w:szCs w:val="32"/>
        </w:rPr>
      </w:pPr>
      <w:r w:rsidRPr="002429C3">
        <w:rPr>
          <w:rFonts w:ascii="仿宋" w:eastAsia="仿宋_GB2312" w:hAnsi="仿宋" w:hint="eastAsia"/>
          <w:sz w:val="32"/>
          <w:szCs w:val="32"/>
        </w:rPr>
        <w:t>淄博齐坤市政工程有限公司</w:t>
      </w:r>
    </w:p>
    <w:p w:rsidR="00F056EB" w:rsidRDefault="00F056EB">
      <w:pPr>
        <w:spacing w:line="560" w:lineRule="exact"/>
        <w:ind w:firstLineChars="200" w:firstLine="640"/>
        <w:rPr>
          <w:rFonts w:ascii="仿宋" w:eastAsia="仿宋_GB2312" w:hAnsi="仿宋" w:cs="Times New Roman"/>
          <w:sz w:val="32"/>
          <w:szCs w:val="32"/>
        </w:rPr>
      </w:pPr>
    </w:p>
    <w:p w:rsidR="00F056EB" w:rsidRDefault="00075945">
      <w:pPr>
        <w:wordWrap w:val="0"/>
        <w:spacing w:line="560" w:lineRule="exact"/>
        <w:ind w:firstLineChars="1350" w:firstLine="4320"/>
        <w:jc w:val="right"/>
        <w:rPr>
          <w:rFonts w:ascii="仿宋" w:eastAsia="仿宋_GB2312" w:hAnsi="仿宋" w:cs="Times New Roman"/>
          <w:sz w:val="28"/>
          <w:szCs w:val="28"/>
        </w:rPr>
      </w:pPr>
      <w:r>
        <w:rPr>
          <w:rFonts w:ascii="仿宋" w:eastAsia="仿宋_GB2312" w:hAnsi="仿宋" w:cs="Times New Roman"/>
          <w:sz w:val="32"/>
          <w:szCs w:val="32"/>
        </w:rPr>
        <w:t xml:space="preserve">   </w:t>
      </w:r>
      <w:bookmarkStart w:id="1" w:name="_GoBack"/>
      <w:bookmarkEnd w:id="1"/>
    </w:p>
    <w:sectPr w:rsidR="00F056EB" w:rsidSect="00F056EB">
      <w:footerReference w:type="default" r:id="rId9"/>
      <w:pgSz w:w="11906" w:h="16838"/>
      <w:pgMar w:top="2098" w:right="1531" w:bottom="1871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45" w:rsidRDefault="00075945" w:rsidP="00F056EB">
      <w:r>
        <w:separator/>
      </w:r>
    </w:p>
  </w:endnote>
  <w:endnote w:type="continuationSeparator" w:id="1">
    <w:p w:rsidR="00075945" w:rsidRDefault="00075945" w:rsidP="00F0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EB" w:rsidRDefault="00F056E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inside;mso-position-horizontal-relative:margin" filled="f" stroked="f">
          <v:textbox style="mso-fit-shape-to-text:t" inset="0,0,0,0">
            <w:txbxContent>
              <w:p w:rsidR="00F056EB" w:rsidRDefault="00075945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F056E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056E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431F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F056EB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45" w:rsidRDefault="00075945" w:rsidP="00F056EB">
      <w:r>
        <w:separator/>
      </w:r>
    </w:p>
  </w:footnote>
  <w:footnote w:type="continuationSeparator" w:id="1">
    <w:p w:rsidR="00075945" w:rsidRDefault="00075945" w:rsidP="00F05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60B7C"/>
    <w:multiLevelType w:val="hybridMultilevel"/>
    <w:tmpl w:val="62AE0BF2"/>
    <w:lvl w:ilvl="0" w:tplc="7804D2E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1E82"/>
    <w:rsid w:val="00002227"/>
    <w:rsid w:val="000061CD"/>
    <w:rsid w:val="0001496B"/>
    <w:rsid w:val="000222FD"/>
    <w:rsid w:val="0003301E"/>
    <w:rsid w:val="00034609"/>
    <w:rsid w:val="000615AC"/>
    <w:rsid w:val="00062C76"/>
    <w:rsid w:val="00072BF8"/>
    <w:rsid w:val="00072E94"/>
    <w:rsid w:val="00075945"/>
    <w:rsid w:val="00076A82"/>
    <w:rsid w:val="00091DF5"/>
    <w:rsid w:val="000B062C"/>
    <w:rsid w:val="000B7A63"/>
    <w:rsid w:val="000C6187"/>
    <w:rsid w:val="000C7A1B"/>
    <w:rsid w:val="000D70C5"/>
    <w:rsid w:val="000E7C35"/>
    <w:rsid w:val="00104C72"/>
    <w:rsid w:val="00132272"/>
    <w:rsid w:val="00134A02"/>
    <w:rsid w:val="00161A40"/>
    <w:rsid w:val="0016637A"/>
    <w:rsid w:val="00173D40"/>
    <w:rsid w:val="001849AF"/>
    <w:rsid w:val="001919D1"/>
    <w:rsid w:val="001B1C76"/>
    <w:rsid w:val="001C6FD2"/>
    <w:rsid w:val="001D5AE9"/>
    <w:rsid w:val="001D61A4"/>
    <w:rsid w:val="001E2096"/>
    <w:rsid w:val="001F454F"/>
    <w:rsid w:val="00227CB7"/>
    <w:rsid w:val="002429C3"/>
    <w:rsid w:val="00274B7A"/>
    <w:rsid w:val="0028576E"/>
    <w:rsid w:val="002916F0"/>
    <w:rsid w:val="002A3D83"/>
    <w:rsid w:val="002A6AAB"/>
    <w:rsid w:val="002A7D33"/>
    <w:rsid w:val="002E54FC"/>
    <w:rsid w:val="002E6CDF"/>
    <w:rsid w:val="002F7C4A"/>
    <w:rsid w:val="00316E63"/>
    <w:rsid w:val="00320F28"/>
    <w:rsid w:val="00321461"/>
    <w:rsid w:val="003532D7"/>
    <w:rsid w:val="00360002"/>
    <w:rsid w:val="00365B3E"/>
    <w:rsid w:val="00376BDA"/>
    <w:rsid w:val="00383054"/>
    <w:rsid w:val="003A0EF2"/>
    <w:rsid w:val="003B1ED1"/>
    <w:rsid w:val="003B43A7"/>
    <w:rsid w:val="003E06D9"/>
    <w:rsid w:val="00402723"/>
    <w:rsid w:val="00416BD9"/>
    <w:rsid w:val="00436C2A"/>
    <w:rsid w:val="00437415"/>
    <w:rsid w:val="00443C8B"/>
    <w:rsid w:val="00451E82"/>
    <w:rsid w:val="0046706E"/>
    <w:rsid w:val="00475268"/>
    <w:rsid w:val="00490628"/>
    <w:rsid w:val="00490746"/>
    <w:rsid w:val="004A2A0C"/>
    <w:rsid w:val="004A2F12"/>
    <w:rsid w:val="004B6F89"/>
    <w:rsid w:val="004E2000"/>
    <w:rsid w:val="004F07D5"/>
    <w:rsid w:val="005255A3"/>
    <w:rsid w:val="00557B63"/>
    <w:rsid w:val="00564B98"/>
    <w:rsid w:val="0056620F"/>
    <w:rsid w:val="00585554"/>
    <w:rsid w:val="0058739E"/>
    <w:rsid w:val="005B5A6D"/>
    <w:rsid w:val="005F54B5"/>
    <w:rsid w:val="005F719A"/>
    <w:rsid w:val="00627189"/>
    <w:rsid w:val="00650B57"/>
    <w:rsid w:val="00661090"/>
    <w:rsid w:val="00661AC9"/>
    <w:rsid w:val="00672905"/>
    <w:rsid w:val="00674BB4"/>
    <w:rsid w:val="006868A2"/>
    <w:rsid w:val="00686ECE"/>
    <w:rsid w:val="006C48D8"/>
    <w:rsid w:val="006C4D96"/>
    <w:rsid w:val="006C6D88"/>
    <w:rsid w:val="006D12B1"/>
    <w:rsid w:val="006D52A8"/>
    <w:rsid w:val="00721B6B"/>
    <w:rsid w:val="00722CEC"/>
    <w:rsid w:val="0072499A"/>
    <w:rsid w:val="007502F6"/>
    <w:rsid w:val="00753FAA"/>
    <w:rsid w:val="00754862"/>
    <w:rsid w:val="00761AF1"/>
    <w:rsid w:val="007667EC"/>
    <w:rsid w:val="0079177A"/>
    <w:rsid w:val="007D0557"/>
    <w:rsid w:val="007D71AB"/>
    <w:rsid w:val="007F17ED"/>
    <w:rsid w:val="00804F65"/>
    <w:rsid w:val="00811A9B"/>
    <w:rsid w:val="0082066E"/>
    <w:rsid w:val="00830292"/>
    <w:rsid w:val="008757CC"/>
    <w:rsid w:val="00882685"/>
    <w:rsid w:val="008C497F"/>
    <w:rsid w:val="008D0355"/>
    <w:rsid w:val="008E30DB"/>
    <w:rsid w:val="008E601C"/>
    <w:rsid w:val="008F633B"/>
    <w:rsid w:val="009062E4"/>
    <w:rsid w:val="009064E7"/>
    <w:rsid w:val="00934C5C"/>
    <w:rsid w:val="0093799A"/>
    <w:rsid w:val="009431FB"/>
    <w:rsid w:val="00976705"/>
    <w:rsid w:val="0099105D"/>
    <w:rsid w:val="00996EBE"/>
    <w:rsid w:val="009C1B90"/>
    <w:rsid w:val="009C2E8C"/>
    <w:rsid w:val="009F3482"/>
    <w:rsid w:val="009F5349"/>
    <w:rsid w:val="009F7198"/>
    <w:rsid w:val="00A25CEF"/>
    <w:rsid w:val="00A6299F"/>
    <w:rsid w:val="00A7605E"/>
    <w:rsid w:val="00A87ED4"/>
    <w:rsid w:val="00AA6065"/>
    <w:rsid w:val="00AB37C1"/>
    <w:rsid w:val="00AB40C2"/>
    <w:rsid w:val="00AD601C"/>
    <w:rsid w:val="00AD68D6"/>
    <w:rsid w:val="00AD6BE1"/>
    <w:rsid w:val="00AD7832"/>
    <w:rsid w:val="00B010B4"/>
    <w:rsid w:val="00B265AD"/>
    <w:rsid w:val="00B30984"/>
    <w:rsid w:val="00B34944"/>
    <w:rsid w:val="00B34A4A"/>
    <w:rsid w:val="00B41EE3"/>
    <w:rsid w:val="00B62445"/>
    <w:rsid w:val="00B915FF"/>
    <w:rsid w:val="00BB68F5"/>
    <w:rsid w:val="00BC478B"/>
    <w:rsid w:val="00BE6081"/>
    <w:rsid w:val="00C1367D"/>
    <w:rsid w:val="00C14A02"/>
    <w:rsid w:val="00C16325"/>
    <w:rsid w:val="00C1709A"/>
    <w:rsid w:val="00C30B6B"/>
    <w:rsid w:val="00C70C6F"/>
    <w:rsid w:val="00CB3CDC"/>
    <w:rsid w:val="00CB497B"/>
    <w:rsid w:val="00CD5F1D"/>
    <w:rsid w:val="00CD78AE"/>
    <w:rsid w:val="00CE5DAE"/>
    <w:rsid w:val="00CF7A00"/>
    <w:rsid w:val="00D26DAA"/>
    <w:rsid w:val="00D3238B"/>
    <w:rsid w:val="00D34BA0"/>
    <w:rsid w:val="00D44910"/>
    <w:rsid w:val="00D66A13"/>
    <w:rsid w:val="00D8676F"/>
    <w:rsid w:val="00D92525"/>
    <w:rsid w:val="00D975B5"/>
    <w:rsid w:val="00DA1814"/>
    <w:rsid w:val="00DA6D60"/>
    <w:rsid w:val="00DC1E0B"/>
    <w:rsid w:val="00DD1DF5"/>
    <w:rsid w:val="00E039BC"/>
    <w:rsid w:val="00E046A9"/>
    <w:rsid w:val="00E047D9"/>
    <w:rsid w:val="00E131A8"/>
    <w:rsid w:val="00E17A0C"/>
    <w:rsid w:val="00E32223"/>
    <w:rsid w:val="00E52C89"/>
    <w:rsid w:val="00E567E5"/>
    <w:rsid w:val="00EB1AFC"/>
    <w:rsid w:val="00EC28C2"/>
    <w:rsid w:val="00EC5A95"/>
    <w:rsid w:val="00ED1512"/>
    <w:rsid w:val="00EF2282"/>
    <w:rsid w:val="00EF66CE"/>
    <w:rsid w:val="00F0323C"/>
    <w:rsid w:val="00F056EB"/>
    <w:rsid w:val="00F24376"/>
    <w:rsid w:val="00F24A9C"/>
    <w:rsid w:val="00F25ECC"/>
    <w:rsid w:val="00F30729"/>
    <w:rsid w:val="00F504FD"/>
    <w:rsid w:val="00F6064E"/>
    <w:rsid w:val="00F9475D"/>
    <w:rsid w:val="00FA6B3B"/>
    <w:rsid w:val="00FC24F3"/>
    <w:rsid w:val="00FC491D"/>
    <w:rsid w:val="00FE471F"/>
    <w:rsid w:val="042C7B47"/>
    <w:rsid w:val="061060AF"/>
    <w:rsid w:val="07450EEE"/>
    <w:rsid w:val="0B80713C"/>
    <w:rsid w:val="0C507618"/>
    <w:rsid w:val="0D4E1990"/>
    <w:rsid w:val="0EC0422A"/>
    <w:rsid w:val="0EC67B76"/>
    <w:rsid w:val="0FD11740"/>
    <w:rsid w:val="1200255C"/>
    <w:rsid w:val="1278411D"/>
    <w:rsid w:val="12D73DC9"/>
    <w:rsid w:val="138A758C"/>
    <w:rsid w:val="161936C2"/>
    <w:rsid w:val="166A3DE5"/>
    <w:rsid w:val="16B73A55"/>
    <w:rsid w:val="1A0856EB"/>
    <w:rsid w:val="1F434B54"/>
    <w:rsid w:val="22C00A56"/>
    <w:rsid w:val="23172558"/>
    <w:rsid w:val="24FF40E5"/>
    <w:rsid w:val="25BC5682"/>
    <w:rsid w:val="265779C1"/>
    <w:rsid w:val="270A6881"/>
    <w:rsid w:val="2B1A2DBA"/>
    <w:rsid w:val="2C233C37"/>
    <w:rsid w:val="2FBB259C"/>
    <w:rsid w:val="30354AE5"/>
    <w:rsid w:val="33A162BB"/>
    <w:rsid w:val="34971DA4"/>
    <w:rsid w:val="34AF0B0F"/>
    <w:rsid w:val="34CB190D"/>
    <w:rsid w:val="35303ED1"/>
    <w:rsid w:val="35E15F2A"/>
    <w:rsid w:val="361B3A6A"/>
    <w:rsid w:val="3B13074B"/>
    <w:rsid w:val="3C6E62B1"/>
    <w:rsid w:val="3CED11EB"/>
    <w:rsid w:val="3E43388D"/>
    <w:rsid w:val="3EE93209"/>
    <w:rsid w:val="3EE976BE"/>
    <w:rsid w:val="3FCE2E2A"/>
    <w:rsid w:val="404123C5"/>
    <w:rsid w:val="461F3F97"/>
    <w:rsid w:val="469C22CC"/>
    <w:rsid w:val="46BD0BEA"/>
    <w:rsid w:val="471245DA"/>
    <w:rsid w:val="47304960"/>
    <w:rsid w:val="47B652FF"/>
    <w:rsid w:val="4A9D4A01"/>
    <w:rsid w:val="4AE84C1B"/>
    <w:rsid w:val="4C541D4B"/>
    <w:rsid w:val="4E1D6A9A"/>
    <w:rsid w:val="50F24AAF"/>
    <w:rsid w:val="52AC102D"/>
    <w:rsid w:val="5BDB20AF"/>
    <w:rsid w:val="5D330199"/>
    <w:rsid w:val="5D862652"/>
    <w:rsid w:val="5EA920A1"/>
    <w:rsid w:val="640A15ED"/>
    <w:rsid w:val="64677BBA"/>
    <w:rsid w:val="67387717"/>
    <w:rsid w:val="674A5C19"/>
    <w:rsid w:val="68193653"/>
    <w:rsid w:val="685823EC"/>
    <w:rsid w:val="69F65A74"/>
    <w:rsid w:val="6BDA09CA"/>
    <w:rsid w:val="6BFB2C24"/>
    <w:rsid w:val="6F0407C4"/>
    <w:rsid w:val="6F487142"/>
    <w:rsid w:val="6FC54822"/>
    <w:rsid w:val="703458A7"/>
    <w:rsid w:val="738B3FCF"/>
    <w:rsid w:val="7AAC131A"/>
    <w:rsid w:val="7C04586A"/>
    <w:rsid w:val="7F592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056E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05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0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F056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056E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056EB"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qFormat/>
    <w:rsid w:val="00F056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042EF8E5-8B12-4ACE-AD40-F451C8DB1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 施</dc:creator>
  <cp:lastModifiedBy>PC</cp:lastModifiedBy>
  <cp:revision>5</cp:revision>
  <cp:lastPrinted>2021-12-20T02:28:00Z</cp:lastPrinted>
  <dcterms:created xsi:type="dcterms:W3CDTF">2021-12-20T01:01:00Z</dcterms:created>
  <dcterms:modified xsi:type="dcterms:W3CDTF">2021-12-20T03:19:00Z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132F34CF849C44AA9FFC02A255CAF5F5</vt:lpwstr>
  </property>
</Properties>
</file>