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rPr>
          <w:rFonts w:ascii="Times New Roman" w:hAnsi="Times New Roman"/>
        </w:rPr>
      </w:pPr>
      <w:r>
        <w:rPr>
          <w:rFonts w:hint="eastAsia" w:ascii="Times New Roman" w:hAnsi="Times New Roman" w:eastAsia="黑体" w:cs="楷体"/>
          <w:b w:val="0"/>
          <w:bCs/>
          <w:color w:val="000000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jc w:val="center"/>
        <w:rPr>
          <w:rFonts w:ascii="Times New Roman" w:hAnsi="Times New Roman" w:eastAsia="方正小标宋简体" w:cs="宋体"/>
          <w:b w:val="0"/>
          <w:color w:val="000000"/>
          <w:kern w:val="0"/>
          <w:szCs w:val="44"/>
        </w:rPr>
      </w:pPr>
      <w:bookmarkStart w:id="0" w:name="_GoBack"/>
      <w:r>
        <w:rPr>
          <w:rFonts w:hint="eastAsia" w:ascii="Times New Roman" w:hAnsi="Times New Roman" w:eastAsia="方正小标宋简体" w:cs="宋体"/>
          <w:b w:val="0"/>
          <w:color w:val="000000"/>
          <w:kern w:val="0"/>
          <w:szCs w:val="44"/>
        </w:rPr>
        <w:t>202</w:t>
      </w:r>
      <w:r>
        <w:rPr>
          <w:rFonts w:hint="eastAsia" w:ascii="Times New Roman" w:hAnsi="Times New Roman" w:eastAsia="方正小标宋简体" w:cs="宋体"/>
          <w:b w:val="0"/>
          <w:color w:val="000000"/>
          <w:kern w:val="0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宋体"/>
          <w:b w:val="0"/>
          <w:color w:val="000000"/>
          <w:kern w:val="0"/>
          <w:szCs w:val="44"/>
        </w:rPr>
        <w:t>年度张店区重大民生实事项目征集表</w:t>
      </w:r>
    </w:p>
    <w:bookmarkEnd w:id="0"/>
    <w:tbl>
      <w:tblPr>
        <w:tblStyle w:val="4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7"/>
        <w:gridCol w:w="1405"/>
        <w:gridCol w:w="905"/>
        <w:gridCol w:w="1644"/>
        <w:gridCol w:w="1033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黑体" w:cs="Calibri"/>
                <w:szCs w:val="32"/>
              </w:rPr>
            </w:pPr>
            <w:r>
              <w:rPr>
                <w:rFonts w:hint="eastAsia" w:ascii="Times New Roman" w:hAnsi="Times New Roman" w:eastAsia="黑体" w:cs="Calibri"/>
                <w:sz w:val="32"/>
                <w:szCs w:val="32"/>
              </w:rPr>
              <w:t>您认为202</w:t>
            </w:r>
            <w:r>
              <w:rPr>
                <w:rFonts w:hint="eastAsia" w:ascii="Times New Roman" w:hAnsi="Times New Roman" w:eastAsia="黑体" w:cs="Calibri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Calibri"/>
                <w:sz w:val="32"/>
                <w:szCs w:val="32"/>
              </w:rPr>
              <w:t>年最需要办的民生实事项目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项目名称</w:t>
            </w:r>
          </w:p>
        </w:tc>
        <w:tc>
          <w:tcPr>
            <w:tcW w:w="6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Calibri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4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项目必要性、实施内容及要求简述：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姓名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身份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年龄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地址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0"/>
          <w:szCs w:val="30"/>
        </w:rPr>
        <w:t>备注：</w:t>
      </w:r>
    </w:p>
    <w:p>
      <w:pPr>
        <w:spacing w:line="560" w:lineRule="exact"/>
        <w:rPr>
          <w:rFonts w:ascii="Times New Roman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0"/>
          <w:szCs w:val="30"/>
        </w:rPr>
        <w:t>1、一件实事项目填一张表，如有两件以上实事项目建议，请按实事项目建议件数分别填写。</w:t>
      </w:r>
    </w:p>
    <w:p>
      <w:pPr>
        <w:spacing w:line="560" w:lineRule="exac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0"/>
          <w:szCs w:val="30"/>
        </w:rPr>
        <w:t>2、</w:t>
      </w:r>
      <w:r>
        <w:rPr>
          <w:rFonts w:hint="eastAsia" w:ascii="Times New Roman" w:hAnsi="Times New Roman" w:eastAsia="仿宋_GB2312" w:cs="Calibri"/>
          <w:sz w:val="30"/>
          <w:szCs w:val="30"/>
        </w:rPr>
        <w:t>身份选填：党代表、人大代表、政协委员、市民群众。</w:t>
      </w:r>
    </w:p>
    <w:sectPr>
      <w:footerReference r:id="rId3" w:type="default"/>
      <w:pgSz w:w="11906" w:h="16838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MTHR4sAgAAV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pJZopFPz84/v5&#10;5+/zr2/kKsrTWD9H1INFXGjfmRZNM5x7HEbWbelU/IIPgR/ini7iijYQHi/NprPZGC4O37ABfvZ0&#10;3Tof3gujSDRy6lC9JCo7bn3oQoeQmE2bTS1lqqDUpMnp9dXb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xMdH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ZWYzYTI3ZmQwZDFkMGRjYzRiZTZjZDE3N2RiY2EifQ=="/>
  </w:docVars>
  <w:rsids>
    <w:rsidRoot w:val="00000000"/>
    <w:rsid w:val="264B00F8"/>
    <w:rsid w:val="279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2023-02-10T06:09:00Z</dcterms:created>
  <dc:creator>Administrator</dc:creator>
  <cp:lastModifiedBy>哈哈哈哈</cp:lastModifiedBy>
  <dcterms:modified xsi:type="dcterms:W3CDTF">2023-09-01T07:17:46Z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2144BEDB973048EB94E56BD8969C5EB7</vt:lpwstr>
  </property>
</Properties>
</file>