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宋体-GB18030" w:hAnsi="CESI宋体-GB18030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宋体-GB18030" w:hAnsi="CESI宋体-GB18030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宋体-GB18030" w:hAnsi="CESI宋体-GB18030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宋体-GB18030" w:hAnsi="CESI宋体-GB18030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宋体-GB18030" w:hAnsi="CESI宋体-GB18030" w:eastAsia="仿宋_GB2312" w:cs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宋体-GB18030" w:hAnsi="CESI宋体-GB18030" w:eastAsia="仿宋_GB2312" w:cs="仿宋_GB2312"/>
          <w:szCs w:val="21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CESI宋体-GB18030" w:hAnsi="CESI宋体-GB180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张政</w:t>
      </w:r>
      <w:r>
        <w:rPr>
          <w:rFonts w:hint="eastAsia" w:ascii="CESI宋体-GB18030" w:hAnsi="CESI宋体-GB18030" w:eastAsia="CESI仿宋-GB18030" w:cs="CESI仿宋-GB18030"/>
          <w:sz w:val="32"/>
          <w:szCs w:val="32"/>
          <w:lang w:eastAsia="zh-CN"/>
        </w:rPr>
        <w:t>字</w:t>
      </w:r>
      <w:r>
        <w:rPr>
          <w:rFonts w:hint="eastAsia" w:ascii="CESI宋体-GB18030" w:hAnsi="CESI宋体-GB18030" w:eastAsia="CESI仿宋-GB18030" w:cs="CESI仿宋-GB18030"/>
          <w:sz w:val="32"/>
          <w:szCs w:val="32"/>
        </w:rPr>
        <w:t>〔202</w:t>
      </w:r>
      <w:r>
        <w:rPr>
          <w:rFonts w:hint="eastAsia" w:ascii="CESI宋体-GB18030" w:hAnsi="CESI宋体-GB18030" w:eastAsia="CESI仿宋-GB18030" w:cs="CESI仿宋-GB18030"/>
          <w:sz w:val="32"/>
          <w:szCs w:val="32"/>
          <w:lang w:val="en-US" w:eastAsia="zh-CN"/>
        </w:rPr>
        <w:t>2</w:t>
      </w:r>
      <w:r>
        <w:rPr>
          <w:rFonts w:hint="eastAsia" w:ascii="CESI宋体-GB18030" w:hAnsi="CESI宋体-GB18030" w:eastAsia="CESI仿宋-GB18030" w:cs="CESI仿宋-GB18030"/>
          <w:sz w:val="32"/>
          <w:szCs w:val="32"/>
        </w:rPr>
        <w:t>〕</w:t>
      </w:r>
      <w:r>
        <w:rPr>
          <w:rFonts w:hint="eastAsia" w:ascii="CESI宋体-GB18030" w:hAnsi="CESI宋体-GB18030" w:eastAsia="CESI仿宋-GB18030" w:cs="CESI仿宋-GB18030"/>
          <w:sz w:val="32"/>
          <w:szCs w:val="32"/>
          <w:lang w:val="en-US" w:eastAsia="zh-CN"/>
        </w:rPr>
        <w:t>29</w:t>
      </w:r>
      <w:r>
        <w:rPr>
          <w:rFonts w:hint="eastAsia" w:ascii="CESI宋体-GB18030" w:hAnsi="CESI宋体-GB18030" w:eastAsia="CESI仿宋-GB18030" w:cs="CESI仿宋-GB1803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宋体-GB18030" w:hAnsi="CESI宋体-GB18030" w:eastAsia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CESI宋体-GB18030" w:hAnsi="CESI宋体-GB180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val="en-US" w:eastAsia="zh-CN"/>
        </w:rPr>
        <w:t>张店区</w:t>
      </w:r>
      <w:r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  <w:t>关于印发</w:t>
      </w:r>
      <w:r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val="en-US" w:eastAsia="zh-CN"/>
        </w:rPr>
        <w:t>张店区</w:t>
      </w:r>
      <w:r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  <w:t>应对新冠肺</w:t>
      </w:r>
      <w:bookmarkStart w:id="0" w:name="_GoBack"/>
      <w:bookmarkEnd w:id="0"/>
      <w:r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  <w:t>炎疫情帮助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CESI宋体-GB18030" w:hAnsi="CESI宋体-GB18030" w:eastAsia="方正小标宋简体" w:cs="方正小标宋简体"/>
          <w:b w:val="0"/>
          <w:bCs w:val="0"/>
          <w:sz w:val="44"/>
          <w:szCs w:val="44"/>
          <w:lang w:eastAsia="zh-CN"/>
        </w:rPr>
        <w:t xml:space="preserve">市场主体纾难解困若干政策的通知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CESI宋体-GB18030" w:hAnsi="CESI宋体-GB180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left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  <w:t>各镇政府、街道办事处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  <w:t xml:space="preserve">政府各部门，各有关单位: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  <w:t>现将《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  <w:t>张店区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  <w:t>应对新冠肺炎疫情帮助市场主体纾难解困若干 政策》印发给你们，请认真组织实施。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  <w:t>淄博市张店区人民政府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  <w:t>2022年5月19日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default" w:ascii="CESI宋体-GB18030" w:hAnsi="CESI宋体-GB18030" w:eastAsia="方正小标宋简体" w:cs="Times New Roman"/>
          <w:b w:val="0"/>
          <w:bCs w:val="0"/>
          <w:color w:val="000000"/>
          <w:spacing w:val="0"/>
          <w:sz w:val="44"/>
          <w:szCs w:val="44"/>
          <w:u w:val="none"/>
        </w:rPr>
      </w:pPr>
      <w:r>
        <w:rPr>
          <w:rFonts w:hint="default" w:ascii="CESI宋体-GB18030" w:hAnsi="CESI宋体-GB18030" w:eastAsia="方正小标宋简体" w:cs="Times New Roman"/>
          <w:b w:val="0"/>
          <w:bCs w:val="0"/>
          <w:color w:val="000000"/>
          <w:spacing w:val="0"/>
          <w:sz w:val="44"/>
          <w:szCs w:val="44"/>
          <w:u w:val="none"/>
          <w:lang w:val="en-US" w:eastAsia="zh-CN"/>
        </w:rPr>
        <w:t>张店区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000000"/>
          <w:spacing w:val="0"/>
          <w:sz w:val="44"/>
          <w:szCs w:val="44"/>
          <w:u w:val="none"/>
        </w:rPr>
        <w:t>应对新冠肺炎疫情帮助市场主体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default" w:ascii="CESI宋体-GB18030" w:hAnsi="CESI宋体-GB18030" w:eastAsia="方正小标宋简体" w:cs="Times New Roman"/>
          <w:b w:val="0"/>
          <w:bCs w:val="0"/>
          <w:color w:val="000000"/>
          <w:spacing w:val="0"/>
          <w:sz w:val="44"/>
          <w:szCs w:val="44"/>
          <w:u w:val="none"/>
        </w:rPr>
      </w:pPr>
      <w:r>
        <w:rPr>
          <w:rFonts w:hint="default" w:ascii="CESI宋体-GB18030" w:hAnsi="CESI宋体-GB18030" w:eastAsia="方正小标宋简体" w:cs="Times New Roman"/>
          <w:b w:val="0"/>
          <w:bCs w:val="0"/>
          <w:color w:val="000000"/>
          <w:spacing w:val="0"/>
          <w:sz w:val="44"/>
          <w:szCs w:val="44"/>
          <w:u w:val="none"/>
        </w:rPr>
        <w:t>纾难解困若干政策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CESI宋体-GB18030" w:hAnsi="CESI宋体-GB18030" w:eastAsia="黑体" w:cs="Times New Roman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640" w:firstLineChars="200"/>
        <w:jc w:val="both"/>
        <w:textAlignment w:val="auto"/>
        <w:rPr>
          <w:rFonts w:hint="eastAsia" w:ascii="CESI宋体-GB18030" w:hAnsi="CESI宋体-GB18030" w:eastAsia="CESI仿宋-GB18030" w:cs="CESI仿宋-GB18030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为对冲疫情影响，减轻市场主体负担，全力促进市场主体复工复产，根据国家和省有关规定及《淄博市应对新冠肺炎疫情帮助市场主体纾难解困若干政策》，结合我区实际，制定如下政策。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640" w:firstLineChars="200"/>
        <w:jc w:val="both"/>
        <w:textAlignment w:val="auto"/>
        <w:rPr>
          <w:rFonts w:hint="default" w:ascii="CESI宋体-GB18030" w:hAnsi="CESI宋体-GB18030" w:eastAsia="黑体" w:cs="Times New Roman"/>
          <w:b w:val="0"/>
          <w:bCs w:val="0"/>
          <w:color w:val="000000"/>
          <w:spacing w:val="0"/>
          <w:sz w:val="32"/>
          <w:szCs w:val="32"/>
          <w:u w:val="none"/>
        </w:rPr>
      </w:pPr>
      <w:r>
        <w:rPr>
          <w:rFonts w:hint="default" w:ascii="CESI宋体-GB18030" w:hAnsi="CESI宋体-GB18030" w:eastAsia="黑体" w:cs="Times New Roman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一、</w:t>
      </w:r>
      <w:r>
        <w:rPr>
          <w:rFonts w:hint="default" w:ascii="CESI宋体-GB18030" w:hAnsi="CESI宋体-GB18030" w:eastAsia="黑体" w:cs="Times New Roman"/>
          <w:b w:val="0"/>
          <w:bCs w:val="0"/>
          <w:color w:val="000000"/>
          <w:spacing w:val="0"/>
          <w:sz w:val="32"/>
          <w:szCs w:val="32"/>
          <w:u w:val="none"/>
        </w:rPr>
        <w:t>减轻市场主体负担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</w:rPr>
        <w:t>全面落实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减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</w:rPr>
        <w:t>税降费政策。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兑现落实小微企业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六税两费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减免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实施增值税期末留抵退税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对小规模纳税人免征增值税，对小型微利企业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val="en-US" w:eastAsia="zh-CN"/>
        </w:rPr>
        <w:t>减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征企业所得税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对制造业中小微企业延缓缴纳税款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对服务业领域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val="en-US" w:eastAsia="zh-CN"/>
        </w:rPr>
        <w:t>困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难行业减免增值税，免征符合条件的科技企业孵化器、大学科技园和众创空间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val="en-US" w:eastAsia="zh-CN"/>
        </w:rPr>
        <w:t>孵化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服务增值税延长至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年底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0"/>
          <w:sz w:val="32"/>
          <w:szCs w:val="32"/>
          <w:u w:val="none"/>
        </w:rPr>
        <w:t>免征符合条件农产品批发市场、农贸市场房产税和城镇土地使用税延长至2023年底等优惠政策。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责任单位：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张店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税务局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区财政局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</w:pPr>
      <w:r>
        <w:rPr>
          <w:rFonts w:hint="default" w:ascii="CESI宋体-GB18030" w:hAnsi="CESI宋体-GB18030" w:eastAsia="仿宋_GB2312" w:cs="Times New Roman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2.减免租金。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对租赁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区级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行政事业单位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房屋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的中小微企业和个体工商户减免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个月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3月一5月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eastAsia="zh-CN"/>
        </w:rPr>
        <w:t>）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房租。鼓励科技企业孵化器、众创空间、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青创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园等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对在孵企业适当减免办公承租、实验、科研和生产用房的租金。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责任单位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：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财政局、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机关事务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服务中心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、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科技局）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3.推广“三零”“三省”办电服务。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严格政策落实，持续压环节、缩时限、减资料、降成本，低压用户申请资料精简至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项，办理环节压减至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个以内（其中小微企业、低压居民压缩到2个环节），低压用户电网环节办电时间压减至3个工作日，各类用电报装业务电网环节办电时间均低于《山东省全面提升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获得电力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服务水平持续优化营商环境三年行动计划》要求时限。持续降低企业办电成本，在省级及以上重点园区推行快捷接电模式，推广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入驻即送电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接入服务，对全区范围内160千瓦及以下小微企业实行低压接入。</w:t>
      </w:r>
      <w:r>
        <w:rPr>
          <w:rFonts w:hint="eastAsia" w:ascii="CESI宋体-GB18030" w:hAnsi="CESI宋体-GB18030" w:eastAsia="楷体_GB2312" w:cs="楷体_GB2312"/>
          <w:color w:val="000000"/>
          <w:sz w:val="32"/>
          <w:szCs w:val="32"/>
          <w:u w:val="none"/>
        </w:rPr>
        <w:t>（责任单位</w:t>
      </w:r>
      <w:r>
        <w:rPr>
          <w:rFonts w:hint="eastAsia" w:ascii="CESI宋体-GB18030" w:hAnsi="CESI宋体-GB18030" w:eastAsia="楷体_GB2312" w:cs="楷体_GB2312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CESI宋体-GB18030" w:hAnsi="CESI宋体-GB18030" w:eastAsia="楷体_GB2312" w:cs="楷体_GB2312"/>
          <w:color w:val="000000"/>
          <w:sz w:val="32"/>
          <w:szCs w:val="32"/>
          <w:u w:val="none"/>
        </w:rPr>
        <w:t>张店供电中心）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4.延期缴纳城市基础设施配套费。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2022年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6月30日前，受疫情影响的工程建设项目，企业可向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政府申请延期缴纳城市基础设施配套费，自批准之日起最长不超过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个月，并在竣工验收前结清。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（责任单位：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区行政审批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服务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局、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财政局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5.对困难企业暂缓缴纳社会保险费。</w:t>
      </w:r>
      <w:r>
        <w:rPr>
          <w:rFonts w:hint="eastAsia" w:ascii="CESI宋体-GB18030" w:hAnsi="CESI宋体-GB18030" w:eastAsia="CESI仿宋-GB18030" w:cs="CESI仿宋-GB18030"/>
          <w:color w:val="000000"/>
          <w:kern w:val="0"/>
          <w:sz w:val="32"/>
          <w:szCs w:val="32"/>
          <w:u w:val="none"/>
          <w:lang w:val="en-US" w:eastAsia="zh-CN" w:bidi="ar"/>
        </w:rPr>
        <w:t>因新冠疫情影响造成暂时性生产经营困难，无法足额缴纳社会保险费的企业，可以申请暂缓缴纳社会保险费，缓缴期间免收滞纳金。</w:t>
      </w:r>
      <w:r>
        <w:rPr>
          <w:rFonts w:hint="eastAsia" w:ascii="CESI宋体-GB18030" w:hAnsi="CESI宋体-GB18030" w:eastAsia="楷体_GB2312" w:cs="楷体_GB2312"/>
          <w:color w:val="000000"/>
          <w:kern w:val="0"/>
          <w:sz w:val="32"/>
          <w:szCs w:val="32"/>
          <w:u w:val="none"/>
          <w:lang w:val="en-US" w:eastAsia="zh-CN" w:bidi="ar"/>
        </w:rPr>
        <w:t>（责任单位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：</w:t>
      </w:r>
      <w:r>
        <w:rPr>
          <w:rFonts w:hint="eastAsia" w:ascii="CESI宋体-GB18030" w:hAnsi="CESI宋体-GB18030" w:eastAsia="楷体_GB2312" w:cs="楷体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区人力资源社会保障局）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</w:rPr>
        <w:t>支持组织复工人员包车返岗。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在执行疫情防控有关规定前提下，支持项目单位、企业自行或由交通运输部门帮助组织专车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点对点接送复工人员返岗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包车费用由财政部门给予适当补贴。对省内市外距离较近返岗人员，鼓励采用自驾、拼车或企业包车等方式返岗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包车产生的交通费用由市级财政、区县财政、企业各承担1/3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；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对省外等距离较远返岗人员，企业可采取包车或通过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区里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协调包专列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专厢）的方式，到复工人员相对集中的地区统一接回返岗，包车、包专列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专厢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产生的交通费用由市级财政、区县财政、企业各承担 1/3。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责任单位：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交通运输局、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住房城乡建设局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、区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财政局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各镇办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CESI宋体-GB18030" w:hAnsi="CESI宋体-GB18030" w:eastAsia="黑体" w:cs="Times New Roman"/>
          <w:color w:val="000000"/>
          <w:spacing w:val="0"/>
          <w:sz w:val="32"/>
          <w:szCs w:val="32"/>
          <w:u w:val="none"/>
        </w:rPr>
      </w:pPr>
      <w:r>
        <w:rPr>
          <w:rFonts w:hint="default" w:ascii="CESI宋体-GB18030" w:hAnsi="CESI宋体-GB18030" w:eastAsia="黑体" w:cs="Times New Roman"/>
          <w:color w:val="000000"/>
          <w:spacing w:val="0"/>
          <w:sz w:val="32"/>
          <w:szCs w:val="32"/>
          <w:u w:val="none"/>
          <w:lang w:val="en-US" w:eastAsia="zh-CN"/>
        </w:rPr>
        <w:t>二、</w:t>
      </w:r>
      <w:r>
        <w:rPr>
          <w:rFonts w:hint="default" w:ascii="CESI宋体-GB18030" w:hAnsi="CESI宋体-GB18030" w:eastAsia="黑体" w:cs="Times New Roman"/>
          <w:color w:val="000000"/>
          <w:spacing w:val="0"/>
          <w:sz w:val="32"/>
          <w:szCs w:val="32"/>
          <w:u w:val="none"/>
        </w:rPr>
        <w:t>强化融资保障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</w:rPr>
        <w:t>.降低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我区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</w:rPr>
        <w:t>政府性融资担保机构担保费率。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对所有政策扶持性、政府性融资担保贷款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担保费率一律降低50％。</w:t>
      </w:r>
      <w:r>
        <w:rPr>
          <w:rFonts w:hint="default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（责任单位：</w:t>
      </w:r>
      <w:r>
        <w:rPr>
          <w:rFonts w:hint="default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区</w:t>
      </w:r>
      <w:r>
        <w:rPr>
          <w:rFonts w:hint="default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财政局</w:t>
      </w:r>
      <w:r>
        <w:rPr>
          <w:rFonts w:hint="default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default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齐元</w:t>
      </w:r>
      <w:r>
        <w:rPr>
          <w:rFonts w:hint="default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担保有限公司）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CESI宋体-GB18030" w:hAnsi="CESI宋体-GB18030" w:eastAsia="仿宋_GB2312" w:cs="Times New Roman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8.降低应急转贷资金使用费率。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用好应急转贷政策工具，将区级应急转贷使用费率降低50%。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责任单位：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财政局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山东国钰投资管理有限公司）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</w:pPr>
      <w:r>
        <w:rPr>
          <w:rFonts w:hint="default" w:ascii="CESI宋体-GB18030" w:hAnsi="CESI宋体-GB18030" w:eastAsia="仿宋_GB2312" w:cs="Times New Roman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9.</w:t>
      </w:r>
      <w:r>
        <w:rPr>
          <w:rFonts w:hint="default" w:ascii="CESI宋体-GB18030" w:hAnsi="CESI宋体-GB18030" w:eastAsia="仿宋_GB2312" w:cs="Times New Roman"/>
          <w:b/>
          <w:bCs/>
          <w:color w:val="000000"/>
          <w:spacing w:val="0"/>
          <w:sz w:val="32"/>
          <w:szCs w:val="32"/>
          <w:u w:val="none"/>
        </w:rPr>
        <w:t>实行创业担保贷款贴息。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为小微企业提供最长2年，额度300万元的创业担保贷款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LPR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贷款市场报价利率）一150BP以下部分由借款企业承担</w:t>
      </w:r>
      <w:r>
        <w:rPr>
          <w:rFonts w:hint="eastAsia" w:ascii="CESI宋体-GB18030" w:hAnsi="CESI宋体-GB18030" w:eastAsia="仿宋_GB2312" w:cs="Times New Roman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  <w:t>剩余部分给予贴息。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责任单位：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人力资源社会保障局、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财政局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10.加大金融助企纾困力度。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推进金融支持企业复工复产纾难解困若干措施、“政银担”业务、“贷款直通”平台的实施和应用，借助网格化管理机制，利用报刊、广播电视以及新媒体的快速、权威传播作用，加大宣传力度，提高政策的社会知晓率。针对疫情影响严重的重大项目、中小微企业、新型农业经营主体和个体工商户，充分发挥企业续贷问题协调机制作用，协调银行机构不盲目抽贷、断贷、压贷，灵活采取展期、借新还旧、无还本续贷、变更授信品种、调整还款方式等形式，帮助做好资金接续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（责任单位：区金融监管局）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CESI宋体-GB18030" w:hAnsi="CESI宋体-GB18030" w:eastAsia="黑体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CESI宋体-GB18030" w:hAnsi="CESI宋体-GB18030" w:eastAsia="黑体" w:cs="Times New Roman"/>
          <w:color w:val="000000"/>
          <w:spacing w:val="0"/>
          <w:sz w:val="32"/>
          <w:szCs w:val="32"/>
          <w:u w:val="none"/>
          <w:lang w:val="en-US" w:eastAsia="zh-CN"/>
        </w:rPr>
        <w:t>三、支持重点行业领域复苏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textAlignment w:val="auto"/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11.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提升交通物流智慧服务水平</w:t>
      </w:r>
      <w:r>
        <w:rPr>
          <w:rFonts w:hint="eastAsia" w:ascii="CESI宋体-GB18030" w:hAnsi="CESI宋体-GB18030" w:eastAsia="CESI仿宋-GB18030" w:cs="CESI仿宋-GB18030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引导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我区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生产企业积极利用淄博市智慧物流信息平台发布相关运输需求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由我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物流企业承接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外地货物入淄前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可提前在智慧物流信息平台发布相关信息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信息平台进行匹配后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由我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u w:val="none"/>
        </w:rPr>
        <w:t>物流企业根据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需求进行转运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平台提供免费公共服务。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</w:rPr>
        <w:t>责任单位：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  <w:lang w:eastAsia="zh-CN"/>
        </w:rPr>
        <w:t>区发展改革局，各镇办）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CESI宋体-GB18030" w:hAnsi="CESI宋体-GB18030" w:eastAsia="仿宋_GB2312" w:cs="Times New Roman"/>
          <w:b w:val="0"/>
          <w:bC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12.支持大宗货物直运或直收。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在毗邻周边，依托高速公路服务区建立接驳点及相关配套服务设施，为货物转运提供便利服务，辖区内物流企业可与外市运输车辆直接对接、就近接驳。对因企业必要生产物资转运发生的装卸等费用予以补助，所需由市级财政、区县财政和企业各承担1/3。</w:t>
      </w:r>
      <w:r>
        <w:rPr>
          <w:rFonts w:hint="eastAsia" w:ascii="CESI宋体-GB18030" w:hAnsi="CESI宋体-GB18030" w:eastAsia="楷体_GB2312" w:cs="楷体_GB2312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（责任单位：区交通运输局）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13.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建设非冷链进口集装箱货物集中监管仓。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为切实落实进口高风险非冷链集装箱货物静置期制度，政府统一规划建设非冷链进口集装箱货物集中监管仓，优化服务流程，方便进口货物企业提前报备预约，确保进口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val="en-US" w:eastAsia="zh-CN"/>
        </w:rPr>
        <w:t>高风险非冷链集装箱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货物应入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val="en-US" w:eastAsia="zh-CN"/>
        </w:rPr>
        <w:t>尽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入。定点设置集中监管仓，由区国有平台公司负责建设，政府购买服务，所需经费由财政保障。鼓励生产企业结合经营需求自行建设集中监管仓。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</w:rPr>
        <w:t>（责任单位：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</w:rPr>
        <w:t>市场监管局、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区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</w:rPr>
        <w:t>财政局、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区交通运输局、区工业和信息化局、区商务局、区卫健局</w:t>
      </w:r>
      <w:r>
        <w:rPr>
          <w:rFonts w:hint="eastAsia" w:ascii="CESI宋体-GB18030" w:hAnsi="CESI宋体-GB18030" w:eastAsia="楷体_GB2312" w:cs="楷体_GB2312"/>
          <w:b w:val="0"/>
          <w:bCs w:val="0"/>
          <w:sz w:val="32"/>
          <w:szCs w:val="32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14.基层快递网点优先参加工伤保险。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基层快递网点按工伤保险二类行业基准费率优先参加工伤保险，为快递员提供保障，加快快递行业复工复产。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（责任单位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：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>区人力资源社会保障局）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15.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促进消费加快复苏。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u w:val="none"/>
          <w:lang w:val="en-US" w:eastAsia="zh-CN"/>
        </w:rPr>
        <w:t>在全区范围内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u w:val="none"/>
        </w:rPr>
        <w:t>发放餐饮惠民消费券，并组织企业发放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u w:val="none"/>
          <w:lang w:val="en-US" w:eastAsia="zh-CN"/>
        </w:rPr>
        <w:t>餐饮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u w:val="none"/>
        </w:rPr>
        <w:t>消费券、送优惠等多种方式开展促销活动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u w:val="none"/>
          <w:lang w:val="en-US" w:eastAsia="zh-CN"/>
        </w:rPr>
        <w:t>,将通过云闪付APP及组织企业自行发放等方式向社会公众发放210万元餐饮消费券</w:t>
      </w:r>
      <w:r>
        <w:rPr>
          <w:rFonts w:hint="eastAsia" w:ascii="CESI宋体-GB18030" w:hAnsi="CESI宋体-GB18030" w:eastAsia="CESI仿宋-GB18030" w:cs="CESI仿宋-GB18030"/>
          <w:b w:val="0"/>
          <w:bCs w:val="0"/>
          <w:sz w:val="32"/>
          <w:szCs w:val="32"/>
          <w:u w:val="none"/>
        </w:rPr>
        <w:t>。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将“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五好城市 淄在嗨购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消费券核销期限延长至2022年6月30日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</w:rPr>
        <w:t>围绕汽车、家电等组织春季消费月活动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支持零售、餐饮企业采取电商、自提、外卖、无触配送等方式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满足群众多样化需求。鼓励发展新场景新业态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加力实施网络零售倍增行动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积极推行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齐鲁电商贷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业务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通过政府提供电商大数据、政府性融资担保公司担保、银行发放贷款的方式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为电商企业提供融资支持。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责任单位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：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商务局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1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  <w:lang w:val="en-US" w:eastAsia="zh-CN"/>
        </w:rPr>
        <w:t>6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.激发文化和旅游消费活力。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组织举办2022年张店区文化和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val="en-US" w:eastAsia="zh-CN"/>
        </w:rPr>
        <w:t>旅游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惠民消费季活动，采取政府补贴的方式发放文化和旅游惠民消费券100万元。积极动员文旅企业参加第六届山东省文化和旅游惠民消费季及2022年淄博市文化和旅游惠民消费季。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（责任单位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</w:rPr>
        <w:t>：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区文化和旅游局）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  <w:lang w:val="en-US" w:eastAsia="zh-CN"/>
        </w:rPr>
        <w:t>17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.加快恢复文化旅游市场正常经营秩序。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推进实施旅行社地接旅游补贴，根据旅行社年度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招徕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游客来淄团队人数、游览目的地情况及累计游客人数，分三档次按照每人10元、20元、30元进行补贴（免票人员除外），不满足条件的不予补贴。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（责任单位：区文化和旅游局）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仿宋_GB2312" w:cs="Times New Roman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  <w:lang w:val="en-US" w:eastAsia="zh-CN"/>
        </w:rPr>
        <w:t>18.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大力支持民间产业类投资。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积极对上争取，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对民间产业类投资项目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按年内实际完成纳统投资额给予奖励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3000万元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含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）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以上5000万元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含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）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以下给予10万元奖励，5000万元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val="en-US" w:eastAsia="zh-CN"/>
        </w:rPr>
        <w:t>不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含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）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以上给予最高50万元奖励，1亿元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val="en-US" w:eastAsia="zh-CN"/>
        </w:rPr>
        <w:t>不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含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）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以上给予最高100万元奖励，5亿元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val="en-US" w:eastAsia="zh-CN"/>
        </w:rPr>
        <w:t>不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含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）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以上给予最高200万元奖励。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责任单位：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发展改革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局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、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财政局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  <w:lang w:val="en-US" w:eastAsia="zh-CN"/>
        </w:rPr>
        <w:t>19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.实行重点项目贷款贴息。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积极对上争取，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对市重大项目中的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四强”产业项目、省重大项目、省新旧动能优选项目、省双招双引项目的新增贷款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按照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LPR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贷款市场报价利率）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的35%给予贴息支持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；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对区重点项目中的战略性新兴产业项目给予20%贷款贴息，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val="en-US" w:eastAsia="zh-CN"/>
        </w:rPr>
        <w:t>贴息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期限一年，最高不超过30万元，已享受市级贷款贴息的项目不再享受区级贷款贴息。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（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责任单位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：区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发展改革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局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、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区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</w:rPr>
        <w:t>财政局</w:t>
      </w:r>
      <w:r>
        <w:rPr>
          <w:rFonts w:hint="eastAsia" w:ascii="CESI宋体-GB18030" w:hAnsi="CESI宋体-GB18030" w:eastAsia="楷体_GB2312" w:cs="楷体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CESI宋体-GB18030" w:hAnsi="CESI宋体-GB18030" w:eastAsia="仿宋_GB2312" w:cs="Times New Roman"/>
          <w:color w:val="000000"/>
          <w:spacing w:val="0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20.合理减轻施工企业负担。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因疫情影响造成建设项目延期复工、不能按期开工竣工的，期间产生的疫情防控（包括人员隔离和防疫物资）、人工、材料价格、误工费用等计入施工成本。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 xml:space="preserve">（责任单位：区住房城乡建设局）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sz w:val="32"/>
          <w:szCs w:val="32"/>
          <w:u w:val="none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21.</w:t>
      </w: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</w:rPr>
        <w:t>适当下调房地产拨付预售监管</w:t>
      </w:r>
      <w:r>
        <w:rPr>
          <w:rFonts w:hint="eastAsia" w:ascii="CESI宋体-GB18030" w:hAnsi="CESI宋体-GB18030" w:eastAsia="CESI仿宋-GB18030" w:cs="CESI仿宋-GB18030"/>
          <w:b/>
          <w:bCs/>
          <w:sz w:val="32"/>
          <w:szCs w:val="32"/>
          <w:u w:val="none"/>
        </w:rPr>
        <w:t>资金标准。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2022年12月31日前，正常施工建设的房地产开发项目，可根据企业申请，适当下调拨付预售监管资金标准。2022年6月30日前，受疫情影响的房地产开发项目，申请预售许可的标准调整为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  <w:lang w:eastAsia="zh-CN"/>
        </w:rPr>
        <w:t>：</w:t>
      </w:r>
      <w:r>
        <w:rPr>
          <w:rFonts w:hint="eastAsia" w:ascii="CESI宋体-GB18030" w:hAnsi="CESI宋体-GB18030" w:eastAsia="CESI仿宋-GB18030" w:cs="CESI仿宋-GB18030"/>
          <w:sz w:val="32"/>
          <w:szCs w:val="32"/>
          <w:u w:val="none"/>
        </w:rPr>
        <w:t>项目投入建设资金达到投资总额的25%以上，多层建筑主体结构达到总层数的1/3，小高层、高层建筑主体结构达到总层数的1/4。</w:t>
      </w:r>
      <w:r>
        <w:rPr>
          <w:rFonts w:hint="eastAsia" w:ascii="CESI宋体-GB18030" w:hAnsi="CESI宋体-GB18030" w:eastAsia="楷体_GB2312" w:cs="楷体_GB2312"/>
          <w:color w:val="000000"/>
          <w:spacing w:val="0"/>
          <w:sz w:val="32"/>
          <w:szCs w:val="32"/>
          <w:u w:val="none"/>
          <w:lang w:val="en-US" w:eastAsia="zh-CN"/>
        </w:rPr>
        <w:t xml:space="preserve">（责任单位：区住房城乡建设局）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before="0" w:line="560" w:lineRule="exact"/>
        <w:ind w:left="0" w:right="0" w:firstLine="640" w:firstLineChars="200"/>
        <w:jc w:val="both"/>
        <w:rPr>
          <w:rFonts w:hint="default" w:ascii="CESI宋体-GB18030" w:hAnsi="CESI宋体-GB18030" w:eastAsia="黑体" w:cs="Times New Roman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CESI宋体-GB18030" w:hAnsi="CESI宋体-GB18030" w:eastAsia="黑体" w:cs="Times New Roman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四、优化便捷政务服务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653"/>
        <w:jc w:val="both"/>
        <w:textAlignment w:val="baseline"/>
        <w:rPr>
          <w:rFonts w:hint="default" w:ascii="CESI宋体-GB18030" w:hAnsi="CESI宋体-GB18030" w:eastAsia="仿宋_GB2312" w:cs="Times New Roman"/>
          <w:b w:val="0"/>
          <w:bCs w:val="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22.涉及疫情防控审批事项“特事特办”。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采取“一事一议”“全程代办”“上门服务”等方式办理涉及疫情防控审批事项。对凡是通过审查材料办理的一般事项，实行即收即办；对办理程序相对复杂，需技术审查、现场勘验的，原则上可先通过线上勘验、容缺办理、视频评审等方式进行，企业签订承诺书后可先行发证，事后再进行现场勘验或核查。</w:t>
      </w:r>
      <w:r>
        <w:rPr>
          <w:rFonts w:hint="eastAsia" w:ascii="CESI宋体-GB18030" w:hAnsi="CESI宋体-GB18030" w:eastAsia="楷体_GB2312" w:cs="楷体_GB2312"/>
          <w:b w:val="0"/>
          <w:bCs w:val="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（责任单位：区行政审批服务局）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652"/>
        <w:jc w:val="both"/>
        <w:textAlignment w:val="baseline"/>
        <w:rPr>
          <w:rFonts w:hint="eastAsia" w:ascii="CESI宋体-GB18030" w:hAnsi="CESI宋体-GB18030" w:eastAsia="楷体_GB2312" w:cs="楷体_GB2312"/>
          <w:b/>
          <w:bCs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23.延长行政许可事项有效期时限。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对市场准入、民生事务等许可事项到期，因受疫情影响不能及时在证书有效期内办理延续的，申请人可通过网络、传真、邮寄等方式提出申请，并在疫情解除后1个月内办理延期手续。行政许可事项需要提供的从业人员健康证在疫情期间过期的，但受疫情影响无法新办健康证的，原健康证有效期顺延至疫情结束后1个月。</w:t>
      </w:r>
      <w:r>
        <w:rPr>
          <w:rFonts w:hint="eastAsia" w:ascii="CESI宋体-GB18030" w:hAnsi="CESI宋体-GB18030" w:eastAsia="楷体_GB2312" w:cs="楷体_GB2312"/>
          <w:b w:val="0"/>
          <w:bCs w:val="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（责任单位：区行政审批服务局）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right="0" w:rightChars="0" w:firstLine="628" w:firstLineChars="200"/>
        <w:jc w:val="both"/>
        <w:textAlignment w:val="baseline"/>
        <w:rPr>
          <w:rFonts w:hint="eastAsia" w:ascii="CESI宋体-GB18030" w:hAnsi="CESI宋体-GB18030" w:eastAsia="楷体_GB2312" w:cs="楷体_GB2312"/>
          <w:b w:val="0"/>
          <w:bCs w:val="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24.实行“歇业”登记制度。</w:t>
      </w:r>
      <w:r>
        <w:rPr>
          <w:rFonts w:hint="eastAsia" w:ascii="CESI宋体-GB18030" w:hAnsi="CESI宋体-GB18030" w:eastAsia="CESI仿宋-GB18030" w:cs="CESI仿宋-GB1803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因疫情影响造成经营困难的市场主体，可以自主决定在一定时期内歇业，将维持成本降到最低。市场主体办理歇业备案后，自主决定开展或者已实际开展经营活动的，可于30日内在国家企业信用信息公示系统公示终止歇业，快速恢复生产经营。</w:t>
      </w:r>
      <w:r>
        <w:rPr>
          <w:rFonts w:hint="eastAsia" w:ascii="CESI宋体-GB18030" w:hAnsi="CESI宋体-GB18030" w:eastAsia="楷体_GB2312" w:cs="楷体_GB2312"/>
          <w:b w:val="0"/>
          <w:bCs w:val="0"/>
          <w:snapToGrid w:val="0"/>
          <w:color w:val="000000"/>
          <w:spacing w:val="-3"/>
          <w:kern w:val="0"/>
          <w:sz w:val="32"/>
          <w:szCs w:val="32"/>
          <w:u w:val="none"/>
          <w:lang w:val="en-US" w:eastAsia="zh-CN"/>
        </w:rPr>
        <w:t>（责任单位：区行政审批服务局）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25.畅通物资流通运输渠道。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实行线上办证，推进道路运输领域资质证照电子化，推广应用互联网道路运输便民政务服务系统，实行货运通行证线上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办理。市内及外省入淄车辆可以在网上申报办证，实现全省通行。</w:t>
      </w:r>
      <w:r>
        <w:rPr>
          <w:rFonts w:hint="eastAsia" w:ascii="CESI宋体-GB18030" w:hAnsi="CESI宋体-GB18030" w:eastAsia="楷体_GB2312" w:cs="楷体_GB2312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（责任单位:区交通运输局、区卫生健康局、张店交警大队）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26.推动核酸检测便利化。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对职工500人以上的企业、重点货运场站、工业园区提供“送检上门”服务，由镇办组织流动采样点开展上门采样。在火车站出站口、滨莱高速出口处设置采样点，提供核酸检测服务。</w:t>
      </w:r>
      <w:r>
        <w:rPr>
          <w:rFonts w:hint="eastAsia" w:ascii="CESI宋体-GB18030" w:hAnsi="CESI宋体-GB18030" w:eastAsia="楷体_GB2312" w:cs="楷体_GB2312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（责任单位：区疫情防控指挥部核酸检测组、区工业和信息化局、区商务局、区交通运输局）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楷体_GB2312" w:cs="楷体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/>
          <w:bCs/>
          <w:color w:val="000000"/>
          <w:sz w:val="32"/>
          <w:szCs w:val="32"/>
          <w:u w:val="none"/>
          <w:lang w:val="en-US" w:eastAsia="zh-CN"/>
        </w:rPr>
        <w:t>27.实行网上办电全流程“零跑腿”。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u w:val="none"/>
          <w:lang w:val="en-US" w:eastAsia="zh-CN"/>
        </w:rPr>
        <w:t>依托“爱山东”“网上国网” APP实现线上快速办电，企业办电“容缺受理、后补资料”。在各供电营业厅设立“水电气暖信”综合受理窗口， 提供“一站式”服务。对“10+14”家重要客户及防疫重点客户实施 “一户一策”电力保障方案。</w:t>
      </w:r>
      <w:r>
        <w:rPr>
          <w:rFonts w:hint="eastAsia" w:ascii="CESI宋体-GB18030" w:hAnsi="CESI宋体-GB18030" w:eastAsia="楷体_GB2312" w:cs="楷体_GB2312"/>
          <w:b w:val="0"/>
          <w:bCs w:val="0"/>
          <w:color w:val="000000"/>
          <w:sz w:val="32"/>
          <w:szCs w:val="32"/>
          <w:u w:val="none"/>
          <w:lang w:val="en-US" w:eastAsia="zh-CN"/>
        </w:rPr>
        <w:t>（责任单位：张店供电中心）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CESI宋体-GB18030" w:hAnsi="CESI宋体-GB18030" w:eastAsia="CESI仿宋-GB18030" w:cs="CESI仿宋-GB18030"/>
          <w:color w:val="00000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对国家、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省、市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出台的相关支持政策，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张店区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全面贯彻落实。各部门可在上述政策措施基础上制定实施细则。同类政策标准不一致的，按照就高不重复原则最大力度支持企业发展。本措施自发布之日起实施，除已有明确期限规定外，有效期截至2022年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CESI宋体-GB18030" w:hAnsi="CESI宋体-GB18030" w:eastAsia="CESI仿宋-GB18030" w:cs="CESI仿宋-GB18030"/>
          <w:color w:val="000000"/>
          <w:spacing w:val="0"/>
          <w:sz w:val="32"/>
          <w:szCs w:val="32"/>
          <w:u w:val="none"/>
        </w:rPr>
        <w:t>月30日。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CESI宋体-GB18030" w:hAnsi="CESI宋体-GB18030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 w:firstLineChars="0"/>
        <w:rPr>
          <w:rFonts w:hint="eastAsia" w:ascii="CESI宋体-GB18030" w:hAnsi="CESI宋体-GB18030" w:eastAsia="CESI仿宋-GB18030" w:cs="CESI仿宋-GB1803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CESI宋体-GB18030" w:hAnsi="CESI宋体-GB18030" w:eastAsia="CESI仿宋-GB18030" w:cs="CESI仿宋-GB1803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jc w:val="left"/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抄送：区委办公室，区人大常委会办公室，区政协办公室，区监委，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jc w:val="left"/>
        <w:rPr>
          <w:rFonts w:hint="eastAsia" w:ascii="CESI宋体-GB18030" w:hAnsi="CESI宋体-GB18030" w:eastAsia="CESI仿宋-GB18030" w:cs="CESI仿宋-GB18030"/>
          <w:sz w:val="32"/>
          <w:szCs w:val="32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区法院，区检察院。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center"/>
        <w:rPr>
          <w:rFonts w:hint="eastAsia" w:ascii="CESI宋体-GB18030" w:hAnsi="CESI宋体-GB18030" w:eastAsia="CESI仿宋-GB18030" w:cs="CESI仿宋-GB18030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sz w:val="28"/>
          <w:szCs w:val="28"/>
          <w:lang w:eastAsia="zh-CN"/>
        </w:rPr>
        <w:t>　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 xml:space="preserve">张店区人民政府办公室 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 xml:space="preserve">   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 xml:space="preserve">        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eastAsia="zh-CN"/>
        </w:rPr>
        <w:t>　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 xml:space="preserve">  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eastAsia="zh-CN"/>
        </w:rPr>
        <w:t>　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 xml:space="preserve"> 20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22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年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5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月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19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MTgxMDM3NmIzNmE1MDI5YTJkZDAxODY3YjlmOTUifQ=="/>
  </w:docVars>
  <w:rsids>
    <w:rsidRoot w:val="009D1E7B"/>
    <w:rsid w:val="00002DCB"/>
    <w:rsid w:val="0000315A"/>
    <w:rsid w:val="00003B1B"/>
    <w:rsid w:val="00003EE4"/>
    <w:rsid w:val="00005D24"/>
    <w:rsid w:val="0000657B"/>
    <w:rsid w:val="00007BAE"/>
    <w:rsid w:val="00007CC9"/>
    <w:rsid w:val="00013D86"/>
    <w:rsid w:val="00014BC0"/>
    <w:rsid w:val="000159ED"/>
    <w:rsid w:val="00015BEF"/>
    <w:rsid w:val="000200DA"/>
    <w:rsid w:val="0002075C"/>
    <w:rsid w:val="0002147E"/>
    <w:rsid w:val="00021664"/>
    <w:rsid w:val="000218C8"/>
    <w:rsid w:val="000225F2"/>
    <w:rsid w:val="00022AAD"/>
    <w:rsid w:val="00022BC0"/>
    <w:rsid w:val="00023542"/>
    <w:rsid w:val="0002418D"/>
    <w:rsid w:val="00024336"/>
    <w:rsid w:val="00024CDB"/>
    <w:rsid w:val="00025311"/>
    <w:rsid w:val="00030A64"/>
    <w:rsid w:val="00035754"/>
    <w:rsid w:val="000377A3"/>
    <w:rsid w:val="00040D8A"/>
    <w:rsid w:val="000418E3"/>
    <w:rsid w:val="000422FE"/>
    <w:rsid w:val="000429BB"/>
    <w:rsid w:val="000439E2"/>
    <w:rsid w:val="000445ED"/>
    <w:rsid w:val="00044D13"/>
    <w:rsid w:val="00044E20"/>
    <w:rsid w:val="00045D3B"/>
    <w:rsid w:val="00045F9B"/>
    <w:rsid w:val="00046CB6"/>
    <w:rsid w:val="0005017B"/>
    <w:rsid w:val="0005045F"/>
    <w:rsid w:val="000517DC"/>
    <w:rsid w:val="00051D8A"/>
    <w:rsid w:val="00053267"/>
    <w:rsid w:val="0005376F"/>
    <w:rsid w:val="00054571"/>
    <w:rsid w:val="00054BB3"/>
    <w:rsid w:val="00054FAD"/>
    <w:rsid w:val="0005588F"/>
    <w:rsid w:val="000558E0"/>
    <w:rsid w:val="00057102"/>
    <w:rsid w:val="000618AD"/>
    <w:rsid w:val="00061C94"/>
    <w:rsid w:val="0006306E"/>
    <w:rsid w:val="000643B6"/>
    <w:rsid w:val="0006466C"/>
    <w:rsid w:val="000647E9"/>
    <w:rsid w:val="00066A35"/>
    <w:rsid w:val="00071F28"/>
    <w:rsid w:val="000744BC"/>
    <w:rsid w:val="00074650"/>
    <w:rsid w:val="00075B37"/>
    <w:rsid w:val="000762D7"/>
    <w:rsid w:val="00076B0B"/>
    <w:rsid w:val="00076F5B"/>
    <w:rsid w:val="000775F2"/>
    <w:rsid w:val="000828E2"/>
    <w:rsid w:val="00082A56"/>
    <w:rsid w:val="0008349B"/>
    <w:rsid w:val="00084CAA"/>
    <w:rsid w:val="0008611F"/>
    <w:rsid w:val="000871FF"/>
    <w:rsid w:val="000878CC"/>
    <w:rsid w:val="000903BD"/>
    <w:rsid w:val="00090513"/>
    <w:rsid w:val="000908BE"/>
    <w:rsid w:val="00090C4A"/>
    <w:rsid w:val="0009152B"/>
    <w:rsid w:val="000924E5"/>
    <w:rsid w:val="00092966"/>
    <w:rsid w:val="00093BCA"/>
    <w:rsid w:val="0009439B"/>
    <w:rsid w:val="000944B0"/>
    <w:rsid w:val="00094D3C"/>
    <w:rsid w:val="000953CC"/>
    <w:rsid w:val="0009638F"/>
    <w:rsid w:val="0009777F"/>
    <w:rsid w:val="000977D3"/>
    <w:rsid w:val="000A0477"/>
    <w:rsid w:val="000A2151"/>
    <w:rsid w:val="000A2538"/>
    <w:rsid w:val="000A743A"/>
    <w:rsid w:val="000A7555"/>
    <w:rsid w:val="000A7766"/>
    <w:rsid w:val="000A7A2C"/>
    <w:rsid w:val="000A7FB4"/>
    <w:rsid w:val="000B022F"/>
    <w:rsid w:val="000B2556"/>
    <w:rsid w:val="000B3982"/>
    <w:rsid w:val="000B40C5"/>
    <w:rsid w:val="000B44CF"/>
    <w:rsid w:val="000B5665"/>
    <w:rsid w:val="000B5EA4"/>
    <w:rsid w:val="000B6F7A"/>
    <w:rsid w:val="000C12D1"/>
    <w:rsid w:val="000C2764"/>
    <w:rsid w:val="000C406A"/>
    <w:rsid w:val="000C432C"/>
    <w:rsid w:val="000C4B4C"/>
    <w:rsid w:val="000C513B"/>
    <w:rsid w:val="000C5AA5"/>
    <w:rsid w:val="000D0A36"/>
    <w:rsid w:val="000D1201"/>
    <w:rsid w:val="000D16A4"/>
    <w:rsid w:val="000D1C9E"/>
    <w:rsid w:val="000D3F00"/>
    <w:rsid w:val="000D44A5"/>
    <w:rsid w:val="000D4EAB"/>
    <w:rsid w:val="000D52EB"/>
    <w:rsid w:val="000D5DFF"/>
    <w:rsid w:val="000D5E7B"/>
    <w:rsid w:val="000D666E"/>
    <w:rsid w:val="000D6803"/>
    <w:rsid w:val="000D6FCB"/>
    <w:rsid w:val="000D7075"/>
    <w:rsid w:val="000D7B0A"/>
    <w:rsid w:val="000E0D60"/>
    <w:rsid w:val="000E15D0"/>
    <w:rsid w:val="000E19B7"/>
    <w:rsid w:val="000E1B74"/>
    <w:rsid w:val="000E230F"/>
    <w:rsid w:val="000E3600"/>
    <w:rsid w:val="000E45E9"/>
    <w:rsid w:val="000E4C59"/>
    <w:rsid w:val="000E56BE"/>
    <w:rsid w:val="000E7AF8"/>
    <w:rsid w:val="000F026E"/>
    <w:rsid w:val="000F06E5"/>
    <w:rsid w:val="000F09D3"/>
    <w:rsid w:val="000F2187"/>
    <w:rsid w:val="000F24C7"/>
    <w:rsid w:val="000F4957"/>
    <w:rsid w:val="000F4F7D"/>
    <w:rsid w:val="000F6858"/>
    <w:rsid w:val="000F712E"/>
    <w:rsid w:val="000F7FD1"/>
    <w:rsid w:val="00100516"/>
    <w:rsid w:val="00101861"/>
    <w:rsid w:val="00102861"/>
    <w:rsid w:val="001032DD"/>
    <w:rsid w:val="00103339"/>
    <w:rsid w:val="0010398C"/>
    <w:rsid w:val="00103FC5"/>
    <w:rsid w:val="00104911"/>
    <w:rsid w:val="00106A95"/>
    <w:rsid w:val="00106FB3"/>
    <w:rsid w:val="00107992"/>
    <w:rsid w:val="00107BE9"/>
    <w:rsid w:val="00111FB3"/>
    <w:rsid w:val="001122FD"/>
    <w:rsid w:val="00112A9E"/>
    <w:rsid w:val="00112E1B"/>
    <w:rsid w:val="00113780"/>
    <w:rsid w:val="0011413E"/>
    <w:rsid w:val="00114156"/>
    <w:rsid w:val="001141AF"/>
    <w:rsid w:val="001146F8"/>
    <w:rsid w:val="0011487E"/>
    <w:rsid w:val="00114BB2"/>
    <w:rsid w:val="00114DD6"/>
    <w:rsid w:val="0011500D"/>
    <w:rsid w:val="00117DC0"/>
    <w:rsid w:val="00120470"/>
    <w:rsid w:val="00121E56"/>
    <w:rsid w:val="00123E25"/>
    <w:rsid w:val="00124D0E"/>
    <w:rsid w:val="0012664D"/>
    <w:rsid w:val="00126773"/>
    <w:rsid w:val="00126FC4"/>
    <w:rsid w:val="001277ED"/>
    <w:rsid w:val="00131060"/>
    <w:rsid w:val="00131151"/>
    <w:rsid w:val="00131361"/>
    <w:rsid w:val="00133F5D"/>
    <w:rsid w:val="001358A2"/>
    <w:rsid w:val="00135AAF"/>
    <w:rsid w:val="001361CF"/>
    <w:rsid w:val="00141A2B"/>
    <w:rsid w:val="00141A7F"/>
    <w:rsid w:val="0014338C"/>
    <w:rsid w:val="001434BC"/>
    <w:rsid w:val="001471AB"/>
    <w:rsid w:val="00150565"/>
    <w:rsid w:val="001517C6"/>
    <w:rsid w:val="001530A8"/>
    <w:rsid w:val="00153C26"/>
    <w:rsid w:val="00153CF6"/>
    <w:rsid w:val="001556C6"/>
    <w:rsid w:val="00155B0F"/>
    <w:rsid w:val="00156C1E"/>
    <w:rsid w:val="001600BF"/>
    <w:rsid w:val="001603C4"/>
    <w:rsid w:val="00160839"/>
    <w:rsid w:val="00161DF7"/>
    <w:rsid w:val="001644CA"/>
    <w:rsid w:val="0016493C"/>
    <w:rsid w:val="00165340"/>
    <w:rsid w:val="0016539F"/>
    <w:rsid w:val="00165DFA"/>
    <w:rsid w:val="001661AD"/>
    <w:rsid w:val="001667D4"/>
    <w:rsid w:val="00167458"/>
    <w:rsid w:val="00167503"/>
    <w:rsid w:val="00170301"/>
    <w:rsid w:val="00170769"/>
    <w:rsid w:val="001715B4"/>
    <w:rsid w:val="00171768"/>
    <w:rsid w:val="00171A7C"/>
    <w:rsid w:val="00171AE9"/>
    <w:rsid w:val="00171B5B"/>
    <w:rsid w:val="0017205E"/>
    <w:rsid w:val="00172AD1"/>
    <w:rsid w:val="001750F3"/>
    <w:rsid w:val="00175322"/>
    <w:rsid w:val="0017585B"/>
    <w:rsid w:val="001766D7"/>
    <w:rsid w:val="001769EA"/>
    <w:rsid w:val="00177832"/>
    <w:rsid w:val="00180505"/>
    <w:rsid w:val="001808E2"/>
    <w:rsid w:val="001812FA"/>
    <w:rsid w:val="00181DEE"/>
    <w:rsid w:val="00181E5B"/>
    <w:rsid w:val="00184204"/>
    <w:rsid w:val="001857DF"/>
    <w:rsid w:val="00187934"/>
    <w:rsid w:val="001908CC"/>
    <w:rsid w:val="001922CD"/>
    <w:rsid w:val="00193E1E"/>
    <w:rsid w:val="00194CCE"/>
    <w:rsid w:val="00195B39"/>
    <w:rsid w:val="001A014A"/>
    <w:rsid w:val="001A08DC"/>
    <w:rsid w:val="001A0E71"/>
    <w:rsid w:val="001A2213"/>
    <w:rsid w:val="001A2970"/>
    <w:rsid w:val="001A33D4"/>
    <w:rsid w:val="001A4BC9"/>
    <w:rsid w:val="001A548E"/>
    <w:rsid w:val="001A5B8F"/>
    <w:rsid w:val="001A5D98"/>
    <w:rsid w:val="001A672D"/>
    <w:rsid w:val="001A686F"/>
    <w:rsid w:val="001A6E1E"/>
    <w:rsid w:val="001B0E2E"/>
    <w:rsid w:val="001B1195"/>
    <w:rsid w:val="001B169B"/>
    <w:rsid w:val="001B269A"/>
    <w:rsid w:val="001B2A2F"/>
    <w:rsid w:val="001B542A"/>
    <w:rsid w:val="001B5AFB"/>
    <w:rsid w:val="001B64C3"/>
    <w:rsid w:val="001B7283"/>
    <w:rsid w:val="001C150C"/>
    <w:rsid w:val="001C19E4"/>
    <w:rsid w:val="001C1C67"/>
    <w:rsid w:val="001C2985"/>
    <w:rsid w:val="001C2DDD"/>
    <w:rsid w:val="001C3CDF"/>
    <w:rsid w:val="001C7521"/>
    <w:rsid w:val="001D109E"/>
    <w:rsid w:val="001D2C61"/>
    <w:rsid w:val="001D3A4F"/>
    <w:rsid w:val="001D4E2A"/>
    <w:rsid w:val="001D4EAE"/>
    <w:rsid w:val="001E04AA"/>
    <w:rsid w:val="001E1B12"/>
    <w:rsid w:val="001E2358"/>
    <w:rsid w:val="001E3C80"/>
    <w:rsid w:val="001E4BEA"/>
    <w:rsid w:val="001E4D5F"/>
    <w:rsid w:val="001F3252"/>
    <w:rsid w:val="001F3357"/>
    <w:rsid w:val="001F35DC"/>
    <w:rsid w:val="001F4331"/>
    <w:rsid w:val="001F48C0"/>
    <w:rsid w:val="001F697E"/>
    <w:rsid w:val="00200AD3"/>
    <w:rsid w:val="002015D8"/>
    <w:rsid w:val="00201B62"/>
    <w:rsid w:val="00202E36"/>
    <w:rsid w:val="00203D33"/>
    <w:rsid w:val="0020451F"/>
    <w:rsid w:val="00204E6C"/>
    <w:rsid w:val="0020600A"/>
    <w:rsid w:val="00211190"/>
    <w:rsid w:val="00211274"/>
    <w:rsid w:val="00211842"/>
    <w:rsid w:val="002133CC"/>
    <w:rsid w:val="002151EA"/>
    <w:rsid w:val="002151F9"/>
    <w:rsid w:val="0021531E"/>
    <w:rsid w:val="002179D0"/>
    <w:rsid w:val="00217BEB"/>
    <w:rsid w:val="00217F3B"/>
    <w:rsid w:val="002203E7"/>
    <w:rsid w:val="00220429"/>
    <w:rsid w:val="002222C7"/>
    <w:rsid w:val="00222EB1"/>
    <w:rsid w:val="00223DD7"/>
    <w:rsid w:val="00225EAB"/>
    <w:rsid w:val="00226ADD"/>
    <w:rsid w:val="0023190F"/>
    <w:rsid w:val="00231F18"/>
    <w:rsid w:val="00234D0D"/>
    <w:rsid w:val="00234D15"/>
    <w:rsid w:val="00235051"/>
    <w:rsid w:val="00235AFC"/>
    <w:rsid w:val="00236799"/>
    <w:rsid w:val="002369D5"/>
    <w:rsid w:val="002379D9"/>
    <w:rsid w:val="0024002B"/>
    <w:rsid w:val="00240780"/>
    <w:rsid w:val="00240FFF"/>
    <w:rsid w:val="00241A29"/>
    <w:rsid w:val="00241BEB"/>
    <w:rsid w:val="0024217A"/>
    <w:rsid w:val="00242920"/>
    <w:rsid w:val="00243DD1"/>
    <w:rsid w:val="00244B33"/>
    <w:rsid w:val="002450DF"/>
    <w:rsid w:val="00250B18"/>
    <w:rsid w:val="00250C79"/>
    <w:rsid w:val="00251B39"/>
    <w:rsid w:val="00252387"/>
    <w:rsid w:val="00252DC4"/>
    <w:rsid w:val="00253D57"/>
    <w:rsid w:val="0025485F"/>
    <w:rsid w:val="002549B1"/>
    <w:rsid w:val="00255136"/>
    <w:rsid w:val="00257228"/>
    <w:rsid w:val="00257952"/>
    <w:rsid w:val="00257A0E"/>
    <w:rsid w:val="00257FBB"/>
    <w:rsid w:val="00260896"/>
    <w:rsid w:val="0026133D"/>
    <w:rsid w:val="00262024"/>
    <w:rsid w:val="00262169"/>
    <w:rsid w:val="00264104"/>
    <w:rsid w:val="00264211"/>
    <w:rsid w:val="0026469C"/>
    <w:rsid w:val="00266632"/>
    <w:rsid w:val="00267214"/>
    <w:rsid w:val="0026744F"/>
    <w:rsid w:val="002709D3"/>
    <w:rsid w:val="00270BD9"/>
    <w:rsid w:val="00272DFD"/>
    <w:rsid w:val="00274AF0"/>
    <w:rsid w:val="00274F0C"/>
    <w:rsid w:val="00276E31"/>
    <w:rsid w:val="00277E54"/>
    <w:rsid w:val="002837D4"/>
    <w:rsid w:val="0028426D"/>
    <w:rsid w:val="00284C8F"/>
    <w:rsid w:val="002852B2"/>
    <w:rsid w:val="00285819"/>
    <w:rsid w:val="002901DF"/>
    <w:rsid w:val="00290AF1"/>
    <w:rsid w:val="0029147A"/>
    <w:rsid w:val="002926B9"/>
    <w:rsid w:val="00293C18"/>
    <w:rsid w:val="00294D40"/>
    <w:rsid w:val="00295B0E"/>
    <w:rsid w:val="00295E0E"/>
    <w:rsid w:val="002964E6"/>
    <w:rsid w:val="00296A19"/>
    <w:rsid w:val="0029734C"/>
    <w:rsid w:val="00297F69"/>
    <w:rsid w:val="002A0936"/>
    <w:rsid w:val="002A12F0"/>
    <w:rsid w:val="002A1CB6"/>
    <w:rsid w:val="002A1F2C"/>
    <w:rsid w:val="002A631A"/>
    <w:rsid w:val="002A6C9A"/>
    <w:rsid w:val="002A705A"/>
    <w:rsid w:val="002A77CA"/>
    <w:rsid w:val="002A78B3"/>
    <w:rsid w:val="002B1A76"/>
    <w:rsid w:val="002B6608"/>
    <w:rsid w:val="002B6E24"/>
    <w:rsid w:val="002B71D7"/>
    <w:rsid w:val="002C0BCA"/>
    <w:rsid w:val="002C23E0"/>
    <w:rsid w:val="002C277B"/>
    <w:rsid w:val="002C3054"/>
    <w:rsid w:val="002C339B"/>
    <w:rsid w:val="002C39E8"/>
    <w:rsid w:val="002C45B0"/>
    <w:rsid w:val="002C4947"/>
    <w:rsid w:val="002C653D"/>
    <w:rsid w:val="002C71DD"/>
    <w:rsid w:val="002C79B6"/>
    <w:rsid w:val="002D09EF"/>
    <w:rsid w:val="002D25F5"/>
    <w:rsid w:val="002D2A4E"/>
    <w:rsid w:val="002D3BB8"/>
    <w:rsid w:val="002D3D34"/>
    <w:rsid w:val="002D3FAC"/>
    <w:rsid w:val="002D4245"/>
    <w:rsid w:val="002D42E4"/>
    <w:rsid w:val="002D63AF"/>
    <w:rsid w:val="002D691E"/>
    <w:rsid w:val="002E2E1A"/>
    <w:rsid w:val="002E300B"/>
    <w:rsid w:val="002E36CC"/>
    <w:rsid w:val="002E3E2D"/>
    <w:rsid w:val="002E6FF5"/>
    <w:rsid w:val="002F013D"/>
    <w:rsid w:val="002F024C"/>
    <w:rsid w:val="002F0FCB"/>
    <w:rsid w:val="002F1966"/>
    <w:rsid w:val="002F24FD"/>
    <w:rsid w:val="002F37B9"/>
    <w:rsid w:val="002F4C14"/>
    <w:rsid w:val="002F7618"/>
    <w:rsid w:val="0030024E"/>
    <w:rsid w:val="00301FE5"/>
    <w:rsid w:val="003024A0"/>
    <w:rsid w:val="00302AC0"/>
    <w:rsid w:val="0030438A"/>
    <w:rsid w:val="003047D8"/>
    <w:rsid w:val="003068D0"/>
    <w:rsid w:val="0030704F"/>
    <w:rsid w:val="00307180"/>
    <w:rsid w:val="003102E5"/>
    <w:rsid w:val="00310669"/>
    <w:rsid w:val="00310E98"/>
    <w:rsid w:val="0031248A"/>
    <w:rsid w:val="00312EF8"/>
    <w:rsid w:val="00314EA6"/>
    <w:rsid w:val="00315777"/>
    <w:rsid w:val="00315C06"/>
    <w:rsid w:val="00316155"/>
    <w:rsid w:val="003179BB"/>
    <w:rsid w:val="00317B9D"/>
    <w:rsid w:val="003209C2"/>
    <w:rsid w:val="00321AF9"/>
    <w:rsid w:val="00322565"/>
    <w:rsid w:val="00322DEF"/>
    <w:rsid w:val="0032346D"/>
    <w:rsid w:val="00323B15"/>
    <w:rsid w:val="00324CC9"/>
    <w:rsid w:val="003251F3"/>
    <w:rsid w:val="003257F8"/>
    <w:rsid w:val="0032766D"/>
    <w:rsid w:val="00330D08"/>
    <w:rsid w:val="00331129"/>
    <w:rsid w:val="00331816"/>
    <w:rsid w:val="00332C86"/>
    <w:rsid w:val="0033307E"/>
    <w:rsid w:val="00335F96"/>
    <w:rsid w:val="00337423"/>
    <w:rsid w:val="00343248"/>
    <w:rsid w:val="00343403"/>
    <w:rsid w:val="003442E0"/>
    <w:rsid w:val="0034469D"/>
    <w:rsid w:val="00344B10"/>
    <w:rsid w:val="00345DF7"/>
    <w:rsid w:val="003503E1"/>
    <w:rsid w:val="00350C1A"/>
    <w:rsid w:val="00350D12"/>
    <w:rsid w:val="00351DCF"/>
    <w:rsid w:val="00351E29"/>
    <w:rsid w:val="003546F2"/>
    <w:rsid w:val="00354C7A"/>
    <w:rsid w:val="00355A2D"/>
    <w:rsid w:val="00356CD8"/>
    <w:rsid w:val="00356DCB"/>
    <w:rsid w:val="00357A9D"/>
    <w:rsid w:val="00357F44"/>
    <w:rsid w:val="00360024"/>
    <w:rsid w:val="00364D12"/>
    <w:rsid w:val="003654EB"/>
    <w:rsid w:val="003669C1"/>
    <w:rsid w:val="00371BB2"/>
    <w:rsid w:val="003726AA"/>
    <w:rsid w:val="00372EB9"/>
    <w:rsid w:val="00373C52"/>
    <w:rsid w:val="00377FB1"/>
    <w:rsid w:val="0038006D"/>
    <w:rsid w:val="0038082F"/>
    <w:rsid w:val="0038191C"/>
    <w:rsid w:val="0038214E"/>
    <w:rsid w:val="003821FE"/>
    <w:rsid w:val="0038249C"/>
    <w:rsid w:val="00382546"/>
    <w:rsid w:val="00382A25"/>
    <w:rsid w:val="003833A9"/>
    <w:rsid w:val="003834F1"/>
    <w:rsid w:val="00383D31"/>
    <w:rsid w:val="003841A3"/>
    <w:rsid w:val="00384D69"/>
    <w:rsid w:val="0038767F"/>
    <w:rsid w:val="0039324F"/>
    <w:rsid w:val="0039391B"/>
    <w:rsid w:val="00395598"/>
    <w:rsid w:val="003962DD"/>
    <w:rsid w:val="003965D1"/>
    <w:rsid w:val="003A2E45"/>
    <w:rsid w:val="003A3280"/>
    <w:rsid w:val="003A46D5"/>
    <w:rsid w:val="003A5B72"/>
    <w:rsid w:val="003B171D"/>
    <w:rsid w:val="003B27C8"/>
    <w:rsid w:val="003B28CE"/>
    <w:rsid w:val="003B2E63"/>
    <w:rsid w:val="003B3DB2"/>
    <w:rsid w:val="003B4099"/>
    <w:rsid w:val="003B53AF"/>
    <w:rsid w:val="003B5686"/>
    <w:rsid w:val="003B69F0"/>
    <w:rsid w:val="003B717D"/>
    <w:rsid w:val="003C2228"/>
    <w:rsid w:val="003C2FC8"/>
    <w:rsid w:val="003C45AE"/>
    <w:rsid w:val="003C592C"/>
    <w:rsid w:val="003C5A85"/>
    <w:rsid w:val="003C6D2D"/>
    <w:rsid w:val="003C7F08"/>
    <w:rsid w:val="003C7F1D"/>
    <w:rsid w:val="003D1046"/>
    <w:rsid w:val="003D123F"/>
    <w:rsid w:val="003D1514"/>
    <w:rsid w:val="003D2458"/>
    <w:rsid w:val="003D37BC"/>
    <w:rsid w:val="003D3A87"/>
    <w:rsid w:val="003D4199"/>
    <w:rsid w:val="003D4203"/>
    <w:rsid w:val="003D5E5E"/>
    <w:rsid w:val="003D61B3"/>
    <w:rsid w:val="003D6821"/>
    <w:rsid w:val="003D7099"/>
    <w:rsid w:val="003D7E43"/>
    <w:rsid w:val="003E1C7B"/>
    <w:rsid w:val="003E2BAF"/>
    <w:rsid w:val="003E3393"/>
    <w:rsid w:val="003E3AD5"/>
    <w:rsid w:val="003E402E"/>
    <w:rsid w:val="003E4A96"/>
    <w:rsid w:val="003E4E52"/>
    <w:rsid w:val="003E50D0"/>
    <w:rsid w:val="003E5A0A"/>
    <w:rsid w:val="003E5CE1"/>
    <w:rsid w:val="003E6E68"/>
    <w:rsid w:val="003E7DFB"/>
    <w:rsid w:val="003F0034"/>
    <w:rsid w:val="003F1F53"/>
    <w:rsid w:val="003F281E"/>
    <w:rsid w:val="003F2A01"/>
    <w:rsid w:val="003F51EF"/>
    <w:rsid w:val="003F7353"/>
    <w:rsid w:val="003F797D"/>
    <w:rsid w:val="0040009D"/>
    <w:rsid w:val="00400311"/>
    <w:rsid w:val="0040060A"/>
    <w:rsid w:val="00401567"/>
    <w:rsid w:val="00401CE0"/>
    <w:rsid w:val="00403133"/>
    <w:rsid w:val="0040356D"/>
    <w:rsid w:val="004037AB"/>
    <w:rsid w:val="00404F74"/>
    <w:rsid w:val="004068B3"/>
    <w:rsid w:val="004068CA"/>
    <w:rsid w:val="00407D02"/>
    <w:rsid w:val="0041204A"/>
    <w:rsid w:val="00412B7D"/>
    <w:rsid w:val="004134F4"/>
    <w:rsid w:val="004141D4"/>
    <w:rsid w:val="0041430A"/>
    <w:rsid w:val="00414538"/>
    <w:rsid w:val="0041530A"/>
    <w:rsid w:val="0041535F"/>
    <w:rsid w:val="00415E8A"/>
    <w:rsid w:val="004161FD"/>
    <w:rsid w:val="0041698D"/>
    <w:rsid w:val="004173AB"/>
    <w:rsid w:val="0042096D"/>
    <w:rsid w:val="00421F93"/>
    <w:rsid w:val="00423630"/>
    <w:rsid w:val="00423D2B"/>
    <w:rsid w:val="0042424A"/>
    <w:rsid w:val="00424560"/>
    <w:rsid w:val="004248AA"/>
    <w:rsid w:val="004257B0"/>
    <w:rsid w:val="00425D0F"/>
    <w:rsid w:val="00425ED3"/>
    <w:rsid w:val="0043044E"/>
    <w:rsid w:val="00430AEA"/>
    <w:rsid w:val="0043177D"/>
    <w:rsid w:val="00431877"/>
    <w:rsid w:val="004323C2"/>
    <w:rsid w:val="00432793"/>
    <w:rsid w:val="00434367"/>
    <w:rsid w:val="00435836"/>
    <w:rsid w:val="00436023"/>
    <w:rsid w:val="004363CC"/>
    <w:rsid w:val="004364BB"/>
    <w:rsid w:val="00436776"/>
    <w:rsid w:val="00436D60"/>
    <w:rsid w:val="004441C2"/>
    <w:rsid w:val="00444309"/>
    <w:rsid w:val="004456DF"/>
    <w:rsid w:val="00446BA2"/>
    <w:rsid w:val="00447D4B"/>
    <w:rsid w:val="004502D3"/>
    <w:rsid w:val="0045070E"/>
    <w:rsid w:val="0045176A"/>
    <w:rsid w:val="0045288B"/>
    <w:rsid w:val="004552BC"/>
    <w:rsid w:val="00456564"/>
    <w:rsid w:val="004566C4"/>
    <w:rsid w:val="00457F20"/>
    <w:rsid w:val="004609F3"/>
    <w:rsid w:val="0046369A"/>
    <w:rsid w:val="0046442B"/>
    <w:rsid w:val="00464E40"/>
    <w:rsid w:val="0046505B"/>
    <w:rsid w:val="00465BB7"/>
    <w:rsid w:val="00465F4C"/>
    <w:rsid w:val="00467054"/>
    <w:rsid w:val="00470AC7"/>
    <w:rsid w:val="0047103C"/>
    <w:rsid w:val="004718BE"/>
    <w:rsid w:val="00471BCD"/>
    <w:rsid w:val="00471C64"/>
    <w:rsid w:val="00471C97"/>
    <w:rsid w:val="004726AD"/>
    <w:rsid w:val="00475E86"/>
    <w:rsid w:val="00476782"/>
    <w:rsid w:val="00481DCF"/>
    <w:rsid w:val="004823BD"/>
    <w:rsid w:val="00482FA1"/>
    <w:rsid w:val="0048469E"/>
    <w:rsid w:val="00485BA7"/>
    <w:rsid w:val="0048701C"/>
    <w:rsid w:val="00487D1F"/>
    <w:rsid w:val="00490E47"/>
    <w:rsid w:val="0049185B"/>
    <w:rsid w:val="00492067"/>
    <w:rsid w:val="0049227F"/>
    <w:rsid w:val="00493352"/>
    <w:rsid w:val="00494840"/>
    <w:rsid w:val="0049494A"/>
    <w:rsid w:val="00494E6C"/>
    <w:rsid w:val="00496591"/>
    <w:rsid w:val="00497614"/>
    <w:rsid w:val="004A0211"/>
    <w:rsid w:val="004A14F5"/>
    <w:rsid w:val="004A14F9"/>
    <w:rsid w:val="004A1C05"/>
    <w:rsid w:val="004A280C"/>
    <w:rsid w:val="004A2924"/>
    <w:rsid w:val="004A2A57"/>
    <w:rsid w:val="004A42C9"/>
    <w:rsid w:val="004A439A"/>
    <w:rsid w:val="004A6804"/>
    <w:rsid w:val="004A6905"/>
    <w:rsid w:val="004B0A13"/>
    <w:rsid w:val="004B1C4C"/>
    <w:rsid w:val="004B24A0"/>
    <w:rsid w:val="004B2C3D"/>
    <w:rsid w:val="004B2EE4"/>
    <w:rsid w:val="004B3522"/>
    <w:rsid w:val="004B3C9D"/>
    <w:rsid w:val="004B51B5"/>
    <w:rsid w:val="004B5AF1"/>
    <w:rsid w:val="004B5EA8"/>
    <w:rsid w:val="004B6018"/>
    <w:rsid w:val="004B6101"/>
    <w:rsid w:val="004B7445"/>
    <w:rsid w:val="004B7EA4"/>
    <w:rsid w:val="004C153B"/>
    <w:rsid w:val="004C1697"/>
    <w:rsid w:val="004C1768"/>
    <w:rsid w:val="004C2699"/>
    <w:rsid w:val="004C2766"/>
    <w:rsid w:val="004C41C2"/>
    <w:rsid w:val="004C4C5A"/>
    <w:rsid w:val="004C56CA"/>
    <w:rsid w:val="004C6193"/>
    <w:rsid w:val="004C6FEE"/>
    <w:rsid w:val="004C7BAF"/>
    <w:rsid w:val="004D017C"/>
    <w:rsid w:val="004D1B2B"/>
    <w:rsid w:val="004D1E8E"/>
    <w:rsid w:val="004D1F03"/>
    <w:rsid w:val="004D42AF"/>
    <w:rsid w:val="004D43AB"/>
    <w:rsid w:val="004D6079"/>
    <w:rsid w:val="004D7C4C"/>
    <w:rsid w:val="004D7FF9"/>
    <w:rsid w:val="004E05FB"/>
    <w:rsid w:val="004E1AE7"/>
    <w:rsid w:val="004E23C7"/>
    <w:rsid w:val="004E2D03"/>
    <w:rsid w:val="004E318B"/>
    <w:rsid w:val="004E37A4"/>
    <w:rsid w:val="004E3D52"/>
    <w:rsid w:val="004E5328"/>
    <w:rsid w:val="004E5E23"/>
    <w:rsid w:val="004E60FE"/>
    <w:rsid w:val="004E7BDC"/>
    <w:rsid w:val="004E7FA9"/>
    <w:rsid w:val="004F01D3"/>
    <w:rsid w:val="004F13F1"/>
    <w:rsid w:val="004F1A7C"/>
    <w:rsid w:val="004F2122"/>
    <w:rsid w:val="004F358E"/>
    <w:rsid w:val="004F4190"/>
    <w:rsid w:val="004F62D6"/>
    <w:rsid w:val="004F665B"/>
    <w:rsid w:val="004F7D84"/>
    <w:rsid w:val="005006D5"/>
    <w:rsid w:val="00503F4C"/>
    <w:rsid w:val="0050469D"/>
    <w:rsid w:val="00505D56"/>
    <w:rsid w:val="00506047"/>
    <w:rsid w:val="00506E3A"/>
    <w:rsid w:val="0051107E"/>
    <w:rsid w:val="00512105"/>
    <w:rsid w:val="005123C4"/>
    <w:rsid w:val="00512575"/>
    <w:rsid w:val="00513625"/>
    <w:rsid w:val="00513A7C"/>
    <w:rsid w:val="005142F5"/>
    <w:rsid w:val="0051512B"/>
    <w:rsid w:val="0051748B"/>
    <w:rsid w:val="0052082C"/>
    <w:rsid w:val="00520BDC"/>
    <w:rsid w:val="00520C37"/>
    <w:rsid w:val="00521BFC"/>
    <w:rsid w:val="00522B7E"/>
    <w:rsid w:val="00522DD0"/>
    <w:rsid w:val="00523412"/>
    <w:rsid w:val="0052378B"/>
    <w:rsid w:val="00523EE6"/>
    <w:rsid w:val="00524A2B"/>
    <w:rsid w:val="00525797"/>
    <w:rsid w:val="00525845"/>
    <w:rsid w:val="00526A75"/>
    <w:rsid w:val="005271D8"/>
    <w:rsid w:val="005278E5"/>
    <w:rsid w:val="005315BD"/>
    <w:rsid w:val="0053195E"/>
    <w:rsid w:val="00532313"/>
    <w:rsid w:val="0053569E"/>
    <w:rsid w:val="00535C8C"/>
    <w:rsid w:val="005368A8"/>
    <w:rsid w:val="00537306"/>
    <w:rsid w:val="00541594"/>
    <w:rsid w:val="00541A50"/>
    <w:rsid w:val="005427F0"/>
    <w:rsid w:val="00542AA3"/>
    <w:rsid w:val="005446BF"/>
    <w:rsid w:val="00544C37"/>
    <w:rsid w:val="00546621"/>
    <w:rsid w:val="00550D25"/>
    <w:rsid w:val="00550DC1"/>
    <w:rsid w:val="00551FD2"/>
    <w:rsid w:val="00554005"/>
    <w:rsid w:val="005557A0"/>
    <w:rsid w:val="00555B78"/>
    <w:rsid w:val="00555F44"/>
    <w:rsid w:val="00557979"/>
    <w:rsid w:val="00557ECA"/>
    <w:rsid w:val="005631BA"/>
    <w:rsid w:val="00567AC9"/>
    <w:rsid w:val="00574BC3"/>
    <w:rsid w:val="00575A25"/>
    <w:rsid w:val="00575DB1"/>
    <w:rsid w:val="005772D1"/>
    <w:rsid w:val="005808F3"/>
    <w:rsid w:val="00580DD9"/>
    <w:rsid w:val="0058256E"/>
    <w:rsid w:val="005829F9"/>
    <w:rsid w:val="00582D58"/>
    <w:rsid w:val="0058334C"/>
    <w:rsid w:val="00583EEE"/>
    <w:rsid w:val="005859B9"/>
    <w:rsid w:val="00586B21"/>
    <w:rsid w:val="005876F6"/>
    <w:rsid w:val="00591E29"/>
    <w:rsid w:val="00594842"/>
    <w:rsid w:val="005948C5"/>
    <w:rsid w:val="00595A48"/>
    <w:rsid w:val="00597CF9"/>
    <w:rsid w:val="00597EBF"/>
    <w:rsid w:val="005A0152"/>
    <w:rsid w:val="005A01BB"/>
    <w:rsid w:val="005A0E01"/>
    <w:rsid w:val="005A292E"/>
    <w:rsid w:val="005A31B4"/>
    <w:rsid w:val="005A37DC"/>
    <w:rsid w:val="005A3D70"/>
    <w:rsid w:val="005A4451"/>
    <w:rsid w:val="005A59CE"/>
    <w:rsid w:val="005A6714"/>
    <w:rsid w:val="005A75A7"/>
    <w:rsid w:val="005A7B33"/>
    <w:rsid w:val="005B037E"/>
    <w:rsid w:val="005B0F0E"/>
    <w:rsid w:val="005B1990"/>
    <w:rsid w:val="005B491D"/>
    <w:rsid w:val="005C05EC"/>
    <w:rsid w:val="005C225E"/>
    <w:rsid w:val="005C2600"/>
    <w:rsid w:val="005C681A"/>
    <w:rsid w:val="005C7C74"/>
    <w:rsid w:val="005D21EC"/>
    <w:rsid w:val="005D4C16"/>
    <w:rsid w:val="005D63AB"/>
    <w:rsid w:val="005D7343"/>
    <w:rsid w:val="005D7768"/>
    <w:rsid w:val="005E01F9"/>
    <w:rsid w:val="005E1607"/>
    <w:rsid w:val="005E18A2"/>
    <w:rsid w:val="005E3207"/>
    <w:rsid w:val="005E3B62"/>
    <w:rsid w:val="005E41E3"/>
    <w:rsid w:val="005E68B5"/>
    <w:rsid w:val="005E7296"/>
    <w:rsid w:val="005F0C42"/>
    <w:rsid w:val="005F159E"/>
    <w:rsid w:val="005F185E"/>
    <w:rsid w:val="005F1B2B"/>
    <w:rsid w:val="005F1E30"/>
    <w:rsid w:val="005F3B5D"/>
    <w:rsid w:val="005F4569"/>
    <w:rsid w:val="005F5A2C"/>
    <w:rsid w:val="005F5C01"/>
    <w:rsid w:val="005F732B"/>
    <w:rsid w:val="005F7C19"/>
    <w:rsid w:val="00600E6E"/>
    <w:rsid w:val="0060164B"/>
    <w:rsid w:val="00602E40"/>
    <w:rsid w:val="00606A61"/>
    <w:rsid w:val="00607C8B"/>
    <w:rsid w:val="00610BC7"/>
    <w:rsid w:val="00610EB9"/>
    <w:rsid w:val="00611176"/>
    <w:rsid w:val="0061185A"/>
    <w:rsid w:val="00611D25"/>
    <w:rsid w:val="006135E8"/>
    <w:rsid w:val="00614A1B"/>
    <w:rsid w:val="006152B3"/>
    <w:rsid w:val="006159D0"/>
    <w:rsid w:val="00615A88"/>
    <w:rsid w:val="0061714B"/>
    <w:rsid w:val="006178BC"/>
    <w:rsid w:val="00620D1B"/>
    <w:rsid w:val="006213A8"/>
    <w:rsid w:val="00622315"/>
    <w:rsid w:val="00623825"/>
    <w:rsid w:val="00623FD8"/>
    <w:rsid w:val="00626448"/>
    <w:rsid w:val="00627A23"/>
    <w:rsid w:val="00627EB1"/>
    <w:rsid w:val="00630D4E"/>
    <w:rsid w:val="0063118F"/>
    <w:rsid w:val="00637EFC"/>
    <w:rsid w:val="0064172D"/>
    <w:rsid w:val="00642DCC"/>
    <w:rsid w:val="00644923"/>
    <w:rsid w:val="006449CD"/>
    <w:rsid w:val="00645164"/>
    <w:rsid w:val="0064550B"/>
    <w:rsid w:val="00645982"/>
    <w:rsid w:val="006508F4"/>
    <w:rsid w:val="00651322"/>
    <w:rsid w:val="00651581"/>
    <w:rsid w:val="00651D6C"/>
    <w:rsid w:val="00653C72"/>
    <w:rsid w:val="00655A9E"/>
    <w:rsid w:val="006578AF"/>
    <w:rsid w:val="00660FAD"/>
    <w:rsid w:val="0066156C"/>
    <w:rsid w:val="00662555"/>
    <w:rsid w:val="00662C82"/>
    <w:rsid w:val="00662E78"/>
    <w:rsid w:val="006667D3"/>
    <w:rsid w:val="00666944"/>
    <w:rsid w:val="00674655"/>
    <w:rsid w:val="0067581B"/>
    <w:rsid w:val="00675D4C"/>
    <w:rsid w:val="006768AB"/>
    <w:rsid w:val="0068201D"/>
    <w:rsid w:val="00682B56"/>
    <w:rsid w:val="00682F6F"/>
    <w:rsid w:val="00683553"/>
    <w:rsid w:val="00683EED"/>
    <w:rsid w:val="006840D0"/>
    <w:rsid w:val="006843C8"/>
    <w:rsid w:val="00684A20"/>
    <w:rsid w:val="00686463"/>
    <w:rsid w:val="00686CBE"/>
    <w:rsid w:val="006875B6"/>
    <w:rsid w:val="00690313"/>
    <w:rsid w:val="00690E32"/>
    <w:rsid w:val="006916F4"/>
    <w:rsid w:val="006953F3"/>
    <w:rsid w:val="00695579"/>
    <w:rsid w:val="00695D7B"/>
    <w:rsid w:val="00696FBF"/>
    <w:rsid w:val="006A0DC9"/>
    <w:rsid w:val="006A3073"/>
    <w:rsid w:val="006A3CEE"/>
    <w:rsid w:val="006A41BD"/>
    <w:rsid w:val="006A5BF2"/>
    <w:rsid w:val="006A732D"/>
    <w:rsid w:val="006A73F6"/>
    <w:rsid w:val="006A780D"/>
    <w:rsid w:val="006B2792"/>
    <w:rsid w:val="006B2DBC"/>
    <w:rsid w:val="006B526A"/>
    <w:rsid w:val="006B5718"/>
    <w:rsid w:val="006C39AF"/>
    <w:rsid w:val="006C41AD"/>
    <w:rsid w:val="006C5F08"/>
    <w:rsid w:val="006C674F"/>
    <w:rsid w:val="006C7767"/>
    <w:rsid w:val="006D0601"/>
    <w:rsid w:val="006D11FE"/>
    <w:rsid w:val="006D3390"/>
    <w:rsid w:val="006D362C"/>
    <w:rsid w:val="006D697A"/>
    <w:rsid w:val="006D7E28"/>
    <w:rsid w:val="006D7FCF"/>
    <w:rsid w:val="006E0FF9"/>
    <w:rsid w:val="006E1262"/>
    <w:rsid w:val="006E1467"/>
    <w:rsid w:val="006E252F"/>
    <w:rsid w:val="006E4B8B"/>
    <w:rsid w:val="006E4EAE"/>
    <w:rsid w:val="006E506E"/>
    <w:rsid w:val="006F1FB1"/>
    <w:rsid w:val="006F25D0"/>
    <w:rsid w:val="006F2AA6"/>
    <w:rsid w:val="006F2FE0"/>
    <w:rsid w:val="006F3D1B"/>
    <w:rsid w:val="006F4069"/>
    <w:rsid w:val="006F6977"/>
    <w:rsid w:val="00702E08"/>
    <w:rsid w:val="0070317E"/>
    <w:rsid w:val="00704431"/>
    <w:rsid w:val="007048CE"/>
    <w:rsid w:val="00706282"/>
    <w:rsid w:val="00712B70"/>
    <w:rsid w:val="0071374D"/>
    <w:rsid w:val="00714D3A"/>
    <w:rsid w:val="00715A9E"/>
    <w:rsid w:val="00716578"/>
    <w:rsid w:val="007166AF"/>
    <w:rsid w:val="007214FA"/>
    <w:rsid w:val="00722275"/>
    <w:rsid w:val="00723680"/>
    <w:rsid w:val="007243FB"/>
    <w:rsid w:val="00724921"/>
    <w:rsid w:val="00727B1B"/>
    <w:rsid w:val="0073084C"/>
    <w:rsid w:val="007315A9"/>
    <w:rsid w:val="00731B04"/>
    <w:rsid w:val="00733DA4"/>
    <w:rsid w:val="007342A4"/>
    <w:rsid w:val="00741553"/>
    <w:rsid w:val="00743F02"/>
    <w:rsid w:val="00743F8D"/>
    <w:rsid w:val="00744CD3"/>
    <w:rsid w:val="0074524D"/>
    <w:rsid w:val="0074755D"/>
    <w:rsid w:val="00750752"/>
    <w:rsid w:val="007511E8"/>
    <w:rsid w:val="00753011"/>
    <w:rsid w:val="007534AB"/>
    <w:rsid w:val="0075351C"/>
    <w:rsid w:val="00754E08"/>
    <w:rsid w:val="00756097"/>
    <w:rsid w:val="00757821"/>
    <w:rsid w:val="00757A8D"/>
    <w:rsid w:val="00761C21"/>
    <w:rsid w:val="007637DB"/>
    <w:rsid w:val="00763BE9"/>
    <w:rsid w:val="007640BE"/>
    <w:rsid w:val="007654A0"/>
    <w:rsid w:val="00765B9E"/>
    <w:rsid w:val="007679B1"/>
    <w:rsid w:val="00767E54"/>
    <w:rsid w:val="007703AE"/>
    <w:rsid w:val="00770FDC"/>
    <w:rsid w:val="0077180F"/>
    <w:rsid w:val="00771B36"/>
    <w:rsid w:val="00771C5F"/>
    <w:rsid w:val="00771EE9"/>
    <w:rsid w:val="007725BB"/>
    <w:rsid w:val="007729B6"/>
    <w:rsid w:val="00773A5A"/>
    <w:rsid w:val="007745E8"/>
    <w:rsid w:val="007746D0"/>
    <w:rsid w:val="007747C3"/>
    <w:rsid w:val="00775C30"/>
    <w:rsid w:val="00776666"/>
    <w:rsid w:val="007805E7"/>
    <w:rsid w:val="00781E3F"/>
    <w:rsid w:val="007836B6"/>
    <w:rsid w:val="00783746"/>
    <w:rsid w:val="00785619"/>
    <w:rsid w:val="00786E06"/>
    <w:rsid w:val="0078747C"/>
    <w:rsid w:val="007874D0"/>
    <w:rsid w:val="00787AE8"/>
    <w:rsid w:val="007904B3"/>
    <w:rsid w:val="0079056E"/>
    <w:rsid w:val="00790BEC"/>
    <w:rsid w:val="0079245E"/>
    <w:rsid w:val="007927EA"/>
    <w:rsid w:val="00792ED1"/>
    <w:rsid w:val="0079438E"/>
    <w:rsid w:val="00794821"/>
    <w:rsid w:val="007955D7"/>
    <w:rsid w:val="00797313"/>
    <w:rsid w:val="007978E3"/>
    <w:rsid w:val="007A2525"/>
    <w:rsid w:val="007A2C3F"/>
    <w:rsid w:val="007A33E9"/>
    <w:rsid w:val="007A430E"/>
    <w:rsid w:val="007A54C6"/>
    <w:rsid w:val="007B0236"/>
    <w:rsid w:val="007B0805"/>
    <w:rsid w:val="007B241D"/>
    <w:rsid w:val="007B241E"/>
    <w:rsid w:val="007B3141"/>
    <w:rsid w:val="007B324C"/>
    <w:rsid w:val="007B4981"/>
    <w:rsid w:val="007B5151"/>
    <w:rsid w:val="007B7A17"/>
    <w:rsid w:val="007C0970"/>
    <w:rsid w:val="007C1091"/>
    <w:rsid w:val="007C1B0A"/>
    <w:rsid w:val="007C2DE1"/>
    <w:rsid w:val="007C3313"/>
    <w:rsid w:val="007C392F"/>
    <w:rsid w:val="007C48AF"/>
    <w:rsid w:val="007C5C3B"/>
    <w:rsid w:val="007C7203"/>
    <w:rsid w:val="007C7875"/>
    <w:rsid w:val="007D032D"/>
    <w:rsid w:val="007D1C38"/>
    <w:rsid w:val="007D25D1"/>
    <w:rsid w:val="007D3428"/>
    <w:rsid w:val="007D3A47"/>
    <w:rsid w:val="007D3F67"/>
    <w:rsid w:val="007D513E"/>
    <w:rsid w:val="007D58D9"/>
    <w:rsid w:val="007D5D44"/>
    <w:rsid w:val="007D6BD2"/>
    <w:rsid w:val="007D6BE9"/>
    <w:rsid w:val="007D7387"/>
    <w:rsid w:val="007D7B06"/>
    <w:rsid w:val="007E0B7B"/>
    <w:rsid w:val="007E3F51"/>
    <w:rsid w:val="007E5419"/>
    <w:rsid w:val="007E577F"/>
    <w:rsid w:val="007E6407"/>
    <w:rsid w:val="007E6473"/>
    <w:rsid w:val="007E699A"/>
    <w:rsid w:val="007E75C8"/>
    <w:rsid w:val="007F1495"/>
    <w:rsid w:val="007F192D"/>
    <w:rsid w:val="007F2546"/>
    <w:rsid w:val="007F2D90"/>
    <w:rsid w:val="007F3487"/>
    <w:rsid w:val="007F3D03"/>
    <w:rsid w:val="007F4055"/>
    <w:rsid w:val="007F4341"/>
    <w:rsid w:val="007F4A00"/>
    <w:rsid w:val="007F7C50"/>
    <w:rsid w:val="008014BE"/>
    <w:rsid w:val="00801CE8"/>
    <w:rsid w:val="00801F4A"/>
    <w:rsid w:val="0080273B"/>
    <w:rsid w:val="008048D6"/>
    <w:rsid w:val="0080528E"/>
    <w:rsid w:val="008071BA"/>
    <w:rsid w:val="0080795B"/>
    <w:rsid w:val="008110AD"/>
    <w:rsid w:val="00811574"/>
    <w:rsid w:val="00811E83"/>
    <w:rsid w:val="00813B13"/>
    <w:rsid w:val="0081569E"/>
    <w:rsid w:val="008156DF"/>
    <w:rsid w:val="00815828"/>
    <w:rsid w:val="008165FD"/>
    <w:rsid w:val="00820189"/>
    <w:rsid w:val="008231A8"/>
    <w:rsid w:val="00827181"/>
    <w:rsid w:val="00830304"/>
    <w:rsid w:val="00830AA4"/>
    <w:rsid w:val="008320D0"/>
    <w:rsid w:val="00832B51"/>
    <w:rsid w:val="00833C90"/>
    <w:rsid w:val="00835652"/>
    <w:rsid w:val="00837D8F"/>
    <w:rsid w:val="008408C0"/>
    <w:rsid w:val="00840A17"/>
    <w:rsid w:val="00841E8D"/>
    <w:rsid w:val="008422C0"/>
    <w:rsid w:val="0084394D"/>
    <w:rsid w:val="00844E1B"/>
    <w:rsid w:val="00844E6D"/>
    <w:rsid w:val="00847876"/>
    <w:rsid w:val="008507F1"/>
    <w:rsid w:val="00851E7E"/>
    <w:rsid w:val="00852085"/>
    <w:rsid w:val="00852F73"/>
    <w:rsid w:val="0085300F"/>
    <w:rsid w:val="00853E8A"/>
    <w:rsid w:val="008557C2"/>
    <w:rsid w:val="00856012"/>
    <w:rsid w:val="00861042"/>
    <w:rsid w:val="0086147D"/>
    <w:rsid w:val="008625F0"/>
    <w:rsid w:val="00864B99"/>
    <w:rsid w:val="00864DE6"/>
    <w:rsid w:val="00867D7C"/>
    <w:rsid w:val="0087070E"/>
    <w:rsid w:val="008717C5"/>
    <w:rsid w:val="008722BB"/>
    <w:rsid w:val="00872368"/>
    <w:rsid w:val="00872E53"/>
    <w:rsid w:val="008748F8"/>
    <w:rsid w:val="00876303"/>
    <w:rsid w:val="00876A14"/>
    <w:rsid w:val="00877C71"/>
    <w:rsid w:val="0088095C"/>
    <w:rsid w:val="00880D79"/>
    <w:rsid w:val="00881F74"/>
    <w:rsid w:val="00882294"/>
    <w:rsid w:val="00882901"/>
    <w:rsid w:val="00883386"/>
    <w:rsid w:val="00883E19"/>
    <w:rsid w:val="00885088"/>
    <w:rsid w:val="00885655"/>
    <w:rsid w:val="0088680C"/>
    <w:rsid w:val="00887D11"/>
    <w:rsid w:val="00892337"/>
    <w:rsid w:val="00892732"/>
    <w:rsid w:val="0089375F"/>
    <w:rsid w:val="00897863"/>
    <w:rsid w:val="008A0263"/>
    <w:rsid w:val="008A0501"/>
    <w:rsid w:val="008A1802"/>
    <w:rsid w:val="008A64A2"/>
    <w:rsid w:val="008B10D0"/>
    <w:rsid w:val="008B1447"/>
    <w:rsid w:val="008B267C"/>
    <w:rsid w:val="008B2A17"/>
    <w:rsid w:val="008B481C"/>
    <w:rsid w:val="008B550C"/>
    <w:rsid w:val="008B582E"/>
    <w:rsid w:val="008B68CD"/>
    <w:rsid w:val="008B7502"/>
    <w:rsid w:val="008B7869"/>
    <w:rsid w:val="008C1520"/>
    <w:rsid w:val="008C17D1"/>
    <w:rsid w:val="008C3515"/>
    <w:rsid w:val="008C4832"/>
    <w:rsid w:val="008C4962"/>
    <w:rsid w:val="008C5EAF"/>
    <w:rsid w:val="008C5F60"/>
    <w:rsid w:val="008D25A1"/>
    <w:rsid w:val="008D3D31"/>
    <w:rsid w:val="008D7237"/>
    <w:rsid w:val="008D7EBA"/>
    <w:rsid w:val="008E0309"/>
    <w:rsid w:val="008E1A1C"/>
    <w:rsid w:val="008E29FB"/>
    <w:rsid w:val="008E3327"/>
    <w:rsid w:val="008E3516"/>
    <w:rsid w:val="008E436E"/>
    <w:rsid w:val="008E49D8"/>
    <w:rsid w:val="008E4C42"/>
    <w:rsid w:val="008E5062"/>
    <w:rsid w:val="008E64A6"/>
    <w:rsid w:val="008E7683"/>
    <w:rsid w:val="008F0250"/>
    <w:rsid w:val="008F1237"/>
    <w:rsid w:val="008F1672"/>
    <w:rsid w:val="008F4A27"/>
    <w:rsid w:val="008F5774"/>
    <w:rsid w:val="008F5C12"/>
    <w:rsid w:val="008F5D00"/>
    <w:rsid w:val="008F616B"/>
    <w:rsid w:val="008F63E6"/>
    <w:rsid w:val="008F65BB"/>
    <w:rsid w:val="009004E8"/>
    <w:rsid w:val="0090070B"/>
    <w:rsid w:val="0090239E"/>
    <w:rsid w:val="00903179"/>
    <w:rsid w:val="00903A3D"/>
    <w:rsid w:val="009046D4"/>
    <w:rsid w:val="009049EC"/>
    <w:rsid w:val="0090505E"/>
    <w:rsid w:val="009066DB"/>
    <w:rsid w:val="00906CB9"/>
    <w:rsid w:val="00907070"/>
    <w:rsid w:val="009072F6"/>
    <w:rsid w:val="00907466"/>
    <w:rsid w:val="00907810"/>
    <w:rsid w:val="009110E6"/>
    <w:rsid w:val="00911289"/>
    <w:rsid w:val="00912705"/>
    <w:rsid w:val="0091520E"/>
    <w:rsid w:val="009155F6"/>
    <w:rsid w:val="009161C4"/>
    <w:rsid w:val="00916847"/>
    <w:rsid w:val="0091693C"/>
    <w:rsid w:val="009176FE"/>
    <w:rsid w:val="00921D7B"/>
    <w:rsid w:val="009224C9"/>
    <w:rsid w:val="0092258D"/>
    <w:rsid w:val="009255A4"/>
    <w:rsid w:val="00927DE8"/>
    <w:rsid w:val="00930EB4"/>
    <w:rsid w:val="0093100E"/>
    <w:rsid w:val="009314A5"/>
    <w:rsid w:val="00933AED"/>
    <w:rsid w:val="00933BBA"/>
    <w:rsid w:val="00935B5A"/>
    <w:rsid w:val="00935D60"/>
    <w:rsid w:val="00936AF9"/>
    <w:rsid w:val="00937B75"/>
    <w:rsid w:val="00940832"/>
    <w:rsid w:val="0094100A"/>
    <w:rsid w:val="00945305"/>
    <w:rsid w:val="009459C2"/>
    <w:rsid w:val="00945B17"/>
    <w:rsid w:val="009467BC"/>
    <w:rsid w:val="00946961"/>
    <w:rsid w:val="0094724E"/>
    <w:rsid w:val="0095140B"/>
    <w:rsid w:val="009528BB"/>
    <w:rsid w:val="00952C7F"/>
    <w:rsid w:val="00953656"/>
    <w:rsid w:val="00953DD2"/>
    <w:rsid w:val="00954186"/>
    <w:rsid w:val="009548C2"/>
    <w:rsid w:val="0095551D"/>
    <w:rsid w:val="00955731"/>
    <w:rsid w:val="00956E93"/>
    <w:rsid w:val="009570DC"/>
    <w:rsid w:val="00957AD7"/>
    <w:rsid w:val="00961038"/>
    <w:rsid w:val="00961F96"/>
    <w:rsid w:val="00963F32"/>
    <w:rsid w:val="00964C1A"/>
    <w:rsid w:val="009659A9"/>
    <w:rsid w:val="00966F85"/>
    <w:rsid w:val="009676D8"/>
    <w:rsid w:val="00970854"/>
    <w:rsid w:val="00972C63"/>
    <w:rsid w:val="00973C4F"/>
    <w:rsid w:val="0097577F"/>
    <w:rsid w:val="00975AA3"/>
    <w:rsid w:val="00975BC1"/>
    <w:rsid w:val="00975C9F"/>
    <w:rsid w:val="00975D66"/>
    <w:rsid w:val="00980208"/>
    <w:rsid w:val="00980409"/>
    <w:rsid w:val="00981169"/>
    <w:rsid w:val="0098602D"/>
    <w:rsid w:val="009866A8"/>
    <w:rsid w:val="00987128"/>
    <w:rsid w:val="0098783C"/>
    <w:rsid w:val="009914FF"/>
    <w:rsid w:val="00992919"/>
    <w:rsid w:val="00993333"/>
    <w:rsid w:val="009947AE"/>
    <w:rsid w:val="00994C38"/>
    <w:rsid w:val="00995151"/>
    <w:rsid w:val="00995AF2"/>
    <w:rsid w:val="0099609B"/>
    <w:rsid w:val="009977C2"/>
    <w:rsid w:val="009A0949"/>
    <w:rsid w:val="009A284C"/>
    <w:rsid w:val="009A506A"/>
    <w:rsid w:val="009A5C40"/>
    <w:rsid w:val="009A63C6"/>
    <w:rsid w:val="009A69B5"/>
    <w:rsid w:val="009B05D0"/>
    <w:rsid w:val="009B072D"/>
    <w:rsid w:val="009B09D8"/>
    <w:rsid w:val="009B0F14"/>
    <w:rsid w:val="009B0F8A"/>
    <w:rsid w:val="009B23FD"/>
    <w:rsid w:val="009B2672"/>
    <w:rsid w:val="009B28B6"/>
    <w:rsid w:val="009B2BBE"/>
    <w:rsid w:val="009B30EA"/>
    <w:rsid w:val="009B3B5E"/>
    <w:rsid w:val="009B5874"/>
    <w:rsid w:val="009B5B5A"/>
    <w:rsid w:val="009B6E19"/>
    <w:rsid w:val="009B78B3"/>
    <w:rsid w:val="009B792B"/>
    <w:rsid w:val="009B7F19"/>
    <w:rsid w:val="009C0926"/>
    <w:rsid w:val="009C1AD3"/>
    <w:rsid w:val="009C2D54"/>
    <w:rsid w:val="009C40D0"/>
    <w:rsid w:val="009C65A0"/>
    <w:rsid w:val="009C7B6C"/>
    <w:rsid w:val="009D090F"/>
    <w:rsid w:val="009D10D1"/>
    <w:rsid w:val="009D1E7B"/>
    <w:rsid w:val="009D6B16"/>
    <w:rsid w:val="009E1169"/>
    <w:rsid w:val="009E13B3"/>
    <w:rsid w:val="009E1AE8"/>
    <w:rsid w:val="009E1F38"/>
    <w:rsid w:val="009E1FBD"/>
    <w:rsid w:val="009E2049"/>
    <w:rsid w:val="009E22CF"/>
    <w:rsid w:val="009E2DB4"/>
    <w:rsid w:val="009E353E"/>
    <w:rsid w:val="009E4571"/>
    <w:rsid w:val="009E4854"/>
    <w:rsid w:val="009E5E31"/>
    <w:rsid w:val="009E7916"/>
    <w:rsid w:val="009E7966"/>
    <w:rsid w:val="009E7CE7"/>
    <w:rsid w:val="009F202B"/>
    <w:rsid w:val="009F2CDA"/>
    <w:rsid w:val="009F2E7E"/>
    <w:rsid w:val="009F31AB"/>
    <w:rsid w:val="009F477D"/>
    <w:rsid w:val="009F7135"/>
    <w:rsid w:val="009F7775"/>
    <w:rsid w:val="009F7F62"/>
    <w:rsid w:val="00A00F4D"/>
    <w:rsid w:val="00A02B4F"/>
    <w:rsid w:val="00A034B6"/>
    <w:rsid w:val="00A037F0"/>
    <w:rsid w:val="00A03B4B"/>
    <w:rsid w:val="00A0434C"/>
    <w:rsid w:val="00A067F8"/>
    <w:rsid w:val="00A072C3"/>
    <w:rsid w:val="00A07430"/>
    <w:rsid w:val="00A07B4D"/>
    <w:rsid w:val="00A11C0C"/>
    <w:rsid w:val="00A12411"/>
    <w:rsid w:val="00A125CE"/>
    <w:rsid w:val="00A12AE7"/>
    <w:rsid w:val="00A145A1"/>
    <w:rsid w:val="00A1671D"/>
    <w:rsid w:val="00A17DA1"/>
    <w:rsid w:val="00A2273D"/>
    <w:rsid w:val="00A231D9"/>
    <w:rsid w:val="00A24FF4"/>
    <w:rsid w:val="00A2573E"/>
    <w:rsid w:val="00A25867"/>
    <w:rsid w:val="00A26883"/>
    <w:rsid w:val="00A26C44"/>
    <w:rsid w:val="00A26C84"/>
    <w:rsid w:val="00A276D4"/>
    <w:rsid w:val="00A33727"/>
    <w:rsid w:val="00A35839"/>
    <w:rsid w:val="00A36697"/>
    <w:rsid w:val="00A41310"/>
    <w:rsid w:val="00A42CE8"/>
    <w:rsid w:val="00A43BDB"/>
    <w:rsid w:val="00A46AE9"/>
    <w:rsid w:val="00A46C50"/>
    <w:rsid w:val="00A52A50"/>
    <w:rsid w:val="00A53199"/>
    <w:rsid w:val="00A5458A"/>
    <w:rsid w:val="00A54EE7"/>
    <w:rsid w:val="00A55AA9"/>
    <w:rsid w:val="00A60153"/>
    <w:rsid w:val="00A6176B"/>
    <w:rsid w:val="00A63343"/>
    <w:rsid w:val="00A63818"/>
    <w:rsid w:val="00A64DCD"/>
    <w:rsid w:val="00A650C6"/>
    <w:rsid w:val="00A66001"/>
    <w:rsid w:val="00A67FBE"/>
    <w:rsid w:val="00A701AF"/>
    <w:rsid w:val="00A70704"/>
    <w:rsid w:val="00A7150A"/>
    <w:rsid w:val="00A71D58"/>
    <w:rsid w:val="00A71DF4"/>
    <w:rsid w:val="00A726AB"/>
    <w:rsid w:val="00A736CD"/>
    <w:rsid w:val="00A73AF6"/>
    <w:rsid w:val="00A7543C"/>
    <w:rsid w:val="00A75D66"/>
    <w:rsid w:val="00A768E0"/>
    <w:rsid w:val="00A77781"/>
    <w:rsid w:val="00A809D9"/>
    <w:rsid w:val="00A812A2"/>
    <w:rsid w:val="00A82014"/>
    <w:rsid w:val="00A84250"/>
    <w:rsid w:val="00A8464D"/>
    <w:rsid w:val="00A84BBE"/>
    <w:rsid w:val="00A878F8"/>
    <w:rsid w:val="00A910B4"/>
    <w:rsid w:val="00A924F9"/>
    <w:rsid w:val="00A9251D"/>
    <w:rsid w:val="00A93404"/>
    <w:rsid w:val="00A9584D"/>
    <w:rsid w:val="00A966B0"/>
    <w:rsid w:val="00A97579"/>
    <w:rsid w:val="00A979B1"/>
    <w:rsid w:val="00AA090B"/>
    <w:rsid w:val="00AA1093"/>
    <w:rsid w:val="00AA2EC1"/>
    <w:rsid w:val="00AA360C"/>
    <w:rsid w:val="00AA49EE"/>
    <w:rsid w:val="00AA52E4"/>
    <w:rsid w:val="00AA7CD5"/>
    <w:rsid w:val="00AB23C2"/>
    <w:rsid w:val="00AC1894"/>
    <w:rsid w:val="00AC2A2B"/>
    <w:rsid w:val="00AC3356"/>
    <w:rsid w:val="00AC57ED"/>
    <w:rsid w:val="00AC5FCD"/>
    <w:rsid w:val="00AC60AC"/>
    <w:rsid w:val="00AC6CAD"/>
    <w:rsid w:val="00AC6CD8"/>
    <w:rsid w:val="00AC78C2"/>
    <w:rsid w:val="00AD2082"/>
    <w:rsid w:val="00AD252E"/>
    <w:rsid w:val="00AD44CD"/>
    <w:rsid w:val="00AD48CF"/>
    <w:rsid w:val="00AD6206"/>
    <w:rsid w:val="00AD7865"/>
    <w:rsid w:val="00AE0D51"/>
    <w:rsid w:val="00AE1C42"/>
    <w:rsid w:val="00AE1DE9"/>
    <w:rsid w:val="00AE275F"/>
    <w:rsid w:val="00AE32C6"/>
    <w:rsid w:val="00AE418E"/>
    <w:rsid w:val="00AE4856"/>
    <w:rsid w:val="00AE4B89"/>
    <w:rsid w:val="00AE4F55"/>
    <w:rsid w:val="00AE6DA4"/>
    <w:rsid w:val="00AF06FA"/>
    <w:rsid w:val="00AF124C"/>
    <w:rsid w:val="00AF1CC5"/>
    <w:rsid w:val="00AF281A"/>
    <w:rsid w:val="00AF2E96"/>
    <w:rsid w:val="00AF3A98"/>
    <w:rsid w:val="00AF6C09"/>
    <w:rsid w:val="00AF7273"/>
    <w:rsid w:val="00AF736A"/>
    <w:rsid w:val="00B01769"/>
    <w:rsid w:val="00B0184A"/>
    <w:rsid w:val="00B03764"/>
    <w:rsid w:val="00B0426F"/>
    <w:rsid w:val="00B10F05"/>
    <w:rsid w:val="00B110CD"/>
    <w:rsid w:val="00B11341"/>
    <w:rsid w:val="00B122C4"/>
    <w:rsid w:val="00B12F15"/>
    <w:rsid w:val="00B14B4B"/>
    <w:rsid w:val="00B14FB8"/>
    <w:rsid w:val="00B1762C"/>
    <w:rsid w:val="00B17647"/>
    <w:rsid w:val="00B2157A"/>
    <w:rsid w:val="00B226B2"/>
    <w:rsid w:val="00B230BD"/>
    <w:rsid w:val="00B23A7D"/>
    <w:rsid w:val="00B23CB5"/>
    <w:rsid w:val="00B24CB0"/>
    <w:rsid w:val="00B2541C"/>
    <w:rsid w:val="00B2639A"/>
    <w:rsid w:val="00B3055F"/>
    <w:rsid w:val="00B32DC0"/>
    <w:rsid w:val="00B335A5"/>
    <w:rsid w:val="00B33DB4"/>
    <w:rsid w:val="00B364E4"/>
    <w:rsid w:val="00B3653D"/>
    <w:rsid w:val="00B374AF"/>
    <w:rsid w:val="00B37B1F"/>
    <w:rsid w:val="00B402CB"/>
    <w:rsid w:val="00B4108B"/>
    <w:rsid w:val="00B42A3B"/>
    <w:rsid w:val="00B4586E"/>
    <w:rsid w:val="00B4637C"/>
    <w:rsid w:val="00B47688"/>
    <w:rsid w:val="00B47781"/>
    <w:rsid w:val="00B5190F"/>
    <w:rsid w:val="00B52D4C"/>
    <w:rsid w:val="00B53FFC"/>
    <w:rsid w:val="00B54AA2"/>
    <w:rsid w:val="00B576C8"/>
    <w:rsid w:val="00B61961"/>
    <w:rsid w:val="00B626EE"/>
    <w:rsid w:val="00B628F9"/>
    <w:rsid w:val="00B62A58"/>
    <w:rsid w:val="00B630BC"/>
    <w:rsid w:val="00B67C51"/>
    <w:rsid w:val="00B67DFD"/>
    <w:rsid w:val="00B706EF"/>
    <w:rsid w:val="00B70974"/>
    <w:rsid w:val="00B71CF4"/>
    <w:rsid w:val="00B7261E"/>
    <w:rsid w:val="00B75206"/>
    <w:rsid w:val="00B763A3"/>
    <w:rsid w:val="00B76B18"/>
    <w:rsid w:val="00B778D6"/>
    <w:rsid w:val="00B816BD"/>
    <w:rsid w:val="00B835B9"/>
    <w:rsid w:val="00B86D25"/>
    <w:rsid w:val="00B87B43"/>
    <w:rsid w:val="00B90F0F"/>
    <w:rsid w:val="00B91A69"/>
    <w:rsid w:val="00B92CBF"/>
    <w:rsid w:val="00B93B03"/>
    <w:rsid w:val="00B97972"/>
    <w:rsid w:val="00BA0C69"/>
    <w:rsid w:val="00BA3A92"/>
    <w:rsid w:val="00BA3D8F"/>
    <w:rsid w:val="00BA7E5A"/>
    <w:rsid w:val="00BB0605"/>
    <w:rsid w:val="00BB11BA"/>
    <w:rsid w:val="00BB1661"/>
    <w:rsid w:val="00BB17F9"/>
    <w:rsid w:val="00BB350D"/>
    <w:rsid w:val="00BB3889"/>
    <w:rsid w:val="00BB41B3"/>
    <w:rsid w:val="00BB434F"/>
    <w:rsid w:val="00BB5253"/>
    <w:rsid w:val="00BB6201"/>
    <w:rsid w:val="00BB630F"/>
    <w:rsid w:val="00BC1AAF"/>
    <w:rsid w:val="00BC4A03"/>
    <w:rsid w:val="00BC7A06"/>
    <w:rsid w:val="00BC7B27"/>
    <w:rsid w:val="00BC7C85"/>
    <w:rsid w:val="00BD0005"/>
    <w:rsid w:val="00BD1640"/>
    <w:rsid w:val="00BD1B30"/>
    <w:rsid w:val="00BD34CE"/>
    <w:rsid w:val="00BD5E6A"/>
    <w:rsid w:val="00BD643C"/>
    <w:rsid w:val="00BE3370"/>
    <w:rsid w:val="00BE35BF"/>
    <w:rsid w:val="00BE77A0"/>
    <w:rsid w:val="00BF1999"/>
    <w:rsid w:val="00BF3174"/>
    <w:rsid w:val="00BF3A62"/>
    <w:rsid w:val="00BF4323"/>
    <w:rsid w:val="00BF44A6"/>
    <w:rsid w:val="00BF4750"/>
    <w:rsid w:val="00BF6445"/>
    <w:rsid w:val="00BF67BE"/>
    <w:rsid w:val="00C02D2D"/>
    <w:rsid w:val="00C03431"/>
    <w:rsid w:val="00C0414D"/>
    <w:rsid w:val="00C0476B"/>
    <w:rsid w:val="00C053CC"/>
    <w:rsid w:val="00C1211E"/>
    <w:rsid w:val="00C1279C"/>
    <w:rsid w:val="00C12F18"/>
    <w:rsid w:val="00C1415E"/>
    <w:rsid w:val="00C14CA1"/>
    <w:rsid w:val="00C169C0"/>
    <w:rsid w:val="00C1707D"/>
    <w:rsid w:val="00C177FC"/>
    <w:rsid w:val="00C24427"/>
    <w:rsid w:val="00C246A3"/>
    <w:rsid w:val="00C254DD"/>
    <w:rsid w:val="00C2662E"/>
    <w:rsid w:val="00C32EFF"/>
    <w:rsid w:val="00C4123E"/>
    <w:rsid w:val="00C42472"/>
    <w:rsid w:val="00C44C8D"/>
    <w:rsid w:val="00C45ECE"/>
    <w:rsid w:val="00C477C6"/>
    <w:rsid w:val="00C47D70"/>
    <w:rsid w:val="00C52669"/>
    <w:rsid w:val="00C5310E"/>
    <w:rsid w:val="00C55B4C"/>
    <w:rsid w:val="00C55FA1"/>
    <w:rsid w:val="00C56781"/>
    <w:rsid w:val="00C56A98"/>
    <w:rsid w:val="00C60CEA"/>
    <w:rsid w:val="00C6279A"/>
    <w:rsid w:val="00C631E5"/>
    <w:rsid w:val="00C63475"/>
    <w:rsid w:val="00C63693"/>
    <w:rsid w:val="00C6375B"/>
    <w:rsid w:val="00C64937"/>
    <w:rsid w:val="00C64996"/>
    <w:rsid w:val="00C654F5"/>
    <w:rsid w:val="00C66175"/>
    <w:rsid w:val="00C6648C"/>
    <w:rsid w:val="00C6674C"/>
    <w:rsid w:val="00C7067D"/>
    <w:rsid w:val="00C70CC6"/>
    <w:rsid w:val="00C70EFE"/>
    <w:rsid w:val="00C7115B"/>
    <w:rsid w:val="00C71331"/>
    <w:rsid w:val="00C71443"/>
    <w:rsid w:val="00C7311F"/>
    <w:rsid w:val="00C743FF"/>
    <w:rsid w:val="00C77ACD"/>
    <w:rsid w:val="00C8032D"/>
    <w:rsid w:val="00C807B2"/>
    <w:rsid w:val="00C80BC6"/>
    <w:rsid w:val="00C8150D"/>
    <w:rsid w:val="00C81BEE"/>
    <w:rsid w:val="00C82C47"/>
    <w:rsid w:val="00C8569D"/>
    <w:rsid w:val="00C8694E"/>
    <w:rsid w:val="00C86E2B"/>
    <w:rsid w:val="00C870A1"/>
    <w:rsid w:val="00C87743"/>
    <w:rsid w:val="00C87A21"/>
    <w:rsid w:val="00C87D4D"/>
    <w:rsid w:val="00C904FF"/>
    <w:rsid w:val="00C90568"/>
    <w:rsid w:val="00C90607"/>
    <w:rsid w:val="00C9106A"/>
    <w:rsid w:val="00C929BB"/>
    <w:rsid w:val="00C9366E"/>
    <w:rsid w:val="00C95F3D"/>
    <w:rsid w:val="00C96006"/>
    <w:rsid w:val="00C977A4"/>
    <w:rsid w:val="00C97A0E"/>
    <w:rsid w:val="00C97B4F"/>
    <w:rsid w:val="00CA22EF"/>
    <w:rsid w:val="00CA4020"/>
    <w:rsid w:val="00CA5E47"/>
    <w:rsid w:val="00CA6404"/>
    <w:rsid w:val="00CA770B"/>
    <w:rsid w:val="00CA7C1E"/>
    <w:rsid w:val="00CB1C9E"/>
    <w:rsid w:val="00CB1F16"/>
    <w:rsid w:val="00CB385D"/>
    <w:rsid w:val="00CB45D7"/>
    <w:rsid w:val="00CB4D37"/>
    <w:rsid w:val="00CB56C0"/>
    <w:rsid w:val="00CB5E72"/>
    <w:rsid w:val="00CC051B"/>
    <w:rsid w:val="00CC0959"/>
    <w:rsid w:val="00CC1743"/>
    <w:rsid w:val="00CC1825"/>
    <w:rsid w:val="00CC2C48"/>
    <w:rsid w:val="00CC3B6F"/>
    <w:rsid w:val="00CC495A"/>
    <w:rsid w:val="00CC4BBD"/>
    <w:rsid w:val="00CC5436"/>
    <w:rsid w:val="00CC60B7"/>
    <w:rsid w:val="00CC6191"/>
    <w:rsid w:val="00CC634B"/>
    <w:rsid w:val="00CC738F"/>
    <w:rsid w:val="00CD3249"/>
    <w:rsid w:val="00CD7060"/>
    <w:rsid w:val="00CD7521"/>
    <w:rsid w:val="00CD7D82"/>
    <w:rsid w:val="00CD7E16"/>
    <w:rsid w:val="00CE0DEC"/>
    <w:rsid w:val="00CE115E"/>
    <w:rsid w:val="00CE1EA3"/>
    <w:rsid w:val="00CE2D76"/>
    <w:rsid w:val="00CE3120"/>
    <w:rsid w:val="00CE3345"/>
    <w:rsid w:val="00CE3A60"/>
    <w:rsid w:val="00CE4C93"/>
    <w:rsid w:val="00CE53D4"/>
    <w:rsid w:val="00CE5764"/>
    <w:rsid w:val="00CE5CB2"/>
    <w:rsid w:val="00CE5CF6"/>
    <w:rsid w:val="00CE7AED"/>
    <w:rsid w:val="00CE7BB2"/>
    <w:rsid w:val="00CF05F3"/>
    <w:rsid w:val="00CF2642"/>
    <w:rsid w:val="00CF3208"/>
    <w:rsid w:val="00CF32A9"/>
    <w:rsid w:val="00CF34FF"/>
    <w:rsid w:val="00CF3CDE"/>
    <w:rsid w:val="00CF3F70"/>
    <w:rsid w:val="00CF4330"/>
    <w:rsid w:val="00CF6EA3"/>
    <w:rsid w:val="00CF7896"/>
    <w:rsid w:val="00D01284"/>
    <w:rsid w:val="00D0172B"/>
    <w:rsid w:val="00D02058"/>
    <w:rsid w:val="00D025BE"/>
    <w:rsid w:val="00D02EC1"/>
    <w:rsid w:val="00D03565"/>
    <w:rsid w:val="00D045F0"/>
    <w:rsid w:val="00D04C76"/>
    <w:rsid w:val="00D05E2D"/>
    <w:rsid w:val="00D05F44"/>
    <w:rsid w:val="00D06D25"/>
    <w:rsid w:val="00D073FE"/>
    <w:rsid w:val="00D07804"/>
    <w:rsid w:val="00D102BF"/>
    <w:rsid w:val="00D13310"/>
    <w:rsid w:val="00D14448"/>
    <w:rsid w:val="00D14884"/>
    <w:rsid w:val="00D2110B"/>
    <w:rsid w:val="00D23522"/>
    <w:rsid w:val="00D23906"/>
    <w:rsid w:val="00D23CFD"/>
    <w:rsid w:val="00D243CC"/>
    <w:rsid w:val="00D26F6D"/>
    <w:rsid w:val="00D27DE6"/>
    <w:rsid w:val="00D3133B"/>
    <w:rsid w:val="00D31DF6"/>
    <w:rsid w:val="00D33123"/>
    <w:rsid w:val="00D33CAF"/>
    <w:rsid w:val="00D34B9B"/>
    <w:rsid w:val="00D35374"/>
    <w:rsid w:val="00D40391"/>
    <w:rsid w:val="00D40C6D"/>
    <w:rsid w:val="00D40ECA"/>
    <w:rsid w:val="00D416B9"/>
    <w:rsid w:val="00D42A19"/>
    <w:rsid w:val="00D433C1"/>
    <w:rsid w:val="00D43DAA"/>
    <w:rsid w:val="00D4586D"/>
    <w:rsid w:val="00D45B49"/>
    <w:rsid w:val="00D45B91"/>
    <w:rsid w:val="00D46F36"/>
    <w:rsid w:val="00D50A78"/>
    <w:rsid w:val="00D50D2F"/>
    <w:rsid w:val="00D51000"/>
    <w:rsid w:val="00D51075"/>
    <w:rsid w:val="00D53B6F"/>
    <w:rsid w:val="00D549D2"/>
    <w:rsid w:val="00D55818"/>
    <w:rsid w:val="00D55DBE"/>
    <w:rsid w:val="00D572C7"/>
    <w:rsid w:val="00D605B1"/>
    <w:rsid w:val="00D614F5"/>
    <w:rsid w:val="00D617CC"/>
    <w:rsid w:val="00D620DC"/>
    <w:rsid w:val="00D636DE"/>
    <w:rsid w:val="00D64077"/>
    <w:rsid w:val="00D652E1"/>
    <w:rsid w:val="00D654AF"/>
    <w:rsid w:val="00D673CD"/>
    <w:rsid w:val="00D714FB"/>
    <w:rsid w:val="00D719BB"/>
    <w:rsid w:val="00D71EAA"/>
    <w:rsid w:val="00D7392C"/>
    <w:rsid w:val="00D745C5"/>
    <w:rsid w:val="00D76158"/>
    <w:rsid w:val="00D76AEB"/>
    <w:rsid w:val="00D77141"/>
    <w:rsid w:val="00D77446"/>
    <w:rsid w:val="00D80B62"/>
    <w:rsid w:val="00D80F19"/>
    <w:rsid w:val="00D816A4"/>
    <w:rsid w:val="00D823BA"/>
    <w:rsid w:val="00D827B4"/>
    <w:rsid w:val="00D82EEF"/>
    <w:rsid w:val="00D82F22"/>
    <w:rsid w:val="00D845BE"/>
    <w:rsid w:val="00D850B2"/>
    <w:rsid w:val="00D85CDE"/>
    <w:rsid w:val="00D85E6E"/>
    <w:rsid w:val="00D861C6"/>
    <w:rsid w:val="00D87266"/>
    <w:rsid w:val="00D90CE0"/>
    <w:rsid w:val="00D91264"/>
    <w:rsid w:val="00D9195A"/>
    <w:rsid w:val="00D93D5E"/>
    <w:rsid w:val="00D94285"/>
    <w:rsid w:val="00D9454B"/>
    <w:rsid w:val="00D94CD6"/>
    <w:rsid w:val="00D959CB"/>
    <w:rsid w:val="00D95B05"/>
    <w:rsid w:val="00D95C77"/>
    <w:rsid w:val="00D9626F"/>
    <w:rsid w:val="00D963FC"/>
    <w:rsid w:val="00D96633"/>
    <w:rsid w:val="00D96C9E"/>
    <w:rsid w:val="00D97637"/>
    <w:rsid w:val="00DA3514"/>
    <w:rsid w:val="00DA3A89"/>
    <w:rsid w:val="00DA4F13"/>
    <w:rsid w:val="00DA7079"/>
    <w:rsid w:val="00DA70DD"/>
    <w:rsid w:val="00DA75B9"/>
    <w:rsid w:val="00DA7E3E"/>
    <w:rsid w:val="00DB298B"/>
    <w:rsid w:val="00DB3005"/>
    <w:rsid w:val="00DB384B"/>
    <w:rsid w:val="00DB5197"/>
    <w:rsid w:val="00DB5398"/>
    <w:rsid w:val="00DB6713"/>
    <w:rsid w:val="00DB76E0"/>
    <w:rsid w:val="00DB7B88"/>
    <w:rsid w:val="00DC18E4"/>
    <w:rsid w:val="00DC29AB"/>
    <w:rsid w:val="00DC326C"/>
    <w:rsid w:val="00DC397B"/>
    <w:rsid w:val="00DC4A2D"/>
    <w:rsid w:val="00DC5E63"/>
    <w:rsid w:val="00DC6A58"/>
    <w:rsid w:val="00DD163E"/>
    <w:rsid w:val="00DD2405"/>
    <w:rsid w:val="00DD3303"/>
    <w:rsid w:val="00DD40BD"/>
    <w:rsid w:val="00DD47A0"/>
    <w:rsid w:val="00DD5F23"/>
    <w:rsid w:val="00DD6789"/>
    <w:rsid w:val="00DD678D"/>
    <w:rsid w:val="00DD6846"/>
    <w:rsid w:val="00DD6F54"/>
    <w:rsid w:val="00DD76F0"/>
    <w:rsid w:val="00DD7D07"/>
    <w:rsid w:val="00DE0E23"/>
    <w:rsid w:val="00DE27F2"/>
    <w:rsid w:val="00DE2A72"/>
    <w:rsid w:val="00DE41BF"/>
    <w:rsid w:val="00DE4614"/>
    <w:rsid w:val="00DE5065"/>
    <w:rsid w:val="00DE5BB5"/>
    <w:rsid w:val="00DE62CD"/>
    <w:rsid w:val="00DE6AE2"/>
    <w:rsid w:val="00DE72A9"/>
    <w:rsid w:val="00DE77AB"/>
    <w:rsid w:val="00DF0E9F"/>
    <w:rsid w:val="00DF2334"/>
    <w:rsid w:val="00DF2394"/>
    <w:rsid w:val="00DF2683"/>
    <w:rsid w:val="00DF2CEC"/>
    <w:rsid w:val="00DF323E"/>
    <w:rsid w:val="00DF3856"/>
    <w:rsid w:val="00DF441C"/>
    <w:rsid w:val="00DF4F5B"/>
    <w:rsid w:val="00DF5E5B"/>
    <w:rsid w:val="00DF5EB4"/>
    <w:rsid w:val="00DF6E1B"/>
    <w:rsid w:val="00E030D3"/>
    <w:rsid w:val="00E05978"/>
    <w:rsid w:val="00E06205"/>
    <w:rsid w:val="00E06D89"/>
    <w:rsid w:val="00E07330"/>
    <w:rsid w:val="00E107A3"/>
    <w:rsid w:val="00E10A15"/>
    <w:rsid w:val="00E1121A"/>
    <w:rsid w:val="00E116A4"/>
    <w:rsid w:val="00E11A90"/>
    <w:rsid w:val="00E15CC2"/>
    <w:rsid w:val="00E213B1"/>
    <w:rsid w:val="00E216B2"/>
    <w:rsid w:val="00E223F1"/>
    <w:rsid w:val="00E22ACA"/>
    <w:rsid w:val="00E2301D"/>
    <w:rsid w:val="00E23961"/>
    <w:rsid w:val="00E256BB"/>
    <w:rsid w:val="00E26E89"/>
    <w:rsid w:val="00E30E3A"/>
    <w:rsid w:val="00E30EC6"/>
    <w:rsid w:val="00E310EF"/>
    <w:rsid w:val="00E33724"/>
    <w:rsid w:val="00E34602"/>
    <w:rsid w:val="00E34F7D"/>
    <w:rsid w:val="00E42CD3"/>
    <w:rsid w:val="00E42E82"/>
    <w:rsid w:val="00E42EAB"/>
    <w:rsid w:val="00E42EBB"/>
    <w:rsid w:val="00E43585"/>
    <w:rsid w:val="00E44762"/>
    <w:rsid w:val="00E45F9C"/>
    <w:rsid w:val="00E4630F"/>
    <w:rsid w:val="00E46378"/>
    <w:rsid w:val="00E46ED1"/>
    <w:rsid w:val="00E475F8"/>
    <w:rsid w:val="00E4765F"/>
    <w:rsid w:val="00E47D46"/>
    <w:rsid w:val="00E5145E"/>
    <w:rsid w:val="00E51CAF"/>
    <w:rsid w:val="00E525DF"/>
    <w:rsid w:val="00E53452"/>
    <w:rsid w:val="00E5439E"/>
    <w:rsid w:val="00E545CF"/>
    <w:rsid w:val="00E549B6"/>
    <w:rsid w:val="00E570B1"/>
    <w:rsid w:val="00E61C78"/>
    <w:rsid w:val="00E62CD2"/>
    <w:rsid w:val="00E63655"/>
    <w:rsid w:val="00E6439E"/>
    <w:rsid w:val="00E654A2"/>
    <w:rsid w:val="00E666DF"/>
    <w:rsid w:val="00E676CD"/>
    <w:rsid w:val="00E72EAA"/>
    <w:rsid w:val="00E73BB6"/>
    <w:rsid w:val="00E76289"/>
    <w:rsid w:val="00E76ED5"/>
    <w:rsid w:val="00E85DD5"/>
    <w:rsid w:val="00E90205"/>
    <w:rsid w:val="00E90725"/>
    <w:rsid w:val="00E907CE"/>
    <w:rsid w:val="00E90D57"/>
    <w:rsid w:val="00E913F6"/>
    <w:rsid w:val="00E91438"/>
    <w:rsid w:val="00E92555"/>
    <w:rsid w:val="00E925CE"/>
    <w:rsid w:val="00E93000"/>
    <w:rsid w:val="00E93B7A"/>
    <w:rsid w:val="00E948EF"/>
    <w:rsid w:val="00E95027"/>
    <w:rsid w:val="00E95D22"/>
    <w:rsid w:val="00E96937"/>
    <w:rsid w:val="00EA083B"/>
    <w:rsid w:val="00EA0B60"/>
    <w:rsid w:val="00EA0D83"/>
    <w:rsid w:val="00EA10F1"/>
    <w:rsid w:val="00EA464A"/>
    <w:rsid w:val="00EA46C2"/>
    <w:rsid w:val="00EA4D8B"/>
    <w:rsid w:val="00EA4DE3"/>
    <w:rsid w:val="00EA5230"/>
    <w:rsid w:val="00EA64CC"/>
    <w:rsid w:val="00EA6772"/>
    <w:rsid w:val="00EA6EC8"/>
    <w:rsid w:val="00EA773B"/>
    <w:rsid w:val="00EA7BF7"/>
    <w:rsid w:val="00EB1E81"/>
    <w:rsid w:val="00EB3082"/>
    <w:rsid w:val="00EC06AB"/>
    <w:rsid w:val="00EC087B"/>
    <w:rsid w:val="00EC08E6"/>
    <w:rsid w:val="00EC0F1D"/>
    <w:rsid w:val="00EC1B40"/>
    <w:rsid w:val="00EC1F5A"/>
    <w:rsid w:val="00EC2EF6"/>
    <w:rsid w:val="00EC356E"/>
    <w:rsid w:val="00EC5E21"/>
    <w:rsid w:val="00EC66C6"/>
    <w:rsid w:val="00EC6A13"/>
    <w:rsid w:val="00ED1237"/>
    <w:rsid w:val="00ED1F96"/>
    <w:rsid w:val="00ED2326"/>
    <w:rsid w:val="00ED2485"/>
    <w:rsid w:val="00ED28AD"/>
    <w:rsid w:val="00ED2EC5"/>
    <w:rsid w:val="00ED2F7D"/>
    <w:rsid w:val="00ED32AD"/>
    <w:rsid w:val="00ED54EF"/>
    <w:rsid w:val="00ED6C41"/>
    <w:rsid w:val="00EE1160"/>
    <w:rsid w:val="00EE2F51"/>
    <w:rsid w:val="00EE3D46"/>
    <w:rsid w:val="00EE6A72"/>
    <w:rsid w:val="00EE7A0E"/>
    <w:rsid w:val="00EF0AC5"/>
    <w:rsid w:val="00EF657F"/>
    <w:rsid w:val="00EF7B66"/>
    <w:rsid w:val="00F01688"/>
    <w:rsid w:val="00F017CA"/>
    <w:rsid w:val="00F01B1A"/>
    <w:rsid w:val="00F0304C"/>
    <w:rsid w:val="00F030B0"/>
    <w:rsid w:val="00F041D5"/>
    <w:rsid w:val="00F045BF"/>
    <w:rsid w:val="00F05C8D"/>
    <w:rsid w:val="00F062CF"/>
    <w:rsid w:val="00F06D9D"/>
    <w:rsid w:val="00F06E29"/>
    <w:rsid w:val="00F07DAD"/>
    <w:rsid w:val="00F07EE3"/>
    <w:rsid w:val="00F10EFC"/>
    <w:rsid w:val="00F12FE1"/>
    <w:rsid w:val="00F138CE"/>
    <w:rsid w:val="00F13A96"/>
    <w:rsid w:val="00F149ED"/>
    <w:rsid w:val="00F15004"/>
    <w:rsid w:val="00F1526C"/>
    <w:rsid w:val="00F171C8"/>
    <w:rsid w:val="00F2073D"/>
    <w:rsid w:val="00F2208E"/>
    <w:rsid w:val="00F2354B"/>
    <w:rsid w:val="00F2526C"/>
    <w:rsid w:val="00F26993"/>
    <w:rsid w:val="00F27326"/>
    <w:rsid w:val="00F30049"/>
    <w:rsid w:val="00F317A9"/>
    <w:rsid w:val="00F32A6B"/>
    <w:rsid w:val="00F34572"/>
    <w:rsid w:val="00F3562C"/>
    <w:rsid w:val="00F3615B"/>
    <w:rsid w:val="00F3654C"/>
    <w:rsid w:val="00F410DF"/>
    <w:rsid w:val="00F43942"/>
    <w:rsid w:val="00F45740"/>
    <w:rsid w:val="00F460E1"/>
    <w:rsid w:val="00F5097E"/>
    <w:rsid w:val="00F50A4F"/>
    <w:rsid w:val="00F510B9"/>
    <w:rsid w:val="00F51342"/>
    <w:rsid w:val="00F54335"/>
    <w:rsid w:val="00F557A2"/>
    <w:rsid w:val="00F56B8C"/>
    <w:rsid w:val="00F61CB3"/>
    <w:rsid w:val="00F647DF"/>
    <w:rsid w:val="00F65A9B"/>
    <w:rsid w:val="00F66978"/>
    <w:rsid w:val="00F671D7"/>
    <w:rsid w:val="00F67445"/>
    <w:rsid w:val="00F6772B"/>
    <w:rsid w:val="00F67B44"/>
    <w:rsid w:val="00F67CDC"/>
    <w:rsid w:val="00F72087"/>
    <w:rsid w:val="00F76870"/>
    <w:rsid w:val="00F77286"/>
    <w:rsid w:val="00F827E5"/>
    <w:rsid w:val="00F833DB"/>
    <w:rsid w:val="00F83441"/>
    <w:rsid w:val="00F86807"/>
    <w:rsid w:val="00F86F2A"/>
    <w:rsid w:val="00F87048"/>
    <w:rsid w:val="00F90B58"/>
    <w:rsid w:val="00F91A2C"/>
    <w:rsid w:val="00F92565"/>
    <w:rsid w:val="00F933C1"/>
    <w:rsid w:val="00F93D60"/>
    <w:rsid w:val="00F93DC1"/>
    <w:rsid w:val="00F95540"/>
    <w:rsid w:val="00F962D8"/>
    <w:rsid w:val="00F973AF"/>
    <w:rsid w:val="00F9769F"/>
    <w:rsid w:val="00FA21A7"/>
    <w:rsid w:val="00FA32C4"/>
    <w:rsid w:val="00FA4364"/>
    <w:rsid w:val="00FA4385"/>
    <w:rsid w:val="00FA50D8"/>
    <w:rsid w:val="00FA5226"/>
    <w:rsid w:val="00FA745B"/>
    <w:rsid w:val="00FB156A"/>
    <w:rsid w:val="00FB2209"/>
    <w:rsid w:val="00FB591B"/>
    <w:rsid w:val="00FB721C"/>
    <w:rsid w:val="00FC0136"/>
    <w:rsid w:val="00FC025E"/>
    <w:rsid w:val="00FC1092"/>
    <w:rsid w:val="00FC2600"/>
    <w:rsid w:val="00FC2D3B"/>
    <w:rsid w:val="00FD00C6"/>
    <w:rsid w:val="00FD19D8"/>
    <w:rsid w:val="00FD3A46"/>
    <w:rsid w:val="00FD4242"/>
    <w:rsid w:val="00FD5FFB"/>
    <w:rsid w:val="00FD7CCF"/>
    <w:rsid w:val="00FE0D25"/>
    <w:rsid w:val="00FE13A3"/>
    <w:rsid w:val="00FE2906"/>
    <w:rsid w:val="00FE37A3"/>
    <w:rsid w:val="00FE411B"/>
    <w:rsid w:val="00FE52C5"/>
    <w:rsid w:val="00FE64CA"/>
    <w:rsid w:val="00FE7C3E"/>
    <w:rsid w:val="00FF351A"/>
    <w:rsid w:val="00FF4853"/>
    <w:rsid w:val="00FF525A"/>
    <w:rsid w:val="00FF6ACC"/>
    <w:rsid w:val="00FF781D"/>
    <w:rsid w:val="00FF79BC"/>
    <w:rsid w:val="018F4985"/>
    <w:rsid w:val="0313714F"/>
    <w:rsid w:val="045F641F"/>
    <w:rsid w:val="07544595"/>
    <w:rsid w:val="09642C3B"/>
    <w:rsid w:val="09812334"/>
    <w:rsid w:val="0CAB4A5F"/>
    <w:rsid w:val="0CE72DFB"/>
    <w:rsid w:val="0FD720BA"/>
    <w:rsid w:val="1154723A"/>
    <w:rsid w:val="11C32764"/>
    <w:rsid w:val="178A3E54"/>
    <w:rsid w:val="1D9B3BD8"/>
    <w:rsid w:val="1FCA4AF3"/>
    <w:rsid w:val="271332CD"/>
    <w:rsid w:val="27A5144A"/>
    <w:rsid w:val="29036AC2"/>
    <w:rsid w:val="2FBD3FD9"/>
    <w:rsid w:val="304566C4"/>
    <w:rsid w:val="350565C1"/>
    <w:rsid w:val="3D236A40"/>
    <w:rsid w:val="3D78063B"/>
    <w:rsid w:val="3DE2596E"/>
    <w:rsid w:val="3EC202BE"/>
    <w:rsid w:val="43280AD2"/>
    <w:rsid w:val="4B4F1FE6"/>
    <w:rsid w:val="4BCD224A"/>
    <w:rsid w:val="4E6A7D11"/>
    <w:rsid w:val="4F515BEB"/>
    <w:rsid w:val="56B2407F"/>
    <w:rsid w:val="5BFE4075"/>
    <w:rsid w:val="5F6B12C7"/>
    <w:rsid w:val="6199202C"/>
    <w:rsid w:val="64282D66"/>
    <w:rsid w:val="676354E7"/>
    <w:rsid w:val="6BE76C58"/>
    <w:rsid w:val="6D2C56A5"/>
    <w:rsid w:val="71515007"/>
    <w:rsid w:val="74CD4F7F"/>
    <w:rsid w:val="796661AC"/>
    <w:rsid w:val="7B051DA3"/>
    <w:rsid w:val="7F166362"/>
    <w:rsid w:val="7F330F34"/>
    <w:rsid w:val="DF1EE90B"/>
    <w:rsid w:val="E7FF270E"/>
    <w:rsid w:val="FF7F9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5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4460</Words>
  <Characters>4615</Characters>
  <Lines>23</Lines>
  <Paragraphs>6</Paragraphs>
  <TotalTime>0</TotalTime>
  <ScaleCrop>false</ScaleCrop>
  <LinksUpToDate>false</LinksUpToDate>
  <CharactersWithSpaces>4644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2021-09-02T02:59:00Z</dcterms:created>
  <dc:creator>凡璎 冯</dc:creator>
  <cp:lastModifiedBy>user</cp:lastModifiedBy>
  <cp:lastPrinted>2022-05-19T01:22:00Z</cp:lastPrinted>
  <dcterms:modified xsi:type="dcterms:W3CDTF">2022-05-20T10:37:58Z</dcterms:modified>
  <cp:revision>1669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D6A610A49B3C4052BD324338AED419D2</vt:lpwstr>
  </property>
</Properties>
</file>