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szCs w:val="18"/>
        </w:rPr>
      </w:pPr>
      <w:bookmarkStart w:id="0" w:name="_Toc24724721"/>
      <w:r>
        <w:rPr>
          <w:rFonts w:hint="eastAsia" w:ascii="方正小标宋_GBK" w:hAnsi="方正小标宋_GBK" w:eastAsia="方正小标宋_GBK"/>
          <w:b w:val="0"/>
          <w:bCs w:val="0"/>
          <w:sz w:val="30"/>
          <w:lang w:eastAsia="zh-CN"/>
        </w:rPr>
        <w:t>张店区</w:t>
      </w:r>
      <w:bookmarkStart w:id="1" w:name="_GoBack"/>
      <w:bookmarkEnd w:id="1"/>
      <w:r>
        <w:rPr>
          <w:rFonts w:hint="eastAsia" w:ascii="方正小标宋_GBK" w:hAnsi="方正小标宋_GBK" w:eastAsia="方正小标宋_GBK"/>
          <w:b w:val="0"/>
          <w:bCs w:val="0"/>
          <w:sz w:val="30"/>
        </w:rPr>
        <w:t>城市综合执法领域基层政务公开标准目录</w:t>
      </w:r>
      <w:bookmarkEnd w:id="0"/>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40" w:type="dxa"/>
            <w:vMerge w:val="restart"/>
            <w:shd w:val="clear" w:color="auto" w:fill="auto"/>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52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Merge w:val="continue"/>
            <w:shd w:val="clear" w:color="auto" w:fill="auto"/>
            <w:noWrap w:val="0"/>
            <w:vAlign w:val="center"/>
          </w:tcPr>
          <w:p>
            <w:pPr>
              <w:widowControl/>
              <w:jc w:val="left"/>
              <w:rPr>
                <w:rFonts w:ascii="Times New Roman" w:hAnsi="Times New Roman"/>
                <w:color w:val="000000"/>
                <w:kern w:val="0"/>
                <w:sz w:val="22"/>
              </w:rPr>
            </w:pP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62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216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44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440" w:type="dxa"/>
            <w:vMerge w:val="continue"/>
            <w:shd w:val="clear" w:color="auto" w:fill="auto"/>
            <w:noWrap w:val="0"/>
            <w:vAlign w:val="center"/>
          </w:tcPr>
          <w:p>
            <w:pPr>
              <w:widowControl/>
              <w:jc w:val="left"/>
              <w:rPr>
                <w:rFonts w:ascii="黑体" w:hAnsi="宋体" w:eastAsia="黑体" w:cs="宋体"/>
                <w:kern w:val="0"/>
                <w:sz w:val="22"/>
              </w:rPr>
            </w:pPr>
          </w:p>
        </w:tc>
        <w:tc>
          <w:tcPr>
            <w:tcW w:w="54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720" w:type="dxa"/>
            <w:vMerge w:val="restart"/>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vMerge w:val="restart"/>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《城市房地产开发经营管理条例》</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vMerge w:val="continue"/>
            <w:shd w:val="clear" w:color="auto" w:fill="auto"/>
            <w:noWrap w:val="0"/>
            <w:vAlign w:val="center"/>
          </w:tcPr>
          <w:p>
            <w:pPr>
              <w:rPr>
                <w:rFonts w:hint="eastAsia" w:ascii="仿宋_GB2312" w:hAnsi="宋体" w:eastAsia="仿宋_GB2312" w:cs="宋体"/>
                <w:sz w:val="18"/>
                <w:szCs w:val="18"/>
              </w:rPr>
            </w:pP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《城市房地产开发经营管理条例》、《商品房销售管理办法》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vMerge w:val="continue"/>
            <w:shd w:val="clear" w:color="auto" w:fill="auto"/>
            <w:noWrap w:val="0"/>
            <w:vAlign w:val="center"/>
          </w:tcPr>
          <w:p>
            <w:pPr>
              <w:rPr>
                <w:rFonts w:hint="eastAsia" w:ascii="仿宋_GB2312" w:hAnsi="宋体" w:eastAsia="仿宋_GB2312" w:cs="宋体"/>
                <w:sz w:val="18"/>
                <w:szCs w:val="18"/>
              </w:rPr>
            </w:pP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vMerge w:val="continue"/>
            <w:shd w:val="clear" w:color="auto" w:fill="auto"/>
            <w:noWrap w:val="0"/>
            <w:vAlign w:val="center"/>
          </w:tcPr>
          <w:p>
            <w:pPr>
              <w:rPr>
                <w:rFonts w:hint="eastAsia" w:ascii="仿宋_GB2312" w:hAnsi="宋体" w:eastAsia="仿宋_GB2312" w:cs="宋体"/>
                <w:sz w:val="18"/>
                <w:szCs w:val="18"/>
              </w:rPr>
            </w:pP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720" w:type="dxa"/>
            <w:vMerge w:val="restart"/>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8</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9</w:t>
            </w:r>
          </w:p>
        </w:tc>
        <w:tc>
          <w:tcPr>
            <w:tcW w:w="720" w:type="dxa"/>
            <w:vMerge w:val="restart"/>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10</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11</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12</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13</w:t>
            </w:r>
          </w:p>
        </w:tc>
        <w:tc>
          <w:tcPr>
            <w:tcW w:w="720" w:type="dxa"/>
            <w:vMerge w:val="restart"/>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14</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15</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16</w:t>
            </w:r>
          </w:p>
        </w:tc>
        <w:tc>
          <w:tcPr>
            <w:tcW w:w="72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180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shd w:val="clear" w:color="auto" w:fill="auto"/>
            <w:noWrap w:val="0"/>
            <w:vAlign w:val="center"/>
          </w:tcPr>
          <w:p>
            <w:pPr>
              <w:rPr>
                <w:rFonts w:hint="eastAsia" w:ascii="仿宋_GB2312" w:hAnsi="宋体" w:eastAsia="仿宋_GB2312" w:cs="宋体"/>
                <w:sz w:val="18"/>
                <w:szCs w:val="18"/>
              </w:rPr>
            </w:pPr>
          </w:p>
        </w:tc>
        <w:tc>
          <w:tcPr>
            <w:tcW w:w="162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行政主管部门</w:t>
            </w:r>
            <w:r>
              <w:rPr>
                <w:rFonts w:hint="eastAsia" w:ascii="仿宋_GB2312" w:eastAsia="仿宋_GB2312"/>
                <w:sz w:val="18"/>
                <w:szCs w:val="18"/>
                <w:lang w:eastAsia="zh-CN"/>
              </w:rPr>
              <w:t>或</w:t>
            </w:r>
            <w:r>
              <w:rPr>
                <w:rFonts w:hint="eastAsia" w:ascii="仿宋_GB2312" w:eastAsia="仿宋_GB2312"/>
                <w:sz w:val="18"/>
                <w:szCs w:val="18"/>
              </w:rPr>
              <w:t>城市管理行政执法部门</w:t>
            </w:r>
          </w:p>
        </w:tc>
        <w:tc>
          <w:tcPr>
            <w:tcW w:w="14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noWrap w:val="0"/>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noWrap w:val="0"/>
            <w:vAlign w:val="center"/>
          </w:tcPr>
          <w:p>
            <w:pPr>
              <w:jc w:val="center"/>
              <w:rPr>
                <w:rFonts w:hint="eastAsia" w:ascii="仿宋_GB2312" w:hAnsi="Arial" w:eastAsia="仿宋_GB2312" w:cs="Arial"/>
                <w:sz w:val="18"/>
                <w:szCs w:val="18"/>
              </w:rPr>
            </w:pP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943BF"/>
    <w:rsid w:val="17D943BF"/>
    <w:rsid w:val="41AC2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b/>
      <w:kern w:val="44"/>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2020-09-18T09:24:00Z</dcterms:created>
  <dc:creator>@淡然如水^O^</dc:creator>
  <cp:lastModifiedBy>@淡然如水^O^</cp:lastModifiedBy>
  <dcterms:modified xsi:type="dcterms:W3CDTF">2020-09-18T09:25:27Z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